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271BEC6F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1703F2">
        <w:rPr>
          <w:rFonts w:ascii="Mulish" w:hAnsi="Mulish"/>
        </w:rPr>
        <w:t xml:space="preserve">Renfe </w:t>
      </w:r>
      <w:r w:rsidR="009E7124">
        <w:rPr>
          <w:rFonts w:ascii="Mulish" w:hAnsi="Mulish"/>
        </w:rPr>
        <w:t>Mercancías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1703F2">
          <w:rPr>
            <w:rStyle w:val="Hipervnculo"/>
            <w:rFonts w:ascii="Mulish" w:hAnsi="Mulish"/>
          </w:rPr>
          <w:t>may</w:t>
        </w:r>
        <w:r w:rsidR="009A4FAD" w:rsidRPr="00CE0200">
          <w:rPr>
            <w:rStyle w:val="Hipervnculo"/>
            <w:rFonts w:ascii="Mulish" w:hAnsi="Mulish"/>
          </w:rPr>
          <w:t>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5"/>
        <w:gridCol w:w="687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2F8E396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Renfe </w:t>
            </w:r>
            <w:r w:rsidR="009E7124">
              <w:rPr>
                <w:rFonts w:ascii="Mulish" w:hAnsi="Mulish"/>
                <w:sz w:val="24"/>
              </w:rPr>
              <w:t>Mercancías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0E2D0E22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>12</w:t>
            </w:r>
            <w:r w:rsidR="009A4FAD" w:rsidRPr="001703F2">
              <w:rPr>
                <w:rFonts w:ascii="Mulish" w:hAnsi="Mulish"/>
                <w:sz w:val="24"/>
              </w:rPr>
              <w:t>/3/2026</w:t>
            </w:r>
          </w:p>
          <w:p w14:paraId="5DEB5371" w14:textId="6B854FC8" w:rsidR="00B628C5" w:rsidRPr="001703F2" w:rsidRDefault="00B628C5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Segunda revisión: </w:t>
            </w:r>
            <w:r w:rsidR="00D70E58">
              <w:rPr>
                <w:rFonts w:ascii="Mulish" w:hAnsi="Mulish"/>
                <w:sz w:val="24"/>
              </w:rPr>
              <w:t>19</w:t>
            </w:r>
            <w:r w:rsidR="005D387D">
              <w:rPr>
                <w:rFonts w:ascii="Mulish" w:hAnsi="Mulish"/>
                <w:sz w:val="24"/>
              </w:rPr>
              <w:t>/</w:t>
            </w:r>
            <w:r w:rsidR="00D70E58">
              <w:rPr>
                <w:rFonts w:ascii="Mulish" w:hAnsi="Mulish"/>
                <w:sz w:val="24"/>
              </w:rPr>
              <w:t>6</w:t>
            </w:r>
            <w:r w:rsidR="005D387D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6AA9376" w:rsidR="001703F2" w:rsidRPr="001703F2" w:rsidRDefault="006E6EDD" w:rsidP="001703F2">
            <w:pPr>
              <w:rPr>
                <w:rFonts w:ascii="Mulish" w:hAnsi="Mulish"/>
                <w:sz w:val="24"/>
              </w:rPr>
            </w:pPr>
            <w:hyperlink r:id="rId19" w:history="1">
              <w:r w:rsidR="001703F2" w:rsidRPr="00A04DC1">
                <w:rPr>
                  <w:rStyle w:val="Hipervnculo"/>
                  <w:rFonts w:ascii="Mulish" w:hAnsi="Mulish"/>
                  <w:sz w:val="24"/>
                </w:rPr>
                <w:t>https://www.renfe.com/es/es/grupo-renfe/gobierno-corporativo-y-transparencia/transparencia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6E6EDD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1B5F95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0C9D598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DC4F24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799DE67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D90DAB3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7CADEE5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BB173CB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55086DE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D7ED866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2AD27FD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6BEC95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97C3FC7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D93135D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1B2403F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E9EA583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AA6CE21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82F6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482F66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316376"/>
            <w:placeholder>
              <w:docPart w:val="B21EC11C406342CE9F75AE75B45522B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C2E78DF" w:rsidR="00482F66" w:rsidRPr="00296787" w:rsidRDefault="00482F66" w:rsidP="00482F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6E08E0B" w:rsidR="00482F66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5621205"/>
                <w:placeholder>
                  <w:docPart w:val="85AA6D0D7B8641CE9AB02B6F9C9DFD4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482F66">
              <w:rPr>
                <w:szCs w:val="18"/>
              </w:rPr>
              <w:t xml:space="preserve">. </w:t>
            </w:r>
            <w:r w:rsidR="00482F66" w:rsidRPr="00482F66">
              <w:rPr>
                <w:rFonts w:ascii="Mulish" w:hAnsi="Mulish"/>
                <w:sz w:val="18"/>
                <w:szCs w:val="18"/>
              </w:rPr>
              <w:t xml:space="preserve">No se ha localizado el CV del DG de Renfe </w:t>
            </w:r>
            <w:r w:rsidR="00721C2C">
              <w:rPr>
                <w:rFonts w:ascii="Mulish" w:hAnsi="Mulish"/>
                <w:sz w:val="18"/>
                <w:szCs w:val="18"/>
              </w:rPr>
              <w:t>Mercancías</w:t>
            </w:r>
            <w:r w:rsidR="00482F66" w:rsidRPr="00482F66">
              <w:rPr>
                <w:rFonts w:ascii="Mulish" w:hAnsi="Mulish"/>
                <w:sz w:val="18"/>
                <w:szCs w:val="18"/>
              </w:rPr>
              <w:t>, aunque sí se publican los de los miembros del Consejo de administración.</w:t>
            </w:r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9420094" w:rsidR="00AF751D" w:rsidRPr="00296787" w:rsidRDefault="00482F6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3231DDE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15A69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93723506"/>
            <w:placeholder>
              <w:docPart w:val="FD4BBBDEDB7F425B833983F9ED6FEA3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613C26D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4F2C363" w:rsidR="00D15A69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0442415"/>
                <w:placeholder>
                  <w:docPart w:val="B01DDEC71E244026AE8E4BB5487178D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15A69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487248931"/>
            <w:placeholder>
              <w:docPart w:val="055067FF117A4E9DAB6A53BC3904ABA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F0D01AC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E73FDE6" w:rsidR="00D15A69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484662"/>
                <w:placeholder>
                  <w:docPart w:val="8B740DA2EAC547F0B0D210741630570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71A4587E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70CA4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13559417"/>
            <w:placeholder>
              <w:docPart w:val="B98931E75578469EA08986EB7095315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58DD5DB" w:rsidR="00A70CA4" w:rsidRPr="00A608C3" w:rsidRDefault="00A70CA4" w:rsidP="00A70CA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7D92C10" w:rsidR="00A70CA4" w:rsidRPr="00A608C3" w:rsidRDefault="006E6EDD" w:rsidP="001B5F95">
            <w:pPr>
              <w:spacing w:after="200" w:line="276" w:lineRule="auto"/>
              <w:ind w:left="37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85150171"/>
                <w:placeholder>
                  <w:docPart w:val="51DA77104FB94412A53FC7A9425696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 w:rsidRPr="00A70CA4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A70CA4">
              <w:rPr>
                <w:rFonts w:ascii="Mulish" w:hAnsi="Mulish"/>
                <w:sz w:val="18"/>
                <w:szCs w:val="18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>Debe publicarse</w:t>
            </w:r>
            <w:r w:rsidR="00A70CA4" w:rsidRPr="00A70CA4">
              <w:rPr>
                <w:rStyle w:val="Ttulo2Car"/>
                <w:rFonts w:ascii="Mulish" w:hAnsi="Mulish"/>
                <w:sz w:val="18"/>
                <w:szCs w:val="18"/>
                <w:lang w:bidi="es-ES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información sobre </w:t>
            </w:r>
            <w:r w:rsidR="00A70CA4" w:rsidRPr="003F2BC5">
              <w:rPr>
                <w:rFonts w:ascii="Mulish" w:hAnsi="Mulish"/>
                <w:sz w:val="18"/>
                <w:szCs w:val="18"/>
                <w:u w:val="single"/>
              </w:rPr>
              <w:t>el número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y el porcentaje en volumen presupuestario de contratos adjudicados a </w:t>
            </w:r>
            <w:proofErr w:type="spellStart"/>
            <w:r w:rsidR="00A70CA4" w:rsidRPr="00A70CA4">
              <w:rPr>
                <w:rFonts w:ascii="Mulish" w:hAnsi="Mulish"/>
                <w:sz w:val="18"/>
                <w:szCs w:val="18"/>
              </w:rPr>
              <w:t>PYMEs</w:t>
            </w:r>
            <w:proofErr w:type="spellEnd"/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</w:t>
            </w:r>
            <w:r w:rsidR="00A70CA4" w:rsidRPr="003F2BC5">
              <w:rPr>
                <w:rFonts w:ascii="Mulish" w:hAnsi="Mulish"/>
                <w:sz w:val="18"/>
                <w:szCs w:val="18"/>
                <w:u w:val="single"/>
              </w:rPr>
              <w:t>según tipo de contrato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y según procedimiento de licitación.</w:t>
            </w:r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005D90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368246E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AF751D" w:rsidRPr="00A608C3" w:rsidRDefault="000F1B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68AA2739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1B2E">
                  <w:rPr>
                    <w:rStyle w:val="Estilo6"/>
                    <w:szCs w:val="18"/>
                  </w:rPr>
                  <w:t>No</w:t>
                </w:r>
              </w:sdtContent>
            </w:sdt>
            <w:r w:rsidR="000F1B2E">
              <w:rPr>
                <w:szCs w:val="18"/>
              </w:rPr>
              <w:t>.</w:t>
            </w:r>
          </w:p>
        </w:tc>
      </w:tr>
      <w:tr w:rsidR="003F2BC5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74369507"/>
            <w:placeholder>
              <w:docPart w:val="7145762A47AC4BE78A2D888AEE08A86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67B2C8E" w:rsidR="003F2BC5" w:rsidRPr="00A608C3" w:rsidRDefault="003F2BC5" w:rsidP="003F2BC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B76AD13" w:rsidR="003F2BC5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1930878"/>
                <w:placeholder>
                  <w:docPart w:val="C26858D5A51142C293BCE05D4C6F582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F2BC5">
              <w:rPr>
                <w:szCs w:val="18"/>
              </w:rPr>
              <w:t xml:space="preserve">. </w:t>
            </w:r>
            <w:r w:rsidR="003F2BC5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A457B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3A6314E31BA64407BF99A55999DF18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3FE9D63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DB48D17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E1307B030DCD451C87186470AC9709F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FE6E9EF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AACFBA0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E5BE3">
              <w:rPr>
                <w:rStyle w:val="Estilo6"/>
                <w:szCs w:val="18"/>
              </w:rPr>
              <w:t xml:space="preserve"> </w:t>
            </w:r>
            <w:r w:rsidR="003F2BC5">
              <w:rPr>
                <w:rStyle w:val="Estilo6"/>
                <w:szCs w:val="18"/>
              </w:rPr>
              <w:t>Se publican las correspondientes a 2024.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07499B3D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85ECFD423184DF893A09C977F9ADC5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8122C09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5280618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9E653B9D349445A2A089CF2899152C5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F7D3D67884F74C2CBBAA435368F058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0396E84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37936DC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BA78B0A57DFD42DF8D3A23623015091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634EE0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F6B00E26504D3BABAAA8FD7A9511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38D0EFB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D7AEDF9BBD354044AD15E4194B9D2AF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663B2497" w:rsidR="00AF751D" w:rsidRPr="00A608C3" w:rsidRDefault="0011327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84090C6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13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8BD2F75" w:rsidR="00AF751D" w:rsidRPr="00A608C3" w:rsidRDefault="00CA64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426A58E" w:rsidR="00AF751D" w:rsidRPr="00A608C3" w:rsidRDefault="006E6EDD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252BA711" w:rsidR="00AF751D" w:rsidRPr="00296787" w:rsidRDefault="00113273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13</w:t>
            </w:r>
          </w:p>
        </w:tc>
        <w:tc>
          <w:tcPr>
            <w:tcW w:w="2806" w:type="dxa"/>
          </w:tcPr>
          <w:p w14:paraId="3E03AC72" w14:textId="53BB6807" w:rsidR="00AF751D" w:rsidRPr="00296787" w:rsidRDefault="005D387D" w:rsidP="001B5F95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2FB5853" w:rsidR="002A7C57" w:rsidRPr="00D63819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D63819">
              <w:rPr>
                <w:rFonts w:ascii="Mulish" w:hAnsi="Mulish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5" w:type="dxa"/>
          </w:tcPr>
          <w:p w14:paraId="33CF1936" w14:textId="28B5A354" w:rsidR="002A7C57" w:rsidRPr="00D63819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D63819"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6" w:type="dxa"/>
            <w:shd w:val="clear" w:color="auto" w:fill="CB9700"/>
          </w:tcPr>
          <w:p w14:paraId="2B06FB4B" w14:textId="7273362B" w:rsidR="002A7C57" w:rsidRPr="00D63819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D63819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6E6EDD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05EF22E3" w14:textId="540FC7EA" w:rsidR="00721C2C" w:rsidRDefault="00721C2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"C:\\Users\\mariadelcarmen.motos\\Documents\\Trabajo fuera red\\215-Renfe Mercancias\\2026\\215 Renfe Mercancías-2026.xlsx" "Tablas!F2C1:F5C9" \a \f 4 \h </w:instrText>
      </w:r>
      <w:r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721C2C" w:rsidRPr="00721C2C" w14:paraId="21F7F007" w14:textId="77777777" w:rsidTr="00721C2C">
        <w:trPr>
          <w:trHeight w:val="1380"/>
        </w:trPr>
        <w:tc>
          <w:tcPr>
            <w:tcW w:w="1736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423E5E4" w14:textId="6E106492" w:rsidR="00721C2C" w:rsidRPr="00721C2C" w:rsidRDefault="00721C2C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0374E51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4C4683E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DE0052A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632F2CE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B997471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915084F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6ECC93E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4F123D2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721C2C" w:rsidRPr="00721C2C" w14:paraId="60B64D34" w14:textId="77777777" w:rsidTr="00721C2C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FC013FC" w14:textId="77777777" w:rsidR="00721C2C" w:rsidRPr="00721C2C" w:rsidRDefault="00721C2C" w:rsidP="00721C2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CB8369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7D3D52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A63507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4D16E6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7448B9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16D2DF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A4A3FB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33AE66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76,2</w:t>
            </w:r>
          </w:p>
        </w:tc>
      </w:tr>
      <w:tr w:rsidR="00721C2C" w:rsidRPr="00721C2C" w14:paraId="1F4E4532" w14:textId="77777777" w:rsidTr="00721C2C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CBCAF0A" w14:textId="77777777" w:rsidR="00721C2C" w:rsidRPr="00721C2C" w:rsidRDefault="00721C2C" w:rsidP="00721C2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3E2BA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E0071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3C717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9A79B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FAEA9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C82ED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7AFEA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47A8D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38,5</w:t>
            </w:r>
          </w:p>
        </w:tc>
      </w:tr>
      <w:tr w:rsidR="00721C2C" w:rsidRPr="00721C2C" w14:paraId="245794D5" w14:textId="77777777" w:rsidTr="00721C2C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8C15E11" w14:textId="77777777" w:rsidR="00721C2C" w:rsidRPr="00721C2C" w:rsidRDefault="00721C2C" w:rsidP="00721C2C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D426FEB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8CC57A0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42,1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24A5305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85F9BA5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42,1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6E2BE98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3B682CA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BC47AB6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57,9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BA49791" w14:textId="77777777" w:rsidR="00721C2C" w:rsidRPr="00721C2C" w:rsidRDefault="00721C2C" w:rsidP="00721C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21C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50,7</w:t>
            </w:r>
          </w:p>
        </w:tc>
      </w:tr>
    </w:tbl>
    <w:p w14:paraId="06B29B65" w14:textId="4EF56C4C" w:rsidR="001E106B" w:rsidRPr="00296787" w:rsidRDefault="00721C2C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3BDE1876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113273">
        <w:rPr>
          <w:rFonts w:ascii="Mulish" w:hAnsi="Mulish"/>
          <w:lang w:bidi="es-ES"/>
        </w:rPr>
        <w:t>50,7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245F3EAF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113273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113273">
        <w:rPr>
          <w:rFonts w:ascii="Mulish" w:hAnsi="Mulish"/>
        </w:rPr>
        <w:t xml:space="preserve">Renfe </w:t>
      </w:r>
      <w:r w:rsidR="00721C2C">
        <w:rPr>
          <w:rFonts w:ascii="Mulish" w:hAnsi="Mulish"/>
        </w:rPr>
        <w:t>Mercancías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113273">
        <w:rPr>
          <w:rFonts w:ascii="Mulish" w:hAnsi="Mulish"/>
          <w:lang w:bidi="es-ES"/>
        </w:rPr>
        <w:t>ha aumentado en 13,1 puntos porcentuales</w:t>
      </w:r>
      <w:r w:rsidR="004404F7">
        <w:rPr>
          <w:rFonts w:ascii="Mulish" w:hAnsi="Mulish"/>
          <w:lang w:bidi="es-ES"/>
        </w:rPr>
        <w:t xml:space="preserve">, </w:t>
      </w:r>
      <w:r w:rsidR="00D63819">
        <w:rPr>
          <w:rFonts w:ascii="Mulish" w:hAnsi="Mulish"/>
          <w:lang w:bidi="es-ES"/>
        </w:rPr>
        <w:t>atribuibles a la</w:t>
      </w:r>
      <w:r w:rsidR="00113273">
        <w:rPr>
          <w:rFonts w:ascii="Mulish" w:hAnsi="Mulish"/>
          <w:lang w:bidi="es-ES"/>
        </w:rPr>
        <w:t xml:space="preserve"> aplica</w:t>
      </w:r>
      <w:r w:rsidR="00D63819">
        <w:rPr>
          <w:rFonts w:ascii="Mulish" w:hAnsi="Mulish"/>
          <w:lang w:bidi="es-ES"/>
        </w:rPr>
        <w:t>ción de</w:t>
      </w:r>
      <w:r w:rsidR="00113273">
        <w:rPr>
          <w:rFonts w:ascii="Mulish" w:hAnsi="Mulish"/>
          <w:lang w:bidi="es-ES"/>
        </w:rPr>
        <w:t xml:space="preserve"> 8 recomendaciones efectuadas en aquel año, aunque también ha habido que revisar a la baja las obligaciones Retribuciones de altos cargos y máximos responsables e Indemnizaciones percibidas por altos cargos o máximos responsables con ocasión del abandono del cargo, ya que no se ha localizado la información</w:t>
      </w:r>
      <w:r w:rsidRPr="00296787">
        <w:rPr>
          <w:rFonts w:ascii="Mulish" w:hAnsi="Mulish"/>
          <w:lang w:bidi="es-ES"/>
        </w:rPr>
        <w:t>.</w:t>
      </w:r>
    </w:p>
    <w:p w14:paraId="28209DFA" w14:textId="1555A877" w:rsidR="001E106B" w:rsidRPr="00296787" w:rsidRDefault="00024BE9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103A4A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31A8C45" w14:textId="2D627308" w:rsidR="00103A4A" w:rsidRDefault="00103A4A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descripción de la estructura organizativa de Renfe </w:t>
      </w:r>
      <w:r w:rsidR="00721C2C">
        <w:rPr>
          <w:rFonts w:ascii="Mulish" w:hAnsi="Mulish"/>
        </w:rPr>
        <w:t>Mercancías</w:t>
      </w:r>
      <w:r>
        <w:rPr>
          <w:rFonts w:ascii="Mulish" w:hAnsi="Mulish"/>
        </w:rPr>
        <w:t>.</w:t>
      </w:r>
    </w:p>
    <w:p w14:paraId="34E3C5BC" w14:textId="77777777" w:rsidR="00D63819" w:rsidRDefault="00D63819" w:rsidP="00D63819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CC4387E" w14:textId="41748015" w:rsidR="00D63819" w:rsidRDefault="00D63819" w:rsidP="00D63819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bookmarkStart w:id="6" w:name="_Hlk230595727"/>
      <w:r>
        <w:rPr>
          <w:rFonts w:ascii="Mulish" w:hAnsi="Mulish"/>
        </w:rPr>
        <w:t>Además, para completar la obligación de Perfil y trayectoria profesional de máximos responsables, es necesario publicar el CV del director general de Renfe Mercancías.</w:t>
      </w:r>
    </w:p>
    <w:bookmarkEnd w:id="6"/>
    <w:p w14:paraId="6224FD6D" w14:textId="77777777" w:rsidR="00D63819" w:rsidRDefault="00D63819" w:rsidP="00D63819">
      <w:pPr>
        <w:pStyle w:val="Sinespaciado"/>
        <w:spacing w:line="276" w:lineRule="auto"/>
        <w:jc w:val="both"/>
        <w:rPr>
          <w:rFonts w:ascii="Mulish" w:hAnsi="Mulish"/>
        </w:rPr>
      </w:pPr>
    </w:p>
    <w:p w14:paraId="4F516C34" w14:textId="77777777" w:rsidR="004404F7" w:rsidRPr="00296787" w:rsidRDefault="004404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1FB45BF1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496B25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A7E5248" w14:textId="45EF1B04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Información sobre los convenios suscritos con AAPP, incluyendo objeto, plazo, obligaciones económicas y posibles modificaciones, de forma actualizada y accesible.</w:t>
      </w:r>
    </w:p>
    <w:p w14:paraId="7545AE5E" w14:textId="0AC4EC8D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Los informes de auditoría de cuentas y de fiscalización realizados por el Tribunal de Cuentas.</w:t>
      </w:r>
      <w:r w:rsidR="008A0377">
        <w:rPr>
          <w:rFonts w:ascii="Mulish" w:hAnsi="Mulish"/>
        </w:rPr>
        <w:t xml:space="preserve"> </w:t>
      </w:r>
      <w:bookmarkStart w:id="7" w:name="_Hlk231307238"/>
      <w:r w:rsidR="008A0377">
        <w:rPr>
          <w:rFonts w:ascii="Mulish" w:hAnsi="Mulish"/>
        </w:rPr>
        <w:t>Si no existieran, debe especificarse este extremo</w:t>
      </w:r>
      <w:bookmarkEnd w:id="7"/>
      <w:r w:rsidR="008A0377">
        <w:rPr>
          <w:rFonts w:ascii="Mulish" w:hAnsi="Mulish"/>
        </w:rPr>
        <w:t>.</w:t>
      </w:r>
    </w:p>
    <w:p w14:paraId="39CA84D3" w14:textId="204819F9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lastRenderedPageBreak/>
        <w:t>Las retribuciones anuales de los altos cargos y máximos responsables.</w:t>
      </w:r>
    </w:p>
    <w:p w14:paraId="37F1AE16" w14:textId="05C81A5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ind</w:t>
      </w:r>
      <w:r w:rsidR="004404F7" w:rsidRPr="00B343A5">
        <w:rPr>
          <w:rFonts w:ascii="Mulish" w:hAnsi="Mulish"/>
        </w:rPr>
        <w:t>emnizaciones percibidas por altos cargos y máximos responsables con ocasión del abandono del cargo.</w:t>
      </w:r>
    </w:p>
    <w:p w14:paraId="4DB054F0" w14:textId="245DA57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</w:t>
      </w:r>
      <w:r w:rsidR="004404F7" w:rsidRPr="00B343A5">
        <w:rPr>
          <w:rFonts w:ascii="Mulish" w:hAnsi="Mulish"/>
        </w:rPr>
        <w:t>as resoluciones de autorización o reconocimiento de compatibilidad que afecten a los empleados.</w:t>
      </w:r>
    </w:p>
    <w:p w14:paraId="00B76657" w14:textId="768F7916" w:rsidR="004404F7" w:rsidRPr="00B343A5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B343A5">
        <w:rPr>
          <w:rFonts w:ascii="Mulish" w:hAnsi="Mulish"/>
        </w:rPr>
        <w:t>La</w:t>
      </w:r>
      <w:r w:rsidR="004404F7" w:rsidRPr="00B343A5">
        <w:rPr>
          <w:rFonts w:ascii="Mulish" w:hAnsi="Mulish"/>
        </w:rPr>
        <w:t>s autorizaciones para actividad privada al cese de altos cargos en la A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G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E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, CC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AA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 xml:space="preserve"> o</w:t>
      </w:r>
      <w:r w:rsidRPr="00B343A5">
        <w:rPr>
          <w:rFonts w:ascii="Mulish" w:hAnsi="Mulish"/>
        </w:rPr>
        <w:t xml:space="preserve"> EE.LL.</w:t>
      </w:r>
    </w:p>
    <w:p w14:paraId="6004EC54" w14:textId="37EB4B87" w:rsidR="00F14684" w:rsidRDefault="00F14684" w:rsidP="00F14684">
      <w:pPr>
        <w:pStyle w:val="Sinespaciado"/>
        <w:spacing w:line="276" w:lineRule="auto"/>
        <w:jc w:val="both"/>
        <w:rPr>
          <w:rFonts w:ascii="Mulish" w:hAnsi="Mulish"/>
        </w:rPr>
      </w:pPr>
    </w:p>
    <w:p w14:paraId="58BD3AEE" w14:textId="2288FDB4" w:rsidR="00F14684" w:rsidRPr="00296787" w:rsidRDefault="00F14684" w:rsidP="008A0377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bookmarkStart w:id="8" w:name="_Hlk230595790"/>
      <w:r>
        <w:rPr>
          <w:rFonts w:ascii="Mulish" w:hAnsi="Mulish"/>
        </w:rPr>
        <w:t>Además, habría que publicar información sobre el número de contratos adjudicados a PYMES y el porcentaje en volumen presupuestario que se les han adjudicado según tipo de contrato</w:t>
      </w:r>
      <w:r w:rsidR="007035B6">
        <w:rPr>
          <w:rFonts w:ascii="Mulish" w:hAnsi="Mulish"/>
        </w:rPr>
        <w:t xml:space="preserve"> a fin de cumplir completamente </w:t>
      </w:r>
      <w:r w:rsidR="00D63819">
        <w:rPr>
          <w:rFonts w:ascii="Mulish" w:hAnsi="Mulish"/>
        </w:rPr>
        <w:t xml:space="preserve">con </w:t>
      </w:r>
      <w:r w:rsidR="007035B6">
        <w:rPr>
          <w:rFonts w:ascii="Mulish" w:hAnsi="Mulish"/>
        </w:rPr>
        <w:t>la obligaci</w:t>
      </w:r>
      <w:r w:rsidR="00D63819">
        <w:rPr>
          <w:rFonts w:ascii="Mulish" w:hAnsi="Mulish"/>
        </w:rPr>
        <w:t>ón de</w:t>
      </w:r>
      <w:r w:rsidR="007035B6">
        <w:rPr>
          <w:rFonts w:ascii="Mulish" w:hAnsi="Mulish"/>
        </w:rPr>
        <w:t xml:space="preserve"> Datos estadísticos de contratación de PYMES</w:t>
      </w:r>
      <w:r>
        <w:rPr>
          <w:rFonts w:ascii="Mulish" w:hAnsi="Mulish"/>
        </w:rPr>
        <w:t>.</w:t>
      </w:r>
    </w:p>
    <w:bookmarkEnd w:id="8"/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0B7C04FC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D70E58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38523" w14:textId="77777777" w:rsidR="00305AEE" w:rsidRDefault="00305AEE" w:rsidP="00F31BC3">
      <w:r>
        <w:separator/>
      </w:r>
    </w:p>
  </w:endnote>
  <w:endnote w:type="continuationSeparator" w:id="0">
    <w:p w14:paraId="5EC2F5E9" w14:textId="77777777" w:rsidR="00305AEE" w:rsidRDefault="00305AE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D70E58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D70E58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C2F14" w14:textId="77777777" w:rsidR="00305AEE" w:rsidRDefault="00305AEE" w:rsidP="00F31BC3">
      <w:r>
        <w:separator/>
      </w:r>
    </w:p>
  </w:footnote>
  <w:footnote w:type="continuationSeparator" w:id="0">
    <w:p w14:paraId="042B34E7" w14:textId="77777777" w:rsidR="00305AEE" w:rsidRDefault="00305AE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6E6EDD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6EDD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6E6EDD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44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F54FE4"/>
    <w:multiLevelType w:val="hybridMultilevel"/>
    <w:tmpl w:val="3D6CCB0E"/>
    <w:lvl w:ilvl="0" w:tplc="A036BCB0">
      <w:start w:val="2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6"/>
  </w:num>
  <w:num w:numId="27">
    <w:abstractNumId w:val="1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4BE9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3A4A"/>
    <w:rsid w:val="00104DE9"/>
    <w:rsid w:val="00104E94"/>
    <w:rsid w:val="0011104E"/>
    <w:rsid w:val="00113273"/>
    <w:rsid w:val="001149B1"/>
    <w:rsid w:val="00132732"/>
    <w:rsid w:val="001342AA"/>
    <w:rsid w:val="00146C3C"/>
    <w:rsid w:val="0016051F"/>
    <w:rsid w:val="00164876"/>
    <w:rsid w:val="001703F2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B5F95"/>
    <w:rsid w:val="001C01C2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5AEE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2BC5"/>
    <w:rsid w:val="003F4DDD"/>
    <w:rsid w:val="003F527E"/>
    <w:rsid w:val="003F6EDC"/>
    <w:rsid w:val="004061BC"/>
    <w:rsid w:val="004136C0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735C"/>
    <w:rsid w:val="00482F66"/>
    <w:rsid w:val="004859CC"/>
    <w:rsid w:val="0048761D"/>
    <w:rsid w:val="00496B25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387D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6EDD"/>
    <w:rsid w:val="006E75DE"/>
    <w:rsid w:val="006F083A"/>
    <w:rsid w:val="006F0C1E"/>
    <w:rsid w:val="006F45F3"/>
    <w:rsid w:val="00702A3B"/>
    <w:rsid w:val="00702F10"/>
    <w:rsid w:val="007035B6"/>
    <w:rsid w:val="007071A8"/>
    <w:rsid w:val="00707515"/>
    <w:rsid w:val="00707C14"/>
    <w:rsid w:val="00712213"/>
    <w:rsid w:val="00712D07"/>
    <w:rsid w:val="00714C54"/>
    <w:rsid w:val="00717272"/>
    <w:rsid w:val="00721C2C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0377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124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0A6F"/>
    <w:rsid w:val="00A51AAD"/>
    <w:rsid w:val="00A56942"/>
    <w:rsid w:val="00A571E6"/>
    <w:rsid w:val="00A608C3"/>
    <w:rsid w:val="00A670E9"/>
    <w:rsid w:val="00A677C6"/>
    <w:rsid w:val="00A70CA4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15A69"/>
    <w:rsid w:val="00D2343B"/>
    <w:rsid w:val="00D32646"/>
    <w:rsid w:val="00D34106"/>
    <w:rsid w:val="00D41F4C"/>
    <w:rsid w:val="00D45F5C"/>
    <w:rsid w:val="00D520C8"/>
    <w:rsid w:val="00D63819"/>
    <w:rsid w:val="00D70570"/>
    <w:rsid w:val="00D70E58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14684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C5AC8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renfe.com/es/es/grupo-renfe/gobierno-corporativo-y-transparencia/transparenci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A6314E31BA64407BF99A55999DF1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04E71-B369-418F-95C6-BE334A6CCE0F}"/>
      </w:docPartPr>
      <w:docPartBody>
        <w:p w:rsidR="00214E50" w:rsidRDefault="006D1F5D" w:rsidP="006D1F5D">
          <w:pPr>
            <w:pStyle w:val="3A6314E31BA64407BF99A55999DF18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ECFD423184DF893A09C977F9A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C27D-10D0-4F75-B553-4539CD835276}"/>
      </w:docPartPr>
      <w:docPartBody>
        <w:p w:rsidR="00214E50" w:rsidRDefault="006D1F5D" w:rsidP="006D1F5D">
          <w:pPr>
            <w:pStyle w:val="B85ECFD423184DF893A09C977F9ADC5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D3D67884F74C2CBBAA435368F0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CC59-C1DD-459C-ACEA-56F11EE1575A}"/>
      </w:docPartPr>
      <w:docPartBody>
        <w:p w:rsidR="00214E50" w:rsidRDefault="006D1F5D" w:rsidP="006D1F5D">
          <w:pPr>
            <w:pStyle w:val="F7D3D67884F74C2CBBAA435368F058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F6B00E26504D3BABAAA8FD7A95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DD1E-6DBE-4EB2-99FA-BB749F41FFDD}"/>
      </w:docPartPr>
      <w:docPartBody>
        <w:p w:rsidR="00214E50" w:rsidRDefault="006D1F5D" w:rsidP="006D1F5D">
          <w:pPr>
            <w:pStyle w:val="DDF6B00E26504D3BABAAA8FD7A9511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307B030DCD451C87186470AC970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BE5A-532E-470A-A903-DE25556E7B9A}"/>
      </w:docPartPr>
      <w:docPartBody>
        <w:p w:rsidR="0059019A" w:rsidRDefault="00214E50" w:rsidP="00214E50">
          <w:pPr>
            <w:pStyle w:val="E1307B030DCD451C87186470AC9709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653B9D349445A2A089CF2899152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06E4-2A07-42A0-8945-67D4B729D819}"/>
      </w:docPartPr>
      <w:docPartBody>
        <w:p w:rsidR="0059019A" w:rsidRDefault="00214E50" w:rsidP="00214E50">
          <w:pPr>
            <w:pStyle w:val="9E653B9D349445A2A089CF2899152C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78B0A57DFD42DF8D3A23623015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C262-5CAF-4E1C-9971-51939C92D98F}"/>
      </w:docPartPr>
      <w:docPartBody>
        <w:p w:rsidR="0059019A" w:rsidRDefault="00214E50" w:rsidP="00214E50">
          <w:pPr>
            <w:pStyle w:val="BA78B0A57DFD42DF8D3A2362301509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AEDF9BBD354044AD15E4194B9D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9572-999A-4267-9476-C5FF4021776B}"/>
      </w:docPartPr>
      <w:docPartBody>
        <w:p w:rsidR="0059019A" w:rsidRDefault="00214E50" w:rsidP="00214E50">
          <w:pPr>
            <w:pStyle w:val="D7AEDF9BBD354044AD15E4194B9D2A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1EC11C406342CE9F75AE75B4552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419F9-C00E-49FE-98A8-E2529BF38CE6}"/>
      </w:docPartPr>
      <w:docPartBody>
        <w:p w:rsidR="00FE7ACA" w:rsidRDefault="0014610F" w:rsidP="0014610F">
          <w:pPr>
            <w:pStyle w:val="B21EC11C406342CE9F75AE75B45522B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AA6D0D7B8641CE9AB02B6F9C9DF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5ADDB-EBC8-462C-A881-DFEDB7D85C8A}"/>
      </w:docPartPr>
      <w:docPartBody>
        <w:p w:rsidR="00FE7ACA" w:rsidRDefault="0014610F" w:rsidP="0014610F">
          <w:pPr>
            <w:pStyle w:val="85AA6D0D7B8641CE9AB02B6F9C9DFD4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BBBDEDB7F425B833983F9ED6FE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7A3B-CEFA-4747-BFE5-87FD4421734F}"/>
      </w:docPartPr>
      <w:docPartBody>
        <w:p w:rsidR="00FE7ACA" w:rsidRDefault="0014610F" w:rsidP="0014610F">
          <w:pPr>
            <w:pStyle w:val="FD4BBBDEDB7F425B833983F9ED6FEA3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1DDEC71E244026AE8E4BB548717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95FA-82DE-43B6-92AC-589753A04B2C}"/>
      </w:docPartPr>
      <w:docPartBody>
        <w:p w:rsidR="00FE7ACA" w:rsidRDefault="0014610F" w:rsidP="0014610F">
          <w:pPr>
            <w:pStyle w:val="B01DDEC71E244026AE8E4BB5487178D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5067FF117A4E9DAB6A53BC3904A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C4FE5-D7DD-4A4B-9A16-AA88932C8CC2}"/>
      </w:docPartPr>
      <w:docPartBody>
        <w:p w:rsidR="00FE7ACA" w:rsidRDefault="0014610F" w:rsidP="0014610F">
          <w:pPr>
            <w:pStyle w:val="055067FF117A4E9DAB6A53BC3904ABA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B740DA2EAC547F0B0D2107416305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D6BE2-3F67-4AFA-AEAB-C42C21ADCB62}"/>
      </w:docPartPr>
      <w:docPartBody>
        <w:p w:rsidR="00FE7ACA" w:rsidRDefault="0014610F" w:rsidP="0014610F">
          <w:pPr>
            <w:pStyle w:val="8B740DA2EAC547F0B0D210741630570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8931E75578469EA08986EB7095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A96E-6024-4AF6-A84A-B1B09858E939}"/>
      </w:docPartPr>
      <w:docPartBody>
        <w:p w:rsidR="00FE7ACA" w:rsidRDefault="0014610F" w:rsidP="0014610F">
          <w:pPr>
            <w:pStyle w:val="B98931E75578469EA08986EB709531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DA77104FB94412A53FC7A942569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BDFF-A20E-4D57-8866-016176865B46}"/>
      </w:docPartPr>
      <w:docPartBody>
        <w:p w:rsidR="00FE7ACA" w:rsidRDefault="0014610F" w:rsidP="0014610F">
          <w:pPr>
            <w:pStyle w:val="51DA77104FB94412A53FC7A9425696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45762A47AC4BE78A2D888AEE08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F030-CD7B-4F4B-B329-4A54D287C08A}"/>
      </w:docPartPr>
      <w:docPartBody>
        <w:p w:rsidR="00FE7ACA" w:rsidRDefault="0014610F" w:rsidP="0014610F">
          <w:pPr>
            <w:pStyle w:val="7145762A47AC4BE78A2D888AEE08A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6858D5A51142C293BCE05D4C6F5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B65FA-D6E2-41CA-8418-39BE33981942}"/>
      </w:docPartPr>
      <w:docPartBody>
        <w:p w:rsidR="00FE7ACA" w:rsidRDefault="0014610F" w:rsidP="0014610F">
          <w:pPr>
            <w:pStyle w:val="C26858D5A51142C293BCE05D4C6F5822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4610F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64C5E"/>
    <w:rsid w:val="00A90181"/>
    <w:rsid w:val="00AB484A"/>
    <w:rsid w:val="00AE2C03"/>
    <w:rsid w:val="00B103B1"/>
    <w:rsid w:val="00B42024"/>
    <w:rsid w:val="00B652FF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575DD"/>
    <w:rsid w:val="00F63321"/>
    <w:rsid w:val="00F9223F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4610F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B21EC11C406342CE9F75AE75B45522B0">
    <w:name w:val="B21EC11C406342CE9F75AE75B45522B0"/>
    <w:rsid w:val="0014610F"/>
    <w:pPr>
      <w:spacing w:after="160" w:line="259" w:lineRule="auto"/>
    </w:pPr>
  </w:style>
  <w:style w:type="paragraph" w:customStyle="1" w:styleId="85AA6D0D7B8641CE9AB02B6F9C9DFD43">
    <w:name w:val="85AA6D0D7B8641CE9AB02B6F9C9DFD43"/>
    <w:rsid w:val="0014610F"/>
    <w:pPr>
      <w:spacing w:after="160" w:line="259" w:lineRule="auto"/>
    </w:pPr>
  </w:style>
  <w:style w:type="paragraph" w:customStyle="1" w:styleId="FD4BBBDEDB7F425B833983F9ED6FEA39">
    <w:name w:val="FD4BBBDEDB7F425B833983F9ED6FEA39"/>
    <w:rsid w:val="0014610F"/>
    <w:pPr>
      <w:spacing w:after="160" w:line="259" w:lineRule="auto"/>
    </w:pPr>
  </w:style>
  <w:style w:type="paragraph" w:customStyle="1" w:styleId="B01DDEC71E244026AE8E4BB5487178D7">
    <w:name w:val="B01DDEC71E244026AE8E4BB5487178D7"/>
    <w:rsid w:val="0014610F"/>
    <w:pPr>
      <w:spacing w:after="160" w:line="259" w:lineRule="auto"/>
    </w:pPr>
  </w:style>
  <w:style w:type="paragraph" w:customStyle="1" w:styleId="055067FF117A4E9DAB6A53BC3904ABA6">
    <w:name w:val="055067FF117A4E9DAB6A53BC3904ABA6"/>
    <w:rsid w:val="0014610F"/>
    <w:pPr>
      <w:spacing w:after="160" w:line="259" w:lineRule="auto"/>
    </w:pPr>
  </w:style>
  <w:style w:type="paragraph" w:customStyle="1" w:styleId="8B740DA2EAC547F0B0D2107416305700">
    <w:name w:val="8B740DA2EAC547F0B0D2107416305700"/>
    <w:rsid w:val="0014610F"/>
    <w:pPr>
      <w:spacing w:after="160" w:line="259" w:lineRule="auto"/>
    </w:pPr>
  </w:style>
  <w:style w:type="paragraph" w:customStyle="1" w:styleId="B98931E75578469EA08986EB7095315F">
    <w:name w:val="B98931E75578469EA08986EB7095315F"/>
    <w:rsid w:val="0014610F"/>
    <w:pPr>
      <w:spacing w:after="160" w:line="259" w:lineRule="auto"/>
    </w:pPr>
  </w:style>
  <w:style w:type="paragraph" w:customStyle="1" w:styleId="51DA77104FB94412A53FC7A94256969E">
    <w:name w:val="51DA77104FB94412A53FC7A94256969E"/>
    <w:rsid w:val="0014610F"/>
    <w:pPr>
      <w:spacing w:after="160" w:line="259" w:lineRule="auto"/>
    </w:pPr>
  </w:style>
  <w:style w:type="paragraph" w:customStyle="1" w:styleId="7145762A47AC4BE78A2D888AEE08A864">
    <w:name w:val="7145762A47AC4BE78A2D888AEE08A864"/>
    <w:rsid w:val="0014610F"/>
    <w:pPr>
      <w:spacing w:after="160" w:line="259" w:lineRule="auto"/>
    </w:pPr>
  </w:style>
  <w:style w:type="paragraph" w:customStyle="1" w:styleId="C26858D5A51142C293BCE05D4C6F5822">
    <w:name w:val="C26858D5A51142C293BCE05D4C6F5822"/>
    <w:rsid w:val="0014610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215</TotalTime>
  <Pages>4</Pages>
  <Words>924</Words>
  <Characters>5082</Characters>
  <Application>Microsoft Office Word</Application>
  <DocSecurity>0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37</cp:revision>
  <cp:lastPrinted>2026-03-04T10:00:00Z</cp:lastPrinted>
  <dcterms:created xsi:type="dcterms:W3CDTF">2026-03-03T10:01:00Z</dcterms:created>
  <dcterms:modified xsi:type="dcterms:W3CDTF">2026-06-19T10:11:00Z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