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CF0704">
        <w:t xml:space="preserve">EL CONSEJO GENERAL DE </w:t>
      </w:r>
      <w:r w:rsidR="005A33C8">
        <w:t>LA</w:t>
      </w:r>
      <w:r w:rsidR="00CF0704">
        <w:t xml:space="preserve"> </w:t>
      </w:r>
      <w:r w:rsidR="00086C3F">
        <w:t>PSIC</w:t>
      </w:r>
      <w:r w:rsidR="005A33C8">
        <w:t xml:space="preserve">OLOGÍA EN ESPAÑA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CF0704" w:rsidRPr="00045BD4" w:rsidRDefault="006F17B5" w:rsidP="00F6438A">
      <w:pPr>
        <w:spacing w:before="120" w:after="120"/>
        <w:jc w:val="both"/>
        <w:rPr>
          <w:rFonts w:asciiTheme="minorHAnsi" w:hAnsiTheme="minorHAnsi" w:cstheme="minorHAnsi"/>
          <w:szCs w:val="24"/>
        </w:rPr>
      </w:pPr>
      <w:r w:rsidRPr="00045BD4">
        <w:rPr>
          <w:rFonts w:asciiTheme="minorHAnsi" w:hAnsiTheme="minorHAnsi" w:cstheme="minorHAnsi"/>
          <w:szCs w:val="24"/>
        </w:rPr>
        <w:t xml:space="preserve">Una vez analizadas las observaciones realizadas por </w:t>
      </w:r>
      <w:r w:rsidR="00CF0704" w:rsidRPr="00045BD4">
        <w:rPr>
          <w:rFonts w:asciiTheme="minorHAnsi" w:hAnsiTheme="minorHAnsi" w:cstheme="minorHAnsi"/>
          <w:szCs w:val="24"/>
        </w:rPr>
        <w:t xml:space="preserve">el </w:t>
      </w:r>
      <w:r w:rsidR="005A33C8" w:rsidRPr="00045BD4">
        <w:rPr>
          <w:szCs w:val="24"/>
          <w:lang w:bidi="es-ES"/>
        </w:rPr>
        <w:t xml:space="preserve">Consejo General de la Psicología en España </w:t>
      </w:r>
      <w:r w:rsidR="00C82AB2" w:rsidRPr="00045BD4">
        <w:rPr>
          <w:rFonts w:asciiTheme="minorHAnsi" w:hAnsiTheme="minorHAnsi" w:cstheme="minorHAnsi"/>
          <w:szCs w:val="24"/>
        </w:rPr>
        <w:t>(</w:t>
      </w:r>
      <w:r w:rsidR="003F0972" w:rsidRPr="00045BD4">
        <w:rPr>
          <w:rFonts w:asciiTheme="minorHAnsi" w:hAnsiTheme="minorHAnsi" w:cstheme="minorHAnsi"/>
          <w:szCs w:val="24"/>
        </w:rPr>
        <w:t>CG</w:t>
      </w:r>
      <w:r w:rsidR="00086C3F" w:rsidRPr="00045BD4">
        <w:rPr>
          <w:rFonts w:asciiTheme="minorHAnsi" w:hAnsiTheme="minorHAnsi" w:cstheme="minorHAnsi"/>
          <w:szCs w:val="24"/>
        </w:rPr>
        <w:t>PE</w:t>
      </w:r>
      <w:r w:rsidR="00C82AB2" w:rsidRPr="00045BD4">
        <w:rPr>
          <w:rFonts w:asciiTheme="minorHAnsi" w:hAnsiTheme="minorHAnsi" w:cstheme="minorHAnsi"/>
          <w:szCs w:val="24"/>
        </w:rPr>
        <w:t>)</w:t>
      </w:r>
      <w:r w:rsidRPr="00045BD4">
        <w:rPr>
          <w:rFonts w:asciiTheme="minorHAnsi" w:hAnsiTheme="minorHAnsi" w:cstheme="minorHAnsi"/>
          <w:szCs w:val="24"/>
        </w:rPr>
        <w:t xml:space="preserve"> al borrador de informe de evaluación </w:t>
      </w:r>
      <w:r w:rsidR="00086C3F" w:rsidRPr="00045BD4">
        <w:rPr>
          <w:rFonts w:asciiTheme="minorHAnsi" w:hAnsiTheme="minorHAnsi" w:cstheme="minorHAnsi"/>
          <w:szCs w:val="24"/>
        </w:rPr>
        <w:t xml:space="preserve">relativo al grado de </w:t>
      </w:r>
      <w:r w:rsidRPr="00045BD4">
        <w:rPr>
          <w:rFonts w:asciiTheme="minorHAnsi" w:hAnsiTheme="minorHAnsi" w:cstheme="minorHAnsi"/>
          <w:szCs w:val="24"/>
        </w:rPr>
        <w:t xml:space="preserve">cumplimiento de las obligaciones de publicidad activa por parte de la </w:t>
      </w:r>
      <w:r w:rsidR="009D6677" w:rsidRPr="00045BD4">
        <w:rPr>
          <w:rFonts w:asciiTheme="minorHAnsi" w:hAnsiTheme="minorHAnsi" w:cstheme="minorHAnsi"/>
          <w:szCs w:val="24"/>
        </w:rPr>
        <w:t>entidad</w:t>
      </w:r>
      <w:r w:rsidRPr="00045BD4">
        <w:rPr>
          <w:rFonts w:asciiTheme="minorHAnsi" w:hAnsiTheme="minorHAnsi" w:cstheme="minorHAnsi"/>
          <w:szCs w:val="24"/>
        </w:rPr>
        <w:t>, este CTBG efectúa las siguientes consideraciones:</w:t>
      </w:r>
      <w:r w:rsidR="00CF0704" w:rsidRPr="00045BD4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</w:p>
    <w:p w:rsidR="00F5121D" w:rsidRPr="00045BD4" w:rsidRDefault="00F5121D" w:rsidP="00F6438A">
      <w:pPr>
        <w:pStyle w:val="Prrafodelista"/>
        <w:autoSpaceDE w:val="0"/>
        <w:autoSpaceDN w:val="0"/>
        <w:adjustRightInd w:val="0"/>
        <w:spacing w:before="120" w:after="12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3F0972" w:rsidRPr="00045BD4" w:rsidRDefault="00F5121D" w:rsidP="00F6438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45BD4">
        <w:rPr>
          <w:rFonts w:asciiTheme="minorHAnsi" w:hAnsiTheme="minorHAnsi" w:cstheme="minorHAnsi"/>
          <w:sz w:val="24"/>
          <w:szCs w:val="24"/>
        </w:rPr>
        <w:t xml:space="preserve">Se aceptan las </w:t>
      </w:r>
      <w:r w:rsidR="003F0972" w:rsidRPr="00045BD4">
        <w:rPr>
          <w:rFonts w:asciiTheme="minorHAnsi" w:hAnsiTheme="minorHAnsi" w:cstheme="minorHAnsi"/>
          <w:sz w:val="24"/>
          <w:szCs w:val="24"/>
        </w:rPr>
        <w:t xml:space="preserve">siguientes modificaciones </w:t>
      </w:r>
      <w:r w:rsidRPr="00045BD4">
        <w:rPr>
          <w:rFonts w:asciiTheme="minorHAnsi" w:hAnsiTheme="minorHAnsi" w:cstheme="minorHAnsi"/>
          <w:sz w:val="24"/>
          <w:szCs w:val="24"/>
        </w:rPr>
        <w:t xml:space="preserve">introducidas por el </w:t>
      </w:r>
      <w:r w:rsidR="003F0972" w:rsidRPr="00045BD4">
        <w:rPr>
          <w:rFonts w:asciiTheme="minorHAnsi" w:hAnsiTheme="minorHAnsi" w:cstheme="minorHAnsi"/>
          <w:sz w:val="24"/>
          <w:szCs w:val="24"/>
        </w:rPr>
        <w:t>CG</w:t>
      </w:r>
      <w:r w:rsidR="00086C3F" w:rsidRPr="00045BD4">
        <w:rPr>
          <w:rFonts w:asciiTheme="minorHAnsi" w:hAnsiTheme="minorHAnsi" w:cstheme="minorHAnsi"/>
          <w:sz w:val="24"/>
          <w:szCs w:val="24"/>
        </w:rPr>
        <w:t>PE</w:t>
      </w:r>
      <w:r w:rsidR="003F0972" w:rsidRPr="00045BD4">
        <w:rPr>
          <w:rFonts w:asciiTheme="minorHAnsi" w:hAnsiTheme="minorHAnsi" w:cstheme="minorHAnsi"/>
          <w:sz w:val="24"/>
          <w:szCs w:val="24"/>
        </w:rPr>
        <w:t>:</w:t>
      </w:r>
    </w:p>
    <w:p w:rsidR="00F5121D" w:rsidRPr="00045BD4" w:rsidRDefault="003F0972" w:rsidP="00F6438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45BD4">
        <w:rPr>
          <w:rFonts w:asciiTheme="minorHAnsi" w:hAnsiTheme="minorHAnsi" w:cstheme="minorHAnsi"/>
          <w:sz w:val="24"/>
          <w:szCs w:val="24"/>
        </w:rPr>
        <w:t>La inclusión de</w:t>
      </w:r>
      <w:r w:rsidR="00086C3F" w:rsidRPr="00045BD4">
        <w:rPr>
          <w:rFonts w:asciiTheme="minorHAnsi" w:hAnsiTheme="minorHAnsi" w:cstheme="minorHAnsi"/>
          <w:sz w:val="24"/>
          <w:szCs w:val="24"/>
        </w:rPr>
        <w:t>l organigrama</w:t>
      </w:r>
      <w:r w:rsidRPr="00045B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86C3F" w:rsidRPr="00045BD4" w:rsidRDefault="003F0972" w:rsidP="00F6438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45BD4">
        <w:rPr>
          <w:rFonts w:asciiTheme="minorHAnsi" w:hAnsiTheme="minorHAnsi" w:cstheme="minorHAnsi"/>
          <w:sz w:val="24"/>
          <w:szCs w:val="24"/>
        </w:rPr>
        <w:t xml:space="preserve">La publicación de los Convenios suscritos </w:t>
      </w:r>
    </w:p>
    <w:p w:rsidR="00086C3F" w:rsidRPr="00045BD4" w:rsidRDefault="00086C3F" w:rsidP="00F6438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45BD4">
        <w:rPr>
          <w:rFonts w:asciiTheme="minorHAnsi" w:hAnsiTheme="minorHAnsi" w:cstheme="minorHAnsi"/>
          <w:sz w:val="24"/>
          <w:szCs w:val="24"/>
        </w:rPr>
        <w:t>La publicación de las subvenciones y ayudas públicas percibidas</w:t>
      </w:r>
    </w:p>
    <w:p w:rsidR="00086C3F" w:rsidRPr="00045BD4" w:rsidRDefault="00086C3F" w:rsidP="00F6438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45BD4">
        <w:rPr>
          <w:rFonts w:asciiTheme="minorHAnsi" w:hAnsiTheme="minorHAnsi" w:cstheme="minorHAnsi"/>
          <w:sz w:val="24"/>
          <w:szCs w:val="24"/>
        </w:rPr>
        <w:t>La publicación del perfil y trayectoria profesional de los miembros de</w:t>
      </w:r>
      <w:r w:rsidR="005A33C8" w:rsidRPr="00045BD4">
        <w:rPr>
          <w:rFonts w:asciiTheme="minorHAnsi" w:hAnsiTheme="minorHAnsi" w:cstheme="minorHAnsi"/>
          <w:sz w:val="24"/>
          <w:szCs w:val="24"/>
        </w:rPr>
        <w:t xml:space="preserve"> su</w:t>
      </w:r>
      <w:r w:rsidRPr="00045BD4">
        <w:rPr>
          <w:rFonts w:asciiTheme="minorHAnsi" w:hAnsiTheme="minorHAnsi" w:cstheme="minorHAnsi"/>
          <w:sz w:val="24"/>
          <w:szCs w:val="24"/>
        </w:rPr>
        <w:t xml:space="preserve"> órgano directivo.</w:t>
      </w:r>
    </w:p>
    <w:p w:rsidR="00F6438A" w:rsidRPr="00045BD4" w:rsidRDefault="00086C3F" w:rsidP="00F6438A">
      <w:pPr>
        <w:pStyle w:val="Prrafodelista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45BD4">
        <w:rPr>
          <w:rFonts w:asciiTheme="minorHAnsi" w:hAnsiTheme="minorHAnsi" w:cstheme="minorHAnsi"/>
          <w:sz w:val="24"/>
          <w:szCs w:val="24"/>
        </w:rPr>
        <w:t>En consecuencia se ha procedido a reevaluar el cumplimiento de las obligaciones de publicidad activa por parte del CG</w:t>
      </w:r>
      <w:r w:rsidR="00F6438A" w:rsidRPr="00045BD4">
        <w:rPr>
          <w:rFonts w:asciiTheme="minorHAnsi" w:hAnsiTheme="minorHAnsi" w:cstheme="minorHAnsi"/>
          <w:sz w:val="24"/>
          <w:szCs w:val="24"/>
        </w:rPr>
        <w:t>PE</w:t>
      </w:r>
      <w:r w:rsidRPr="00045BD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A33C8" w:rsidRPr="00045BD4" w:rsidRDefault="00F6438A" w:rsidP="00F6438A">
      <w:pPr>
        <w:pStyle w:val="Prrafodelista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45BD4">
        <w:rPr>
          <w:rFonts w:asciiTheme="minorHAnsi" w:hAnsiTheme="minorHAnsi" w:cstheme="minorHAnsi"/>
          <w:sz w:val="24"/>
          <w:szCs w:val="24"/>
        </w:rPr>
        <w:t xml:space="preserve">No obstante, cabe señalar lo siguiente: </w:t>
      </w:r>
    </w:p>
    <w:p w:rsidR="00F6438A" w:rsidRPr="00045BD4" w:rsidRDefault="00F6438A" w:rsidP="00F6438A">
      <w:pPr>
        <w:pStyle w:val="Prrafodelista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45BD4">
        <w:rPr>
          <w:rFonts w:asciiTheme="minorHAnsi" w:hAnsiTheme="minorHAnsi" w:cstheme="minorHAnsi"/>
          <w:sz w:val="24"/>
          <w:szCs w:val="24"/>
        </w:rPr>
        <w:t>a) que, por lo que se refiere a la fecha de actualización, ha sido posible encontrarla en algunos de los contenidos informativos, pero no en todos ellos; y b) el acceso “Anuncios de contratación” ubicado en el portal no ha sido posible tenerlo en cuenta a efectos de considerar cumplida la obligación de publicar los contratos sujetos a derecho administrativo, toda vez que dada su literalidad parece venir referido a los contratos que pueda licitar ese Consejo, y no a los celebrados con alguna Administración Pública.</w:t>
      </w:r>
    </w:p>
    <w:p w:rsidR="00086C3F" w:rsidRPr="00045BD4" w:rsidRDefault="00086C3F" w:rsidP="00F6438A">
      <w:pPr>
        <w:pStyle w:val="Prrafodelista"/>
        <w:spacing w:before="120" w:after="120"/>
        <w:ind w:left="426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086C3F" w:rsidRPr="00045BD4" w:rsidRDefault="00F6438A" w:rsidP="00F6438A">
      <w:pPr>
        <w:pStyle w:val="Prrafodelista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45BD4">
        <w:rPr>
          <w:rFonts w:asciiTheme="minorHAnsi" w:hAnsiTheme="minorHAnsi" w:cstheme="minorHAnsi"/>
          <w:sz w:val="24"/>
          <w:szCs w:val="24"/>
        </w:rPr>
        <w:t xml:space="preserve"> </w:t>
      </w:r>
      <w:r w:rsidR="00086C3F" w:rsidRPr="00045BD4">
        <w:rPr>
          <w:rFonts w:asciiTheme="minorHAnsi" w:hAnsiTheme="minorHAnsi" w:cstheme="minorHAnsi"/>
          <w:sz w:val="24"/>
          <w:szCs w:val="24"/>
        </w:rPr>
        <w:t>Una cuestión adicional que quiere señalar este Consejo, es que en el Portal se debería incorporar un enlace a las informaciones obligatorias que están publicadas en otros apartados de la web, como sucede con la estructura de ese Consejo General.</w:t>
      </w:r>
    </w:p>
    <w:p w:rsidR="00F5121D" w:rsidRPr="00045BD4" w:rsidRDefault="00F5121D" w:rsidP="00F6438A">
      <w:pPr>
        <w:pStyle w:val="Prrafodelista"/>
        <w:spacing w:before="120" w:after="12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6F17B5" w:rsidRPr="00045BD4" w:rsidRDefault="006F17B5" w:rsidP="00F6438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45BD4">
        <w:rPr>
          <w:rFonts w:asciiTheme="minorHAnsi" w:hAnsiTheme="minorHAnsi" w:cstheme="minorHAnsi"/>
          <w:sz w:val="24"/>
          <w:szCs w:val="24"/>
        </w:rPr>
        <w:t>Tras la revisión efectuada por parte de este Consejo, el Indicador de Cumplimiento de la Información Obligatoria correspondiente a</w:t>
      </w:r>
      <w:r w:rsidR="00CF0704" w:rsidRPr="00045BD4">
        <w:rPr>
          <w:rFonts w:asciiTheme="minorHAnsi" w:hAnsiTheme="minorHAnsi" w:cstheme="minorHAnsi"/>
          <w:sz w:val="24"/>
          <w:szCs w:val="24"/>
        </w:rPr>
        <w:t>l</w:t>
      </w:r>
      <w:r w:rsidRPr="00045BD4">
        <w:rPr>
          <w:rFonts w:asciiTheme="minorHAnsi" w:hAnsiTheme="minorHAnsi" w:cstheme="minorHAnsi"/>
          <w:sz w:val="24"/>
          <w:szCs w:val="24"/>
        </w:rPr>
        <w:t xml:space="preserve"> </w:t>
      </w:r>
      <w:r w:rsidR="005A33C8" w:rsidRPr="00045BD4">
        <w:rPr>
          <w:rFonts w:asciiTheme="minorHAnsi" w:hAnsiTheme="minorHAnsi" w:cstheme="minorHAnsi"/>
          <w:sz w:val="24"/>
          <w:szCs w:val="24"/>
        </w:rPr>
        <w:t>Consejo General de la Psicología en España</w:t>
      </w:r>
      <w:r w:rsidRPr="00045BD4">
        <w:rPr>
          <w:rFonts w:asciiTheme="minorHAnsi" w:hAnsiTheme="minorHAnsi" w:cstheme="minorHAnsi"/>
          <w:sz w:val="24"/>
          <w:szCs w:val="24"/>
        </w:rPr>
        <w:t xml:space="preserve"> se sitúa en el </w:t>
      </w:r>
      <w:r w:rsidR="00086C3F" w:rsidRPr="00045BD4">
        <w:rPr>
          <w:rFonts w:asciiTheme="minorHAnsi" w:hAnsiTheme="minorHAnsi" w:cstheme="minorHAnsi"/>
          <w:sz w:val="24"/>
          <w:szCs w:val="24"/>
        </w:rPr>
        <w:t>60,83%</w:t>
      </w:r>
      <w:r w:rsidRPr="00045BD4">
        <w:rPr>
          <w:rFonts w:asciiTheme="minorHAnsi" w:hAnsiTheme="minorHAnsi" w:cstheme="minorHAnsi"/>
          <w:sz w:val="24"/>
          <w:szCs w:val="24"/>
        </w:rPr>
        <w:t>.</w:t>
      </w:r>
    </w:p>
    <w:p w:rsidR="003656B1" w:rsidRPr="00045BD4" w:rsidRDefault="003656B1" w:rsidP="00F6438A">
      <w:pPr>
        <w:pStyle w:val="Prrafodelista"/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3656B1" w:rsidRPr="00045BD4" w:rsidRDefault="003656B1" w:rsidP="00F6438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45BD4">
        <w:rPr>
          <w:rFonts w:asciiTheme="minorHAnsi" w:hAnsiTheme="minorHAnsi" w:cstheme="minorHAnsi"/>
          <w:sz w:val="24"/>
          <w:szCs w:val="24"/>
        </w:rPr>
        <w:lastRenderedPageBreak/>
        <w:t xml:space="preserve">Este Consejo valora muy positivamente el esfuerzo realizado por </w:t>
      </w:r>
      <w:r w:rsidR="00CF0704" w:rsidRPr="00045BD4">
        <w:rPr>
          <w:rFonts w:asciiTheme="minorHAnsi" w:hAnsiTheme="minorHAnsi" w:cstheme="minorHAnsi"/>
          <w:sz w:val="24"/>
          <w:szCs w:val="24"/>
        </w:rPr>
        <w:t xml:space="preserve">el </w:t>
      </w:r>
      <w:r w:rsidR="005A33C8" w:rsidRPr="00045BD4">
        <w:rPr>
          <w:rFonts w:asciiTheme="minorHAnsi" w:hAnsiTheme="minorHAnsi" w:cstheme="minorHAnsi"/>
          <w:sz w:val="24"/>
          <w:szCs w:val="24"/>
        </w:rPr>
        <w:t xml:space="preserve">Consejo General de la Psicología en España </w:t>
      </w:r>
      <w:r w:rsidRPr="00045BD4">
        <w:rPr>
          <w:rFonts w:asciiTheme="minorHAnsi" w:hAnsiTheme="minorHAnsi" w:cstheme="minorHAnsi"/>
          <w:sz w:val="24"/>
          <w:szCs w:val="24"/>
        </w:rPr>
        <w:t xml:space="preserve">en la implantación </w:t>
      </w:r>
      <w:r w:rsidR="00036A5D" w:rsidRPr="00045BD4">
        <w:rPr>
          <w:rFonts w:asciiTheme="minorHAnsi" w:hAnsiTheme="minorHAnsi" w:cstheme="minorHAnsi"/>
          <w:sz w:val="24"/>
          <w:szCs w:val="24"/>
        </w:rPr>
        <w:t xml:space="preserve">de </w:t>
      </w:r>
      <w:r w:rsidRPr="00045BD4">
        <w:rPr>
          <w:rFonts w:asciiTheme="minorHAnsi" w:hAnsiTheme="minorHAnsi" w:cstheme="minorHAnsi"/>
          <w:sz w:val="24"/>
          <w:szCs w:val="24"/>
        </w:rPr>
        <w:t xml:space="preserve">las recomendaciones efectuadas y en la mejora consecuente en el cumplimiento de las obligaciones de publicidad activa. </w:t>
      </w:r>
    </w:p>
    <w:p w:rsidR="009E30AA" w:rsidRPr="006F17B5" w:rsidRDefault="009E30AA" w:rsidP="00CF0704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Default="006F17B5" w:rsidP="009557B1">
      <w:pPr>
        <w:autoSpaceDE w:val="0"/>
        <w:autoSpaceDN w:val="0"/>
        <w:adjustRightInd w:val="0"/>
        <w:spacing w:after="0"/>
        <w:jc w:val="right"/>
      </w:pPr>
      <w:r w:rsidRPr="006F17B5">
        <w:rPr>
          <w:rFonts w:asciiTheme="minorHAnsi" w:hAnsiTheme="minorHAnsi" w:cstheme="minorHAnsi"/>
          <w:szCs w:val="24"/>
        </w:rPr>
        <w:t>Madrid,</w:t>
      </w:r>
      <w:r w:rsidR="00086C3F">
        <w:rPr>
          <w:rFonts w:asciiTheme="minorHAnsi" w:hAnsiTheme="minorHAnsi" w:cstheme="minorHAnsi"/>
          <w:szCs w:val="24"/>
        </w:rPr>
        <w:t xml:space="preserve"> agosto</w:t>
      </w:r>
      <w:r w:rsidRPr="006F17B5">
        <w:rPr>
          <w:rFonts w:asciiTheme="minorHAnsi" w:hAnsiTheme="minorHAnsi" w:cstheme="minorHAnsi"/>
          <w:szCs w:val="24"/>
        </w:rPr>
        <w:t xml:space="preserve"> de 2020</w:t>
      </w:r>
    </w:p>
    <w:sectPr w:rsidR="006F17B5" w:rsidSect="00C23F36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3F" w:rsidRDefault="00086C3F" w:rsidP="00344FE7">
      <w:pPr>
        <w:spacing w:after="0" w:line="240" w:lineRule="auto"/>
      </w:pPr>
      <w:r>
        <w:separator/>
      </w:r>
    </w:p>
  </w:endnote>
  <w:endnote w:type="continuationSeparator" w:id="0">
    <w:p w:rsidR="00086C3F" w:rsidRDefault="00086C3F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86C3F" w:rsidRPr="00C23F36" w:rsidRDefault="00086C3F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045BD4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3F" w:rsidRDefault="00086C3F" w:rsidP="00344FE7">
      <w:pPr>
        <w:spacing w:after="0" w:line="240" w:lineRule="auto"/>
      </w:pPr>
      <w:r>
        <w:separator/>
      </w:r>
    </w:p>
  </w:footnote>
  <w:footnote w:type="continuationSeparator" w:id="0">
    <w:p w:rsidR="00086C3F" w:rsidRDefault="00086C3F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3F" w:rsidRDefault="00086C3F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6C3F" w:rsidRDefault="00086C3F">
    <w:pPr>
      <w:pStyle w:val="Encabezado"/>
    </w:pPr>
  </w:p>
  <w:p w:rsidR="00086C3F" w:rsidRDefault="00086C3F" w:rsidP="00344FE7">
    <w:pPr>
      <w:pStyle w:val="Encabezado"/>
    </w:pPr>
  </w:p>
  <w:p w:rsidR="00086C3F" w:rsidRDefault="00086C3F" w:rsidP="00344FE7">
    <w:pPr>
      <w:pStyle w:val="Encabezado"/>
    </w:pPr>
  </w:p>
  <w:p w:rsidR="00086C3F" w:rsidRDefault="00086C3F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3F" w:rsidRDefault="00086C3F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981"/>
    <w:multiLevelType w:val="hybridMultilevel"/>
    <w:tmpl w:val="E4AE6606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45BD4"/>
    <w:rsid w:val="00086C3F"/>
    <w:rsid w:val="001257F9"/>
    <w:rsid w:val="0014196C"/>
    <w:rsid w:val="001750A8"/>
    <w:rsid w:val="00175D6C"/>
    <w:rsid w:val="0018324C"/>
    <w:rsid w:val="001B16D9"/>
    <w:rsid w:val="001E44BC"/>
    <w:rsid w:val="00251194"/>
    <w:rsid w:val="002F5D0B"/>
    <w:rsid w:val="003259B9"/>
    <w:rsid w:val="00344FE7"/>
    <w:rsid w:val="00351475"/>
    <w:rsid w:val="003656B1"/>
    <w:rsid w:val="003B5DE7"/>
    <w:rsid w:val="003F0972"/>
    <w:rsid w:val="003F38BD"/>
    <w:rsid w:val="004B15B8"/>
    <w:rsid w:val="005A33C8"/>
    <w:rsid w:val="00614890"/>
    <w:rsid w:val="006F17B5"/>
    <w:rsid w:val="006F5890"/>
    <w:rsid w:val="0071472F"/>
    <w:rsid w:val="007342F2"/>
    <w:rsid w:val="007A662D"/>
    <w:rsid w:val="007C00E5"/>
    <w:rsid w:val="007C0642"/>
    <w:rsid w:val="007D24E2"/>
    <w:rsid w:val="00815DA2"/>
    <w:rsid w:val="0089717A"/>
    <w:rsid w:val="008B79BD"/>
    <w:rsid w:val="00901F1F"/>
    <w:rsid w:val="009029E0"/>
    <w:rsid w:val="009557B1"/>
    <w:rsid w:val="009B7ADA"/>
    <w:rsid w:val="009D2560"/>
    <w:rsid w:val="009D6677"/>
    <w:rsid w:val="009E30AA"/>
    <w:rsid w:val="00AE5BF4"/>
    <w:rsid w:val="00B2797F"/>
    <w:rsid w:val="00B31F84"/>
    <w:rsid w:val="00B35A53"/>
    <w:rsid w:val="00BC7A82"/>
    <w:rsid w:val="00C01613"/>
    <w:rsid w:val="00C23F36"/>
    <w:rsid w:val="00C305B6"/>
    <w:rsid w:val="00C3135F"/>
    <w:rsid w:val="00C736B9"/>
    <w:rsid w:val="00C82AB2"/>
    <w:rsid w:val="00CF0704"/>
    <w:rsid w:val="00D445A4"/>
    <w:rsid w:val="00DB21EC"/>
    <w:rsid w:val="00DB2CB4"/>
    <w:rsid w:val="00DB2CCC"/>
    <w:rsid w:val="00DD07B5"/>
    <w:rsid w:val="00E03C82"/>
    <w:rsid w:val="00E35741"/>
    <w:rsid w:val="00E4386D"/>
    <w:rsid w:val="00E5135F"/>
    <w:rsid w:val="00E64F85"/>
    <w:rsid w:val="00EB7058"/>
    <w:rsid w:val="00EC3AAE"/>
    <w:rsid w:val="00ED6FD3"/>
    <w:rsid w:val="00EF5F68"/>
    <w:rsid w:val="00F5121D"/>
    <w:rsid w:val="00F6438A"/>
    <w:rsid w:val="00F7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MERCEDES PAJA FANO</cp:lastModifiedBy>
  <cp:revision>6</cp:revision>
  <cp:lastPrinted>2015-01-27T17:42:00Z</cp:lastPrinted>
  <dcterms:created xsi:type="dcterms:W3CDTF">2020-07-23T10:31:00Z</dcterms:created>
  <dcterms:modified xsi:type="dcterms:W3CDTF">2020-08-04T11:51:00Z</dcterms:modified>
</cp:coreProperties>
</file>