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A01C36">
      <w:pPr>
        <w:pStyle w:val="Fechadelboletn"/>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51B1FCDA" wp14:editId="343E1CE0">
                <wp:simplePos x="0" y="0"/>
                <wp:positionH relativeFrom="column">
                  <wp:posOffset>352425</wp:posOffset>
                </wp:positionH>
                <wp:positionV relativeFrom="paragraph">
                  <wp:posOffset>-478155</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E47B84" w:rsidRPr="00006957" w:rsidRDefault="00E47B84"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Consejo Superior de </w:t>
                                </w:r>
                                <w:r w:rsidRPr="008870B2">
                                  <w:rPr>
                                    <w:rFonts w:ascii="Century Gothic" w:hAnsi="Century Gothic"/>
                                    <w:sz w:val="50"/>
                                    <w:szCs w:val="50"/>
                                    <w:lang w:bidi="es-ES"/>
                                  </w:rPr>
                                  <w:t>C</w:t>
                                </w:r>
                                <w:r>
                                  <w:rPr>
                                    <w:rFonts w:ascii="Century Gothic" w:hAnsi="Century Gothic"/>
                                    <w:sz w:val="50"/>
                                    <w:szCs w:val="50"/>
                                    <w:lang w:bidi="es-ES"/>
                                  </w:rPr>
                                  <w:t>olegios de Delineantes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37.65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E47B84" w:rsidRPr="00006957" w:rsidRDefault="00E47B84"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Consejo Superior de </w:t>
                          </w:r>
                          <w:r w:rsidRPr="008870B2">
                            <w:rPr>
                              <w:rFonts w:ascii="Century Gothic" w:hAnsi="Century Gothic"/>
                              <w:sz w:val="50"/>
                              <w:szCs w:val="50"/>
                              <w:lang w:bidi="es-ES"/>
                            </w:rPr>
                            <w:t>C</w:t>
                          </w:r>
                          <w:r>
                            <w:rPr>
                              <w:rFonts w:ascii="Century Gothic" w:hAnsi="Century Gothic"/>
                              <w:sz w:val="50"/>
                              <w:szCs w:val="50"/>
                              <w:lang w:bidi="es-ES"/>
                            </w:rPr>
                            <w:t>olegios de Delineantes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4DE68382" wp14:editId="1F4FECAB">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47B84" w:rsidRDefault="00E47B84" w:rsidP="00006957">
                            <w:pPr>
                              <w:pStyle w:val="Ttulo2"/>
                              <w:tabs>
                                <w:tab w:val="left" w:pos="142"/>
                              </w:tabs>
                              <w:ind w:left="567"/>
                            </w:pPr>
                            <w:r>
                              <w:rPr>
                                <w:noProof/>
                                <w:lang w:eastAsia="es-ES"/>
                              </w:rPr>
                              <w:drawing>
                                <wp:inline distT="0" distB="0" distL="0" distR="0" wp14:anchorId="525C323E" wp14:editId="36005AB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E47B84" w:rsidRDefault="00E47B84" w:rsidP="00006957">
                      <w:pPr>
                        <w:pStyle w:val="Ttulo2"/>
                        <w:tabs>
                          <w:tab w:val="left" w:pos="142"/>
                        </w:tabs>
                        <w:ind w:left="567"/>
                      </w:pPr>
                      <w:r>
                        <w:rPr>
                          <w:noProof/>
                          <w:lang w:eastAsia="es-ES"/>
                        </w:rPr>
                        <w:drawing>
                          <wp:inline distT="0" distB="0" distL="0" distR="0" wp14:anchorId="525C323E" wp14:editId="36005AB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A01C36">
      <w:pPr>
        <w:spacing w:before="120" w:after="120" w:line="312" w:lineRule="auto"/>
      </w:pPr>
    </w:p>
    <w:p w:rsidR="0082470D" w:rsidRPr="00B1184C" w:rsidRDefault="0082470D" w:rsidP="00A01C36">
      <w:pPr>
        <w:spacing w:before="120" w:after="120" w:line="312" w:lineRule="auto"/>
      </w:pPr>
    </w:p>
    <w:p w:rsidR="0082470D" w:rsidRPr="00B1184C" w:rsidRDefault="0082470D" w:rsidP="00A01C36">
      <w:pPr>
        <w:spacing w:before="120" w:after="120" w:line="312" w:lineRule="auto"/>
        <w:rPr>
          <w:rFonts w:ascii="Arial" w:hAnsi="Arial"/>
          <w:b/>
          <w:sz w:val="36"/>
        </w:rPr>
      </w:pPr>
    </w:p>
    <w:p w:rsidR="0082470D" w:rsidRPr="000548DB" w:rsidRDefault="00751FAA" w:rsidP="00A01C36">
      <w:pPr>
        <w:spacing w:before="120" w:after="120" w:line="312" w:lineRule="auto"/>
        <w:rPr>
          <w:rFonts w:ascii="Arial" w:hAnsi="Arial"/>
          <w:b/>
        </w:rPr>
      </w:pPr>
      <w:r w:rsidRPr="000548DB">
        <w:rPr>
          <w:noProof/>
          <w:sz w:val="14"/>
          <w:lang w:eastAsia="es-ES"/>
        </w:rPr>
        <mc:AlternateContent>
          <mc:Choice Requires="wps">
            <w:drawing>
              <wp:anchor distT="0" distB="0" distL="114300" distR="114300" simplePos="0" relativeHeight="251655168" behindDoc="0" locked="0" layoutInCell="1" allowOverlap="1" wp14:anchorId="202F3C57" wp14:editId="4F2A87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FEEC352"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A01C36">
      <w:pPr>
        <w:spacing w:before="120" w:after="120" w:line="312" w:lineRule="auto"/>
        <w:ind w:right="-2"/>
        <w:jc w:val="both"/>
        <w:rPr>
          <w:rFonts w:cs="Arial"/>
          <w:szCs w:val="22"/>
        </w:rPr>
        <w:sectPr w:rsidR="00415DBD" w:rsidSect="000548DB">
          <w:pgSz w:w="11906" w:h="16838" w:code="9"/>
          <w:pgMar w:top="1701" w:right="630" w:bottom="1134" w:left="720" w:header="720" w:footer="720" w:gutter="0"/>
          <w:cols w:space="720"/>
          <w:docGrid w:linePitch="326"/>
        </w:sectPr>
      </w:pPr>
    </w:p>
    <w:p w:rsidR="00415DBD" w:rsidRDefault="00415DBD" w:rsidP="00A01C36">
      <w:pPr>
        <w:pStyle w:val="Ttulo2"/>
        <w:spacing w:before="120" w:after="120" w:line="312" w:lineRule="auto"/>
        <w:rPr>
          <w:lang w:bidi="es-ES"/>
        </w:rPr>
      </w:pPr>
      <w:r>
        <w:rPr>
          <w:lang w:bidi="es-ES"/>
        </w:rPr>
        <w:t>Marco de la evaluación.</w:t>
      </w:r>
    </w:p>
    <w:p w:rsidR="00415DBD" w:rsidRDefault="00415DBD" w:rsidP="00A01C36">
      <w:pPr>
        <w:spacing w:before="120" w:after="120" w:line="312" w:lineRule="auto"/>
        <w:ind w:right="-2"/>
        <w:jc w:val="both"/>
        <w:rPr>
          <w:rFonts w:cs="Arial"/>
          <w:szCs w:val="22"/>
        </w:rPr>
      </w:pPr>
    </w:p>
    <w:p w:rsidR="003A7A35" w:rsidRPr="0057273E" w:rsidRDefault="003A7A35" w:rsidP="00A01C36">
      <w:pPr>
        <w:spacing w:before="120" w:after="120" w:line="312" w:lineRule="auto"/>
        <w:ind w:right="-2"/>
        <w:jc w:val="both"/>
        <w:rPr>
          <w:rFonts w:cs="Arial"/>
          <w:color w:val="000000" w:themeColor="text1"/>
          <w:szCs w:val="22"/>
        </w:rPr>
      </w:pPr>
      <w:bookmarkStart w:id="0" w:name="_GoBack"/>
      <w:bookmarkEnd w:id="0"/>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412D6" w:rsidRDefault="006412D6" w:rsidP="006412D6">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6412D6" w:rsidRDefault="006412D6" w:rsidP="006412D6">
      <w:pPr>
        <w:pStyle w:val="Prrafodelista"/>
        <w:numPr>
          <w:ilvl w:val="0"/>
          <w:numId w:val="20"/>
        </w:numPr>
        <w:spacing w:before="120" w:after="120" w:line="312" w:lineRule="auto"/>
        <w:ind w:left="0" w:firstLine="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6412D6" w:rsidRDefault="006412D6" w:rsidP="006412D6">
      <w:pPr>
        <w:pStyle w:val="Prrafodelista"/>
        <w:numPr>
          <w:ilvl w:val="0"/>
          <w:numId w:val="21"/>
        </w:numPr>
        <w:spacing w:before="120" w:after="120" w:line="312" w:lineRule="auto"/>
        <w:jc w:val="both"/>
        <w:rPr>
          <w:rFonts w:cs="Arial"/>
          <w:bCs/>
          <w:color w:val="000000" w:themeColor="text1"/>
          <w:szCs w:val="22"/>
        </w:rPr>
      </w:pPr>
      <w:r>
        <w:rPr>
          <w:rFonts w:cs="Arial"/>
          <w:bCs/>
          <w:color w:val="000000" w:themeColor="text1"/>
          <w:szCs w:val="22"/>
        </w:rPr>
        <w:t>Funciones que desarrollan</w:t>
      </w:r>
    </w:p>
    <w:p w:rsidR="006412D6" w:rsidRDefault="006412D6" w:rsidP="006412D6">
      <w:pPr>
        <w:pStyle w:val="Prrafodelista"/>
        <w:numPr>
          <w:ilvl w:val="0"/>
          <w:numId w:val="21"/>
        </w:numPr>
        <w:spacing w:before="120" w:after="120" w:line="312" w:lineRule="auto"/>
        <w:jc w:val="both"/>
        <w:rPr>
          <w:rFonts w:cs="Arial"/>
          <w:bCs/>
          <w:color w:val="000000" w:themeColor="text1"/>
          <w:szCs w:val="22"/>
        </w:rPr>
      </w:pPr>
      <w:bookmarkStart w:id="1"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1"/>
    <w:p w:rsidR="006412D6" w:rsidRDefault="006412D6" w:rsidP="006412D6">
      <w:pPr>
        <w:pStyle w:val="Prrafodelista"/>
        <w:numPr>
          <w:ilvl w:val="0"/>
          <w:numId w:val="21"/>
        </w:numPr>
        <w:spacing w:before="120" w:after="120" w:line="312" w:lineRule="auto"/>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6412D6" w:rsidRDefault="006412D6" w:rsidP="006412D6">
      <w:pPr>
        <w:pStyle w:val="Prrafodelista"/>
        <w:numPr>
          <w:ilvl w:val="0"/>
          <w:numId w:val="21"/>
        </w:numPr>
        <w:spacing w:before="120" w:after="120" w:line="312" w:lineRule="auto"/>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412D6" w:rsidRDefault="006412D6" w:rsidP="006412D6">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6412D6" w:rsidRDefault="006412D6" w:rsidP="006412D6">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6412D6" w:rsidRDefault="006412D6" w:rsidP="006412D6">
      <w:pPr>
        <w:pStyle w:val="Prrafodelista"/>
        <w:numPr>
          <w:ilvl w:val="0"/>
          <w:numId w:val="22"/>
        </w:numPr>
        <w:autoSpaceDE w:val="0"/>
        <w:autoSpaceDN w:val="0"/>
        <w:adjustRightInd w:val="0"/>
        <w:spacing w:before="120" w:after="120" w:line="312" w:lineRule="auto"/>
        <w:jc w:val="both"/>
        <w:rPr>
          <w:rFonts w:cs="Arial"/>
          <w:bCs/>
          <w:color w:val="000000" w:themeColor="text1"/>
          <w:szCs w:val="22"/>
        </w:rPr>
      </w:pPr>
      <w:r>
        <w:rPr>
          <w:rFonts w:cs="Arial"/>
          <w:bCs/>
          <w:color w:val="000000" w:themeColor="text1"/>
          <w:szCs w:val="22"/>
        </w:rPr>
        <w:t xml:space="preserve">La relación de convenios suscritos en el ejercicio de las funciones públicas que le han sido conferidas, con mención de las partes firmantes, su objeto, plazo de duración y en su </w:t>
      </w:r>
      <w:r>
        <w:rPr>
          <w:rFonts w:cs="Arial"/>
          <w:bCs/>
          <w:color w:val="000000" w:themeColor="text1"/>
          <w:szCs w:val="22"/>
        </w:rPr>
        <w:lastRenderedPageBreak/>
        <w:t>caso, las obligaciones económicas convenidas.</w:t>
      </w:r>
    </w:p>
    <w:p w:rsidR="003A7A35" w:rsidRPr="009F1E89" w:rsidRDefault="003A7A35" w:rsidP="00A01C36">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A01C36">
      <w:pPr>
        <w:spacing w:before="120" w:after="120" w:line="312" w:lineRule="auto"/>
        <w:jc w:val="both"/>
        <w:rPr>
          <w:rFonts w:cs="Arial"/>
          <w:color w:val="000000" w:themeColor="text1"/>
          <w:szCs w:val="22"/>
        </w:rPr>
      </w:pPr>
      <w:r w:rsidRPr="0057273E">
        <w:rPr>
          <w:rFonts w:cs="Arial"/>
          <w:color w:val="000000" w:themeColor="text1"/>
          <w:szCs w:val="22"/>
        </w:rPr>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w:t>
      </w:r>
      <w:r w:rsidRPr="0057273E">
        <w:rPr>
          <w:rFonts w:cs="Arial"/>
          <w:color w:val="000000" w:themeColor="text1"/>
          <w:szCs w:val="22"/>
        </w:rPr>
        <w:lastRenderedPageBreak/>
        <w:t xml:space="preserve">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A01C36">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A01C36">
      <w:pPr>
        <w:spacing w:before="120" w:after="120" w:line="312" w:lineRule="auto"/>
        <w:sectPr w:rsidR="00415DBD" w:rsidSect="000548DB">
          <w:type w:val="continuous"/>
          <w:pgSz w:w="11906" w:h="16838" w:code="9"/>
          <w:pgMar w:top="1701" w:right="630" w:bottom="1134" w:left="720" w:header="720" w:footer="720" w:gutter="0"/>
          <w:cols w:num="2" w:space="720"/>
          <w:docGrid w:linePitch="326"/>
        </w:sectPr>
      </w:pPr>
    </w:p>
    <w:p w:rsidR="009536D4" w:rsidRDefault="009536D4" w:rsidP="00A01C36">
      <w:pPr>
        <w:spacing w:before="120" w:after="120" w:line="312" w:lineRule="auto"/>
      </w:pPr>
    </w:p>
    <w:p w:rsidR="0082470D" w:rsidRPr="004720A5" w:rsidRDefault="000548DB" w:rsidP="00A01C36">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A01C36">
      <w:pPr>
        <w:spacing w:before="120" w:after="120" w:line="312" w:lineRule="auto"/>
        <w:rPr>
          <w:rFonts w:ascii="Arial" w:hAnsi="Arial"/>
        </w:rPr>
      </w:pPr>
    </w:p>
    <w:p w:rsidR="00760E4B" w:rsidRPr="00B1184C" w:rsidRDefault="00760E4B" w:rsidP="00A01C36">
      <w:pPr>
        <w:pStyle w:val="Cuerpodelboletn"/>
        <w:spacing w:before="120" w:after="120" w:line="312" w:lineRule="auto"/>
        <w:sectPr w:rsidR="00760E4B" w:rsidRPr="00B1184C" w:rsidSect="000548DB">
          <w:type w:val="continuous"/>
          <w:pgSz w:w="11906" w:h="16838" w:code="9"/>
          <w:pgMar w:top="1701" w:right="630" w:bottom="1134" w:left="720" w:header="720" w:footer="720" w:gutter="0"/>
          <w:cols w:space="720"/>
          <w:docGrid w:linePitch="326"/>
        </w:sectPr>
      </w:pPr>
    </w:p>
    <w:p w:rsidR="004720A5" w:rsidRPr="004720A5" w:rsidRDefault="004720A5" w:rsidP="00A01C36">
      <w:pPr>
        <w:pStyle w:val="Ttulo2"/>
        <w:numPr>
          <w:ilvl w:val="1"/>
          <w:numId w:val="2"/>
        </w:numPr>
        <w:spacing w:before="120" w:after="120" w:line="312" w:lineRule="auto"/>
        <w:ind w:left="284" w:hanging="284"/>
        <w:rPr>
          <w:lang w:bidi="es-ES"/>
        </w:rPr>
      </w:pPr>
      <w:r>
        <w:rPr>
          <w:lang w:bidi="es-ES"/>
        </w:rPr>
        <w:lastRenderedPageBreak/>
        <w:t>Localización</w:t>
      </w:r>
    </w:p>
    <w:p w:rsidR="00C770CC" w:rsidRDefault="00F5215C" w:rsidP="00A01C36">
      <w:pPr>
        <w:pStyle w:val="Cuerpodelboletn"/>
        <w:spacing w:before="120" w:after="120" w:line="312" w:lineRule="auto"/>
        <w:rPr>
          <w:lang w:bidi="es-ES"/>
        </w:rPr>
      </w:pPr>
      <w:r>
        <w:rPr>
          <w:lang w:bidi="es-ES"/>
        </w:rPr>
        <w:t>El</w:t>
      </w:r>
      <w:r w:rsidR="00C770CC">
        <w:rPr>
          <w:lang w:bidi="es-ES"/>
        </w:rPr>
        <w:t xml:space="preserve"> </w:t>
      </w:r>
      <w:r w:rsidR="00C770CC" w:rsidRPr="00E30FFA">
        <w:rPr>
          <w:lang w:bidi="es-ES"/>
        </w:rPr>
        <w:t xml:space="preserve">Consejo General de Colegios </w:t>
      </w:r>
      <w:r w:rsidR="009D66CF">
        <w:rPr>
          <w:lang w:bidi="es-ES"/>
        </w:rPr>
        <w:t>Profesionales de Delineantes</w:t>
      </w:r>
      <w:r w:rsidR="00A751B1">
        <w:rPr>
          <w:lang w:bidi="es-ES"/>
        </w:rPr>
        <w:t xml:space="preserve"> de España no posee una página </w:t>
      </w:r>
      <w:r>
        <w:rPr>
          <w:lang w:bidi="es-ES"/>
        </w:rPr>
        <w:t xml:space="preserve">web </w:t>
      </w:r>
      <w:r w:rsidR="00A751B1">
        <w:rPr>
          <w:lang w:bidi="es-ES"/>
        </w:rPr>
        <w:t>propia.</w:t>
      </w:r>
      <w:r w:rsidR="009D66CF">
        <w:rPr>
          <w:lang w:bidi="es-ES"/>
        </w:rPr>
        <w:t xml:space="preserve"> </w:t>
      </w:r>
      <w:r>
        <w:rPr>
          <w:lang w:bidi="es-ES"/>
        </w:rPr>
        <w:t>La información sobre este Consejo General que se ha podido localizar se proporciona a través de la página web de</w:t>
      </w:r>
      <w:r w:rsidR="005E0B2E">
        <w:rPr>
          <w:lang w:bidi="es-ES"/>
        </w:rPr>
        <w:t>l Colegio Profesional de Delineantes de la Comunidad de Madrid</w:t>
      </w:r>
      <w:r w:rsidR="009B6572">
        <w:rPr>
          <w:lang w:bidi="es-ES"/>
        </w:rPr>
        <w:t xml:space="preserve"> </w:t>
      </w:r>
      <w:hyperlink r:id="rId13" w:history="1">
        <w:r w:rsidRPr="003654BF">
          <w:rPr>
            <w:rStyle w:val="Hipervnculo"/>
          </w:rPr>
          <w:t>http://www.codelmad.org/</w:t>
        </w:r>
      </w:hyperlink>
      <w:r w:rsidR="007B4434">
        <w:rPr>
          <w:rStyle w:val="Hipervnculo"/>
        </w:rPr>
        <w:t xml:space="preserve"> -</w:t>
      </w:r>
      <w:r w:rsidRPr="00F5215C">
        <w:t xml:space="preserve"> </w:t>
      </w:r>
      <w:r w:rsidR="00A01C36">
        <w:t>con el que par</w:t>
      </w:r>
      <w:r w:rsidR="00DA7272">
        <w:t>e</w:t>
      </w:r>
      <w:r w:rsidR="00A01C36">
        <w:t>ce compart</w:t>
      </w:r>
      <w:r w:rsidR="007B4434">
        <w:t>ir</w:t>
      </w:r>
      <w:r w:rsidR="00A01C36">
        <w:t xml:space="preserve"> sede</w:t>
      </w:r>
      <w:r w:rsidR="00DA7272">
        <w:t xml:space="preserve"> social</w:t>
      </w:r>
      <w:r w:rsidR="007B4434">
        <w:t xml:space="preserve"> -</w:t>
      </w:r>
      <w:r w:rsidR="00A01C36">
        <w:t xml:space="preserve">, </w:t>
      </w:r>
      <w:r w:rsidRPr="00F5215C">
        <w:rPr>
          <w:lang w:bidi="es-ES"/>
        </w:rPr>
        <w:t>en un apartado denominado “Consejo General”</w:t>
      </w:r>
      <w:r>
        <w:rPr>
          <w:lang w:bidi="es-ES"/>
        </w:rPr>
        <w:t xml:space="preserve">, </w:t>
      </w:r>
      <w:r w:rsidR="00A01C36">
        <w:rPr>
          <w:lang w:bidi="es-ES"/>
        </w:rPr>
        <w:t>(</w:t>
      </w:r>
      <w:r>
        <w:rPr>
          <w:lang w:bidi="es-ES"/>
        </w:rPr>
        <w:t xml:space="preserve">y </w:t>
      </w:r>
      <w:r>
        <w:t xml:space="preserve">también en la página web del </w:t>
      </w:r>
      <w:r>
        <w:rPr>
          <w:lang w:bidi="es-ES"/>
        </w:rPr>
        <w:t>Colegio Profesional de Delineantes y Diseñadores Técnicos de la Comunidad Valenciana, bajo un apartado</w:t>
      </w:r>
      <w:r w:rsidR="00356BF6">
        <w:rPr>
          <w:lang w:bidi="es-ES"/>
        </w:rPr>
        <w:t xml:space="preserve"> </w:t>
      </w:r>
      <w:r>
        <w:rPr>
          <w:lang w:bidi="es-ES"/>
        </w:rPr>
        <w:t>denominado “Demarcaciones”</w:t>
      </w:r>
      <w:r w:rsidR="00A01C36">
        <w:rPr>
          <w:lang w:bidi="es-ES"/>
        </w:rPr>
        <w:t>)</w:t>
      </w:r>
      <w:r>
        <w:rPr>
          <w:lang w:bidi="es-ES"/>
        </w:rPr>
        <w:t>.</w:t>
      </w:r>
      <w:r w:rsidR="00356BF6">
        <w:rPr>
          <w:lang w:bidi="es-ES"/>
        </w:rPr>
        <w:t xml:space="preserve"> </w:t>
      </w:r>
    </w:p>
    <w:p w:rsidR="005E4C3A" w:rsidRDefault="005E4C3A" w:rsidP="00A01C36">
      <w:pPr>
        <w:pStyle w:val="Cuerpodelboletn"/>
        <w:spacing w:before="120" w:after="120" w:line="312" w:lineRule="auto"/>
        <w:rPr>
          <w:lang w:bidi="es-ES"/>
        </w:rPr>
        <w:sectPr w:rsidR="005E4C3A" w:rsidSect="000548DB">
          <w:type w:val="continuous"/>
          <w:pgSz w:w="11906" w:h="16838" w:code="9"/>
          <w:pgMar w:top="1701" w:right="720" w:bottom="1134" w:left="720" w:header="720" w:footer="720" w:gutter="0"/>
          <w:cols w:num="2" w:space="720"/>
          <w:docGrid w:linePitch="326"/>
        </w:sectPr>
      </w:pPr>
    </w:p>
    <w:p w:rsidR="00A75334" w:rsidRDefault="00A75334" w:rsidP="00A01C36">
      <w:pPr>
        <w:pStyle w:val="Cuerpodelboletn"/>
        <w:spacing w:before="120" w:after="120" w:line="312" w:lineRule="auto"/>
        <w:rPr>
          <w:lang w:bidi="es-ES"/>
        </w:rPr>
      </w:pPr>
    </w:p>
    <w:p w:rsidR="003F6EDC" w:rsidRPr="004720A5" w:rsidRDefault="000548DB" w:rsidP="00A01C36">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A01C36">
      <w:pPr>
        <w:pStyle w:val="Cuerpodelboletn"/>
        <w:spacing w:before="120" w:after="120" w:line="312" w:lineRule="auto"/>
        <w:sectPr w:rsidR="00041B0F" w:rsidSect="000548DB">
          <w:type w:val="continuous"/>
          <w:pgSz w:w="11906" w:h="16838" w:code="9"/>
          <w:pgMar w:top="1701" w:right="720" w:bottom="1134" w:left="720" w:header="720" w:footer="720" w:gutter="0"/>
          <w:cols w:space="720"/>
          <w:docGrid w:linePitch="326"/>
        </w:sectPr>
      </w:pPr>
    </w:p>
    <w:p w:rsidR="003E5D2F" w:rsidRPr="003E5D2F" w:rsidRDefault="003E5D2F" w:rsidP="000548DB">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A01C36">
      <w:pPr>
        <w:pStyle w:val="Ttulo3"/>
        <w:spacing w:before="120" w:after="120" w:line="312" w:lineRule="auto"/>
        <w:rPr>
          <w:lang w:bidi="es-ES"/>
        </w:rPr>
      </w:pPr>
      <w:r>
        <w:rPr>
          <w:lang w:bidi="es-ES"/>
        </w:rPr>
        <w:t>Contenidos</w:t>
      </w:r>
    </w:p>
    <w:p w:rsidR="00F43118" w:rsidRDefault="00643034" w:rsidP="00A01C36">
      <w:pPr>
        <w:pStyle w:val="Cuerpodelboletn"/>
        <w:spacing w:before="120" w:after="120" w:line="312" w:lineRule="auto"/>
        <w:ind w:left="-76"/>
        <w:rPr>
          <w:lang w:bidi="es-ES"/>
        </w:rPr>
      </w:pPr>
      <w:r>
        <w:rPr>
          <w:lang w:bidi="es-ES"/>
        </w:rPr>
        <w:t>El apartado “</w:t>
      </w:r>
      <w:r w:rsidR="00B2707E">
        <w:rPr>
          <w:lang w:bidi="es-ES"/>
        </w:rPr>
        <w:t>Consejo Genera</w:t>
      </w:r>
      <w:r w:rsidR="00F2486B">
        <w:rPr>
          <w:lang w:bidi="es-ES"/>
        </w:rPr>
        <w:t>l</w:t>
      </w:r>
      <w:r>
        <w:rPr>
          <w:lang w:bidi="es-ES"/>
        </w:rPr>
        <w:t xml:space="preserve">” </w:t>
      </w:r>
      <w:r w:rsidR="00F5215C">
        <w:rPr>
          <w:lang w:bidi="es-ES"/>
        </w:rPr>
        <w:t xml:space="preserve">de la página web del Colegio Profesional de Delineantes de la Comunidad de Madrid </w:t>
      </w:r>
      <w:r>
        <w:rPr>
          <w:lang w:bidi="es-ES"/>
        </w:rPr>
        <w:t xml:space="preserve">contiene </w:t>
      </w:r>
      <w:r w:rsidR="00F43118">
        <w:rPr>
          <w:lang w:bidi="es-ES"/>
        </w:rPr>
        <w:t>la siguiente información de interés para este grupo de obligaciones:</w:t>
      </w:r>
    </w:p>
    <w:p w:rsidR="00F43118" w:rsidRDefault="00F43118" w:rsidP="00A01C36">
      <w:pPr>
        <w:pStyle w:val="Cuerpodelboletn"/>
        <w:numPr>
          <w:ilvl w:val="0"/>
          <w:numId w:val="5"/>
        </w:numPr>
        <w:spacing w:before="120" w:after="120" w:line="312" w:lineRule="auto"/>
        <w:ind w:left="284"/>
        <w:rPr>
          <w:lang w:bidi="es-ES"/>
        </w:rPr>
      </w:pPr>
      <w:r>
        <w:rPr>
          <w:lang w:bidi="es-ES"/>
        </w:rPr>
        <w:t>U</w:t>
      </w:r>
      <w:r w:rsidR="00D734D8">
        <w:rPr>
          <w:lang w:bidi="es-ES"/>
        </w:rPr>
        <w:t>n</w:t>
      </w:r>
      <w:r>
        <w:rPr>
          <w:lang w:bidi="es-ES"/>
        </w:rPr>
        <w:t xml:space="preserve"> enlace denominado “Legislación/Estatutos</w:t>
      </w:r>
      <w:r w:rsidR="000548DB">
        <w:rPr>
          <w:lang w:bidi="es-ES"/>
        </w:rPr>
        <w:t>”</w:t>
      </w:r>
      <w:r>
        <w:rPr>
          <w:lang w:bidi="es-ES"/>
        </w:rPr>
        <w:t xml:space="preserve"> </w:t>
      </w:r>
      <w:r w:rsidR="00D734D8">
        <w:rPr>
          <w:lang w:bidi="es-ES"/>
        </w:rPr>
        <w:t xml:space="preserve">a pestaña denominada “Legislación/Estatutos” </w:t>
      </w:r>
      <w:r>
        <w:rPr>
          <w:lang w:bidi="es-ES"/>
        </w:rPr>
        <w:t xml:space="preserve">que </w:t>
      </w:r>
      <w:r w:rsidR="00EF478A">
        <w:rPr>
          <w:lang w:bidi="es-ES"/>
        </w:rPr>
        <w:lastRenderedPageBreak/>
        <w:t>informa</w:t>
      </w:r>
      <w:r>
        <w:rPr>
          <w:lang w:bidi="es-ES"/>
        </w:rPr>
        <w:t xml:space="preserve"> sobre la propia página web la legislación básica estatal, la legislación</w:t>
      </w:r>
      <w:r w:rsidR="00356BF6">
        <w:rPr>
          <w:lang w:bidi="es-ES"/>
        </w:rPr>
        <w:t xml:space="preserve"> </w:t>
      </w:r>
      <w:r>
        <w:rPr>
          <w:lang w:bidi="es-ES"/>
        </w:rPr>
        <w:t>autonómica de la CAM y los Estatutos de los Colegios Profesionales de Delineantes</w:t>
      </w:r>
      <w:r w:rsidR="00EF478A">
        <w:rPr>
          <w:lang w:bidi="es-ES"/>
        </w:rPr>
        <w:t xml:space="preserve"> (Real Decreto 3306/1978,</w:t>
      </w:r>
      <w:r>
        <w:rPr>
          <w:lang w:bidi="es-ES"/>
        </w:rPr>
        <w:t xml:space="preserve"> BOE de 2 de febrero de 1979</w:t>
      </w:r>
      <w:r w:rsidR="00EF478A">
        <w:rPr>
          <w:lang w:bidi="es-ES"/>
        </w:rPr>
        <w:t>). Los Estatutos se proporcionan en pdf</w:t>
      </w:r>
      <w:r>
        <w:rPr>
          <w:lang w:bidi="es-ES"/>
        </w:rPr>
        <w:t xml:space="preserve"> (junto a los Estatutos del Colegio Profesional de Delineantes de la Comunidad de Madrid).</w:t>
      </w:r>
    </w:p>
    <w:p w:rsidR="00A744B2" w:rsidRDefault="00F43118" w:rsidP="00A01C36">
      <w:pPr>
        <w:pStyle w:val="Cuerpodelboletn"/>
        <w:numPr>
          <w:ilvl w:val="0"/>
          <w:numId w:val="5"/>
        </w:numPr>
        <w:spacing w:before="120" w:after="120" w:line="312" w:lineRule="auto"/>
        <w:ind w:left="284"/>
        <w:rPr>
          <w:lang w:bidi="es-ES"/>
        </w:rPr>
      </w:pPr>
      <w:r>
        <w:t xml:space="preserve">Otro de los enlaces informa sobre la página web sobre la composición, nombramiento y funciones del Pleno del Consejo General. Debajo de este enlace, </w:t>
      </w:r>
      <w:r w:rsidR="00E4080D">
        <w:lastRenderedPageBreak/>
        <w:t xml:space="preserve">el siguiente informa de la composición de la </w:t>
      </w:r>
      <w:r>
        <w:t>Comisión Ejecutiva</w:t>
      </w:r>
      <w:r w:rsidR="00E4080D">
        <w:t xml:space="preserve"> que resultó de la reunión del Pleno de 21 de junio de 2014, y se identifica al Presidente, Vicepresidente Secretario, Interventor y Tesorero. Se da la circunstancia de que esta composición de la Comisión Ejecutiva no coincide totalmente con la que se incluye en la página web del </w:t>
      </w:r>
      <w:r w:rsidR="00E4080D">
        <w:rPr>
          <w:lang w:bidi="es-ES"/>
        </w:rPr>
        <w:t xml:space="preserve">Colegio Profesional de Delineantes y Diseñadores Técnicos de la Comunidad Valenciana, </w:t>
      </w:r>
    </w:p>
    <w:p w:rsidR="00E4080D" w:rsidRDefault="00E4080D" w:rsidP="00A01C36">
      <w:pPr>
        <w:pStyle w:val="Cuerpodelboletn"/>
        <w:spacing w:before="120" w:after="120" w:line="312" w:lineRule="auto"/>
        <w:ind w:left="-76"/>
        <w:rPr>
          <w:lang w:bidi="es-ES"/>
        </w:rPr>
      </w:pPr>
    </w:p>
    <w:p w:rsidR="00894358" w:rsidRDefault="00C4050E" w:rsidP="00A01C36">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45845C0B" wp14:editId="01CBE625">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776623"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0648CC3F" wp14:editId="31D04636">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47B84" w:rsidRPr="00F31BC3" w:rsidRDefault="00E47B84" w:rsidP="00C4050E">
                            <w:r w:rsidRPr="00965C69">
                              <w:rPr>
                                <w:noProof/>
                                <w:lang w:eastAsia="es-ES"/>
                              </w:rPr>
                              <w:drawing>
                                <wp:inline distT="0" distB="0" distL="0" distR="0" wp14:anchorId="2C3A3DE4" wp14:editId="5165316A">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E47B84" w:rsidRPr="00F31BC3" w:rsidRDefault="00E47B84" w:rsidP="00C4050E">
                      <w:r w:rsidRPr="00965C69">
                        <w:rPr>
                          <w:noProof/>
                          <w:lang w:eastAsia="es-ES"/>
                        </w:rPr>
                        <w:drawing>
                          <wp:inline distT="0" distB="0" distL="0" distR="0" wp14:anchorId="2C3A3DE4" wp14:editId="5165316A">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E4080D" w:rsidRDefault="00F36022" w:rsidP="00A01C36">
      <w:pPr>
        <w:pStyle w:val="Prrafodelista"/>
        <w:numPr>
          <w:ilvl w:val="0"/>
          <w:numId w:val="6"/>
        </w:numPr>
        <w:spacing w:before="120" w:after="120" w:line="312" w:lineRule="auto"/>
        <w:ind w:left="0" w:firstLine="0"/>
        <w:contextualSpacing w:val="0"/>
        <w:jc w:val="both"/>
        <w:rPr>
          <w:lang w:bidi="es-ES"/>
        </w:rPr>
      </w:pPr>
      <w:r w:rsidRPr="00732961">
        <w:rPr>
          <w:lang w:bidi="es-ES"/>
        </w:rPr>
        <w:t xml:space="preserve">Los </w:t>
      </w:r>
      <w:r w:rsidRPr="00E4080D">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E4080D">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E4080D">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Consejo General </w:t>
      </w:r>
      <w:r w:rsidR="008229DB">
        <w:rPr>
          <w:lang w:bidi="es-ES"/>
        </w:rPr>
        <w:t xml:space="preserve">de Colegios Oficiales de </w:t>
      </w:r>
      <w:r w:rsidR="00AA3F13">
        <w:rPr>
          <w:lang w:bidi="es-ES"/>
        </w:rPr>
        <w:t>Delineantes</w:t>
      </w:r>
      <w:r w:rsidR="008229DB" w:rsidRPr="00732961">
        <w:rPr>
          <w:lang w:bidi="es-ES"/>
        </w:rPr>
        <w:t xml:space="preserve">. </w:t>
      </w:r>
    </w:p>
    <w:p w:rsidR="00E4080D" w:rsidRDefault="00E4080D" w:rsidP="00A01C36">
      <w:pPr>
        <w:spacing w:before="120" w:after="120" w:line="312" w:lineRule="auto"/>
        <w:jc w:val="both"/>
        <w:rPr>
          <w:lang w:bidi="es-ES"/>
        </w:rPr>
      </w:pPr>
      <w:r>
        <w:rPr>
          <w:lang w:bidi="es-ES"/>
        </w:rPr>
        <w:t>No se informa sobre las funciones del Consejo General (sin necesidad de acudir a los Estatutos).</w:t>
      </w:r>
    </w:p>
    <w:p w:rsidR="00E4080D" w:rsidRDefault="00E4080D" w:rsidP="00A01C36">
      <w:pPr>
        <w:spacing w:before="120" w:after="120" w:line="312" w:lineRule="auto"/>
        <w:jc w:val="both"/>
        <w:rPr>
          <w:lang w:bidi="es-ES"/>
        </w:rPr>
      </w:pPr>
      <w:r>
        <w:rPr>
          <w:lang w:bidi="es-ES"/>
        </w:rPr>
        <w:t>No se publica la normativa de aplicación general a los colegi</w:t>
      </w:r>
      <w:r w:rsidR="002D7626">
        <w:rPr>
          <w:lang w:bidi="es-ES"/>
        </w:rPr>
        <w:t>os</w:t>
      </w:r>
      <w:r>
        <w:rPr>
          <w:lang w:bidi="es-ES"/>
        </w:rPr>
        <w:t xml:space="preserve"> profe</w:t>
      </w:r>
      <w:r w:rsidR="002D7626">
        <w:rPr>
          <w:lang w:bidi="es-ES"/>
        </w:rPr>
        <w:t>s</w:t>
      </w:r>
      <w:r>
        <w:rPr>
          <w:lang w:bidi="es-ES"/>
        </w:rPr>
        <w:t>i</w:t>
      </w:r>
      <w:r w:rsidR="002D7626">
        <w:rPr>
          <w:lang w:bidi="es-ES"/>
        </w:rPr>
        <w:t>onales</w:t>
      </w:r>
      <w:r>
        <w:rPr>
          <w:lang w:bidi="es-ES"/>
        </w:rPr>
        <w:t xml:space="preserve"> (sólo se </w:t>
      </w:r>
      <w:r w:rsidR="002D7626">
        <w:rPr>
          <w:lang w:bidi="es-ES"/>
        </w:rPr>
        <w:t>menciona).</w:t>
      </w:r>
    </w:p>
    <w:p w:rsidR="00E4080D" w:rsidRDefault="00E4080D" w:rsidP="00A01C36">
      <w:pPr>
        <w:spacing w:before="120" w:after="120" w:line="312" w:lineRule="auto"/>
        <w:jc w:val="both"/>
        <w:rPr>
          <w:lang w:bidi="es-ES"/>
        </w:rPr>
      </w:pPr>
      <w:r>
        <w:rPr>
          <w:lang w:bidi="es-ES"/>
        </w:rPr>
        <w:t>No se publica un organigrama</w:t>
      </w:r>
      <w:r w:rsidR="00A01C36">
        <w:rPr>
          <w:lang w:bidi="es-ES"/>
        </w:rPr>
        <w:t>.</w:t>
      </w:r>
    </w:p>
    <w:p w:rsidR="002D7626" w:rsidRDefault="00E4080D" w:rsidP="00A01C36">
      <w:pPr>
        <w:spacing w:before="120" w:after="120" w:line="312" w:lineRule="auto"/>
        <w:jc w:val="both"/>
        <w:rPr>
          <w:lang w:bidi="es-ES"/>
        </w:rPr>
      </w:pPr>
      <w:r>
        <w:rPr>
          <w:lang w:bidi="es-ES"/>
        </w:rPr>
        <w:t>No se i</w:t>
      </w:r>
      <w:r w:rsidR="002D7626">
        <w:rPr>
          <w:lang w:bidi="es-ES"/>
        </w:rPr>
        <w:t xml:space="preserve">nforma sobre el perfil y trayectoria profesional </w:t>
      </w:r>
      <w:r>
        <w:rPr>
          <w:lang w:bidi="es-ES"/>
        </w:rPr>
        <w:t xml:space="preserve">de </w:t>
      </w:r>
      <w:r w:rsidR="002D7626">
        <w:rPr>
          <w:lang w:bidi="es-ES"/>
        </w:rPr>
        <w:t>s</w:t>
      </w:r>
      <w:r>
        <w:rPr>
          <w:lang w:bidi="es-ES"/>
        </w:rPr>
        <w:t>us respo</w:t>
      </w:r>
      <w:r w:rsidR="002D7626">
        <w:rPr>
          <w:lang w:bidi="es-ES"/>
        </w:rPr>
        <w:t xml:space="preserve">nsables. </w:t>
      </w:r>
      <w:r>
        <w:rPr>
          <w:lang w:bidi="es-ES"/>
        </w:rPr>
        <w:t>Tamp</w:t>
      </w:r>
      <w:r w:rsidR="002D7626">
        <w:rPr>
          <w:lang w:bidi="es-ES"/>
        </w:rPr>
        <w:t>o</w:t>
      </w:r>
      <w:r>
        <w:rPr>
          <w:lang w:bidi="es-ES"/>
        </w:rPr>
        <w:t>co queda c</w:t>
      </w:r>
      <w:r w:rsidR="002D7626">
        <w:rPr>
          <w:lang w:bidi="es-ES"/>
        </w:rPr>
        <w:t xml:space="preserve">lara la identidad de todos los responsables. </w:t>
      </w:r>
    </w:p>
    <w:p w:rsidR="002D7626" w:rsidRDefault="002D7626" w:rsidP="00A01C36">
      <w:pPr>
        <w:spacing w:before="120" w:after="120" w:line="312" w:lineRule="auto"/>
        <w:jc w:val="both"/>
        <w:rPr>
          <w:lang w:bidi="es-ES"/>
        </w:rPr>
      </w:pPr>
      <w:r w:rsidRPr="00430A9B">
        <w:rPr>
          <w:lang w:bidi="es-ES"/>
        </w:rPr>
        <w:t xml:space="preserve">No se publica el Registro de actividades de tratamiento </w:t>
      </w:r>
      <w:r>
        <w:rPr>
          <w:lang w:bidi="es-ES"/>
        </w:rPr>
        <w:t>al</w:t>
      </w:r>
      <w:r w:rsidRPr="00430A9B">
        <w:rPr>
          <w:lang w:bidi="es-ES"/>
        </w:rPr>
        <w:t xml:space="preserve"> que se refieren los artículos 31 y 77.1 de la Ley Orgánica 3/2018, de 5 de diciembre, de protección de datos personales y garantía de los derechos digitales.</w:t>
      </w:r>
    </w:p>
    <w:p w:rsidR="00726B71" w:rsidRDefault="009E7254" w:rsidP="00A01C36">
      <w:pPr>
        <w:pStyle w:val="Prrafodelista"/>
        <w:numPr>
          <w:ilvl w:val="0"/>
          <w:numId w:val="6"/>
        </w:numPr>
        <w:spacing w:before="120" w:after="120" w:line="312" w:lineRule="auto"/>
        <w:ind w:left="0" w:firstLine="0"/>
        <w:contextualSpacing w:val="0"/>
        <w:jc w:val="both"/>
        <w:rPr>
          <w:lang w:bidi="es-ES"/>
        </w:rPr>
      </w:pPr>
      <w:r>
        <w:rPr>
          <w:lang w:bidi="es-ES"/>
        </w:rPr>
        <w:t xml:space="preserve">Por lo que respecta a la </w:t>
      </w:r>
      <w:r w:rsidRPr="002D762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2D762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de la información</w:t>
      </w:r>
      <w:r w:rsidR="002D7626">
        <w:rPr>
          <w:lang w:bidi="es-ES"/>
        </w:rPr>
        <w:t>,</w:t>
      </w:r>
      <w:r w:rsidR="002D7626" w:rsidRPr="00831442">
        <w:t xml:space="preserve"> </w:t>
      </w:r>
      <w:r w:rsidR="002D7626">
        <w:t xml:space="preserve">en ningún caso </w:t>
      </w:r>
      <w:r w:rsidR="002D7626" w:rsidRPr="00831442">
        <w:t xml:space="preserve">existen referencias a la fecha de la información en que se realizó la última revisión de la información publicada, por lo que no puede decirse que la publicación cumpla suficientemente los requisitos de actualización establecidos en la LTAIBG. </w:t>
      </w:r>
      <w:r w:rsidR="002D7626">
        <w:t xml:space="preserve">Por otro lado, la información sobre el Pleno y la Comisión Ejecutiva se ofrece de manera </w:t>
      </w:r>
      <w:r w:rsidR="00726B71">
        <w:rPr>
          <w:lang w:bidi="es-ES"/>
        </w:rPr>
        <w:t>directa sobre la página y por lo tanto no es información reutilizable</w:t>
      </w:r>
      <w:r w:rsidR="006B14CD">
        <w:rPr>
          <w:lang w:bidi="es-ES"/>
        </w:rPr>
        <w:t xml:space="preserve">. </w:t>
      </w:r>
    </w:p>
    <w:p w:rsidR="001A4ED5" w:rsidRDefault="001A4ED5" w:rsidP="00A01C36">
      <w:pPr>
        <w:pStyle w:val="Prrafodelista"/>
        <w:spacing w:before="120" w:after="120" w:line="312" w:lineRule="auto"/>
        <w:ind w:left="284"/>
        <w:contextualSpacing w:val="0"/>
        <w:jc w:val="both"/>
        <w:rPr>
          <w:lang w:bidi="es-ES"/>
        </w:rPr>
      </w:pPr>
    </w:p>
    <w:p w:rsidR="003E5D2F" w:rsidRDefault="003E5D2F" w:rsidP="00A01C36">
      <w:pPr>
        <w:pStyle w:val="Ttulo2"/>
        <w:numPr>
          <w:ilvl w:val="1"/>
          <w:numId w:val="2"/>
        </w:numPr>
        <w:spacing w:before="120" w:after="120" w:line="312" w:lineRule="auto"/>
        <w:ind w:left="284"/>
        <w:jc w:val="both"/>
        <w:rPr>
          <w:lang w:bidi="es-ES"/>
        </w:rPr>
      </w:pPr>
      <w:r>
        <w:rPr>
          <w:lang w:bidi="es-ES"/>
        </w:rPr>
        <w:t>Información Económica</w:t>
      </w:r>
      <w:r w:rsidR="0045790B">
        <w:rPr>
          <w:lang w:bidi="es-ES"/>
        </w:rPr>
        <w:t>.</w:t>
      </w:r>
    </w:p>
    <w:p w:rsidR="0082148D" w:rsidRPr="00831442" w:rsidRDefault="0082148D" w:rsidP="00A01C36">
      <w:pPr>
        <w:pStyle w:val="Prrafodelista"/>
        <w:numPr>
          <w:ilvl w:val="0"/>
          <w:numId w:val="6"/>
        </w:numPr>
        <w:spacing w:before="120" w:after="120" w:line="312" w:lineRule="auto"/>
        <w:ind w:left="0" w:firstLine="0"/>
        <w:contextualSpacing w:val="0"/>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 aplicables a</w:t>
      </w:r>
      <w:r>
        <w:rPr>
          <w:lang w:bidi="es-ES"/>
        </w:rPr>
        <w:t xml:space="preserve">l </w:t>
      </w:r>
      <w:r w:rsidR="002D7626" w:rsidRPr="00732961">
        <w:rPr>
          <w:lang w:bidi="es-ES"/>
        </w:rPr>
        <w:t xml:space="preserve">Consejo General </w:t>
      </w:r>
      <w:r w:rsidR="002D7626">
        <w:rPr>
          <w:lang w:bidi="es-ES"/>
        </w:rPr>
        <w:t>de Colegios Oficiales de Delineantes, dentro de la página web de</w:t>
      </w:r>
      <w:r w:rsidR="00A01C36">
        <w:rPr>
          <w:lang w:bidi="es-ES"/>
        </w:rPr>
        <w:t>l</w:t>
      </w:r>
      <w:r w:rsidR="002D7626">
        <w:rPr>
          <w:lang w:bidi="es-ES"/>
        </w:rPr>
        <w:t xml:space="preserve"> Colegio Profesional de la Comunidad de Madrid.</w:t>
      </w:r>
    </w:p>
    <w:p w:rsidR="00BA7853" w:rsidRDefault="00BA7853" w:rsidP="00A01C36">
      <w:pPr>
        <w:pStyle w:val="Cuerpodelboletn"/>
        <w:spacing w:before="120" w:after="120" w:line="312" w:lineRule="auto"/>
        <w:rPr>
          <w:lang w:bidi="es-ES"/>
        </w:rPr>
      </w:pPr>
    </w:p>
    <w:p w:rsidR="00BA7853" w:rsidRDefault="00BA7853" w:rsidP="00A01C36">
      <w:pPr>
        <w:pStyle w:val="Cuerpodelboletn"/>
        <w:spacing w:before="120" w:after="120" w:line="312" w:lineRule="auto"/>
        <w:rPr>
          <w:lang w:bidi="es-ES"/>
        </w:rPr>
        <w:sectPr w:rsidR="00BA7853" w:rsidSect="000548DB">
          <w:type w:val="continuous"/>
          <w:pgSz w:w="11906" w:h="16838" w:code="9"/>
          <w:pgMar w:top="1701" w:right="720" w:bottom="1134" w:left="720" w:header="720" w:footer="720" w:gutter="0"/>
          <w:cols w:num="2" w:space="720"/>
          <w:docGrid w:linePitch="326"/>
        </w:sectPr>
      </w:pPr>
    </w:p>
    <w:p w:rsidR="00AC4A6F" w:rsidRDefault="00AC4A6F" w:rsidP="00A01C36">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1E224E5E" wp14:editId="25251EB1">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792D1F0"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1C17206A" wp14:editId="3E4355DE">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47B84" w:rsidRPr="00F31BC3" w:rsidRDefault="00E47B84" w:rsidP="00AC4A6F">
                            <w:r w:rsidRPr="00965C69">
                              <w:rPr>
                                <w:noProof/>
                                <w:lang w:eastAsia="es-ES"/>
                              </w:rPr>
                              <w:drawing>
                                <wp:inline distT="0" distB="0" distL="0" distR="0" wp14:anchorId="45AD6214" wp14:editId="279874C1">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E47B84" w:rsidRPr="00F31BC3" w:rsidRDefault="00E47B84" w:rsidP="00AC4A6F">
                      <w:r w:rsidRPr="00965C69">
                        <w:rPr>
                          <w:noProof/>
                          <w:lang w:eastAsia="es-ES"/>
                        </w:rPr>
                        <w:drawing>
                          <wp:inline distT="0" distB="0" distL="0" distR="0" wp14:anchorId="45AD6214" wp14:editId="279874C1">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0548DB" w:rsidRDefault="000548DB" w:rsidP="000548DB">
          <w:pPr>
            <w:pStyle w:val="Cuerpodelboletn"/>
            <w:spacing w:before="120" w:after="120" w:line="312" w:lineRule="auto"/>
            <w:ind w:left="360"/>
            <w:rPr>
              <w:b/>
              <w:color w:val="auto"/>
              <w:sz w:val="32"/>
            </w:rPr>
          </w:pPr>
        </w:p>
        <w:p w:rsidR="000548DB" w:rsidRDefault="000548DB">
          <w:pPr>
            <w:rPr>
              <w:b/>
              <w:sz w:val="32"/>
            </w:rPr>
          </w:pPr>
          <w:r>
            <w:rPr>
              <w:b/>
              <w:sz w:val="32"/>
            </w:rPr>
            <w:br w:type="page"/>
          </w:r>
        </w:p>
        <w:p w:rsidR="001763F8" w:rsidRPr="00965C69" w:rsidRDefault="001763F8" w:rsidP="00A01C36">
          <w:pPr>
            <w:pStyle w:val="Cuerpodelboletn"/>
            <w:numPr>
              <w:ilvl w:val="0"/>
              <w:numId w:val="2"/>
            </w:numPr>
            <w:spacing w:before="120" w:after="120" w:line="312" w:lineRule="auto"/>
          </w:pPr>
          <w:r>
            <w:rPr>
              <w:b/>
              <w:color w:val="50866C"/>
              <w:sz w:val="32"/>
            </w:rPr>
            <w:lastRenderedPageBreak/>
            <w:t xml:space="preserve">Índice de Cumplimiento de la Información Obligatoria (ICIO) </w:t>
          </w:r>
        </w:p>
      </w:sdtContent>
    </w:sdt>
    <w:p w:rsidR="001763F8" w:rsidRDefault="001763F8" w:rsidP="00A01C36">
      <w:pPr>
        <w:pStyle w:val="Cuerpodelboletn"/>
        <w:spacing w:before="120" w:after="120" w:line="312" w:lineRule="auto"/>
        <w:sectPr w:rsidR="001763F8" w:rsidSect="000548DB">
          <w:type w:val="continuous"/>
          <w:pgSz w:w="11906" w:h="16838" w:code="9"/>
          <w:pgMar w:top="1701" w:right="720" w:bottom="1134" w:left="720" w:header="720" w:footer="720" w:gutter="0"/>
          <w:cols w:space="720"/>
          <w:docGrid w:linePitch="326"/>
        </w:sectPr>
      </w:pPr>
    </w:p>
    <w:p w:rsidR="00AC4A6F" w:rsidRDefault="00AC4A6F" w:rsidP="00A01C36">
      <w:pPr>
        <w:pStyle w:val="Cuerpodelboletn"/>
        <w:spacing w:before="120" w:after="120" w:line="312" w:lineRule="auto"/>
        <w:rPr>
          <w:lang w:bidi="es-ES"/>
        </w:rPr>
      </w:pPr>
    </w:p>
    <w:p w:rsidR="001763F8" w:rsidRDefault="001763F8" w:rsidP="00A01C36">
      <w:pPr>
        <w:pStyle w:val="Cuerpodelboletn"/>
        <w:spacing w:before="120" w:after="120" w:line="312" w:lineRule="auto"/>
        <w:rPr>
          <w:lang w:bidi="es-ES"/>
        </w:rPr>
        <w:sectPr w:rsidR="001763F8" w:rsidSect="000548DB">
          <w:type w:val="continuous"/>
          <w:pgSz w:w="11906" w:h="16838" w:code="9"/>
          <w:pgMar w:top="1701" w:right="720" w:bottom="1134" w:left="720" w:header="720" w:footer="720" w:gutter="0"/>
          <w:cols w:space="720"/>
          <w:docGrid w:linePitch="326"/>
        </w:sectPr>
      </w:pPr>
    </w:p>
    <w:p w:rsidR="001763F8" w:rsidRPr="0045790B" w:rsidRDefault="00C1290B" w:rsidP="00A01C36">
      <w:pPr>
        <w:pStyle w:val="Cuerpodelboletn"/>
        <w:spacing w:before="120" w:after="120" w:line="312" w:lineRule="auto"/>
        <w:rPr>
          <w:lang w:bidi="es-ES"/>
        </w:rPr>
      </w:pPr>
      <w:r w:rsidRPr="0045790B">
        <w:rPr>
          <w:lang w:bidi="es-ES"/>
        </w:rPr>
        <w:lastRenderedPageBreak/>
        <w:t xml:space="preserve">El índice de cumplimiento de la información </w:t>
      </w:r>
      <w:r w:rsidRPr="002D7626">
        <w:rPr>
          <w:lang w:bidi="es-ES"/>
        </w:rPr>
        <w:t>obligatoria por parte de</w:t>
      </w:r>
      <w:r w:rsidR="0082148D" w:rsidRPr="002D7626">
        <w:rPr>
          <w:lang w:bidi="es-ES"/>
        </w:rPr>
        <w:t xml:space="preserve">l </w:t>
      </w:r>
      <w:r w:rsidR="002D7626" w:rsidRPr="00732961">
        <w:rPr>
          <w:lang w:bidi="es-ES"/>
        </w:rPr>
        <w:t xml:space="preserve">Consejo General </w:t>
      </w:r>
      <w:r w:rsidR="002D7626">
        <w:rPr>
          <w:lang w:bidi="es-ES"/>
        </w:rPr>
        <w:t>de Colegios Oficiales de Delineantes</w:t>
      </w:r>
      <w:r w:rsidR="002D7626" w:rsidRPr="002D7626">
        <w:rPr>
          <w:lang w:bidi="es-ES"/>
        </w:rPr>
        <w:t xml:space="preserve"> </w:t>
      </w:r>
      <w:r w:rsidRPr="002D7626">
        <w:rPr>
          <w:lang w:bidi="es-ES"/>
        </w:rPr>
        <w:t>puede considerarse</w:t>
      </w:r>
      <w:r w:rsidR="001B56AC" w:rsidRPr="002D7626">
        <w:rPr>
          <w:lang w:bidi="es-ES"/>
        </w:rPr>
        <w:t xml:space="preserve"> </w:t>
      </w:r>
      <w:r w:rsidR="002B3587">
        <w:rPr>
          <w:lang w:bidi="es-ES"/>
        </w:rPr>
        <w:t>muy bajo</w:t>
      </w:r>
      <w:r w:rsidRPr="002D7626">
        <w:rPr>
          <w:lang w:bidi="es-ES"/>
        </w:rPr>
        <w:t xml:space="preserve">, un </w:t>
      </w:r>
      <w:r w:rsidR="00EF478A">
        <w:rPr>
          <w:lang w:bidi="es-ES"/>
        </w:rPr>
        <w:t xml:space="preserve">15, </w:t>
      </w:r>
      <w:r w:rsidR="002E736C">
        <w:rPr>
          <w:lang w:bidi="es-ES"/>
        </w:rPr>
        <w:t>4</w:t>
      </w:r>
      <w:r w:rsidR="00EF478A">
        <w:rPr>
          <w:lang w:bidi="es-ES"/>
        </w:rPr>
        <w:t xml:space="preserve"> </w:t>
      </w:r>
      <w:r w:rsidR="002B3587">
        <w:rPr>
          <w:lang w:bidi="es-ES"/>
        </w:rPr>
        <w:t>%</w:t>
      </w:r>
      <w:r w:rsidRPr="0045790B">
        <w:rPr>
          <w:lang w:bidi="es-ES"/>
        </w:rPr>
        <w:t>.</w:t>
      </w:r>
    </w:p>
    <w:p w:rsidR="002B3587" w:rsidRDefault="00C1290B" w:rsidP="00A01C36">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76127D">
        <w:rPr>
          <w:lang w:bidi="es-ES"/>
        </w:rPr>
        <w:t xml:space="preserve">no </w:t>
      </w:r>
      <w:r w:rsidR="0076127D">
        <w:rPr>
          <w:lang w:bidi="es-ES"/>
        </w:rPr>
        <w:lastRenderedPageBreak/>
        <w:t xml:space="preserve">llega ni al </w:t>
      </w:r>
      <w:r w:rsidR="002E736C">
        <w:rPr>
          <w:lang w:bidi="es-ES"/>
        </w:rPr>
        <w:t>2</w:t>
      </w:r>
      <w:r w:rsidR="0076127D">
        <w:rPr>
          <w:lang w:bidi="es-ES"/>
        </w:rPr>
        <w:t xml:space="preserve">9% y </w:t>
      </w:r>
      <w:r w:rsidR="002B3587">
        <w:rPr>
          <w:lang w:bidi="es-ES"/>
        </w:rPr>
        <w:t>no ha sido posible encontrar</w:t>
      </w:r>
      <w:r w:rsidRPr="0045790B">
        <w:rPr>
          <w:lang w:bidi="es-ES"/>
        </w:rPr>
        <w:t xml:space="preserve"> información económica</w:t>
      </w:r>
      <w:r w:rsidR="002B3587">
        <w:rPr>
          <w:lang w:bidi="es-ES"/>
        </w:rPr>
        <w:t>.</w:t>
      </w:r>
    </w:p>
    <w:p w:rsidR="0082148D" w:rsidRPr="00831FB8" w:rsidRDefault="0082148D" w:rsidP="00A01C36">
      <w:pPr>
        <w:spacing w:before="120" w:after="120" w:line="312" w:lineRule="auto"/>
        <w:jc w:val="both"/>
        <w:rPr>
          <w:color w:val="000000"/>
          <w:lang w:bidi="es-ES"/>
        </w:rPr>
      </w:pPr>
      <w:r w:rsidRPr="0045790B">
        <w:rPr>
          <w:color w:val="000000"/>
          <w:lang w:bidi="es-ES"/>
        </w:rPr>
        <w:t>La falta de publicación de informaciones obligatorias explica fundamentalmente la puntuación alcanzada</w:t>
      </w:r>
      <w:r w:rsidR="002D7626">
        <w:rPr>
          <w:color w:val="000000"/>
          <w:lang w:bidi="es-ES"/>
        </w:rPr>
        <w:t xml:space="preserve">, </w:t>
      </w:r>
      <w:r w:rsidRPr="0045790B">
        <w:rPr>
          <w:color w:val="000000"/>
          <w:lang w:bidi="es-ES"/>
        </w:rPr>
        <w:t>y en segundo plano,</w:t>
      </w:r>
      <w:r w:rsidR="00B553AB">
        <w:rPr>
          <w:color w:val="000000"/>
          <w:lang w:bidi="es-ES"/>
        </w:rPr>
        <w:t xml:space="preserve"> </w:t>
      </w:r>
      <w:r w:rsidR="002E7939" w:rsidRPr="0045790B">
        <w:rPr>
          <w:color w:val="000000"/>
          <w:lang w:bidi="es-ES"/>
        </w:rPr>
        <w:t>que</w:t>
      </w:r>
      <w:r w:rsidR="002E736C">
        <w:rPr>
          <w:color w:val="000000"/>
          <w:lang w:bidi="es-ES"/>
        </w:rPr>
        <w:t xml:space="preserve"> en su mayor parte, no</w:t>
      </w:r>
      <w:r w:rsidR="002D7626">
        <w:rPr>
          <w:color w:val="000000"/>
          <w:lang w:bidi="es-ES"/>
        </w:rPr>
        <w:t xml:space="preserve"> se </w:t>
      </w:r>
      <w:r w:rsidR="002E7939" w:rsidRPr="0045790B">
        <w:rPr>
          <w:color w:val="000000"/>
          <w:lang w:bidi="es-ES"/>
        </w:rPr>
        <w:t>ofrezca en formatos re</w:t>
      </w:r>
      <w:r w:rsidR="002E7939">
        <w:rPr>
          <w:color w:val="000000"/>
          <w:lang w:bidi="es-ES"/>
        </w:rPr>
        <w:t>utilizables</w:t>
      </w:r>
      <w:r w:rsidR="002E736C">
        <w:rPr>
          <w:color w:val="000000"/>
          <w:lang w:bidi="es-ES"/>
        </w:rPr>
        <w:t>.</w:t>
      </w:r>
      <w:r w:rsidRPr="00831FB8">
        <w:rPr>
          <w:color w:val="000000"/>
          <w:lang w:bidi="es-ES"/>
        </w:rPr>
        <w:t xml:space="preserve"> </w:t>
      </w:r>
    </w:p>
    <w:p w:rsidR="0082148D" w:rsidRDefault="0082148D" w:rsidP="00A01C36">
      <w:pPr>
        <w:pStyle w:val="Cuerpodelboletn"/>
        <w:spacing w:before="120" w:after="120" w:line="312" w:lineRule="auto"/>
        <w:rPr>
          <w:lang w:bidi="es-ES"/>
        </w:rPr>
        <w:sectPr w:rsidR="0082148D" w:rsidSect="000548DB">
          <w:type w:val="continuous"/>
          <w:pgSz w:w="11906" w:h="16838" w:code="9"/>
          <w:pgMar w:top="1701" w:right="720" w:bottom="1134" w:left="720" w:header="720" w:footer="720" w:gutter="0"/>
          <w:cols w:num="2" w:space="720"/>
          <w:docGrid w:linePitch="326"/>
        </w:sectPr>
      </w:pPr>
    </w:p>
    <w:p w:rsidR="00AC4A6F" w:rsidRDefault="00C259F4" w:rsidP="00A01C36">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3841EF31" wp14:editId="5481FC2C">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051B11"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19B407DE" wp14:editId="2A9E87FF">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47B84" w:rsidRPr="00F31BC3" w:rsidRDefault="00E47B84" w:rsidP="00C259F4">
                            <w:r w:rsidRPr="00965C69">
                              <w:rPr>
                                <w:noProof/>
                                <w:lang w:eastAsia="es-ES"/>
                              </w:rPr>
                              <w:drawing>
                                <wp:inline distT="0" distB="0" distL="0" distR="0" wp14:anchorId="21E47797" wp14:editId="54CCA6DC">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E47B84" w:rsidRPr="00F31BC3" w:rsidRDefault="00E47B84" w:rsidP="00C259F4">
                      <w:r w:rsidRPr="00965C69">
                        <w:rPr>
                          <w:noProof/>
                          <w:lang w:eastAsia="es-ES"/>
                        </w:rPr>
                        <w:drawing>
                          <wp:inline distT="0" distB="0" distL="0" distR="0" wp14:anchorId="21E47797" wp14:editId="54CCA6DC">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A01C36">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A01C3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A01C3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A01C3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A01C3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A01C3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A01C3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A01C3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A01C3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2E736C" w:rsidRPr="00C1290B" w:rsidTr="002E73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2E736C" w:rsidRPr="00C1290B" w:rsidRDefault="002E736C" w:rsidP="00A01C3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35,7</w:t>
            </w:r>
          </w:p>
        </w:tc>
        <w:tc>
          <w:tcPr>
            <w:tcW w:w="851"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42,9</w:t>
            </w:r>
          </w:p>
        </w:tc>
        <w:tc>
          <w:tcPr>
            <w:tcW w:w="1276"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42,9</w:t>
            </w:r>
          </w:p>
        </w:tc>
        <w:tc>
          <w:tcPr>
            <w:tcW w:w="1275"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14,3</w:t>
            </w:r>
          </w:p>
        </w:tc>
        <w:tc>
          <w:tcPr>
            <w:tcW w:w="851"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28,6</w:t>
            </w:r>
          </w:p>
        </w:tc>
        <w:tc>
          <w:tcPr>
            <w:tcW w:w="1134"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14,3</w:t>
            </w:r>
          </w:p>
        </w:tc>
        <w:tc>
          <w:tcPr>
            <w:tcW w:w="1116"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21,4</w:t>
            </w:r>
          </w:p>
        </w:tc>
        <w:tc>
          <w:tcPr>
            <w:tcW w:w="868"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28,6</w:t>
            </w:r>
          </w:p>
        </w:tc>
      </w:tr>
      <w:tr w:rsidR="002E736C" w:rsidRPr="00C1290B" w:rsidTr="002E736C">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2E736C" w:rsidRPr="00C1290B" w:rsidRDefault="002E736C" w:rsidP="00A01C3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2E736C" w:rsidRPr="002E736C" w:rsidRDefault="002E736C" w:rsidP="002E73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736C">
              <w:rPr>
                <w:rFonts w:ascii="Arial" w:hAnsi="Arial" w:cs="Arial"/>
                <w:sz w:val="18"/>
                <w:szCs w:val="18"/>
              </w:rPr>
              <w:t>0,0</w:t>
            </w:r>
          </w:p>
        </w:tc>
        <w:tc>
          <w:tcPr>
            <w:tcW w:w="851" w:type="dxa"/>
            <w:noWrap/>
            <w:vAlign w:val="center"/>
          </w:tcPr>
          <w:p w:rsidR="002E736C" w:rsidRPr="002E736C" w:rsidRDefault="002E736C" w:rsidP="002E73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736C">
              <w:rPr>
                <w:rFonts w:ascii="Arial" w:hAnsi="Arial" w:cs="Arial"/>
                <w:sz w:val="18"/>
                <w:szCs w:val="18"/>
              </w:rPr>
              <w:t>0,0</w:t>
            </w:r>
          </w:p>
        </w:tc>
        <w:tc>
          <w:tcPr>
            <w:tcW w:w="1276" w:type="dxa"/>
            <w:noWrap/>
            <w:vAlign w:val="center"/>
          </w:tcPr>
          <w:p w:rsidR="002E736C" w:rsidRPr="002E736C" w:rsidRDefault="002E736C" w:rsidP="002E73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736C">
              <w:rPr>
                <w:rFonts w:ascii="Arial" w:hAnsi="Arial" w:cs="Arial"/>
                <w:sz w:val="18"/>
                <w:szCs w:val="18"/>
              </w:rPr>
              <w:t>0,0</w:t>
            </w:r>
          </w:p>
        </w:tc>
        <w:tc>
          <w:tcPr>
            <w:tcW w:w="1275" w:type="dxa"/>
            <w:noWrap/>
            <w:vAlign w:val="center"/>
          </w:tcPr>
          <w:p w:rsidR="002E736C" w:rsidRPr="002E736C" w:rsidRDefault="002E736C" w:rsidP="002E73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736C">
              <w:rPr>
                <w:rFonts w:ascii="Arial" w:hAnsi="Arial" w:cs="Arial"/>
                <w:sz w:val="18"/>
                <w:szCs w:val="18"/>
              </w:rPr>
              <w:t>0,0</w:t>
            </w:r>
          </w:p>
        </w:tc>
        <w:tc>
          <w:tcPr>
            <w:tcW w:w="851" w:type="dxa"/>
            <w:noWrap/>
            <w:vAlign w:val="center"/>
          </w:tcPr>
          <w:p w:rsidR="002E736C" w:rsidRPr="002E736C" w:rsidRDefault="002E736C" w:rsidP="002E73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736C">
              <w:rPr>
                <w:rFonts w:ascii="Arial" w:hAnsi="Arial" w:cs="Arial"/>
                <w:sz w:val="18"/>
                <w:szCs w:val="18"/>
              </w:rPr>
              <w:t>0,0</w:t>
            </w:r>
          </w:p>
        </w:tc>
        <w:tc>
          <w:tcPr>
            <w:tcW w:w="1134" w:type="dxa"/>
            <w:noWrap/>
            <w:vAlign w:val="center"/>
          </w:tcPr>
          <w:p w:rsidR="002E736C" w:rsidRPr="002E736C" w:rsidRDefault="002E736C" w:rsidP="002E73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736C">
              <w:rPr>
                <w:rFonts w:ascii="Arial" w:hAnsi="Arial" w:cs="Arial"/>
                <w:sz w:val="18"/>
                <w:szCs w:val="18"/>
              </w:rPr>
              <w:t>0,0</w:t>
            </w:r>
          </w:p>
        </w:tc>
        <w:tc>
          <w:tcPr>
            <w:tcW w:w="1116" w:type="dxa"/>
            <w:noWrap/>
            <w:vAlign w:val="center"/>
          </w:tcPr>
          <w:p w:rsidR="002E736C" w:rsidRPr="002E736C" w:rsidRDefault="002E736C" w:rsidP="002E73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736C">
              <w:rPr>
                <w:rFonts w:ascii="Arial" w:hAnsi="Arial" w:cs="Arial"/>
                <w:sz w:val="18"/>
                <w:szCs w:val="18"/>
              </w:rPr>
              <w:t>0,0</w:t>
            </w:r>
          </w:p>
        </w:tc>
        <w:tc>
          <w:tcPr>
            <w:tcW w:w="868" w:type="dxa"/>
            <w:noWrap/>
            <w:vAlign w:val="center"/>
          </w:tcPr>
          <w:p w:rsidR="002E736C" w:rsidRPr="002E736C" w:rsidRDefault="002E736C" w:rsidP="002E73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736C">
              <w:rPr>
                <w:rFonts w:ascii="Arial" w:hAnsi="Arial" w:cs="Arial"/>
                <w:sz w:val="18"/>
                <w:szCs w:val="18"/>
              </w:rPr>
              <w:t>0,0</w:t>
            </w:r>
          </w:p>
        </w:tc>
      </w:tr>
      <w:tr w:rsidR="002E736C" w:rsidRPr="00C1290B" w:rsidTr="002E73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2E736C" w:rsidRPr="00C1290B" w:rsidRDefault="002E736C" w:rsidP="00A01C3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19,2</w:t>
            </w:r>
          </w:p>
        </w:tc>
        <w:tc>
          <w:tcPr>
            <w:tcW w:w="851"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23,1</w:t>
            </w:r>
          </w:p>
        </w:tc>
        <w:tc>
          <w:tcPr>
            <w:tcW w:w="1276"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23,1</w:t>
            </w:r>
          </w:p>
        </w:tc>
        <w:tc>
          <w:tcPr>
            <w:tcW w:w="1275"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7,7</w:t>
            </w:r>
          </w:p>
        </w:tc>
        <w:tc>
          <w:tcPr>
            <w:tcW w:w="851"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15,4</w:t>
            </w:r>
          </w:p>
        </w:tc>
        <w:tc>
          <w:tcPr>
            <w:tcW w:w="1134"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7,7</w:t>
            </w:r>
          </w:p>
        </w:tc>
        <w:tc>
          <w:tcPr>
            <w:tcW w:w="1116"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11,5</w:t>
            </w:r>
          </w:p>
        </w:tc>
        <w:tc>
          <w:tcPr>
            <w:tcW w:w="868" w:type="dxa"/>
            <w:noWrap/>
            <w:vAlign w:val="center"/>
          </w:tcPr>
          <w:p w:rsidR="002E736C" w:rsidRPr="002E736C" w:rsidRDefault="002E736C" w:rsidP="002E73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E736C">
              <w:rPr>
                <w:rFonts w:ascii="Arial" w:hAnsi="Arial" w:cs="Arial"/>
                <w:sz w:val="18"/>
                <w:szCs w:val="18"/>
              </w:rPr>
              <w:t>15,4</w:t>
            </w:r>
          </w:p>
        </w:tc>
      </w:tr>
    </w:tbl>
    <w:p w:rsidR="003E5D2F" w:rsidRDefault="003E5D2F" w:rsidP="00A01C36">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A01C36">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A01C36">
      <w:pPr>
        <w:pStyle w:val="Cuerpodelboletn"/>
        <w:spacing w:before="120" w:after="120" w:line="312" w:lineRule="auto"/>
        <w:sectPr w:rsidR="009E7254" w:rsidSect="000548DB">
          <w:type w:val="continuous"/>
          <w:pgSz w:w="11906" w:h="16838" w:code="9"/>
          <w:pgMar w:top="1701" w:right="720" w:bottom="1134" w:left="720" w:header="720" w:footer="720" w:gutter="0"/>
          <w:cols w:space="720"/>
          <w:docGrid w:linePitch="326"/>
        </w:sectPr>
      </w:pPr>
    </w:p>
    <w:p w:rsidR="00633EAA" w:rsidRDefault="00633EAA" w:rsidP="00A01C36">
      <w:pPr>
        <w:pStyle w:val="Ttulo3"/>
        <w:spacing w:before="120" w:after="120" w:line="312" w:lineRule="auto"/>
        <w:rPr>
          <w:lang w:bidi="es-ES"/>
        </w:rPr>
      </w:pPr>
      <w:r>
        <w:rPr>
          <w:lang w:bidi="es-ES"/>
        </w:rPr>
        <w:lastRenderedPageBreak/>
        <w:t>Contenidos</w:t>
      </w:r>
    </w:p>
    <w:p w:rsidR="007902CE" w:rsidRPr="00831442" w:rsidRDefault="007B7924" w:rsidP="00A01C36">
      <w:pPr>
        <w:pStyle w:val="Prrafodelista"/>
        <w:numPr>
          <w:ilvl w:val="0"/>
          <w:numId w:val="6"/>
        </w:numPr>
        <w:spacing w:before="120" w:after="120" w:line="312" w:lineRule="auto"/>
        <w:ind w:left="0" w:firstLine="0"/>
        <w:contextualSpacing w:val="0"/>
        <w:jc w:val="both"/>
        <w:rPr>
          <w:lang w:bidi="es-ES"/>
        </w:rPr>
      </w:pPr>
      <w:r>
        <w:t xml:space="preserve">El Consejo General de Colegios Oficiales de </w:t>
      </w:r>
      <w:r w:rsidR="00F27B1C">
        <w:t>Delineante</w:t>
      </w:r>
      <w:r>
        <w:t>s</w:t>
      </w:r>
      <w:r w:rsidR="00F27B1C">
        <w:t xml:space="preserve"> no</w:t>
      </w:r>
      <w:r>
        <w:t xml:space="preserve"> aporta información adicional</w:t>
      </w:r>
      <w:r w:rsidR="007902CE" w:rsidRPr="007902CE">
        <w:t xml:space="preserve"> </w:t>
      </w:r>
      <w:r w:rsidR="007902CE">
        <w:t xml:space="preserve">a la información exigida por la LTAIBG que sea relevante </w:t>
      </w:r>
      <w:r w:rsidR="007902CE">
        <w:lastRenderedPageBreak/>
        <w:t xml:space="preserve">desde el punto de vista de la </w:t>
      </w:r>
      <w:r w:rsidR="00B553AB">
        <w:t>t</w:t>
      </w:r>
      <w:r w:rsidR="007902CE">
        <w:t xml:space="preserve">ransparencia, en las páginas webs de los </w:t>
      </w:r>
      <w:r w:rsidR="007902CE">
        <w:rPr>
          <w:lang w:bidi="es-ES"/>
        </w:rPr>
        <w:t>Colegios Profesionales de la Comunidad de Madrid y Comunidad Valenciana.</w:t>
      </w:r>
    </w:p>
    <w:p w:rsidR="007B7924" w:rsidRDefault="00F27B1C" w:rsidP="00A01C36">
      <w:pPr>
        <w:pStyle w:val="Cuerpodelboletn"/>
        <w:spacing w:before="120" w:after="120" w:line="312" w:lineRule="auto"/>
        <w:rPr>
          <w:lang w:bidi="es-ES"/>
        </w:rPr>
      </w:pPr>
      <w:r>
        <w:t xml:space="preserve">. </w:t>
      </w:r>
    </w:p>
    <w:p w:rsidR="00C259F4" w:rsidRDefault="00C259F4" w:rsidP="00A01C36">
      <w:pPr>
        <w:pStyle w:val="Cuerpodelboletn"/>
        <w:spacing w:before="120" w:after="120" w:line="312" w:lineRule="auto"/>
        <w:sectPr w:rsidR="00C259F4" w:rsidSect="000548DB">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FD98A9A16E1C4E1DA3A066E830405301"/>
        </w:placeholder>
      </w:sdtPr>
      <w:sdtEndPr/>
      <w:sdtContent>
        <w:p w:rsidR="000548DB" w:rsidRPr="000548DB" w:rsidRDefault="000548DB" w:rsidP="000548DB">
          <w:pPr>
            <w:pStyle w:val="Cuerpodelboletn"/>
            <w:spacing w:before="120" w:after="120" w:line="312" w:lineRule="auto"/>
            <w:ind w:left="360"/>
          </w:pPr>
        </w:p>
        <w:p w:rsidR="00C259F4" w:rsidRPr="00965C69" w:rsidRDefault="00C259F4" w:rsidP="00A01C36">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A01C36">
      <w:pPr>
        <w:pStyle w:val="Cuerpodelboletn"/>
        <w:spacing w:before="120" w:after="120" w:line="312" w:lineRule="auto"/>
      </w:pPr>
    </w:p>
    <w:p w:rsidR="00C259F4" w:rsidRDefault="00C259F4" w:rsidP="00A01C36">
      <w:pPr>
        <w:pStyle w:val="Cuerpodelboletn"/>
        <w:spacing w:before="120" w:after="120" w:line="312" w:lineRule="auto"/>
        <w:sectPr w:rsidR="00C259F4" w:rsidSect="000548DB">
          <w:type w:val="continuous"/>
          <w:pgSz w:w="11906" w:h="16838" w:code="9"/>
          <w:pgMar w:top="1701" w:right="720" w:bottom="1134" w:left="720" w:header="720" w:footer="720" w:gutter="0"/>
          <w:cols w:space="720"/>
          <w:docGrid w:linePitch="326"/>
        </w:sectPr>
      </w:pPr>
    </w:p>
    <w:p w:rsidR="00223C48" w:rsidRPr="002E7939" w:rsidRDefault="00223C48" w:rsidP="00A01C36">
      <w:pPr>
        <w:spacing w:before="120" w:after="120" w:line="312" w:lineRule="auto"/>
        <w:jc w:val="both"/>
      </w:pPr>
      <w:r w:rsidRPr="00254F41">
        <w:lastRenderedPageBreak/>
        <w:t>Como se ha indicado el cumplimiento de las obligaciones de transparencia por parte de</w:t>
      </w:r>
      <w:r>
        <w:t xml:space="preserve">l </w:t>
      </w:r>
      <w:r w:rsidR="008A10AE">
        <w:rPr>
          <w:lang w:bidi="es-ES"/>
        </w:rPr>
        <w:t>C</w:t>
      </w:r>
      <w:r w:rsidR="008C186B">
        <w:rPr>
          <w:lang w:bidi="es-ES"/>
        </w:rPr>
        <w:t>onsejo General</w:t>
      </w:r>
      <w:r w:rsidR="007902CE" w:rsidRPr="007902CE">
        <w:t xml:space="preserve"> </w:t>
      </w:r>
      <w:r w:rsidR="007902CE">
        <w:t>de Colegios Oficiales de Delineantes</w:t>
      </w:r>
      <w:r w:rsidRPr="00254F41">
        <w:t xml:space="preserve">, en función de la información disponible en la web de </w:t>
      </w:r>
      <w:r w:rsidR="007902CE">
        <w:t xml:space="preserve">los </w:t>
      </w:r>
      <w:r w:rsidR="007902CE">
        <w:rPr>
          <w:lang w:bidi="es-ES"/>
        </w:rPr>
        <w:t xml:space="preserve">Colegios Profesionales de la Comunidad de Madrid y </w:t>
      </w:r>
      <w:r w:rsidR="007902CE">
        <w:rPr>
          <w:lang w:bidi="es-ES"/>
        </w:rPr>
        <w:lastRenderedPageBreak/>
        <w:t xml:space="preserve">Comunidad Valenciana, </w:t>
      </w:r>
      <w:r w:rsidRPr="00254F41">
        <w:t xml:space="preserve">puede </w:t>
      </w:r>
      <w:r w:rsidRPr="002E7939">
        <w:t xml:space="preserve">considerarse </w:t>
      </w:r>
      <w:r w:rsidR="002E7939" w:rsidRPr="002E7939">
        <w:t xml:space="preserve">muy </w:t>
      </w:r>
      <w:r w:rsidRPr="002E7939">
        <w:t>bajo.</w:t>
      </w:r>
    </w:p>
    <w:p w:rsidR="00C61E7F" w:rsidRDefault="00C61E7F" w:rsidP="00A01C36">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4D6FA7">
        <w:rPr>
          <w:lang w:bidi="es-ES"/>
        </w:rPr>
        <w:lastRenderedPageBreak/>
        <w:t>C</w:t>
      </w:r>
      <w:r w:rsidR="00F27B1C">
        <w:rPr>
          <w:lang w:bidi="es-ES"/>
        </w:rPr>
        <w:t>onsejo General de Colegios Profesionales de Delineantes</w:t>
      </w:r>
      <w:r>
        <w:t xml:space="preserve">, este CTBG </w:t>
      </w:r>
      <w:r w:rsidRPr="0019448F">
        <w:rPr>
          <w:rFonts w:asciiTheme="majorHAnsi" w:eastAsiaTheme="majorEastAsia" w:hAnsiTheme="majorHAnsi" w:cstheme="majorBidi"/>
          <w:b/>
          <w:bCs/>
          <w:color w:val="50866C"/>
        </w:rPr>
        <w:t>recomienda:</w:t>
      </w:r>
    </w:p>
    <w:p w:rsidR="0019448F" w:rsidRPr="004534A1" w:rsidRDefault="0019448F" w:rsidP="00A01C36">
      <w:pPr>
        <w:spacing w:before="120" w:after="120" w:line="312" w:lineRule="auto"/>
        <w:jc w:val="both"/>
      </w:pPr>
    </w:p>
    <w:p w:rsidR="00C61E7F" w:rsidRDefault="0045790B" w:rsidP="00A01C36">
      <w:pPr>
        <w:pStyle w:val="Ttulo3"/>
        <w:spacing w:before="120" w:after="120" w:line="312" w:lineRule="auto"/>
      </w:pPr>
      <w:r>
        <w:t xml:space="preserve">Localización y </w:t>
      </w:r>
      <w:r w:rsidR="00C61E7F" w:rsidRPr="000E1D9B">
        <w:t xml:space="preserve">Estructuración </w:t>
      </w:r>
    </w:p>
    <w:p w:rsidR="004D41D7" w:rsidRDefault="006A0D26" w:rsidP="00A01C36">
      <w:pPr>
        <w:pStyle w:val="Sinespaciado"/>
        <w:spacing w:before="120" w:after="120" w:line="312" w:lineRule="auto"/>
        <w:jc w:val="both"/>
        <w:rPr>
          <w:rFonts w:ascii="Century Gothic" w:hAnsi="Century Gothic"/>
        </w:rPr>
      </w:pPr>
      <w:r>
        <w:rPr>
          <w:rFonts w:ascii="Century Gothic" w:hAnsi="Century Gothic"/>
        </w:rPr>
        <w:t>Se</w:t>
      </w:r>
      <w:r w:rsidR="00B553AB">
        <w:rPr>
          <w:rFonts w:ascii="Century Gothic" w:hAnsi="Century Gothic"/>
        </w:rPr>
        <w:t xml:space="preserve"> recomienda</w:t>
      </w:r>
      <w:r>
        <w:rPr>
          <w:rFonts w:ascii="Century Gothic" w:hAnsi="Century Gothic"/>
        </w:rPr>
        <w:t xml:space="preserve"> que el</w:t>
      </w:r>
      <w:r w:rsidR="004D41D7" w:rsidRPr="004D41D7">
        <w:rPr>
          <w:rFonts w:ascii="Century Gothic" w:hAnsi="Century Gothic"/>
        </w:rPr>
        <w:t xml:space="preserve"> Consejo General</w:t>
      </w:r>
      <w:r w:rsidR="004D41D7">
        <w:rPr>
          <w:rFonts w:ascii="Century Gothic" w:hAnsi="Century Gothic"/>
        </w:rPr>
        <w:t xml:space="preserve"> </w:t>
      </w:r>
      <w:r>
        <w:rPr>
          <w:rFonts w:ascii="Century Gothic" w:hAnsi="Century Gothic"/>
        </w:rPr>
        <w:t>c</w:t>
      </w:r>
      <w:r w:rsidR="008E32C1">
        <w:rPr>
          <w:rFonts w:ascii="Century Gothic" w:hAnsi="Century Gothic"/>
        </w:rPr>
        <w:t>uente</w:t>
      </w:r>
      <w:r>
        <w:rPr>
          <w:rFonts w:ascii="Century Gothic" w:hAnsi="Century Gothic"/>
        </w:rPr>
        <w:t xml:space="preserve"> </w:t>
      </w:r>
      <w:r w:rsidR="004D41D7">
        <w:rPr>
          <w:rFonts w:ascii="Century Gothic" w:hAnsi="Century Gothic"/>
        </w:rPr>
        <w:t>con una página web propia, en la que se incluy</w:t>
      </w:r>
      <w:r w:rsidR="008E32C1">
        <w:rPr>
          <w:rFonts w:ascii="Century Gothic" w:hAnsi="Century Gothic"/>
        </w:rPr>
        <w:t>a</w:t>
      </w:r>
      <w:r w:rsidR="00356BF6">
        <w:rPr>
          <w:rFonts w:ascii="Century Gothic" w:hAnsi="Century Gothic"/>
        </w:rPr>
        <w:t xml:space="preserve"> </w:t>
      </w:r>
      <w:r w:rsidR="004D41D7">
        <w:rPr>
          <w:rFonts w:ascii="Century Gothic" w:hAnsi="Century Gothic"/>
        </w:rPr>
        <w:t>un enlace “Transparencia” o con una denominación similar que incorporase todas las informaciones obligatorias que tiene que publicar la Corporación.</w:t>
      </w:r>
    </w:p>
    <w:p w:rsidR="00FC34F1" w:rsidRDefault="00B553AB" w:rsidP="00A01C36">
      <w:pPr>
        <w:pStyle w:val="Sinespaciado"/>
        <w:spacing w:before="120" w:after="120" w:line="312" w:lineRule="auto"/>
        <w:jc w:val="both"/>
        <w:rPr>
          <w:rFonts w:ascii="Century Gothic" w:hAnsi="Century Gothic"/>
        </w:rPr>
      </w:pPr>
      <w:r>
        <w:rPr>
          <w:rFonts w:ascii="Century Gothic" w:hAnsi="Century Gothic"/>
        </w:rPr>
        <w:t>Sería</w:t>
      </w:r>
      <w:r w:rsidR="00FC34F1" w:rsidRPr="0019448F">
        <w:rPr>
          <w:rFonts w:ascii="Century Gothic" w:hAnsi="Century Gothic"/>
        </w:rPr>
        <w:t xml:space="preserve"> deseable que </w:t>
      </w:r>
      <w:r w:rsidR="00FC34F1">
        <w:rPr>
          <w:rFonts w:ascii="Century Gothic" w:hAnsi="Century Gothic"/>
        </w:rPr>
        <w:t xml:space="preserve">la información </w:t>
      </w:r>
      <w:r w:rsidR="00FC34F1" w:rsidRPr="0019448F">
        <w:rPr>
          <w:rFonts w:ascii="Century Gothic" w:hAnsi="Century Gothic"/>
        </w:rPr>
        <w:t>se ajust</w:t>
      </w:r>
      <w:r w:rsidR="006A0D26">
        <w:rPr>
          <w:rFonts w:ascii="Century Gothic" w:hAnsi="Century Gothic"/>
        </w:rPr>
        <w:t>as</w:t>
      </w:r>
      <w:r w:rsidR="00FC34F1">
        <w:rPr>
          <w:rFonts w:ascii="Century Gothic" w:hAnsi="Century Gothic"/>
        </w:rPr>
        <w:t>e</w:t>
      </w:r>
      <w:r w:rsidR="00FC34F1" w:rsidRPr="0019448F">
        <w:rPr>
          <w:rFonts w:ascii="Century Gothic" w:hAnsi="Century Gothic"/>
        </w:rPr>
        <w:t xml:space="preserve"> a la estructura que propone la LTAIBG, lo que facilitaría la búsqueda de información a los ciudadanos, que lógicamente utilizan co</w:t>
      </w:r>
      <w:r w:rsidR="00FC34F1">
        <w:rPr>
          <w:rFonts w:ascii="Century Gothic" w:hAnsi="Century Gothic"/>
        </w:rPr>
        <w:t>mo</w:t>
      </w:r>
      <w:r w:rsidR="00FC34F1" w:rsidRPr="0019448F">
        <w:rPr>
          <w:rFonts w:ascii="Century Gothic" w:hAnsi="Century Gothic"/>
        </w:rPr>
        <w:t xml:space="preserve"> referencia para buscar la información de su interés el patrón definido por la LTAIBG. </w:t>
      </w:r>
    </w:p>
    <w:p w:rsidR="008B12C4" w:rsidRDefault="00FC34F1" w:rsidP="005477BF">
      <w:pPr>
        <w:pStyle w:val="Sinespaciado"/>
        <w:spacing w:before="120" w:after="120" w:line="312" w:lineRule="auto"/>
        <w:jc w:val="both"/>
        <w:rPr>
          <w:rFonts w:eastAsiaTheme="majorEastAsia" w:cstheme="majorBidi"/>
          <w:b/>
          <w:bCs/>
          <w:color w:val="50866C"/>
          <w:lang w:bidi="es-ES"/>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C61E7F" w:rsidRPr="00041B0F" w:rsidRDefault="008B12C4" w:rsidP="000548DB">
      <w:pPr>
        <w:spacing w:before="120" w:after="120" w:line="312" w:lineRule="auto"/>
        <w:jc w:val="both"/>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r w:rsidR="00C4050E" w:rsidRPr="00427B0E">
        <w:rPr>
          <w:noProof/>
          <w:lang w:eastAsia="es-ES"/>
        </w:rPr>
        <mc:AlternateContent>
          <mc:Choice Requires="wps">
            <w:drawing>
              <wp:anchor distT="0" distB="0" distL="114300" distR="114300" simplePos="0" relativeHeight="251692032" behindDoc="0" locked="0" layoutInCell="1" allowOverlap="1" wp14:anchorId="72AAF84E" wp14:editId="2404BC67">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A9435E1"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427B0E">
        <w:rPr>
          <w:noProof/>
          <w:lang w:eastAsia="es-ES"/>
        </w:rPr>
        <mc:AlternateContent>
          <mc:Choice Requires="wps">
            <w:drawing>
              <wp:anchor distT="0" distB="0" distL="114300" distR="114300" simplePos="0" relativeHeight="251689984" behindDoc="0" locked="0" layoutInCell="1" allowOverlap="1" wp14:anchorId="64BC7CD4" wp14:editId="2E0DC0CF">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47B84" w:rsidRPr="00F31BC3" w:rsidRDefault="00E47B84" w:rsidP="00C4050E">
                            <w:r w:rsidRPr="00965C69">
                              <w:rPr>
                                <w:noProof/>
                                <w:lang w:eastAsia="es-ES"/>
                              </w:rPr>
                              <w:drawing>
                                <wp:inline distT="0" distB="0" distL="0" distR="0" wp14:anchorId="554F07EF" wp14:editId="53F03D3B">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E47B84" w:rsidRPr="00F31BC3" w:rsidRDefault="00E47B84" w:rsidP="00C4050E">
                      <w:r w:rsidRPr="00965C69">
                        <w:rPr>
                          <w:noProof/>
                          <w:lang w:eastAsia="es-ES"/>
                        </w:rPr>
                        <w:drawing>
                          <wp:inline distT="0" distB="0" distL="0" distR="0" wp14:anchorId="554F07EF" wp14:editId="53F03D3B">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5A5BE6" w:rsidRDefault="00C61E7F" w:rsidP="00A01C36">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E47B84" w:rsidRDefault="00E47B84" w:rsidP="00A01C36">
      <w:pPr>
        <w:pStyle w:val="Prrafodelista"/>
        <w:numPr>
          <w:ilvl w:val="0"/>
          <w:numId w:val="14"/>
        </w:numPr>
        <w:spacing w:before="120" w:after="120" w:line="312" w:lineRule="auto"/>
        <w:ind w:left="0" w:firstLine="0"/>
        <w:contextualSpacing w:val="0"/>
        <w:jc w:val="both"/>
        <w:rPr>
          <w:lang w:bidi="es-ES"/>
        </w:rPr>
      </w:pPr>
      <w:r>
        <w:rPr>
          <w:lang w:bidi="es-ES"/>
        </w:rPr>
        <w:t>Debe informarse sobre las funciones del Consejo General (sin necesidad de acudir a los Estatutos).</w:t>
      </w:r>
    </w:p>
    <w:p w:rsidR="00E47B84" w:rsidRDefault="00E47B84" w:rsidP="00A01C36">
      <w:pPr>
        <w:pStyle w:val="Prrafodelista"/>
        <w:numPr>
          <w:ilvl w:val="0"/>
          <w:numId w:val="14"/>
        </w:numPr>
        <w:spacing w:before="120" w:after="120" w:line="312" w:lineRule="auto"/>
        <w:ind w:left="0" w:firstLine="0"/>
        <w:contextualSpacing w:val="0"/>
        <w:jc w:val="both"/>
        <w:rPr>
          <w:lang w:bidi="es-ES"/>
        </w:rPr>
      </w:pPr>
      <w:r>
        <w:rPr>
          <w:lang w:bidi="es-ES"/>
        </w:rPr>
        <w:t>Debe publicarse la normativa de aplicación general a los colegios profesionales</w:t>
      </w:r>
      <w:r w:rsidR="00356BF6">
        <w:rPr>
          <w:lang w:bidi="es-ES"/>
        </w:rPr>
        <w:t xml:space="preserve"> </w:t>
      </w:r>
      <w:r>
        <w:rPr>
          <w:lang w:bidi="es-ES"/>
        </w:rPr>
        <w:t>(que sólo se menciona).</w:t>
      </w:r>
    </w:p>
    <w:p w:rsidR="00E47B84" w:rsidRDefault="00E47B84" w:rsidP="00A01C36">
      <w:pPr>
        <w:pStyle w:val="Prrafodelista"/>
        <w:numPr>
          <w:ilvl w:val="0"/>
          <w:numId w:val="14"/>
        </w:numPr>
        <w:spacing w:before="120" w:after="120" w:line="312" w:lineRule="auto"/>
        <w:ind w:left="0" w:firstLine="0"/>
        <w:contextualSpacing w:val="0"/>
        <w:jc w:val="both"/>
        <w:rPr>
          <w:lang w:bidi="es-ES"/>
        </w:rPr>
      </w:pPr>
      <w:r>
        <w:rPr>
          <w:lang w:bidi="es-ES"/>
        </w:rPr>
        <w:t>Debería publicarse un organigrama</w:t>
      </w:r>
    </w:p>
    <w:p w:rsidR="00E47B84" w:rsidRDefault="00E47B84" w:rsidP="00A01C36">
      <w:pPr>
        <w:pStyle w:val="Prrafodelista"/>
        <w:numPr>
          <w:ilvl w:val="0"/>
          <w:numId w:val="14"/>
        </w:numPr>
        <w:spacing w:before="120" w:after="120" w:line="312" w:lineRule="auto"/>
        <w:ind w:left="0" w:firstLine="0"/>
        <w:contextualSpacing w:val="0"/>
        <w:jc w:val="both"/>
        <w:rPr>
          <w:lang w:bidi="es-ES"/>
        </w:rPr>
      </w:pPr>
      <w:r>
        <w:rPr>
          <w:lang w:bidi="es-ES"/>
        </w:rPr>
        <w:t xml:space="preserve">Debe informarse del perfil y trayectoria profesional de sus responsables. </w:t>
      </w:r>
    </w:p>
    <w:p w:rsidR="00E47B84" w:rsidRDefault="00E47B84" w:rsidP="00A01C36">
      <w:pPr>
        <w:pStyle w:val="Prrafodelista"/>
        <w:numPr>
          <w:ilvl w:val="0"/>
          <w:numId w:val="14"/>
        </w:numPr>
        <w:spacing w:before="120" w:after="120" w:line="312" w:lineRule="auto"/>
        <w:ind w:left="0" w:firstLine="0"/>
        <w:contextualSpacing w:val="0"/>
        <w:jc w:val="both"/>
        <w:rPr>
          <w:lang w:bidi="es-ES"/>
        </w:rPr>
      </w:pPr>
      <w:r>
        <w:rPr>
          <w:lang w:bidi="es-ES"/>
        </w:rPr>
        <w:t>Debe</w:t>
      </w:r>
      <w:r w:rsidRPr="00430A9B">
        <w:rPr>
          <w:lang w:bidi="es-ES"/>
        </w:rPr>
        <w:t xml:space="preserve"> publica</w:t>
      </w:r>
      <w:r>
        <w:rPr>
          <w:lang w:bidi="es-ES"/>
        </w:rPr>
        <w:t>rse</w:t>
      </w:r>
      <w:r w:rsidRPr="00430A9B">
        <w:rPr>
          <w:lang w:bidi="es-ES"/>
        </w:rPr>
        <w:t xml:space="preserve"> el </w:t>
      </w:r>
      <w:r>
        <w:rPr>
          <w:lang w:bidi="es-ES"/>
        </w:rPr>
        <w:t xml:space="preserve">inventario de </w:t>
      </w:r>
      <w:r w:rsidRPr="00430A9B">
        <w:rPr>
          <w:lang w:bidi="es-ES"/>
        </w:rPr>
        <w:t xml:space="preserve">actividades de tratamiento </w:t>
      </w:r>
      <w:r>
        <w:rPr>
          <w:lang w:bidi="es-ES"/>
        </w:rPr>
        <w:t>al</w:t>
      </w:r>
      <w:r w:rsidRPr="00430A9B">
        <w:rPr>
          <w:lang w:bidi="es-ES"/>
        </w:rPr>
        <w:t xml:space="preserve"> que se refieren los artículos 31 y 77.1 de la Ley Orgánica 3/2018, de 5 de diciembre, de protección de datos personales y garantía de los derechos digitales.</w:t>
      </w:r>
    </w:p>
    <w:p w:rsidR="00BA09D5" w:rsidRDefault="00BA09D5" w:rsidP="00A01C36">
      <w:pPr>
        <w:spacing w:before="120" w:after="120" w:line="312" w:lineRule="auto"/>
        <w:jc w:val="both"/>
        <w:rPr>
          <w:lang w:bidi="es-ES"/>
        </w:rPr>
      </w:pPr>
    </w:p>
    <w:p w:rsidR="00C61E7F" w:rsidRDefault="00C61E7F" w:rsidP="00A01C36">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A245E6">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8D123B" w:rsidRDefault="008D123B" w:rsidP="008D123B">
      <w:pPr>
        <w:pStyle w:val="Prrafodelista"/>
        <w:numPr>
          <w:ilvl w:val="0"/>
          <w:numId w:val="14"/>
        </w:numPr>
        <w:spacing w:before="120" w:after="120" w:line="312" w:lineRule="auto"/>
        <w:ind w:left="0" w:hanging="142"/>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F56C10">
        <w:rPr>
          <w:lang w:bidi="es-ES"/>
        </w:rPr>
        <w:t>tratante</w:t>
      </w:r>
      <w:r>
        <w:rPr>
          <w:lang w:bidi="es-ES"/>
        </w:rPr>
        <w:t xml:space="preserve">. También sus modificaciones, desistimientos y renuncias. </w:t>
      </w:r>
    </w:p>
    <w:p w:rsidR="008D123B" w:rsidRDefault="008D123B" w:rsidP="008D123B">
      <w:pPr>
        <w:pStyle w:val="Prrafodelista"/>
        <w:numPr>
          <w:ilvl w:val="0"/>
          <w:numId w:val="14"/>
        </w:numPr>
        <w:spacing w:before="120" w:after="120" w:line="312" w:lineRule="auto"/>
        <w:ind w:left="0" w:hanging="142"/>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importe, duración, modificaciones, obligados a la realización de prestaciones y obligaciones económicas, en su caso.</w:t>
      </w:r>
    </w:p>
    <w:p w:rsidR="00AA447D" w:rsidRDefault="00AA447D" w:rsidP="008D123B">
      <w:pPr>
        <w:pStyle w:val="Prrafodelista"/>
        <w:numPr>
          <w:ilvl w:val="0"/>
          <w:numId w:val="14"/>
        </w:numPr>
        <w:spacing w:before="120" w:after="120" w:line="312" w:lineRule="auto"/>
        <w:ind w:left="142" w:hanging="142"/>
        <w:contextualSpacing w:val="0"/>
        <w:jc w:val="both"/>
        <w:rPr>
          <w:lang w:bidi="es-ES"/>
        </w:rPr>
      </w:pPr>
      <w:r w:rsidRPr="00831FB8">
        <w:t xml:space="preserve">Debe publicarse la información sobre las subvenciones y ayudas públicas </w:t>
      </w:r>
      <w:r w:rsidR="005477BF">
        <w:t>recibidas</w:t>
      </w:r>
      <w:r w:rsidRPr="00831FB8">
        <w:t xml:space="preserve"> con indicación de su importe, objetivo o finalidad</w:t>
      </w:r>
      <w:r>
        <w:t>, Administración concedente</w:t>
      </w:r>
      <w:r w:rsidRPr="00831FB8">
        <w:t xml:space="preserve"> y beneficiarios</w:t>
      </w:r>
      <w:r w:rsidR="00F554C1">
        <w:t>, en su caso</w:t>
      </w:r>
      <w:r>
        <w:t>.</w:t>
      </w:r>
      <w:r w:rsidRPr="00831FB8">
        <w:rPr>
          <w:lang w:bidi="es-ES"/>
        </w:rPr>
        <w:t xml:space="preserve"> </w:t>
      </w:r>
    </w:p>
    <w:p w:rsidR="00545EB3" w:rsidRDefault="00545EB3" w:rsidP="00A01C36">
      <w:pPr>
        <w:pStyle w:val="Prrafodelista"/>
        <w:spacing w:before="120" w:after="120" w:line="312" w:lineRule="auto"/>
        <w:contextualSpacing w:val="0"/>
      </w:pPr>
    </w:p>
    <w:p w:rsidR="00C61E7F" w:rsidRDefault="0019448F" w:rsidP="00A01C36">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4D41D7" w:rsidRDefault="004D41D7" w:rsidP="000548DB">
      <w:pPr>
        <w:pStyle w:val="Prrafodelista"/>
        <w:numPr>
          <w:ilvl w:val="0"/>
          <w:numId w:val="12"/>
        </w:numPr>
        <w:spacing w:before="120" w:after="120" w:line="312" w:lineRule="auto"/>
        <w:ind w:left="0" w:firstLine="0"/>
        <w:contextualSpacing w:val="0"/>
        <w:jc w:val="both"/>
        <w:rPr>
          <w:szCs w:val="22"/>
        </w:rPr>
      </w:pPr>
      <w:r w:rsidRPr="006D0C7D">
        <w:rPr>
          <w:szCs w:val="22"/>
        </w:rPr>
        <w:t xml:space="preserve">La </w:t>
      </w:r>
      <w:r w:rsidRPr="000548DB">
        <w:t>información debe ser accesible y fácilmente localizable y presentada con un lenguaje</w:t>
      </w:r>
      <w:r>
        <w:rPr>
          <w:szCs w:val="22"/>
        </w:rPr>
        <w:t xml:space="preserve"> comprensible.</w:t>
      </w:r>
    </w:p>
    <w:p w:rsidR="004D41D7" w:rsidRPr="00C4050E" w:rsidRDefault="004D41D7" w:rsidP="000548DB">
      <w:pPr>
        <w:pStyle w:val="Prrafodelista"/>
        <w:numPr>
          <w:ilvl w:val="0"/>
          <w:numId w:val="12"/>
        </w:numPr>
        <w:spacing w:before="120" w:after="120" w:line="312" w:lineRule="auto"/>
        <w:ind w:left="0" w:firstLine="0"/>
        <w:contextualSpacing w:val="0"/>
        <w:jc w:val="both"/>
        <w:rPr>
          <w:szCs w:val="22"/>
        </w:rPr>
      </w:pPr>
      <w:r w:rsidRPr="00C4050E">
        <w:rPr>
          <w:szCs w:val="22"/>
        </w:rPr>
        <w:t xml:space="preserve">Debe ofrecerse la información en formatos reutilizables. </w:t>
      </w:r>
    </w:p>
    <w:p w:rsidR="00356BF6" w:rsidRDefault="004D41D7" w:rsidP="000548DB">
      <w:pPr>
        <w:pStyle w:val="Prrafodelista"/>
        <w:numPr>
          <w:ilvl w:val="0"/>
          <w:numId w:val="12"/>
        </w:numPr>
        <w:spacing w:before="120" w:after="120" w:line="312" w:lineRule="auto"/>
        <w:ind w:left="0" w:firstLine="0"/>
        <w:contextualSpacing w:val="0"/>
        <w:jc w:val="both"/>
        <w:rPr>
          <w:color w:val="000000"/>
        </w:rPr>
      </w:pPr>
      <w:r w:rsidRPr="00C4050E">
        <w:lastRenderedPageBreak/>
        <w:t xml:space="preserve">Debe incorporarse la fecha </w:t>
      </w:r>
      <w:r>
        <w:t xml:space="preserve">en que se efectuó la última revisión o </w:t>
      </w:r>
      <w:r w:rsidRPr="00C4050E">
        <w:t xml:space="preserve">actualización de la información. </w:t>
      </w:r>
      <w:r w:rsidR="00356BF6" w:rsidRPr="00831FB8">
        <w:rPr>
          <w:color w:val="000000"/>
        </w:rPr>
        <w:t>Solo de esta manera los ciudadanos pueden saber si la información que están consultando está vigente o no.</w:t>
      </w:r>
    </w:p>
    <w:p w:rsidR="005477BF" w:rsidRPr="00831FB8" w:rsidRDefault="005477BF" w:rsidP="005477BF">
      <w:pPr>
        <w:spacing w:before="120" w:after="120" w:line="312" w:lineRule="auto"/>
        <w:ind w:left="284"/>
        <w:jc w:val="both"/>
        <w:rPr>
          <w:color w:val="000000"/>
        </w:rPr>
      </w:pPr>
    </w:p>
    <w:p w:rsidR="00545EB3" w:rsidRPr="00545EB3" w:rsidRDefault="00356BF6" w:rsidP="000548DB">
      <w:pPr>
        <w:pStyle w:val="Sinespaciado"/>
        <w:spacing w:before="120" w:after="120" w:line="312" w:lineRule="auto"/>
        <w:jc w:val="right"/>
        <w:rPr>
          <w:rFonts w:ascii="Century Gothic" w:hAnsi="Century Gothic"/>
        </w:rPr>
      </w:pPr>
      <w:r>
        <w:rPr>
          <w:rFonts w:ascii="Century Gothic" w:hAnsi="Century Gothic"/>
        </w:rPr>
        <w:t>M</w:t>
      </w:r>
      <w:r w:rsidR="00545EB3" w:rsidRPr="00545EB3">
        <w:rPr>
          <w:rFonts w:ascii="Century Gothic" w:hAnsi="Century Gothic"/>
        </w:rPr>
        <w:t xml:space="preserve">adrid, </w:t>
      </w:r>
      <w:r w:rsidR="00F52AF2">
        <w:rPr>
          <w:rFonts w:ascii="Century Gothic" w:hAnsi="Century Gothic"/>
        </w:rPr>
        <w:t>abril</w:t>
      </w:r>
      <w:r w:rsidR="00545EB3" w:rsidRPr="00545EB3">
        <w:rPr>
          <w:rFonts w:ascii="Century Gothic" w:hAnsi="Century Gothic"/>
        </w:rPr>
        <w:t xml:space="preserve"> de 2020</w:t>
      </w:r>
    </w:p>
    <w:p w:rsidR="002D7C0B" w:rsidRDefault="00011946" w:rsidP="00A01C36">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5C1DD68C" wp14:editId="7FBCA06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2DA1E47"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0262B709" wp14:editId="2014947C">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47B84" w:rsidRPr="00F31BC3" w:rsidRDefault="00E47B84" w:rsidP="00011946">
                            <w:r w:rsidRPr="00965C69">
                              <w:rPr>
                                <w:noProof/>
                                <w:lang w:eastAsia="es-ES"/>
                              </w:rPr>
                              <w:drawing>
                                <wp:inline distT="0" distB="0" distL="0" distR="0" wp14:anchorId="35F3AE20" wp14:editId="606BCD9A">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E47B84" w:rsidRPr="00F31BC3" w:rsidRDefault="00E47B84" w:rsidP="00011946">
                      <w:r w:rsidRPr="00965C69">
                        <w:rPr>
                          <w:noProof/>
                          <w:lang w:eastAsia="es-ES"/>
                        </w:rPr>
                        <w:drawing>
                          <wp:inline distT="0" distB="0" distL="0" distR="0" wp14:anchorId="35F3AE20" wp14:editId="606BCD9A">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2D7C0B" w:rsidRDefault="002D7C0B" w:rsidP="00A01C36">
      <w:pPr>
        <w:pStyle w:val="Cuerpodelboletn"/>
        <w:spacing w:before="120" w:after="120" w:line="312" w:lineRule="auto"/>
      </w:pPr>
    </w:p>
    <w:p w:rsidR="002D7C0B" w:rsidRDefault="002D7C0B" w:rsidP="00A01C36">
      <w:pPr>
        <w:pStyle w:val="Cuerpodelboletn"/>
        <w:spacing w:before="120" w:after="120" w:line="312" w:lineRule="auto"/>
      </w:pPr>
    </w:p>
    <w:p w:rsidR="002D7C0B" w:rsidRDefault="002D7C0B" w:rsidP="00A01C36">
      <w:pPr>
        <w:pStyle w:val="Cuerpodelboletn"/>
        <w:spacing w:before="120" w:after="120" w:line="312" w:lineRule="auto"/>
      </w:pPr>
    </w:p>
    <w:p w:rsidR="002D7C0B" w:rsidRDefault="002D7C0B" w:rsidP="00A01C36">
      <w:pPr>
        <w:pStyle w:val="Cuerpodelboletn"/>
        <w:spacing w:before="120" w:after="120" w:line="312" w:lineRule="auto"/>
      </w:pPr>
    </w:p>
    <w:p w:rsidR="002D7C0B" w:rsidRDefault="002D7C0B" w:rsidP="00A01C36">
      <w:pPr>
        <w:pStyle w:val="Cuerpodelboletn"/>
        <w:spacing w:before="120" w:after="120" w:line="312" w:lineRule="auto"/>
      </w:pPr>
    </w:p>
    <w:p w:rsidR="002D7C0B" w:rsidRDefault="002D7C0B" w:rsidP="00A01C36">
      <w:pPr>
        <w:pStyle w:val="Cuerpodelboletn"/>
        <w:spacing w:before="120" w:after="120" w:line="312" w:lineRule="auto"/>
      </w:pPr>
    </w:p>
    <w:p w:rsidR="002D7C0B" w:rsidRDefault="002D7C0B" w:rsidP="00A01C36">
      <w:pPr>
        <w:pStyle w:val="Cuerpodelboletn"/>
        <w:spacing w:before="120" w:after="120" w:line="312" w:lineRule="auto"/>
      </w:pPr>
    </w:p>
    <w:p w:rsidR="000548DB" w:rsidRDefault="000548DB">
      <w:pPr>
        <w:rPr>
          <w:color w:val="000000"/>
        </w:rPr>
      </w:pPr>
      <w:r>
        <w:br w:type="page"/>
      </w:r>
    </w:p>
    <w:p w:rsidR="002D7C0B" w:rsidRDefault="002D7C0B" w:rsidP="00A01C36">
      <w:pPr>
        <w:pStyle w:val="Cuerpodelboletn"/>
        <w:spacing w:before="120" w:after="120" w:line="312" w:lineRule="auto"/>
        <w:sectPr w:rsidR="002D7C0B" w:rsidSect="000548DB">
          <w:type w:val="continuous"/>
          <w:pgSz w:w="11906" w:h="16838" w:code="9"/>
          <w:pgMar w:top="1701" w:right="720" w:bottom="1134" w:left="709" w:header="720" w:footer="720" w:gutter="0"/>
          <w:cols w:num="2" w:space="720"/>
          <w:docGrid w:linePitch="326"/>
        </w:sectPr>
      </w:pPr>
    </w:p>
    <w:p w:rsidR="002D7C0B" w:rsidRPr="002D7C0B" w:rsidRDefault="000548DB" w:rsidP="000548DB">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731DBBA2E27D4546BCEEC2C02CF12070"/>
          </w:placeholder>
        </w:sdtPr>
        <w:sdtEndPr/>
        <w:sdtContent>
          <w:r w:rsidR="002D7C0B" w:rsidRPr="002D7C0B">
            <w:rPr>
              <w:rFonts w:ascii="Arial" w:eastAsia="Arial" w:hAnsi="Arial" w:cs="Arial"/>
              <w:noProof/>
              <w:color w:val="000000"/>
              <w:lang w:eastAsia="es-ES"/>
            </w:rPr>
            <mc:AlternateContent>
              <mc:Choice Requires="wps">
                <w:drawing>
                  <wp:anchor distT="0" distB="0" distL="114300" distR="114300" simplePos="0" relativeHeight="251703296" behindDoc="0" locked="0" layoutInCell="1" allowOverlap="1" wp14:anchorId="50912613" wp14:editId="6B6E8D41">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XXCgIAAPc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Myt6&#10;atFHMu3Hd9vuDLBiER0anC8p8ck9YtTo3QPIL55ZWHfCtuoOEYZOiZp4FTE/++1BDDw9ZdvhHdRU&#10;QOwCJLMODfYRkGxgh9ST46Un6hCYpMObnHzJqXWS7orXV4tFalomyvNrhz68UdCzuKk4Ev2ELvYP&#10;PkQ2ojynJPZgdH2vjUkBttu1QbYXNB/rl5vNZp4EkMhpmrEx2UJ8NiKOJypN2FhGlET5VPEsebRu&#10;C/WR5COM00e/hTYd4DfOBpq8ivuvO4GKM/PWkoWL4vo6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FZAxdc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2D7C0B" w:rsidRPr="002D7C0B">
            <w:rPr>
              <w:rFonts w:ascii="Arial" w:eastAsia="Arial" w:hAnsi="Arial" w:cs="Arial"/>
              <w:noProof/>
              <w:color w:val="000000"/>
              <w:lang w:eastAsia="es-ES"/>
            </w:rPr>
            <mc:AlternateContent>
              <mc:Choice Requires="wps">
                <w:drawing>
                  <wp:anchor distT="0" distB="0" distL="114300" distR="114300" simplePos="0" relativeHeight="251702272" behindDoc="0" locked="0" layoutInCell="1" allowOverlap="1" wp14:anchorId="0B2DD51A" wp14:editId="7854FBDE">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D7C0B" w:rsidRPr="00F31BC3" w:rsidRDefault="002D7C0B" w:rsidP="002D7C0B">
                                <w:r w:rsidRPr="00965C69">
                                  <w:rPr>
                                    <w:noProof/>
                                    <w:lang w:eastAsia="es-ES"/>
                                  </w:rPr>
                                  <w:drawing>
                                    <wp:inline distT="0" distB="0" distL="0" distR="0" wp14:anchorId="10AC876A" wp14:editId="45D3B896">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2D7C0B" w:rsidRPr="00F31BC3" w:rsidRDefault="002D7C0B" w:rsidP="002D7C0B">
                          <w:r w:rsidRPr="00965C69">
                            <w:rPr>
                              <w:noProof/>
                              <w:lang w:eastAsia="es-ES"/>
                            </w:rPr>
                            <w:drawing>
                              <wp:inline distT="0" distB="0" distL="0" distR="0" wp14:anchorId="10AC876A" wp14:editId="45D3B896">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2D7C0B" w:rsidRPr="002D7C0B">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70"/>
        <w:gridCol w:w="1559"/>
        <w:gridCol w:w="2147"/>
        <w:gridCol w:w="686"/>
        <w:gridCol w:w="4255"/>
      </w:tblGrid>
      <w:tr w:rsidR="002D7C0B" w:rsidRPr="002D7C0B" w:rsidTr="002D7C0B">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2D7C0B" w:rsidRPr="002D7C0B" w:rsidRDefault="002D7C0B" w:rsidP="002D7C0B">
            <w:pPr>
              <w:jc w:val="center"/>
              <w:rPr>
                <w:rFonts w:eastAsia="Times New Roman" w:cs="Calibri"/>
                <w:b/>
                <w:bCs/>
                <w:color w:val="FFFFFF"/>
                <w:sz w:val="16"/>
                <w:szCs w:val="16"/>
                <w:lang w:eastAsia="es-ES"/>
              </w:rPr>
            </w:pPr>
            <w:r w:rsidRPr="002D7C0B">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2D7C0B" w:rsidRPr="002D7C0B" w:rsidRDefault="002D7C0B" w:rsidP="002D7C0B">
            <w:pPr>
              <w:jc w:val="center"/>
              <w:rPr>
                <w:rFonts w:eastAsia="Times New Roman" w:cs="Calibri"/>
                <w:b/>
                <w:bCs/>
                <w:color w:val="FFFFFF"/>
                <w:sz w:val="16"/>
                <w:szCs w:val="16"/>
                <w:lang w:eastAsia="es-ES"/>
              </w:rPr>
            </w:pPr>
            <w:r w:rsidRPr="002D7C0B">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2D7C0B" w:rsidRPr="002D7C0B" w:rsidRDefault="002D7C0B" w:rsidP="002D7C0B">
            <w:pPr>
              <w:jc w:val="center"/>
              <w:rPr>
                <w:rFonts w:eastAsia="Times New Roman" w:cs="Calibri"/>
                <w:b/>
                <w:bCs/>
                <w:color w:val="FFFFFF"/>
                <w:sz w:val="16"/>
                <w:szCs w:val="16"/>
                <w:lang w:eastAsia="es-ES"/>
              </w:rPr>
            </w:pPr>
            <w:r w:rsidRPr="002D7C0B">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2D7C0B" w:rsidRPr="002D7C0B" w:rsidRDefault="002D7C0B" w:rsidP="002D7C0B">
            <w:pPr>
              <w:jc w:val="center"/>
              <w:rPr>
                <w:rFonts w:eastAsia="Times New Roman" w:cs="Calibri"/>
                <w:b/>
                <w:bCs/>
                <w:color w:val="FFFFFF"/>
                <w:sz w:val="16"/>
                <w:szCs w:val="16"/>
                <w:lang w:eastAsia="es-ES"/>
              </w:rPr>
            </w:pPr>
            <w:r w:rsidRPr="002D7C0B">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2D7C0B" w:rsidRPr="002D7C0B" w:rsidRDefault="002D7C0B" w:rsidP="002D7C0B">
            <w:pPr>
              <w:jc w:val="center"/>
              <w:rPr>
                <w:rFonts w:eastAsia="Times New Roman" w:cs="Calibri"/>
                <w:b/>
                <w:bCs/>
                <w:color w:val="FFFFFF"/>
                <w:sz w:val="16"/>
                <w:szCs w:val="16"/>
                <w:lang w:eastAsia="es-ES"/>
              </w:rPr>
            </w:pPr>
            <w:r w:rsidRPr="002D7C0B">
              <w:rPr>
                <w:rFonts w:eastAsia="Times New Roman" w:cs="Calibri"/>
                <w:b/>
                <w:bCs/>
                <w:color w:val="FFFFFF"/>
                <w:sz w:val="16"/>
                <w:szCs w:val="16"/>
                <w:lang w:eastAsia="es-ES"/>
              </w:rPr>
              <w:t>SIGNIFICADO</w:t>
            </w:r>
          </w:p>
        </w:tc>
      </w:tr>
      <w:tr w:rsidR="002D7C0B" w:rsidRPr="002D7C0B" w:rsidTr="002D7C0B">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SI se publica el contenido de la obligación exigida</w:t>
            </w:r>
          </w:p>
        </w:tc>
      </w:tr>
      <w:tr w:rsidR="002D7C0B" w:rsidRPr="002D7C0B" w:rsidTr="002D7C0B">
        <w:trPr>
          <w:trHeight w:val="323"/>
        </w:trPr>
        <w:tc>
          <w:tcPr>
            <w:tcW w:w="928"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NO se publica el contenido de la obligación exigida</w:t>
            </w:r>
          </w:p>
        </w:tc>
      </w:tr>
      <w:tr w:rsidR="002D7C0B" w:rsidRPr="002D7C0B" w:rsidTr="002D7C0B">
        <w:trPr>
          <w:trHeight w:val="427"/>
        </w:trPr>
        <w:tc>
          <w:tcPr>
            <w:tcW w:w="928"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De forma DIRECTA en la misma web o con enlace directo a la información</w:t>
            </w:r>
          </w:p>
        </w:tc>
      </w:tr>
      <w:tr w:rsidR="002D7C0B" w:rsidRPr="002D7C0B" w:rsidTr="002D7C0B">
        <w:trPr>
          <w:trHeight w:val="419"/>
        </w:trPr>
        <w:tc>
          <w:tcPr>
            <w:tcW w:w="928"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De forma INDIRECTA pero sin dirigir a la información a la que se refiere</w:t>
            </w:r>
          </w:p>
        </w:tc>
      </w:tr>
      <w:tr w:rsidR="002D7C0B" w:rsidRPr="002D7C0B" w:rsidTr="002D7C0B">
        <w:trPr>
          <w:trHeight w:val="411"/>
        </w:trPr>
        <w:tc>
          <w:tcPr>
            <w:tcW w:w="928"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Tiene FECHA y está dentro de los TRES meses previos a la fecha de consulta</w:t>
            </w:r>
          </w:p>
        </w:tc>
      </w:tr>
      <w:tr w:rsidR="002D7C0B" w:rsidRPr="002D7C0B" w:rsidTr="002D7C0B">
        <w:trPr>
          <w:trHeight w:val="416"/>
        </w:trPr>
        <w:tc>
          <w:tcPr>
            <w:tcW w:w="928"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Tiene FECHA  pero NO ESTA ACTUALIZADO dentro de los tres meses</w:t>
            </w:r>
          </w:p>
        </w:tc>
      </w:tr>
      <w:tr w:rsidR="002D7C0B" w:rsidRPr="002D7C0B" w:rsidTr="002D7C0B">
        <w:trPr>
          <w:trHeight w:val="422"/>
        </w:trPr>
        <w:tc>
          <w:tcPr>
            <w:tcW w:w="928"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NO SE CONOCE la fecha de publicación de la información</w:t>
            </w:r>
          </w:p>
        </w:tc>
      </w:tr>
      <w:tr w:rsidR="002D7C0B" w:rsidRPr="002D7C0B" w:rsidTr="002D7C0B">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3 clics como máximo</w:t>
            </w:r>
          </w:p>
        </w:tc>
      </w:tr>
      <w:tr w:rsidR="002D7C0B" w:rsidRPr="002D7C0B" w:rsidTr="002D7C0B">
        <w:trPr>
          <w:trHeight w:val="171"/>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4</w:t>
            </w:r>
          </w:p>
        </w:tc>
      </w:tr>
      <w:tr w:rsidR="002D7C0B" w:rsidRPr="002D7C0B" w:rsidTr="002D7C0B">
        <w:trPr>
          <w:trHeight w:val="245"/>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5</w:t>
            </w:r>
          </w:p>
        </w:tc>
      </w:tr>
      <w:tr w:rsidR="002D7C0B" w:rsidRPr="002D7C0B" w:rsidTr="002D7C0B">
        <w:trPr>
          <w:trHeight w:val="263"/>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6</w:t>
            </w:r>
          </w:p>
        </w:tc>
      </w:tr>
      <w:tr w:rsidR="002D7C0B" w:rsidRPr="002D7C0B" w:rsidTr="002D7C0B">
        <w:trPr>
          <w:trHeight w:val="281"/>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7</w:t>
            </w:r>
          </w:p>
        </w:tc>
      </w:tr>
      <w:tr w:rsidR="002D7C0B" w:rsidRPr="002D7C0B" w:rsidTr="002D7C0B">
        <w:trPr>
          <w:trHeight w:val="271"/>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8</w:t>
            </w:r>
          </w:p>
        </w:tc>
      </w:tr>
      <w:tr w:rsidR="002D7C0B" w:rsidRPr="002D7C0B" w:rsidTr="002D7C0B">
        <w:trPr>
          <w:trHeight w:val="133"/>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9</w:t>
            </w:r>
          </w:p>
        </w:tc>
      </w:tr>
      <w:tr w:rsidR="002D7C0B" w:rsidRPr="002D7C0B" w:rsidTr="002D7C0B">
        <w:trPr>
          <w:trHeight w:val="207"/>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10</w:t>
            </w:r>
          </w:p>
        </w:tc>
      </w:tr>
      <w:tr w:rsidR="002D7C0B" w:rsidRPr="002D7C0B" w:rsidTr="002D7C0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11</w:t>
            </w:r>
          </w:p>
        </w:tc>
      </w:tr>
      <w:tr w:rsidR="002D7C0B" w:rsidRPr="002D7C0B" w:rsidTr="002D7C0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12</w:t>
            </w:r>
          </w:p>
        </w:tc>
      </w:tr>
      <w:tr w:rsidR="002D7C0B" w:rsidRPr="002D7C0B" w:rsidTr="002D7C0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Más de 12 clics</w:t>
            </w:r>
          </w:p>
        </w:tc>
      </w:tr>
      <w:tr w:rsidR="002D7C0B" w:rsidRPr="002D7C0B" w:rsidTr="002D7C0B">
        <w:trPr>
          <w:trHeight w:val="265"/>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MUY comprensible o con ayudas, en su caso</w:t>
            </w:r>
          </w:p>
        </w:tc>
      </w:tr>
      <w:tr w:rsidR="002D7C0B" w:rsidRPr="002D7C0B" w:rsidTr="002D7C0B">
        <w:trPr>
          <w:trHeight w:val="271"/>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 </w:t>
            </w:r>
          </w:p>
        </w:tc>
      </w:tr>
      <w:tr w:rsidR="002D7C0B" w:rsidRPr="002D7C0B" w:rsidTr="002D7C0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Comprensible</w:t>
            </w:r>
          </w:p>
        </w:tc>
      </w:tr>
      <w:tr w:rsidR="002D7C0B" w:rsidRPr="002D7C0B" w:rsidTr="002D7C0B">
        <w:trPr>
          <w:trHeight w:val="251"/>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 </w:t>
            </w:r>
          </w:p>
        </w:tc>
      </w:tr>
      <w:tr w:rsidR="002D7C0B" w:rsidRPr="002D7C0B" w:rsidTr="002D7C0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Normal</w:t>
            </w:r>
          </w:p>
        </w:tc>
      </w:tr>
      <w:tr w:rsidR="002D7C0B" w:rsidRPr="002D7C0B" w:rsidTr="002D7C0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 </w:t>
            </w:r>
          </w:p>
        </w:tc>
      </w:tr>
      <w:tr w:rsidR="002D7C0B" w:rsidRPr="002D7C0B" w:rsidTr="002D7C0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Poco comprensible</w:t>
            </w:r>
          </w:p>
        </w:tc>
      </w:tr>
      <w:tr w:rsidR="002D7C0B" w:rsidRPr="002D7C0B" w:rsidTr="002D7C0B">
        <w:trPr>
          <w:trHeight w:val="183"/>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 </w:t>
            </w:r>
          </w:p>
        </w:tc>
      </w:tr>
      <w:tr w:rsidR="002D7C0B" w:rsidRPr="002D7C0B" w:rsidTr="002D7C0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Difícilmente comprensible</w:t>
            </w:r>
          </w:p>
        </w:tc>
      </w:tr>
      <w:tr w:rsidR="002D7C0B" w:rsidRPr="002D7C0B" w:rsidTr="002D7C0B">
        <w:trPr>
          <w:trHeight w:val="247"/>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 </w:t>
            </w:r>
          </w:p>
        </w:tc>
      </w:tr>
      <w:tr w:rsidR="002D7C0B" w:rsidRPr="002D7C0B" w:rsidTr="002D7C0B">
        <w:trPr>
          <w:trHeight w:val="123"/>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NADA comprensible</w:t>
            </w:r>
          </w:p>
        </w:tc>
      </w:tr>
      <w:tr w:rsidR="002D7C0B" w:rsidRPr="002D7C0B" w:rsidTr="002D7C0B">
        <w:trPr>
          <w:trHeight w:val="57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2D7C0B" w:rsidRPr="002D7C0B" w:rsidRDefault="002D7C0B" w:rsidP="002D7C0B">
            <w:pPr>
              <w:jc w:val="center"/>
              <w:rPr>
                <w:rFonts w:eastAsia="Times New Roman" w:cs="Calibri"/>
                <w:sz w:val="16"/>
                <w:szCs w:val="16"/>
                <w:lang w:eastAsia="es-ES"/>
              </w:rPr>
            </w:pPr>
            <w:r w:rsidRPr="002D7C0B">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sz w:val="16"/>
                <w:szCs w:val="16"/>
                <w:lang w:eastAsia="es-ES"/>
              </w:rPr>
            </w:pPr>
            <w:r w:rsidRPr="002D7C0B">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sz w:val="16"/>
                <w:szCs w:val="16"/>
                <w:lang w:eastAsia="es-ES"/>
              </w:rPr>
            </w:pPr>
            <w:r w:rsidRPr="002D7C0B">
              <w:rPr>
                <w:rFonts w:eastAsia="Times New Roman" w:cs="Calibri"/>
                <w:sz w:val="16"/>
                <w:szCs w:val="16"/>
                <w:lang w:eastAsia="es-ES"/>
              </w:rPr>
              <w:t>la información se encuentra ordenada en grupos de materias, temáticas o de acuerdo con los bloques o grupos de información de la ley</w:t>
            </w:r>
          </w:p>
        </w:tc>
      </w:tr>
      <w:tr w:rsidR="002D7C0B" w:rsidRPr="002D7C0B" w:rsidTr="002D7C0B">
        <w:trPr>
          <w:trHeight w:val="427"/>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sz w:val="16"/>
                <w:szCs w:val="16"/>
                <w:lang w:eastAsia="es-ES"/>
              </w:rPr>
            </w:pPr>
            <w:r w:rsidRPr="002D7C0B">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sz w:val="16"/>
                <w:szCs w:val="16"/>
                <w:lang w:eastAsia="es-ES"/>
              </w:rPr>
            </w:pPr>
            <w:r w:rsidRPr="002D7C0B">
              <w:rPr>
                <w:rFonts w:eastAsia="Times New Roman" w:cs="Calibri"/>
                <w:sz w:val="16"/>
                <w:szCs w:val="16"/>
                <w:lang w:eastAsia="es-ES"/>
              </w:rPr>
              <w:t>la información se presenta dispersa sin agrupación ni ordenación alguna</w:t>
            </w:r>
          </w:p>
        </w:tc>
      </w:tr>
      <w:tr w:rsidR="002D7C0B" w:rsidRPr="002D7C0B" w:rsidTr="002D7C0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Es un formato reutilizable establecido</w:t>
            </w:r>
          </w:p>
        </w:tc>
      </w:tr>
      <w:tr w:rsidR="002D7C0B" w:rsidRPr="002D7C0B" w:rsidTr="002D7C0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NO es un formato reutilizable</w:t>
            </w:r>
          </w:p>
        </w:tc>
      </w:tr>
      <w:tr w:rsidR="002D7C0B" w:rsidRPr="002D7C0B" w:rsidTr="002D7C0B">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Apartado específico o banner en la página inicial del sitio</w:t>
            </w:r>
          </w:p>
        </w:tc>
      </w:tr>
      <w:tr w:rsidR="002D7C0B" w:rsidRPr="002D7C0B" w:rsidTr="002D7C0B">
        <w:trPr>
          <w:trHeight w:val="362"/>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Apartado específico pero NO en la página de inicio</w:t>
            </w:r>
          </w:p>
        </w:tc>
      </w:tr>
      <w:tr w:rsidR="002D7C0B" w:rsidRPr="002D7C0B" w:rsidTr="002D7C0B">
        <w:trPr>
          <w:trHeight w:val="600"/>
        </w:trPr>
        <w:tc>
          <w:tcPr>
            <w:tcW w:w="928" w:type="pct"/>
            <w:vMerge/>
            <w:tcBorders>
              <w:top w:val="nil"/>
              <w:left w:val="single" w:sz="4" w:space="0" w:color="auto"/>
              <w:bottom w:val="single" w:sz="4" w:space="0" w:color="000000"/>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D7C0B" w:rsidRPr="002D7C0B" w:rsidRDefault="002D7C0B" w:rsidP="002D7C0B">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jc w:val="center"/>
              <w:rPr>
                <w:rFonts w:eastAsia="Times New Roman" w:cs="Calibri"/>
                <w:color w:val="000000"/>
                <w:sz w:val="16"/>
                <w:szCs w:val="16"/>
                <w:lang w:eastAsia="es-ES"/>
              </w:rPr>
            </w:pPr>
            <w:r w:rsidRPr="002D7C0B">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D7C0B" w:rsidRPr="002D7C0B" w:rsidRDefault="002D7C0B" w:rsidP="002D7C0B">
            <w:pPr>
              <w:rPr>
                <w:rFonts w:eastAsia="Times New Roman" w:cs="Calibri"/>
                <w:color w:val="000000"/>
                <w:sz w:val="16"/>
                <w:szCs w:val="16"/>
                <w:lang w:eastAsia="es-ES"/>
              </w:rPr>
            </w:pPr>
            <w:r w:rsidRPr="002D7C0B">
              <w:rPr>
                <w:rFonts w:eastAsia="Times New Roman" w:cs="Calibri"/>
                <w:color w:val="000000"/>
                <w:sz w:val="16"/>
                <w:szCs w:val="16"/>
                <w:lang w:eastAsia="es-ES"/>
              </w:rPr>
              <w:t>No existe un apartado específico de transparencia</w:t>
            </w:r>
          </w:p>
        </w:tc>
      </w:tr>
    </w:tbl>
    <w:p w:rsidR="002D7C0B" w:rsidRPr="00965C69" w:rsidRDefault="002D7C0B" w:rsidP="00A01C36">
      <w:pPr>
        <w:pStyle w:val="Cuerpodelboletn"/>
        <w:spacing w:before="120" w:after="120" w:line="312" w:lineRule="auto"/>
      </w:pPr>
    </w:p>
    <w:sectPr w:rsidR="002D7C0B" w:rsidRPr="00965C69" w:rsidSect="000548DB">
      <w:type w:val="continuous"/>
      <w:pgSz w:w="11906" w:h="16838" w:code="9"/>
      <w:pgMar w:top="1701" w:right="720" w:bottom="1134"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84" w:rsidRDefault="00E47B84" w:rsidP="00F31BC3">
      <w:r>
        <w:separator/>
      </w:r>
    </w:p>
  </w:endnote>
  <w:endnote w:type="continuationSeparator" w:id="0">
    <w:p w:rsidR="00E47B84" w:rsidRDefault="00E47B84"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84" w:rsidRDefault="00E47B84" w:rsidP="00F31BC3">
      <w:r>
        <w:separator/>
      </w:r>
    </w:p>
  </w:footnote>
  <w:footnote w:type="continuationSeparator" w:id="0">
    <w:p w:rsidR="00E47B84" w:rsidRDefault="00E47B84"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0"/>
  </w:num>
  <w:num w:numId="4">
    <w:abstractNumId w:val="0"/>
  </w:num>
  <w:num w:numId="5">
    <w:abstractNumId w:val="13"/>
  </w:num>
  <w:num w:numId="6">
    <w:abstractNumId w:val="15"/>
  </w:num>
  <w:num w:numId="7">
    <w:abstractNumId w:val="12"/>
  </w:num>
  <w:num w:numId="8">
    <w:abstractNumId w:val="1"/>
  </w:num>
  <w:num w:numId="9">
    <w:abstractNumId w:val="5"/>
  </w:num>
  <w:num w:numId="10">
    <w:abstractNumId w:val="2"/>
  </w:num>
  <w:num w:numId="11">
    <w:abstractNumId w:val="17"/>
  </w:num>
  <w:num w:numId="12">
    <w:abstractNumId w:val="11"/>
  </w:num>
  <w:num w:numId="13">
    <w:abstractNumId w:val="7"/>
  </w:num>
  <w:num w:numId="14">
    <w:abstractNumId w:val="18"/>
  </w:num>
  <w:num w:numId="15">
    <w:abstractNumId w:val="4"/>
  </w:num>
  <w:num w:numId="16">
    <w:abstractNumId w:val="14"/>
  </w:num>
  <w:num w:numId="17">
    <w:abstractNumId w:val="6"/>
  </w:num>
  <w:num w:numId="18">
    <w:abstractNumId w:val="8"/>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41B0F"/>
    <w:rsid w:val="000461E3"/>
    <w:rsid w:val="00053902"/>
    <w:rsid w:val="000548DB"/>
    <w:rsid w:val="0005642F"/>
    <w:rsid w:val="0007256A"/>
    <w:rsid w:val="000775A5"/>
    <w:rsid w:val="0009364E"/>
    <w:rsid w:val="000A26F0"/>
    <w:rsid w:val="000A5FA2"/>
    <w:rsid w:val="000B737F"/>
    <w:rsid w:val="000C2A7C"/>
    <w:rsid w:val="000C47A4"/>
    <w:rsid w:val="000C617F"/>
    <w:rsid w:val="000D3907"/>
    <w:rsid w:val="000D43CD"/>
    <w:rsid w:val="000D4575"/>
    <w:rsid w:val="000D4AAE"/>
    <w:rsid w:val="000D5417"/>
    <w:rsid w:val="000D645D"/>
    <w:rsid w:val="000D78C3"/>
    <w:rsid w:val="000F094F"/>
    <w:rsid w:val="00104E94"/>
    <w:rsid w:val="00107A5B"/>
    <w:rsid w:val="001149B1"/>
    <w:rsid w:val="00131D3B"/>
    <w:rsid w:val="00133466"/>
    <w:rsid w:val="00136005"/>
    <w:rsid w:val="00143D79"/>
    <w:rsid w:val="00146C3C"/>
    <w:rsid w:val="001577B4"/>
    <w:rsid w:val="0016210B"/>
    <w:rsid w:val="00164876"/>
    <w:rsid w:val="0017001C"/>
    <w:rsid w:val="001763F8"/>
    <w:rsid w:val="00187CDD"/>
    <w:rsid w:val="0019448F"/>
    <w:rsid w:val="00195362"/>
    <w:rsid w:val="00197B72"/>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529A"/>
    <w:rsid w:val="00205B7C"/>
    <w:rsid w:val="00211D2B"/>
    <w:rsid w:val="0021682B"/>
    <w:rsid w:val="00222DC4"/>
    <w:rsid w:val="00223C48"/>
    <w:rsid w:val="00231D61"/>
    <w:rsid w:val="002433C5"/>
    <w:rsid w:val="002445BE"/>
    <w:rsid w:val="0024523A"/>
    <w:rsid w:val="002467FA"/>
    <w:rsid w:val="00250DF5"/>
    <w:rsid w:val="0026324A"/>
    <w:rsid w:val="002672F0"/>
    <w:rsid w:val="00273B27"/>
    <w:rsid w:val="00292832"/>
    <w:rsid w:val="002A5055"/>
    <w:rsid w:val="002B3587"/>
    <w:rsid w:val="002B440A"/>
    <w:rsid w:val="002B4987"/>
    <w:rsid w:val="002C13C8"/>
    <w:rsid w:val="002C4754"/>
    <w:rsid w:val="002C581E"/>
    <w:rsid w:val="002C73B5"/>
    <w:rsid w:val="002D0702"/>
    <w:rsid w:val="002D7626"/>
    <w:rsid w:val="002D7C0B"/>
    <w:rsid w:val="002E4A1E"/>
    <w:rsid w:val="002E5736"/>
    <w:rsid w:val="002E58C1"/>
    <w:rsid w:val="002E736C"/>
    <w:rsid w:val="002E7939"/>
    <w:rsid w:val="002E7A74"/>
    <w:rsid w:val="002F4C92"/>
    <w:rsid w:val="002F5579"/>
    <w:rsid w:val="00314CBB"/>
    <w:rsid w:val="00316F76"/>
    <w:rsid w:val="0031769F"/>
    <w:rsid w:val="00324A3E"/>
    <w:rsid w:val="00326567"/>
    <w:rsid w:val="003304F4"/>
    <w:rsid w:val="00340D63"/>
    <w:rsid w:val="0034172E"/>
    <w:rsid w:val="003428A6"/>
    <w:rsid w:val="00347877"/>
    <w:rsid w:val="00355DC0"/>
    <w:rsid w:val="00356BF6"/>
    <w:rsid w:val="00374B15"/>
    <w:rsid w:val="00374C32"/>
    <w:rsid w:val="00387A78"/>
    <w:rsid w:val="0039426D"/>
    <w:rsid w:val="003947F7"/>
    <w:rsid w:val="003A390C"/>
    <w:rsid w:val="003A7A35"/>
    <w:rsid w:val="003B3A2E"/>
    <w:rsid w:val="003B57E6"/>
    <w:rsid w:val="003B6B96"/>
    <w:rsid w:val="003C07B5"/>
    <w:rsid w:val="003D2C4A"/>
    <w:rsid w:val="003E564B"/>
    <w:rsid w:val="003E5D2F"/>
    <w:rsid w:val="003F6EDC"/>
    <w:rsid w:val="00404717"/>
    <w:rsid w:val="00405998"/>
    <w:rsid w:val="00415DBD"/>
    <w:rsid w:val="00422B18"/>
    <w:rsid w:val="00427B0E"/>
    <w:rsid w:val="00427EF3"/>
    <w:rsid w:val="00435DD4"/>
    <w:rsid w:val="0045592B"/>
    <w:rsid w:val="00456CD7"/>
    <w:rsid w:val="0045737F"/>
    <w:rsid w:val="0045790B"/>
    <w:rsid w:val="00470E1E"/>
    <w:rsid w:val="004720A5"/>
    <w:rsid w:val="0047735C"/>
    <w:rsid w:val="00481043"/>
    <w:rsid w:val="00482F50"/>
    <w:rsid w:val="004851C4"/>
    <w:rsid w:val="004859CC"/>
    <w:rsid w:val="004A1663"/>
    <w:rsid w:val="004A5DD5"/>
    <w:rsid w:val="004B5AF4"/>
    <w:rsid w:val="004B6952"/>
    <w:rsid w:val="004C3F9D"/>
    <w:rsid w:val="004C6440"/>
    <w:rsid w:val="004D00A9"/>
    <w:rsid w:val="004D41D7"/>
    <w:rsid w:val="004D6FA7"/>
    <w:rsid w:val="004D7037"/>
    <w:rsid w:val="004E1357"/>
    <w:rsid w:val="004E43EC"/>
    <w:rsid w:val="004F0031"/>
    <w:rsid w:val="004F5CB4"/>
    <w:rsid w:val="005227BD"/>
    <w:rsid w:val="005301DF"/>
    <w:rsid w:val="00530E53"/>
    <w:rsid w:val="00535BC8"/>
    <w:rsid w:val="00536832"/>
    <w:rsid w:val="005436BD"/>
    <w:rsid w:val="00545EB3"/>
    <w:rsid w:val="005477BF"/>
    <w:rsid w:val="00555CC4"/>
    <w:rsid w:val="00563295"/>
    <w:rsid w:val="0057273E"/>
    <w:rsid w:val="00576DCC"/>
    <w:rsid w:val="0057700E"/>
    <w:rsid w:val="00580B9B"/>
    <w:rsid w:val="00594C51"/>
    <w:rsid w:val="005A0E27"/>
    <w:rsid w:val="005A5BE6"/>
    <w:rsid w:val="005D318E"/>
    <w:rsid w:val="005D5562"/>
    <w:rsid w:val="005D683B"/>
    <w:rsid w:val="005D6E15"/>
    <w:rsid w:val="005E02F5"/>
    <w:rsid w:val="005E0B2E"/>
    <w:rsid w:val="005E2505"/>
    <w:rsid w:val="005E3300"/>
    <w:rsid w:val="005E4C3A"/>
    <w:rsid w:val="005E6704"/>
    <w:rsid w:val="005E769C"/>
    <w:rsid w:val="00601BF4"/>
    <w:rsid w:val="00601FF9"/>
    <w:rsid w:val="00603DFC"/>
    <w:rsid w:val="00620788"/>
    <w:rsid w:val="00633EAA"/>
    <w:rsid w:val="00636E40"/>
    <w:rsid w:val="006412D6"/>
    <w:rsid w:val="00642978"/>
    <w:rsid w:val="00643034"/>
    <w:rsid w:val="00662C71"/>
    <w:rsid w:val="00673DCA"/>
    <w:rsid w:val="00677BD2"/>
    <w:rsid w:val="006853DA"/>
    <w:rsid w:val="0069048A"/>
    <w:rsid w:val="00694A7E"/>
    <w:rsid w:val="0069673B"/>
    <w:rsid w:val="006A0D26"/>
    <w:rsid w:val="006B14CD"/>
    <w:rsid w:val="006B6EFD"/>
    <w:rsid w:val="006B75D8"/>
    <w:rsid w:val="006B7E45"/>
    <w:rsid w:val="006C3AD4"/>
    <w:rsid w:val="006C7628"/>
    <w:rsid w:val="006D0BCF"/>
    <w:rsid w:val="006D239E"/>
    <w:rsid w:val="006D49E7"/>
    <w:rsid w:val="006E75DE"/>
    <w:rsid w:val="0070102C"/>
    <w:rsid w:val="00704BB0"/>
    <w:rsid w:val="00706A57"/>
    <w:rsid w:val="007071A8"/>
    <w:rsid w:val="00707C14"/>
    <w:rsid w:val="00713F85"/>
    <w:rsid w:val="00717272"/>
    <w:rsid w:val="007260AF"/>
    <w:rsid w:val="00726B71"/>
    <w:rsid w:val="00732961"/>
    <w:rsid w:val="0074057D"/>
    <w:rsid w:val="00751664"/>
    <w:rsid w:val="00751FAA"/>
    <w:rsid w:val="00760E4B"/>
    <w:rsid w:val="0076127D"/>
    <w:rsid w:val="0076640C"/>
    <w:rsid w:val="00767C60"/>
    <w:rsid w:val="00777FB3"/>
    <w:rsid w:val="00790143"/>
    <w:rsid w:val="007902CE"/>
    <w:rsid w:val="00790CFE"/>
    <w:rsid w:val="007A59B6"/>
    <w:rsid w:val="007B4434"/>
    <w:rsid w:val="007B7924"/>
    <w:rsid w:val="007B7E06"/>
    <w:rsid w:val="007D1701"/>
    <w:rsid w:val="007D434C"/>
    <w:rsid w:val="007D5CBF"/>
    <w:rsid w:val="007E5B1B"/>
    <w:rsid w:val="007F5F9D"/>
    <w:rsid w:val="00803C82"/>
    <w:rsid w:val="00803D20"/>
    <w:rsid w:val="0080642B"/>
    <w:rsid w:val="00816E25"/>
    <w:rsid w:val="00816EAB"/>
    <w:rsid w:val="0082148D"/>
    <w:rsid w:val="00821526"/>
    <w:rsid w:val="008229DB"/>
    <w:rsid w:val="0082470D"/>
    <w:rsid w:val="00831412"/>
    <w:rsid w:val="00847C05"/>
    <w:rsid w:val="00875521"/>
    <w:rsid w:val="00880B97"/>
    <w:rsid w:val="00882A5B"/>
    <w:rsid w:val="00885EF0"/>
    <w:rsid w:val="008870B2"/>
    <w:rsid w:val="00894358"/>
    <w:rsid w:val="0089455A"/>
    <w:rsid w:val="008A10AE"/>
    <w:rsid w:val="008B12C4"/>
    <w:rsid w:val="008C186B"/>
    <w:rsid w:val="008D123B"/>
    <w:rsid w:val="008D2D59"/>
    <w:rsid w:val="008D3E88"/>
    <w:rsid w:val="008E32C1"/>
    <w:rsid w:val="008F0D7E"/>
    <w:rsid w:val="008F3B5A"/>
    <w:rsid w:val="00902A71"/>
    <w:rsid w:val="009039FD"/>
    <w:rsid w:val="00903FB8"/>
    <w:rsid w:val="00906C06"/>
    <w:rsid w:val="00907FB5"/>
    <w:rsid w:val="00912DB4"/>
    <w:rsid w:val="0092040F"/>
    <w:rsid w:val="00921399"/>
    <w:rsid w:val="00926D35"/>
    <w:rsid w:val="00927170"/>
    <w:rsid w:val="009536D4"/>
    <w:rsid w:val="0096127E"/>
    <w:rsid w:val="00965C69"/>
    <w:rsid w:val="00967937"/>
    <w:rsid w:val="0097072E"/>
    <w:rsid w:val="00972287"/>
    <w:rsid w:val="00977017"/>
    <w:rsid w:val="00982299"/>
    <w:rsid w:val="0099437E"/>
    <w:rsid w:val="009978A0"/>
    <w:rsid w:val="009A00CA"/>
    <w:rsid w:val="009B2DF5"/>
    <w:rsid w:val="009B63C2"/>
    <w:rsid w:val="009B6572"/>
    <w:rsid w:val="009B75CD"/>
    <w:rsid w:val="009C4FC7"/>
    <w:rsid w:val="009C7EC6"/>
    <w:rsid w:val="009D35A4"/>
    <w:rsid w:val="009D3CC3"/>
    <w:rsid w:val="009D4047"/>
    <w:rsid w:val="009D465A"/>
    <w:rsid w:val="009D66CF"/>
    <w:rsid w:val="009D78D2"/>
    <w:rsid w:val="009E049D"/>
    <w:rsid w:val="009E2E6F"/>
    <w:rsid w:val="009E366A"/>
    <w:rsid w:val="009E7254"/>
    <w:rsid w:val="00A01C36"/>
    <w:rsid w:val="00A048D6"/>
    <w:rsid w:val="00A11768"/>
    <w:rsid w:val="00A17CAC"/>
    <w:rsid w:val="00A245E6"/>
    <w:rsid w:val="00A450D9"/>
    <w:rsid w:val="00A4578C"/>
    <w:rsid w:val="00A51AAD"/>
    <w:rsid w:val="00A57C12"/>
    <w:rsid w:val="00A70070"/>
    <w:rsid w:val="00A73522"/>
    <w:rsid w:val="00A744B2"/>
    <w:rsid w:val="00A751B1"/>
    <w:rsid w:val="00A75334"/>
    <w:rsid w:val="00A82709"/>
    <w:rsid w:val="00A93C33"/>
    <w:rsid w:val="00AA235F"/>
    <w:rsid w:val="00AA312E"/>
    <w:rsid w:val="00AA3F13"/>
    <w:rsid w:val="00AA447D"/>
    <w:rsid w:val="00AA7A8F"/>
    <w:rsid w:val="00AB71E9"/>
    <w:rsid w:val="00AC2723"/>
    <w:rsid w:val="00AC4A6F"/>
    <w:rsid w:val="00AD6065"/>
    <w:rsid w:val="00AE17F3"/>
    <w:rsid w:val="00AE4DDA"/>
    <w:rsid w:val="00AE552A"/>
    <w:rsid w:val="00AE75C0"/>
    <w:rsid w:val="00AF226D"/>
    <w:rsid w:val="00AF4203"/>
    <w:rsid w:val="00AF5151"/>
    <w:rsid w:val="00B01B8E"/>
    <w:rsid w:val="00B048D0"/>
    <w:rsid w:val="00B06E2F"/>
    <w:rsid w:val="00B1184C"/>
    <w:rsid w:val="00B220EC"/>
    <w:rsid w:val="00B2249C"/>
    <w:rsid w:val="00B2707E"/>
    <w:rsid w:val="00B27173"/>
    <w:rsid w:val="00B27681"/>
    <w:rsid w:val="00B3257F"/>
    <w:rsid w:val="00B330B8"/>
    <w:rsid w:val="00B33F47"/>
    <w:rsid w:val="00B3474A"/>
    <w:rsid w:val="00B46A16"/>
    <w:rsid w:val="00B5314A"/>
    <w:rsid w:val="00B55290"/>
    <w:rsid w:val="00B553AB"/>
    <w:rsid w:val="00B56A3A"/>
    <w:rsid w:val="00B7182D"/>
    <w:rsid w:val="00B77C12"/>
    <w:rsid w:val="00B81C5B"/>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BF118B"/>
    <w:rsid w:val="00C00FBC"/>
    <w:rsid w:val="00C103D9"/>
    <w:rsid w:val="00C12626"/>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770CC"/>
    <w:rsid w:val="00C911AE"/>
    <w:rsid w:val="00C9131D"/>
    <w:rsid w:val="00C9667E"/>
    <w:rsid w:val="00CA15C9"/>
    <w:rsid w:val="00CA7012"/>
    <w:rsid w:val="00CB2D1E"/>
    <w:rsid w:val="00CD3CFB"/>
    <w:rsid w:val="00CD3DE8"/>
    <w:rsid w:val="00CD5BEA"/>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7033D"/>
    <w:rsid w:val="00D734D8"/>
    <w:rsid w:val="00D863FD"/>
    <w:rsid w:val="00D94AD3"/>
    <w:rsid w:val="00DA6660"/>
    <w:rsid w:val="00DA7272"/>
    <w:rsid w:val="00DB2DAA"/>
    <w:rsid w:val="00DC17D1"/>
    <w:rsid w:val="00DC5B52"/>
    <w:rsid w:val="00DD515F"/>
    <w:rsid w:val="00DE2231"/>
    <w:rsid w:val="00DE45CB"/>
    <w:rsid w:val="00DE5708"/>
    <w:rsid w:val="00DE7058"/>
    <w:rsid w:val="00DF25D7"/>
    <w:rsid w:val="00DF4125"/>
    <w:rsid w:val="00E023B5"/>
    <w:rsid w:val="00E04DBB"/>
    <w:rsid w:val="00E10B5B"/>
    <w:rsid w:val="00E12909"/>
    <w:rsid w:val="00E1595D"/>
    <w:rsid w:val="00E30FFA"/>
    <w:rsid w:val="00E31265"/>
    <w:rsid w:val="00E33169"/>
    <w:rsid w:val="00E4080D"/>
    <w:rsid w:val="00E42ADD"/>
    <w:rsid w:val="00E47B84"/>
    <w:rsid w:val="00E60AF9"/>
    <w:rsid w:val="00E6301A"/>
    <w:rsid w:val="00E63866"/>
    <w:rsid w:val="00E6528C"/>
    <w:rsid w:val="00E76FB0"/>
    <w:rsid w:val="00EA5F09"/>
    <w:rsid w:val="00EA679F"/>
    <w:rsid w:val="00EA7B71"/>
    <w:rsid w:val="00EB4884"/>
    <w:rsid w:val="00EB4E0E"/>
    <w:rsid w:val="00EB5412"/>
    <w:rsid w:val="00EC0BDF"/>
    <w:rsid w:val="00EC6A3E"/>
    <w:rsid w:val="00ED214C"/>
    <w:rsid w:val="00EE404C"/>
    <w:rsid w:val="00EE611D"/>
    <w:rsid w:val="00EF478A"/>
    <w:rsid w:val="00EF5B46"/>
    <w:rsid w:val="00EF6910"/>
    <w:rsid w:val="00F04133"/>
    <w:rsid w:val="00F05E2C"/>
    <w:rsid w:val="00F132F9"/>
    <w:rsid w:val="00F1649F"/>
    <w:rsid w:val="00F22160"/>
    <w:rsid w:val="00F2486B"/>
    <w:rsid w:val="00F24BAF"/>
    <w:rsid w:val="00F27B1C"/>
    <w:rsid w:val="00F31BC3"/>
    <w:rsid w:val="00F321CB"/>
    <w:rsid w:val="00F36022"/>
    <w:rsid w:val="00F43118"/>
    <w:rsid w:val="00F4724A"/>
    <w:rsid w:val="00F50812"/>
    <w:rsid w:val="00F5215C"/>
    <w:rsid w:val="00F52AF2"/>
    <w:rsid w:val="00F554C1"/>
    <w:rsid w:val="00F56C10"/>
    <w:rsid w:val="00F603D8"/>
    <w:rsid w:val="00F60668"/>
    <w:rsid w:val="00F61911"/>
    <w:rsid w:val="00F63786"/>
    <w:rsid w:val="00F7274D"/>
    <w:rsid w:val="00F81BA8"/>
    <w:rsid w:val="00F8788B"/>
    <w:rsid w:val="00F9200A"/>
    <w:rsid w:val="00F95333"/>
    <w:rsid w:val="00FA0C58"/>
    <w:rsid w:val="00FA11BE"/>
    <w:rsid w:val="00FA1911"/>
    <w:rsid w:val="00FA5997"/>
    <w:rsid w:val="00FA67A0"/>
    <w:rsid w:val="00FA73D1"/>
    <w:rsid w:val="00FA7465"/>
    <w:rsid w:val="00FB00A0"/>
    <w:rsid w:val="00FB3339"/>
    <w:rsid w:val="00FC2876"/>
    <w:rsid w:val="00FC34F1"/>
    <w:rsid w:val="00FC4E74"/>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2D76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2D7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7861691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35774408">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delmad.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731DBBA2E27D4546BCEEC2C02CF12070"/>
        <w:category>
          <w:name w:val="General"/>
          <w:gallery w:val="placeholder"/>
        </w:category>
        <w:types>
          <w:type w:val="bbPlcHdr"/>
        </w:types>
        <w:behaviors>
          <w:behavior w:val="content"/>
        </w:behaviors>
        <w:guid w:val="{70BE9094-E6AD-4A42-9EBD-D65ACB29B43A}"/>
      </w:docPartPr>
      <w:docPartBody>
        <w:p w:rsidR="00E31656" w:rsidRDefault="00C47955" w:rsidP="00C47955">
          <w:pPr>
            <w:pStyle w:val="731DBBA2E27D4546BCEEC2C02CF1207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3A0BD1"/>
    <w:rsid w:val="0041714A"/>
    <w:rsid w:val="006063F6"/>
    <w:rsid w:val="00614356"/>
    <w:rsid w:val="006A2FA9"/>
    <w:rsid w:val="00773BA4"/>
    <w:rsid w:val="00787EBD"/>
    <w:rsid w:val="008E118A"/>
    <w:rsid w:val="00980098"/>
    <w:rsid w:val="00A9058B"/>
    <w:rsid w:val="00AC7DE1"/>
    <w:rsid w:val="00C32372"/>
    <w:rsid w:val="00C47955"/>
    <w:rsid w:val="00C47E96"/>
    <w:rsid w:val="00CF763A"/>
    <w:rsid w:val="00DE3DE6"/>
    <w:rsid w:val="00E31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7955"/>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731DBBA2E27D4546BCEEC2C02CF12070">
    <w:name w:val="731DBBA2E27D4546BCEEC2C02CF12070"/>
    <w:rsid w:val="00C479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7955"/>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731DBBA2E27D4546BCEEC2C02CF12070">
    <w:name w:val="731DBBA2E27D4546BCEEC2C02CF12070"/>
    <w:rsid w:val="00C47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033E5-5457-47A0-AEAF-C9CBA0FD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136</TotalTime>
  <Pages>7</Pages>
  <Words>1965</Words>
  <Characters>10812</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57</cp:revision>
  <cp:lastPrinted>2008-09-26T23:14:00Z</cp:lastPrinted>
  <dcterms:created xsi:type="dcterms:W3CDTF">2020-04-08T09:13:00Z</dcterms:created>
  <dcterms:modified xsi:type="dcterms:W3CDTF">2020-06-17T09:59:00Z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