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021819">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-851535</wp:posOffset>
                </wp:positionV>
                <wp:extent cx="6464300" cy="25241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3D5ED7" w:rsidRPr="00006957" w:rsidRDefault="003D5ED7"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Ingenieros Técnicos Agrícolas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67.05pt;width:509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3D5ED7" w:rsidRPr="00006957" w:rsidRDefault="003D5ED7"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Ingenieros Técnicos Agrícolas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D5ED7" w:rsidRDefault="003D5ED7"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D5ED7" w:rsidRDefault="003D5ED7"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021819">
      <w:pPr>
        <w:spacing w:before="120" w:after="120" w:line="312" w:lineRule="auto"/>
      </w:pPr>
    </w:p>
    <w:p w:rsidR="0082470D" w:rsidRPr="00B1184C" w:rsidRDefault="0082470D" w:rsidP="00021819">
      <w:pPr>
        <w:spacing w:before="120" w:after="120" w:line="312" w:lineRule="auto"/>
      </w:pPr>
    </w:p>
    <w:p w:rsidR="0082470D" w:rsidRPr="00B1184C" w:rsidRDefault="0082470D" w:rsidP="00021819">
      <w:pPr>
        <w:spacing w:before="120" w:after="120" w:line="312" w:lineRule="auto"/>
        <w:rPr>
          <w:rFonts w:ascii="Arial" w:hAnsi="Arial"/>
          <w:b/>
          <w:sz w:val="36"/>
        </w:rPr>
      </w:pPr>
    </w:p>
    <w:p w:rsidR="0082470D" w:rsidRPr="009B1E78" w:rsidRDefault="00751FAA" w:rsidP="00021819">
      <w:pPr>
        <w:spacing w:before="120" w:after="120" w:line="312" w:lineRule="auto"/>
        <w:rPr>
          <w:rFonts w:ascii="Arial" w:hAnsi="Arial"/>
          <w:b/>
          <w:sz w:val="24"/>
        </w:rPr>
      </w:pPr>
      <w:r w:rsidRPr="009B1E78">
        <w:rPr>
          <w:noProof/>
          <w:sz w:val="16"/>
          <w:lang w:eastAsia="es-ES"/>
        </w:rPr>
        <mc:AlternateContent>
          <mc:Choice Requires="wps">
            <w:drawing>
              <wp:anchor distT="0" distB="0" distL="114300" distR="114300" simplePos="0" relativeHeight="251655168" behindDoc="0" locked="0" layoutInCell="1" allowOverlap="1" wp14:anchorId="275776E6" wp14:editId="6179147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021819">
      <w:pPr>
        <w:spacing w:before="120" w:after="120" w:line="312" w:lineRule="auto"/>
        <w:ind w:right="-2"/>
        <w:jc w:val="both"/>
        <w:rPr>
          <w:rFonts w:cs="Arial"/>
          <w:szCs w:val="22"/>
        </w:rPr>
        <w:sectPr w:rsidR="00415DBD" w:rsidSect="009B1E78">
          <w:pgSz w:w="11906" w:h="16838" w:code="9"/>
          <w:pgMar w:top="1701" w:right="630" w:bottom="1134" w:left="720" w:header="720" w:footer="720" w:gutter="0"/>
          <w:cols w:space="720"/>
          <w:docGrid w:linePitch="326"/>
        </w:sectPr>
      </w:pPr>
    </w:p>
    <w:p w:rsidR="00415DBD" w:rsidRDefault="009B1E78" w:rsidP="00021819">
      <w:pPr>
        <w:pStyle w:val="Ttulo2"/>
        <w:spacing w:before="120" w:after="120" w:line="312" w:lineRule="auto"/>
        <w:rPr>
          <w:lang w:bidi="es-ES"/>
        </w:rPr>
      </w:pPr>
      <w:r>
        <w:rPr>
          <w:lang w:bidi="es-ES"/>
        </w:rPr>
        <w:lastRenderedPageBreak/>
        <w:t>Marco de la evaluación</w:t>
      </w:r>
    </w:p>
    <w:p w:rsidR="00415DBD" w:rsidRDefault="00415DBD" w:rsidP="00021819">
      <w:pPr>
        <w:spacing w:before="120" w:after="120" w:line="312" w:lineRule="auto"/>
        <w:ind w:right="-2"/>
        <w:jc w:val="both"/>
        <w:rPr>
          <w:rFonts w:cs="Arial"/>
          <w:szCs w:val="22"/>
        </w:rPr>
      </w:pPr>
    </w:p>
    <w:p w:rsidR="003A7A35" w:rsidRPr="0057273E" w:rsidRDefault="003A7A35" w:rsidP="00021819">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021819">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021819">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021819">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021819">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021819">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021819">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021819">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021819">
      <w:pPr>
        <w:pStyle w:val="Prrafodelista"/>
        <w:numPr>
          <w:ilvl w:val="0"/>
          <w:numId w:val="22"/>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021819">
      <w:pPr>
        <w:pStyle w:val="Prrafodelista"/>
        <w:numPr>
          <w:ilvl w:val="0"/>
          <w:numId w:val="22"/>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021819">
      <w:pPr>
        <w:pStyle w:val="Prrafodelista"/>
        <w:numPr>
          <w:ilvl w:val="0"/>
          <w:numId w:val="22"/>
        </w:numPr>
        <w:spacing w:before="120" w:after="120" w:line="312" w:lineRule="auto"/>
        <w:ind w:left="0" w:firstLine="0"/>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021819">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021819">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021819">
      <w:pPr>
        <w:spacing w:before="120" w:after="120" w:line="312" w:lineRule="auto"/>
        <w:sectPr w:rsidR="00415DBD" w:rsidSect="009B1E78">
          <w:type w:val="continuous"/>
          <w:pgSz w:w="11906" w:h="16838" w:code="9"/>
          <w:pgMar w:top="1701" w:right="630" w:bottom="1134" w:left="720" w:header="720" w:footer="720" w:gutter="0"/>
          <w:cols w:num="2" w:space="720"/>
          <w:docGrid w:linePitch="326"/>
        </w:sectPr>
      </w:pPr>
    </w:p>
    <w:p w:rsidR="009536D4" w:rsidRDefault="009536D4" w:rsidP="00021819">
      <w:pPr>
        <w:spacing w:before="120" w:after="120" w:line="312" w:lineRule="auto"/>
      </w:pPr>
    </w:p>
    <w:p w:rsidR="0082470D" w:rsidRPr="004720A5" w:rsidRDefault="0075710B" w:rsidP="00021819">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021819">
      <w:pPr>
        <w:spacing w:before="120" w:after="120" w:line="312" w:lineRule="auto"/>
        <w:rPr>
          <w:rFonts w:ascii="Arial" w:hAnsi="Arial"/>
        </w:rPr>
      </w:pPr>
    </w:p>
    <w:p w:rsidR="00760E4B" w:rsidRPr="00B1184C" w:rsidRDefault="00760E4B" w:rsidP="00021819">
      <w:pPr>
        <w:pStyle w:val="Cuerpodelboletn"/>
        <w:spacing w:before="120" w:after="120" w:line="312" w:lineRule="auto"/>
        <w:sectPr w:rsidR="00760E4B" w:rsidRPr="00B1184C" w:rsidSect="009B1E78">
          <w:type w:val="continuous"/>
          <w:pgSz w:w="11906" w:h="16838" w:code="9"/>
          <w:pgMar w:top="1701" w:right="630" w:bottom="1134" w:left="720" w:header="720" w:footer="720" w:gutter="0"/>
          <w:cols w:space="720"/>
          <w:docGrid w:linePitch="326"/>
        </w:sectPr>
      </w:pPr>
    </w:p>
    <w:p w:rsidR="004720A5" w:rsidRDefault="004720A5" w:rsidP="00021819">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021819">
      <w:pPr>
        <w:pStyle w:val="Cuerpodelboletn"/>
        <w:spacing w:before="120" w:after="120" w:line="312" w:lineRule="auto"/>
        <w:rPr>
          <w:lang w:bidi="es-ES"/>
        </w:rPr>
      </w:pPr>
      <w:r>
        <w:rPr>
          <w:lang w:bidi="es-ES"/>
        </w:rPr>
        <w:t xml:space="preserve">La web del </w:t>
      </w:r>
      <w:r w:rsidRPr="00E30FFA">
        <w:rPr>
          <w:lang w:bidi="es-ES"/>
        </w:rPr>
        <w:t xml:space="preserve">Consejo General de Colegios </w:t>
      </w:r>
      <w:r w:rsidR="003B636B">
        <w:rPr>
          <w:lang w:bidi="es-ES"/>
        </w:rPr>
        <w:t xml:space="preserve">Oficiales de </w:t>
      </w:r>
      <w:r w:rsidR="009B799D">
        <w:rPr>
          <w:lang w:bidi="es-ES"/>
        </w:rPr>
        <w:t xml:space="preserve">Ingenieros </w:t>
      </w:r>
      <w:r w:rsidR="00DF43AC">
        <w:rPr>
          <w:lang w:bidi="es-ES"/>
        </w:rPr>
        <w:t xml:space="preserve">Técnicos </w:t>
      </w:r>
      <w:r w:rsidR="00B54C37">
        <w:rPr>
          <w:lang w:bidi="es-ES"/>
        </w:rPr>
        <w:t>A</w:t>
      </w:r>
      <w:r w:rsidR="00C919C6">
        <w:rPr>
          <w:lang w:bidi="es-ES"/>
        </w:rPr>
        <w:t>grícolas</w:t>
      </w:r>
      <w:r w:rsidR="003B636B">
        <w:rPr>
          <w:lang w:bidi="es-ES"/>
        </w:rPr>
        <w:t xml:space="preserve"> </w:t>
      </w:r>
      <w:r w:rsidR="00DF43AC">
        <w:rPr>
          <w:lang w:bidi="es-ES"/>
        </w:rPr>
        <w:t xml:space="preserve">(en adelante </w:t>
      </w:r>
      <w:r w:rsidR="003B636B">
        <w:rPr>
          <w:lang w:bidi="es-ES"/>
        </w:rPr>
        <w:t>C</w:t>
      </w:r>
      <w:r w:rsidR="00C919C6">
        <w:rPr>
          <w:lang w:bidi="es-ES"/>
        </w:rPr>
        <w:t>CITA</w:t>
      </w:r>
      <w:r w:rsidR="00DF43AC">
        <w:rPr>
          <w:lang w:bidi="es-ES"/>
        </w:rPr>
        <w:t xml:space="preserve">) </w:t>
      </w:r>
      <w:hyperlink r:id="rId14" w:history="1">
        <w:r w:rsidR="00C919C6" w:rsidRPr="00C919C6">
          <w:rPr>
            <w:color w:val="0000FF"/>
            <w:u w:val="single"/>
          </w:rPr>
          <w:t>https://agricolas.org/inicio</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lastRenderedPageBreak/>
        <w:t>c</w:t>
      </w:r>
      <w:r w:rsidR="00BA09D5">
        <w:rPr>
          <w:lang w:bidi="es-ES"/>
        </w:rPr>
        <w:t xml:space="preserve">orporación sujetas a obligaciones de 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C919C6">
        <w:rPr>
          <w:lang w:bidi="es-ES"/>
        </w:rPr>
        <w:t>los</w:t>
      </w:r>
      <w:r w:rsidR="000766BB">
        <w:rPr>
          <w:lang w:bidi="es-ES"/>
        </w:rPr>
        <w:t xml:space="preserve"> </w:t>
      </w:r>
      <w:r w:rsidR="00DF43AC">
        <w:rPr>
          <w:lang w:bidi="es-ES"/>
        </w:rPr>
        <w:t>acceso</w:t>
      </w:r>
      <w:r w:rsidR="00C919C6">
        <w:rPr>
          <w:lang w:bidi="es-ES"/>
        </w:rPr>
        <w:t>s</w:t>
      </w:r>
      <w:r w:rsidR="000766BB">
        <w:rPr>
          <w:lang w:bidi="es-ES"/>
        </w:rPr>
        <w:t xml:space="preserve"> </w:t>
      </w:r>
      <w:r w:rsidR="005436BD">
        <w:rPr>
          <w:lang w:bidi="es-ES"/>
        </w:rPr>
        <w:t>“</w:t>
      </w:r>
      <w:r w:rsidR="00C919C6">
        <w:rPr>
          <w:lang w:bidi="es-ES"/>
        </w:rPr>
        <w:t>El Consejo</w:t>
      </w:r>
      <w:r w:rsidR="007E3471">
        <w:rPr>
          <w:lang w:bidi="es-ES"/>
        </w:rPr>
        <w:t>”</w:t>
      </w:r>
      <w:r w:rsidR="00C919C6">
        <w:rPr>
          <w:lang w:bidi="es-ES"/>
        </w:rPr>
        <w:t>, “Legislación” y “Servicios”</w:t>
      </w:r>
      <w:r w:rsidR="007E3471">
        <w:rPr>
          <w:lang w:bidi="es-ES"/>
        </w:rPr>
        <w:t xml:space="preserve"> </w:t>
      </w:r>
      <w:r w:rsidR="000766BB">
        <w:rPr>
          <w:lang w:bidi="es-ES"/>
        </w:rPr>
        <w:t>de la barra superior de su página web.</w:t>
      </w:r>
    </w:p>
    <w:p w:rsidR="00C770CC" w:rsidRDefault="00C770CC" w:rsidP="00021819">
      <w:pPr>
        <w:pStyle w:val="Cuerpodelboletn"/>
        <w:spacing w:before="120" w:after="120" w:line="312" w:lineRule="auto"/>
        <w:rPr>
          <w:lang w:bidi="es-ES"/>
        </w:rPr>
      </w:pPr>
    </w:p>
    <w:p w:rsidR="005E4C3A" w:rsidRDefault="005E4C3A" w:rsidP="00021819">
      <w:pPr>
        <w:pStyle w:val="Cuerpodelboletn"/>
        <w:spacing w:before="120" w:after="120" w:line="312" w:lineRule="auto"/>
        <w:rPr>
          <w:lang w:bidi="es-ES"/>
        </w:rPr>
        <w:sectPr w:rsidR="005E4C3A" w:rsidSect="009B1E78">
          <w:type w:val="continuous"/>
          <w:pgSz w:w="11906" w:h="16838" w:code="9"/>
          <w:pgMar w:top="1701" w:right="720" w:bottom="1134" w:left="720" w:header="720" w:footer="720" w:gutter="0"/>
          <w:cols w:num="2" w:space="720"/>
          <w:docGrid w:linePitch="326"/>
        </w:sectPr>
      </w:pPr>
    </w:p>
    <w:p w:rsidR="00A75334" w:rsidRDefault="00A75334" w:rsidP="00021819">
      <w:pPr>
        <w:pStyle w:val="Cuerpodelboletn"/>
        <w:spacing w:before="120" w:after="120" w:line="312" w:lineRule="auto"/>
        <w:rPr>
          <w:lang w:bidi="es-ES"/>
        </w:rPr>
      </w:pPr>
    </w:p>
    <w:p w:rsidR="003F6EDC" w:rsidRPr="004720A5" w:rsidRDefault="0075710B" w:rsidP="00021819">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021819">
      <w:pPr>
        <w:pStyle w:val="Cuerpodelboletn"/>
        <w:spacing w:before="120" w:after="120" w:line="312" w:lineRule="auto"/>
        <w:sectPr w:rsidR="00041B0F" w:rsidSect="009B1E78">
          <w:type w:val="continuous"/>
          <w:pgSz w:w="11906" w:h="16838" w:code="9"/>
          <w:pgMar w:top="1701" w:right="720" w:bottom="1134" w:left="720" w:header="720" w:footer="720" w:gutter="0"/>
          <w:cols w:space="720"/>
          <w:docGrid w:linePitch="326"/>
        </w:sectPr>
      </w:pPr>
    </w:p>
    <w:p w:rsidR="003E5D2F" w:rsidRPr="003E5D2F" w:rsidRDefault="003E5D2F" w:rsidP="00021819">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021819">
      <w:pPr>
        <w:pStyle w:val="Ttulo3"/>
        <w:spacing w:before="120" w:after="120" w:line="312" w:lineRule="auto"/>
        <w:rPr>
          <w:lang w:bidi="es-ES"/>
        </w:rPr>
      </w:pPr>
      <w:r>
        <w:rPr>
          <w:lang w:bidi="es-ES"/>
        </w:rPr>
        <w:t>Contenidos</w:t>
      </w:r>
    </w:p>
    <w:p w:rsidR="000766BB" w:rsidRDefault="000766BB" w:rsidP="00021819">
      <w:pPr>
        <w:spacing w:before="120" w:after="120" w:line="312" w:lineRule="auto"/>
        <w:jc w:val="both"/>
        <w:rPr>
          <w:lang w:bidi="es-ES"/>
        </w:rPr>
      </w:pPr>
      <w:r>
        <w:rPr>
          <w:lang w:bidi="es-ES"/>
        </w:rPr>
        <w:t xml:space="preserve">La información relativa a este grupo de obligaciones se recoge </w:t>
      </w:r>
      <w:r w:rsidR="003B636B">
        <w:rPr>
          <w:lang w:bidi="es-ES"/>
        </w:rPr>
        <w:t xml:space="preserve">en los siguientes </w:t>
      </w:r>
      <w:r w:rsidR="00DF43AC">
        <w:rPr>
          <w:lang w:bidi="es-ES"/>
        </w:rPr>
        <w:t>acceso</w:t>
      </w:r>
      <w:r w:rsidR="00C919C6">
        <w:rPr>
          <w:lang w:bidi="es-ES"/>
        </w:rPr>
        <w:t>s y enlaces</w:t>
      </w:r>
      <w:r w:rsidR="00DF43AC">
        <w:rPr>
          <w:lang w:bidi="es-ES"/>
        </w:rPr>
        <w:t>:</w:t>
      </w:r>
      <w:r>
        <w:rPr>
          <w:lang w:bidi="es-ES"/>
        </w:rPr>
        <w:t xml:space="preserve"> </w:t>
      </w:r>
    </w:p>
    <w:p w:rsidR="0023254F" w:rsidRDefault="00C919C6" w:rsidP="00021819">
      <w:pPr>
        <w:pStyle w:val="Cuerpodelboletn"/>
        <w:numPr>
          <w:ilvl w:val="0"/>
          <w:numId w:val="8"/>
        </w:numPr>
        <w:spacing w:before="120" w:after="120" w:line="312" w:lineRule="auto"/>
        <w:ind w:left="284"/>
        <w:rPr>
          <w:lang w:bidi="es-ES"/>
        </w:rPr>
      </w:pPr>
      <w:r>
        <w:rPr>
          <w:lang w:bidi="es-ES"/>
        </w:rPr>
        <w:t>En el acceso “El Consejo”, e</w:t>
      </w:r>
      <w:r w:rsidR="00DF43AC">
        <w:rPr>
          <w:lang w:bidi="es-ES"/>
        </w:rPr>
        <w:t>l enlace “</w:t>
      </w:r>
      <w:r>
        <w:rPr>
          <w:lang w:bidi="es-ES"/>
        </w:rPr>
        <w:t>Quiénes somos</w:t>
      </w:r>
      <w:r w:rsidR="00DF43AC">
        <w:rPr>
          <w:lang w:bidi="es-ES"/>
        </w:rPr>
        <w:t xml:space="preserve">”, informa sobre la propia web sobre </w:t>
      </w:r>
      <w:r>
        <w:rPr>
          <w:lang w:bidi="es-ES"/>
        </w:rPr>
        <w:t xml:space="preserve">la estructura organizativa y </w:t>
      </w:r>
      <w:r w:rsidR="00DF43AC">
        <w:rPr>
          <w:lang w:bidi="es-ES"/>
        </w:rPr>
        <w:t xml:space="preserve">las funciones del </w:t>
      </w:r>
      <w:r>
        <w:rPr>
          <w:lang w:bidi="es-ES"/>
        </w:rPr>
        <w:t>CCITA</w:t>
      </w:r>
      <w:r w:rsidR="00DF43AC">
        <w:rPr>
          <w:lang w:bidi="es-ES"/>
        </w:rPr>
        <w:t>.</w:t>
      </w:r>
      <w:r w:rsidR="000766BB">
        <w:rPr>
          <w:lang w:bidi="es-ES"/>
        </w:rPr>
        <w:t xml:space="preserve"> </w:t>
      </w:r>
    </w:p>
    <w:p w:rsidR="00C919C6" w:rsidRDefault="00C919C6" w:rsidP="00021819">
      <w:pPr>
        <w:pStyle w:val="Cuerpodelboletn"/>
        <w:numPr>
          <w:ilvl w:val="0"/>
          <w:numId w:val="8"/>
        </w:numPr>
        <w:spacing w:before="120" w:after="120" w:line="312" w:lineRule="auto"/>
        <w:ind w:left="284"/>
        <w:rPr>
          <w:lang w:bidi="es-ES"/>
        </w:rPr>
      </w:pPr>
      <w:r>
        <w:rPr>
          <w:lang w:bidi="es-ES"/>
        </w:rPr>
        <w:lastRenderedPageBreak/>
        <w:t>Al final</w:t>
      </w:r>
      <w:r w:rsidR="0075710B">
        <w:rPr>
          <w:lang w:bidi="es-ES"/>
        </w:rPr>
        <w:t xml:space="preserve"> de</w:t>
      </w:r>
      <w:bookmarkStart w:id="1" w:name="_GoBack"/>
      <w:bookmarkEnd w:id="1"/>
      <w:r>
        <w:rPr>
          <w:lang w:bidi="es-ES"/>
        </w:rPr>
        <w:t xml:space="preserve"> la página que abre este mismo enlace se localiza un link a los Estatutos del Consejo.</w:t>
      </w:r>
    </w:p>
    <w:p w:rsidR="00273F06" w:rsidRDefault="000B6C9D" w:rsidP="00021819">
      <w:pPr>
        <w:pStyle w:val="Cuerpodelboletn"/>
        <w:numPr>
          <w:ilvl w:val="0"/>
          <w:numId w:val="8"/>
        </w:numPr>
        <w:spacing w:before="120" w:after="120" w:line="312" w:lineRule="auto"/>
        <w:ind w:left="284"/>
        <w:rPr>
          <w:lang w:bidi="es-ES"/>
        </w:rPr>
      </w:pPr>
      <w:r>
        <w:rPr>
          <w:lang w:bidi="es-ES"/>
        </w:rPr>
        <w:t>El enlace “</w:t>
      </w:r>
      <w:r w:rsidR="00C919C6">
        <w:rPr>
          <w:lang w:bidi="es-ES"/>
        </w:rPr>
        <w:t>Comisión Ejecutiva</w:t>
      </w:r>
      <w:r>
        <w:rPr>
          <w:lang w:bidi="es-ES"/>
        </w:rPr>
        <w:t>”</w:t>
      </w:r>
      <w:r w:rsidR="00C919C6">
        <w:rPr>
          <w:lang w:bidi="es-ES"/>
        </w:rPr>
        <w:t xml:space="preserve"> del acceso “E Consejo” abre una página en la que se identifica a las personas que forman parte de este órgano de gobierno. </w:t>
      </w:r>
    </w:p>
    <w:p w:rsidR="00A744B2" w:rsidRDefault="00D9299E" w:rsidP="00021819">
      <w:pPr>
        <w:pStyle w:val="Cuerpodelboletn"/>
        <w:numPr>
          <w:ilvl w:val="0"/>
          <w:numId w:val="24"/>
        </w:numPr>
        <w:spacing w:before="120" w:after="120" w:line="312" w:lineRule="auto"/>
        <w:ind w:left="284"/>
        <w:rPr>
          <w:lang w:bidi="es-ES"/>
        </w:rPr>
      </w:pPr>
      <w:r>
        <w:rPr>
          <w:lang w:bidi="es-ES"/>
        </w:rPr>
        <w:t xml:space="preserve">El </w:t>
      </w:r>
      <w:r w:rsidR="003D5ED7">
        <w:rPr>
          <w:lang w:bidi="es-ES"/>
        </w:rPr>
        <w:t>acceso “Legislación”</w:t>
      </w:r>
      <w:r w:rsidR="00021819">
        <w:rPr>
          <w:lang w:bidi="es-ES"/>
        </w:rPr>
        <w:t xml:space="preserve"> </w:t>
      </w:r>
      <w:r w:rsidR="003D5ED7">
        <w:rPr>
          <w:lang w:bidi="es-ES"/>
        </w:rPr>
        <w:t xml:space="preserve">el enlace </w:t>
      </w:r>
      <w:r>
        <w:rPr>
          <w:lang w:bidi="es-ES"/>
        </w:rPr>
        <w:t>“</w:t>
      </w:r>
      <w:r w:rsidR="003D5ED7">
        <w:rPr>
          <w:lang w:bidi="es-ES"/>
        </w:rPr>
        <w:t>Colegial</w:t>
      </w:r>
      <w:r>
        <w:rPr>
          <w:lang w:bidi="es-ES"/>
        </w:rPr>
        <w:t xml:space="preserve">” </w:t>
      </w:r>
      <w:r w:rsidR="003D5ED7">
        <w:rPr>
          <w:lang w:bidi="es-ES"/>
        </w:rPr>
        <w:t xml:space="preserve">da paso a una página que contiene un buscador de normativa y ofrece enlaces a las normas generales </w:t>
      </w:r>
      <w:r w:rsidR="003D5ED7">
        <w:rPr>
          <w:lang w:bidi="es-ES"/>
        </w:rPr>
        <w:lastRenderedPageBreak/>
        <w:t xml:space="preserve">que regulan las funciones y actividades del Consejo. </w:t>
      </w:r>
    </w:p>
    <w:p w:rsidR="00F93D05" w:rsidRDefault="00F93D05" w:rsidP="00021819">
      <w:pPr>
        <w:pStyle w:val="Cuerpodelboletn"/>
        <w:spacing w:before="120" w:after="120" w:line="312" w:lineRule="auto"/>
        <w:ind w:left="-76"/>
        <w:rPr>
          <w:lang w:bidi="es-ES"/>
        </w:rPr>
      </w:pPr>
    </w:p>
    <w:p w:rsidR="00894358" w:rsidRDefault="00C4050E" w:rsidP="00021819">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3DAC0AE" wp14:editId="6A1E936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320A89A0" wp14:editId="594E8E7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C4050E">
                            <w:r w:rsidRPr="00965C69">
                              <w:rPr>
                                <w:noProof/>
                                <w:lang w:eastAsia="es-ES"/>
                              </w:rPr>
                              <w:drawing>
                                <wp:inline distT="0" distB="0" distL="0" distR="0" wp14:anchorId="50F705A5" wp14:editId="2FA071D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3D5ED7" w:rsidRPr="00F31BC3" w:rsidRDefault="003D5ED7" w:rsidP="00C4050E">
                      <w:r w:rsidRPr="00965C69">
                        <w:rPr>
                          <w:noProof/>
                          <w:lang w:eastAsia="es-ES"/>
                        </w:rPr>
                        <w:drawing>
                          <wp:inline distT="0" distB="0" distL="0" distR="0" wp14:anchorId="31286979" wp14:editId="76630286">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8229DB" w:rsidRDefault="00F36022" w:rsidP="00021819">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C919C6">
        <w:rPr>
          <w:lang w:bidi="es-ES"/>
        </w:rPr>
        <w:t>CCITA</w:t>
      </w:r>
      <w:r w:rsidR="008229DB" w:rsidRPr="00732961">
        <w:rPr>
          <w:lang w:bidi="es-ES"/>
        </w:rPr>
        <w:t xml:space="preserve">. </w:t>
      </w:r>
    </w:p>
    <w:p w:rsidR="008D0785" w:rsidRDefault="008D0785" w:rsidP="00021819">
      <w:pPr>
        <w:spacing w:before="120" w:after="120" w:line="312" w:lineRule="auto"/>
        <w:ind w:left="284"/>
        <w:jc w:val="both"/>
        <w:rPr>
          <w:lang w:bidi="es-ES"/>
        </w:rPr>
      </w:pPr>
      <w:r>
        <w:rPr>
          <w:lang w:bidi="es-ES"/>
        </w:rPr>
        <w:t>No se informa sobre su organigrama.</w:t>
      </w:r>
    </w:p>
    <w:p w:rsidR="008D0785" w:rsidRDefault="008D0785" w:rsidP="00021819">
      <w:pPr>
        <w:spacing w:before="120" w:after="120" w:line="312" w:lineRule="auto"/>
        <w:ind w:left="284"/>
        <w:jc w:val="both"/>
        <w:rPr>
          <w:lang w:bidi="es-ES"/>
        </w:rPr>
      </w:pPr>
      <w:r>
        <w:rPr>
          <w:lang w:bidi="es-ES"/>
        </w:rPr>
        <w:t xml:space="preserve">No se informa sobre el perfil y trayectoria profesional de todos los responsables de la corporación. </w:t>
      </w:r>
    </w:p>
    <w:p w:rsidR="008D0785" w:rsidRDefault="008D0785" w:rsidP="00021819">
      <w:pPr>
        <w:pStyle w:val="Prrafodelista"/>
        <w:spacing w:before="120" w:after="120" w:line="312" w:lineRule="auto"/>
        <w:ind w:left="284"/>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 xml:space="preserve">La información de los apartados </w:t>
      </w:r>
      <w:r w:rsidRPr="00FD0689">
        <w:rPr>
          <w:lang w:bidi="es-ES"/>
        </w:rPr>
        <w:t>“</w:t>
      </w:r>
      <w:r>
        <w:rPr>
          <w:lang w:bidi="es-ES"/>
        </w:rPr>
        <w:t>Aviso legal” y “</w:t>
      </w:r>
      <w:r w:rsidR="003D5ED7">
        <w:rPr>
          <w:lang w:bidi="es-ES"/>
        </w:rPr>
        <w:t>Protección de datos</w:t>
      </w:r>
      <w:r>
        <w:rPr>
          <w:lang w:bidi="es-ES"/>
        </w:rPr>
        <w:t>” que se localizan en la parte inferior</w:t>
      </w:r>
      <w:r w:rsidRPr="00FD0689">
        <w:rPr>
          <w:lang w:bidi="es-ES"/>
        </w:rPr>
        <w:t xml:space="preserve"> de su página </w:t>
      </w:r>
      <w:r w:rsidR="00ED45C7">
        <w:rPr>
          <w:lang w:bidi="es-ES"/>
        </w:rPr>
        <w:t>home</w:t>
      </w:r>
      <w:r>
        <w:rPr>
          <w:lang w:bidi="es-ES"/>
        </w:rPr>
        <w:t xml:space="preserve"> resulta insuficiente y 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8D0785" w:rsidRPr="009A42DC" w:rsidRDefault="008D0785" w:rsidP="00021819">
      <w:pPr>
        <w:pStyle w:val="Prrafodelista"/>
        <w:numPr>
          <w:ilvl w:val="0"/>
          <w:numId w:val="6"/>
        </w:numPr>
        <w:spacing w:before="120" w:after="120" w:line="312" w:lineRule="auto"/>
        <w:ind w:left="284"/>
        <w:contextualSpacing w:val="0"/>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r w:rsidRPr="009A42DC">
        <w:t>Por otro lado, parte de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1A4ED5" w:rsidRDefault="001A4ED5" w:rsidP="00021819">
      <w:pPr>
        <w:pStyle w:val="Prrafodelista"/>
        <w:spacing w:before="120" w:after="120" w:line="312" w:lineRule="auto"/>
        <w:ind w:left="284"/>
        <w:contextualSpacing w:val="0"/>
        <w:jc w:val="both"/>
        <w:rPr>
          <w:lang w:bidi="es-ES"/>
        </w:rPr>
      </w:pPr>
    </w:p>
    <w:p w:rsidR="003E5D2F" w:rsidRDefault="003E5D2F" w:rsidP="00021819">
      <w:pPr>
        <w:pStyle w:val="Ttulo2"/>
        <w:numPr>
          <w:ilvl w:val="1"/>
          <w:numId w:val="2"/>
        </w:numPr>
        <w:spacing w:before="120" w:after="120" w:line="312" w:lineRule="auto"/>
        <w:ind w:left="284"/>
        <w:jc w:val="both"/>
        <w:rPr>
          <w:lang w:bidi="es-ES"/>
        </w:rPr>
      </w:pPr>
      <w:r>
        <w:rPr>
          <w:lang w:bidi="es-ES"/>
        </w:rPr>
        <w:t>Información Económica</w:t>
      </w:r>
    </w:p>
    <w:p w:rsidR="008D0785" w:rsidRDefault="008D0785" w:rsidP="00021819">
      <w:pPr>
        <w:pStyle w:val="Ttulo3"/>
        <w:spacing w:before="120" w:after="120" w:line="312" w:lineRule="auto"/>
        <w:rPr>
          <w:lang w:bidi="es-ES"/>
        </w:rPr>
      </w:pPr>
      <w:r>
        <w:rPr>
          <w:lang w:bidi="es-ES"/>
        </w:rPr>
        <w:t>Contenidos</w:t>
      </w:r>
    </w:p>
    <w:p w:rsidR="00742427" w:rsidRDefault="008D0785" w:rsidP="00021819">
      <w:pPr>
        <w:spacing w:before="120" w:after="120" w:line="312" w:lineRule="auto"/>
        <w:jc w:val="both"/>
        <w:rPr>
          <w:lang w:bidi="es-ES"/>
        </w:rPr>
      </w:pPr>
      <w:r>
        <w:rPr>
          <w:lang w:bidi="es-ES"/>
        </w:rPr>
        <w:t xml:space="preserve">La información relativa a este grupo de obligaciones se </w:t>
      </w:r>
      <w:r w:rsidR="00ED45C7">
        <w:rPr>
          <w:lang w:bidi="es-ES"/>
        </w:rPr>
        <w:t>localiza en el acceso</w:t>
      </w:r>
      <w:r>
        <w:rPr>
          <w:lang w:bidi="es-ES"/>
        </w:rPr>
        <w:t xml:space="preserve"> </w:t>
      </w:r>
      <w:r w:rsidR="00ED45C7">
        <w:rPr>
          <w:lang w:bidi="es-ES"/>
        </w:rPr>
        <w:t>“</w:t>
      </w:r>
      <w:r>
        <w:rPr>
          <w:lang w:bidi="es-ES"/>
        </w:rPr>
        <w:t xml:space="preserve">Servicios” de la barra superior su página </w:t>
      </w:r>
      <w:r w:rsidR="00ED45C7">
        <w:rPr>
          <w:lang w:bidi="es-ES"/>
        </w:rPr>
        <w:t>home. En este acceso se ubica</w:t>
      </w:r>
      <w:r w:rsidR="00021819">
        <w:rPr>
          <w:lang w:bidi="es-ES"/>
        </w:rPr>
        <w:t xml:space="preserve"> </w:t>
      </w:r>
      <w:r w:rsidR="00ED45C7">
        <w:rPr>
          <w:lang w:bidi="es-ES"/>
        </w:rPr>
        <w:t xml:space="preserve">un enlace </w:t>
      </w:r>
      <w:r>
        <w:rPr>
          <w:lang w:bidi="es-ES"/>
        </w:rPr>
        <w:t>“Convenios” que</w:t>
      </w:r>
      <w:r w:rsidR="00ED45C7">
        <w:rPr>
          <w:lang w:bidi="es-ES"/>
        </w:rPr>
        <w:t xml:space="preserve"> abre una página que incluye un buscador de Convenios y además, </w:t>
      </w:r>
      <w:r>
        <w:rPr>
          <w:lang w:bidi="es-ES"/>
        </w:rPr>
        <w:t xml:space="preserve">relaciona hasta </w:t>
      </w:r>
      <w:r w:rsidR="00ED45C7">
        <w:rPr>
          <w:lang w:bidi="es-ES"/>
        </w:rPr>
        <w:t>trece</w:t>
      </w:r>
      <w:r>
        <w:rPr>
          <w:lang w:bidi="es-ES"/>
        </w:rPr>
        <w:t xml:space="preserve"> convenios</w:t>
      </w:r>
      <w:r w:rsidR="00ED45C7">
        <w:rPr>
          <w:lang w:bidi="es-ES"/>
        </w:rPr>
        <w:t>, de los cuales dos</w:t>
      </w:r>
      <w:r w:rsidR="00F66F0B">
        <w:rPr>
          <w:lang w:bidi="es-ES"/>
        </w:rPr>
        <w:t xml:space="preserve"> están</w:t>
      </w:r>
      <w:r w:rsidR="00ED45C7">
        <w:rPr>
          <w:lang w:bidi="es-ES"/>
        </w:rPr>
        <w:t xml:space="preserve"> </w:t>
      </w:r>
      <w:r>
        <w:rPr>
          <w:lang w:bidi="es-ES"/>
        </w:rPr>
        <w:t>suscritos con entidades públicas (</w:t>
      </w:r>
      <w:r w:rsidR="00F66F0B">
        <w:rPr>
          <w:lang w:bidi="es-ES"/>
        </w:rPr>
        <w:t>AEAT</w:t>
      </w:r>
      <w:r>
        <w:rPr>
          <w:lang w:bidi="es-ES"/>
        </w:rPr>
        <w:t xml:space="preserve">, </w:t>
      </w:r>
      <w:r w:rsidR="00F66F0B">
        <w:rPr>
          <w:lang w:bidi="es-ES"/>
        </w:rPr>
        <w:t>Dirección General del Catastro</w:t>
      </w:r>
      <w:r>
        <w:rPr>
          <w:lang w:bidi="es-ES"/>
        </w:rPr>
        <w:t>) y</w:t>
      </w:r>
      <w:r w:rsidR="00F66F0B">
        <w:rPr>
          <w:lang w:bidi="es-ES"/>
        </w:rPr>
        <w:t xml:space="preserve"> los restantes con diversas entidades privadas. </w:t>
      </w:r>
      <w:r>
        <w:rPr>
          <w:lang w:bidi="es-ES"/>
        </w:rPr>
        <w:t xml:space="preserve">Se ofrece el convenio </w:t>
      </w:r>
      <w:r w:rsidR="00E4730A">
        <w:rPr>
          <w:lang w:bidi="es-ES"/>
        </w:rPr>
        <w:t>e</w:t>
      </w:r>
      <w:r>
        <w:rPr>
          <w:lang w:bidi="es-ES"/>
        </w:rPr>
        <w:t xml:space="preserve">n </w:t>
      </w:r>
      <w:r w:rsidR="00F66F0B">
        <w:rPr>
          <w:lang w:bidi="es-ES"/>
        </w:rPr>
        <w:t xml:space="preserve">formato </w:t>
      </w:r>
      <w:r>
        <w:rPr>
          <w:lang w:bidi="es-ES"/>
        </w:rPr>
        <w:t>pdf</w:t>
      </w:r>
      <w:r w:rsidR="00F66F0B">
        <w:rPr>
          <w:lang w:bidi="es-ES"/>
        </w:rPr>
        <w:t xml:space="preserve"> recogiéndose</w:t>
      </w:r>
      <w:r w:rsidR="00E4730A">
        <w:rPr>
          <w:lang w:bidi="es-ES"/>
        </w:rPr>
        <w:t xml:space="preserve"> su denominación, partes, objeto, plazo, sujetos obligados y las</w:t>
      </w:r>
      <w:r w:rsidR="000629C9">
        <w:rPr>
          <w:lang w:bidi="es-ES"/>
        </w:rPr>
        <w:t xml:space="preserve"> </w:t>
      </w:r>
      <w:r w:rsidR="00E4730A">
        <w:rPr>
          <w:lang w:bidi="es-ES"/>
        </w:rPr>
        <w:t>obligaciones económicas, en su caso.</w:t>
      </w:r>
      <w:r w:rsidR="00742427">
        <w:rPr>
          <w:lang w:bidi="es-ES"/>
        </w:rPr>
        <w:t xml:space="preserve"> La información sobre convenios se ordena cronológicamente, del más reciente (</w:t>
      </w:r>
      <w:r w:rsidR="00F66F0B">
        <w:rPr>
          <w:lang w:bidi="es-ES"/>
        </w:rPr>
        <w:t>mayo</w:t>
      </w:r>
      <w:r w:rsidR="00742427">
        <w:rPr>
          <w:lang w:bidi="es-ES"/>
        </w:rPr>
        <w:t xml:space="preserve"> de 2020)</w:t>
      </w:r>
      <w:r w:rsidR="000629C9">
        <w:rPr>
          <w:lang w:bidi="es-ES"/>
        </w:rPr>
        <w:t xml:space="preserve"> </w:t>
      </w:r>
      <w:r w:rsidR="00742427">
        <w:rPr>
          <w:lang w:bidi="es-ES"/>
        </w:rPr>
        <w:t>al más antiguo.</w:t>
      </w:r>
    </w:p>
    <w:p w:rsidR="008D0785" w:rsidRPr="00104E94" w:rsidRDefault="008D0785" w:rsidP="00021819">
      <w:pPr>
        <w:spacing w:before="120" w:after="120" w:line="312" w:lineRule="auto"/>
        <w:jc w:val="both"/>
        <w:rPr>
          <w:lang w:bidi="es-ES"/>
        </w:rPr>
      </w:pPr>
    </w:p>
    <w:p w:rsidR="00E4730A" w:rsidRDefault="00E4730A" w:rsidP="00021819">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3E7AC586" wp14:editId="06F87B1A">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BQIAAOw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i1lsvw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2272" behindDoc="0" locked="0" layoutInCell="1" allowOverlap="1" wp14:anchorId="05974A9F" wp14:editId="181675C1">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E4730A">
                            <w:r w:rsidRPr="00965C69">
                              <w:rPr>
                                <w:noProof/>
                                <w:lang w:eastAsia="es-ES"/>
                              </w:rPr>
                              <w:drawing>
                                <wp:inline distT="0" distB="0" distL="0" distR="0" wp14:anchorId="56105409" wp14:editId="4B74C9B1">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5pt;margin-top:-1.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GbCgIAAP4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votGbCgIAAP4D&#10;AAAOAAAAAAAAAAAAAAAAAC4CAABkcnMvZTJvRG9jLnhtbFBLAQItABQABgAIAAAAIQABJT4t3gAA&#10;AAoBAAAPAAAAAAAAAAAAAAAAAGQEAABkcnMvZG93bnJldi54bWxQSwUGAAAAAAQABADzAAAAbwUA&#10;AAAA&#10;" fillcolor="#50866c" stroked="f">
                <v:textbox inset=",7.2pt,,7.2pt">
                  <w:txbxContent>
                    <w:p w:rsidR="003D5ED7" w:rsidRPr="00F31BC3" w:rsidRDefault="003D5ED7" w:rsidP="00E4730A">
                      <w:r w:rsidRPr="00965C69">
                        <w:rPr>
                          <w:noProof/>
                          <w:lang w:eastAsia="es-ES"/>
                        </w:rPr>
                        <w:drawing>
                          <wp:inline distT="0" distB="0" distL="0" distR="0" wp14:anchorId="26629A95" wp14:editId="2FD102F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p>
    <w:p w:rsidR="00E4730A" w:rsidRDefault="00E4730A" w:rsidP="00021819">
      <w:pPr>
        <w:pStyle w:val="Prrafodelista"/>
        <w:numPr>
          <w:ilvl w:val="0"/>
          <w:numId w:val="6"/>
        </w:numPr>
        <w:spacing w:before="120" w:after="120" w:line="312" w:lineRule="auto"/>
        <w:ind w:left="142"/>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45790B">
        <w:rPr>
          <w:b/>
          <w:lang w:bidi="es-ES"/>
        </w:rPr>
        <w:t>no recogen</w:t>
      </w:r>
      <w:r>
        <w:rPr>
          <w:lang w:bidi="es-ES"/>
        </w:rPr>
        <w:t xml:space="preserve"> la totalidad de</w:t>
      </w:r>
      <w:r w:rsidRPr="00732961">
        <w:rPr>
          <w:lang w:bidi="es-ES"/>
        </w:rPr>
        <w:t xml:space="preserve"> las informaciones contempladas en </w:t>
      </w:r>
      <w:r>
        <w:rPr>
          <w:lang w:bidi="es-ES"/>
        </w:rPr>
        <w:t>el</w:t>
      </w:r>
      <w:r w:rsidRPr="00732961">
        <w:rPr>
          <w:lang w:bidi="es-ES"/>
        </w:rPr>
        <w:t xml:space="preserve"> artículo </w:t>
      </w:r>
      <w:r>
        <w:rPr>
          <w:lang w:bidi="es-ES"/>
        </w:rPr>
        <w:t xml:space="preserve">8 </w:t>
      </w:r>
      <w:r w:rsidRPr="00732961">
        <w:rPr>
          <w:lang w:bidi="es-ES"/>
        </w:rPr>
        <w:t xml:space="preserve">de la LTAIBG aplicables al </w:t>
      </w:r>
      <w:r w:rsidR="00C919C6">
        <w:rPr>
          <w:lang w:bidi="es-ES"/>
        </w:rPr>
        <w:t>CCITA</w:t>
      </w:r>
      <w:r w:rsidRPr="00732961">
        <w:rPr>
          <w:lang w:bidi="es-ES"/>
        </w:rPr>
        <w:t xml:space="preserve">. </w:t>
      </w:r>
    </w:p>
    <w:p w:rsidR="00DD0035" w:rsidRPr="00614989" w:rsidRDefault="0082148D" w:rsidP="00021819">
      <w:pPr>
        <w:spacing w:before="120" w:after="120" w:line="312" w:lineRule="auto"/>
        <w:ind w:left="142"/>
        <w:jc w:val="both"/>
        <w:rPr>
          <w:lang w:bidi="es-ES"/>
        </w:rPr>
      </w:pPr>
      <w:r w:rsidRPr="00831442">
        <w:rPr>
          <w:lang w:bidi="es-ES"/>
        </w:rPr>
        <w:t>No se in</w:t>
      </w:r>
      <w:r w:rsidR="00E4730A">
        <w:rPr>
          <w:lang w:bidi="es-ES"/>
        </w:rPr>
        <w:t>forma sobre</w:t>
      </w:r>
      <w:r w:rsidRPr="00831442">
        <w:rPr>
          <w:lang w:bidi="es-ES"/>
        </w:rPr>
        <w:t xml:space="preserve"> contratos </w:t>
      </w:r>
      <w:r w:rsidR="00E4730A">
        <w:rPr>
          <w:lang w:bidi="es-ES"/>
        </w:rPr>
        <w:t>sujetos a derecho administrativo</w:t>
      </w:r>
      <w:r w:rsidR="00DD0035">
        <w:rPr>
          <w:lang w:bidi="es-ES"/>
        </w:rPr>
        <w:t xml:space="preserve">, </w:t>
      </w:r>
      <w:r w:rsidR="00DD0035" w:rsidRPr="00614989">
        <w:rPr>
          <w:lang w:bidi="es-ES"/>
        </w:rPr>
        <w:t>con indicación del objeto, importe, duración y Administración con</w:t>
      </w:r>
      <w:r w:rsidR="00DD0035">
        <w:rPr>
          <w:lang w:bidi="es-ES"/>
        </w:rPr>
        <w:t>tratante</w:t>
      </w:r>
      <w:r w:rsidR="00DD0035" w:rsidRPr="00614989">
        <w:rPr>
          <w:lang w:bidi="es-ES"/>
        </w:rPr>
        <w:t>. Tam</w:t>
      </w:r>
      <w:r w:rsidR="00DD0035">
        <w:rPr>
          <w:lang w:bidi="es-ES"/>
        </w:rPr>
        <w:t>poco de</w:t>
      </w:r>
      <w:r w:rsidR="00DD0035" w:rsidRPr="00614989">
        <w:rPr>
          <w:lang w:bidi="es-ES"/>
        </w:rPr>
        <w:t xml:space="preserve"> modificaciones, desistimientos y renuncias. </w:t>
      </w:r>
    </w:p>
    <w:p w:rsidR="0082148D" w:rsidRDefault="0082148D" w:rsidP="00021819">
      <w:pPr>
        <w:spacing w:before="120" w:after="120" w:line="312" w:lineRule="auto"/>
        <w:ind w:left="142"/>
        <w:jc w:val="both"/>
        <w:rPr>
          <w:lang w:bidi="es-ES"/>
        </w:rPr>
      </w:pPr>
      <w:r>
        <w:rPr>
          <w:lang w:bidi="es-ES"/>
        </w:rPr>
        <w:t xml:space="preserve">No se </w:t>
      </w:r>
      <w:r w:rsidR="00DD0035">
        <w:rPr>
          <w:lang w:bidi="es-ES"/>
        </w:rPr>
        <w:t>informa sobre</w:t>
      </w:r>
      <w:r w:rsidR="00021819">
        <w:rPr>
          <w:lang w:bidi="es-ES"/>
        </w:rPr>
        <w:t xml:space="preserve"> </w:t>
      </w:r>
      <w:r>
        <w:rPr>
          <w:lang w:bidi="es-ES"/>
        </w:rPr>
        <w:t xml:space="preserve">las subvenciones y ayudas públicas percibidas por el </w:t>
      </w:r>
      <w:r w:rsidR="00C919C6">
        <w:rPr>
          <w:lang w:bidi="es-ES"/>
        </w:rPr>
        <w:t>CCITA</w:t>
      </w:r>
      <w:r w:rsidR="00F66F0B" w:rsidRPr="00F66F0B">
        <w:rPr>
          <w:lang w:bidi="es-ES"/>
        </w:rPr>
        <w:t xml:space="preserve"> </w:t>
      </w:r>
      <w:r>
        <w:rPr>
          <w:lang w:bidi="es-ES"/>
        </w:rPr>
        <w:lastRenderedPageBreak/>
        <w:t>con indicación del importe, finalidad y entidad concedente.</w:t>
      </w:r>
    </w:p>
    <w:p w:rsidR="002E5DA6" w:rsidRDefault="002E5DA6" w:rsidP="00021819">
      <w:pPr>
        <w:spacing w:before="120" w:after="120" w:line="312" w:lineRule="auto"/>
        <w:ind w:left="142"/>
        <w:jc w:val="both"/>
        <w:rPr>
          <w:lang w:bidi="es-ES"/>
        </w:rPr>
      </w:pPr>
      <w:r>
        <w:rPr>
          <w:lang w:bidi="es-ES"/>
        </w:rPr>
        <w:t>Respecto de los convenio</w:t>
      </w:r>
      <w:r w:rsidR="00795EB9">
        <w:rPr>
          <w:lang w:bidi="es-ES"/>
        </w:rPr>
        <w:t>s</w:t>
      </w:r>
      <w:r>
        <w:rPr>
          <w:lang w:bidi="es-ES"/>
        </w:rPr>
        <w:t>, no se informa sobre modificaciones.</w:t>
      </w:r>
    </w:p>
    <w:p w:rsidR="00BA7853" w:rsidRDefault="00BA7853" w:rsidP="00021819">
      <w:pPr>
        <w:pStyle w:val="Cuerpodelboletn"/>
        <w:spacing w:before="120" w:after="120" w:line="312" w:lineRule="auto"/>
        <w:rPr>
          <w:lang w:bidi="es-ES"/>
        </w:rPr>
      </w:pPr>
    </w:p>
    <w:p w:rsidR="00BA7853" w:rsidRDefault="00BA7853" w:rsidP="00021819">
      <w:pPr>
        <w:pStyle w:val="Cuerpodelboletn"/>
        <w:spacing w:before="120" w:after="120" w:line="312" w:lineRule="auto"/>
        <w:rPr>
          <w:lang w:bidi="es-ES"/>
        </w:rPr>
        <w:sectPr w:rsidR="00BA7853" w:rsidSect="009B1E78">
          <w:type w:val="continuous"/>
          <w:pgSz w:w="11906" w:h="16838" w:code="9"/>
          <w:pgMar w:top="1701" w:right="720" w:bottom="1134" w:left="720" w:header="720" w:footer="720" w:gutter="0"/>
          <w:cols w:num="2" w:space="720"/>
          <w:docGrid w:linePitch="326"/>
        </w:sectPr>
      </w:pPr>
    </w:p>
    <w:p w:rsidR="00AC4A6F" w:rsidRDefault="00AC4A6F" w:rsidP="00021819">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9CD7924" wp14:editId="4AAD114D">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6C7D8BCA" wp14:editId="2768B5E7">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AC4A6F">
                            <w:r w:rsidRPr="00965C69">
                              <w:rPr>
                                <w:noProof/>
                                <w:lang w:eastAsia="es-ES"/>
                              </w:rPr>
                              <w:drawing>
                                <wp:inline distT="0" distB="0" distL="0" distR="0" wp14:anchorId="7F6306E7" wp14:editId="150CBB1D">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3D5ED7" w:rsidRPr="00F31BC3" w:rsidRDefault="003D5ED7" w:rsidP="00AC4A6F">
                      <w:r w:rsidRPr="00965C69">
                        <w:rPr>
                          <w:noProof/>
                          <w:lang w:eastAsia="es-ES"/>
                        </w:rPr>
                        <w:drawing>
                          <wp:inline distT="0" distB="0" distL="0" distR="0" wp14:anchorId="4F63A631" wp14:editId="3CEB955F">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021819">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021819">
      <w:pPr>
        <w:pStyle w:val="Cuerpodelboletn"/>
        <w:spacing w:before="120" w:after="120" w:line="312" w:lineRule="auto"/>
        <w:sectPr w:rsidR="001763F8" w:rsidSect="009B1E78">
          <w:type w:val="continuous"/>
          <w:pgSz w:w="11906" w:h="16838" w:code="9"/>
          <w:pgMar w:top="1701" w:right="720" w:bottom="1134" w:left="720" w:header="720" w:footer="720" w:gutter="0"/>
          <w:cols w:space="720"/>
          <w:docGrid w:linePitch="326"/>
        </w:sectPr>
      </w:pPr>
    </w:p>
    <w:p w:rsidR="00AC4A6F" w:rsidRDefault="00AC4A6F" w:rsidP="00021819">
      <w:pPr>
        <w:pStyle w:val="Cuerpodelboletn"/>
        <w:spacing w:before="120" w:after="120" w:line="312" w:lineRule="auto"/>
        <w:rPr>
          <w:lang w:bidi="es-ES"/>
        </w:rPr>
      </w:pPr>
    </w:p>
    <w:p w:rsidR="001763F8" w:rsidRDefault="001763F8" w:rsidP="00021819">
      <w:pPr>
        <w:pStyle w:val="Cuerpodelboletn"/>
        <w:spacing w:before="120" w:after="120" w:line="312" w:lineRule="auto"/>
        <w:rPr>
          <w:lang w:bidi="es-ES"/>
        </w:rPr>
        <w:sectPr w:rsidR="001763F8" w:rsidSect="009B1E78">
          <w:type w:val="continuous"/>
          <w:pgSz w:w="11906" w:h="16838" w:code="9"/>
          <w:pgMar w:top="1701" w:right="720" w:bottom="1134" w:left="720" w:header="720" w:footer="720" w:gutter="0"/>
          <w:cols w:space="720"/>
          <w:docGrid w:linePitch="326"/>
        </w:sectPr>
      </w:pPr>
    </w:p>
    <w:p w:rsidR="001763F8" w:rsidRPr="0045790B" w:rsidRDefault="00C1290B" w:rsidP="00021819">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C919C6">
        <w:rPr>
          <w:lang w:bidi="es-ES"/>
        </w:rPr>
        <w:t>CCITA</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9D05E4">
        <w:rPr>
          <w:lang w:bidi="es-ES"/>
        </w:rPr>
        <w:t>31,2</w:t>
      </w:r>
      <w:r w:rsidR="00614989" w:rsidRPr="00614989">
        <w:rPr>
          <w:lang w:bidi="es-ES"/>
        </w:rPr>
        <w:t xml:space="preserve"> </w:t>
      </w:r>
      <w:r w:rsidRPr="00614989">
        <w:rPr>
          <w:lang w:bidi="es-ES"/>
        </w:rPr>
        <w:t>%.</w:t>
      </w:r>
    </w:p>
    <w:p w:rsidR="00C1290B" w:rsidRPr="0045790B" w:rsidRDefault="00C1290B" w:rsidP="00021819">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053F5">
        <w:rPr>
          <w:lang w:bidi="es-ES"/>
        </w:rPr>
        <w:t>alcanza el 4</w:t>
      </w:r>
      <w:r w:rsidR="009D05E4">
        <w:rPr>
          <w:lang w:bidi="es-ES"/>
        </w:rPr>
        <w:t>4</w:t>
      </w:r>
      <w:r w:rsidR="000053F5">
        <w:rPr>
          <w:lang w:bidi="es-ES"/>
        </w:rPr>
        <w:t>%</w:t>
      </w:r>
      <w:r w:rsidRPr="0045790B">
        <w:rPr>
          <w:lang w:bidi="es-ES"/>
        </w:rPr>
        <w:t xml:space="preserve">, pero la información económica </w:t>
      </w:r>
      <w:r w:rsidR="009D05E4">
        <w:rPr>
          <w:lang w:bidi="es-ES"/>
        </w:rPr>
        <w:t>supera ligeramente el</w:t>
      </w:r>
      <w:r w:rsidR="00614989">
        <w:rPr>
          <w:lang w:bidi="es-ES"/>
        </w:rPr>
        <w:t xml:space="preserve"> 16%.</w:t>
      </w:r>
      <w:r w:rsidR="000629C9">
        <w:rPr>
          <w:lang w:bidi="es-ES"/>
        </w:rPr>
        <w:t xml:space="preserve"> </w:t>
      </w:r>
    </w:p>
    <w:p w:rsidR="0082148D" w:rsidRPr="00831FB8" w:rsidRDefault="0082148D" w:rsidP="00021819">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parte, no se ofrezca en formatos re</w:t>
      </w:r>
      <w:r w:rsidR="002E7939">
        <w:rPr>
          <w:color w:val="000000"/>
          <w:lang w:bidi="es-ES"/>
        </w:rPr>
        <w:t>utilizables</w:t>
      </w:r>
      <w:r w:rsidR="000053F5">
        <w:rPr>
          <w:color w:val="000000"/>
          <w:lang w:bidi="es-ES"/>
        </w:rPr>
        <w:t xml:space="preserve">. </w:t>
      </w:r>
    </w:p>
    <w:p w:rsidR="0082148D" w:rsidRDefault="0082148D" w:rsidP="00021819">
      <w:pPr>
        <w:pStyle w:val="Cuerpodelboletn"/>
        <w:spacing w:before="120" w:after="120" w:line="312" w:lineRule="auto"/>
        <w:rPr>
          <w:lang w:bidi="es-ES"/>
        </w:rPr>
        <w:sectPr w:rsidR="0082148D" w:rsidSect="009B1E78">
          <w:type w:val="continuous"/>
          <w:pgSz w:w="11906" w:h="16838" w:code="9"/>
          <w:pgMar w:top="1701" w:right="720" w:bottom="1134" w:left="720" w:header="720" w:footer="720" w:gutter="0"/>
          <w:cols w:num="2" w:space="720"/>
          <w:docGrid w:linePitch="326"/>
        </w:sectPr>
      </w:pPr>
    </w:p>
    <w:p w:rsidR="00AC4A6F" w:rsidRDefault="00C259F4" w:rsidP="00021819">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77171995" wp14:editId="4C3D71F3">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6C4944AD" wp14:editId="51DC930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C259F4">
                            <w:r w:rsidRPr="00965C69">
                              <w:rPr>
                                <w:noProof/>
                                <w:lang w:eastAsia="es-ES"/>
                              </w:rPr>
                              <w:drawing>
                                <wp:inline distT="0" distB="0" distL="0" distR="0" wp14:anchorId="03C7522E" wp14:editId="10A87453">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3D5ED7" w:rsidRPr="00F31BC3" w:rsidRDefault="003D5ED7" w:rsidP="00C259F4">
                      <w:r w:rsidRPr="00965C69">
                        <w:rPr>
                          <w:noProof/>
                          <w:lang w:eastAsia="es-ES"/>
                        </w:rPr>
                        <w:drawing>
                          <wp:inline distT="0" distB="0" distL="0" distR="0" wp14:anchorId="77260B46" wp14:editId="098B6DF3">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021819">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02181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F66F0B" w:rsidRPr="00C1290B" w:rsidTr="00A377BB">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F66F0B" w:rsidRPr="00C1290B" w:rsidRDefault="00F66F0B" w:rsidP="00021819">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xml:space="preserve">. Registro </w:t>
            </w:r>
            <w:r w:rsidR="00A377BB">
              <w:rPr>
                <w:rFonts w:ascii="Calibri" w:eastAsia="Times New Roman" w:hAnsi="Calibri" w:cs="Calibri"/>
                <w:sz w:val="16"/>
                <w:szCs w:val="16"/>
                <w:lang w:eastAsia="es-ES"/>
              </w:rPr>
              <w:t>de Actividades de Tratamiento</w:t>
            </w:r>
          </w:p>
        </w:tc>
        <w:tc>
          <w:tcPr>
            <w:tcW w:w="992"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57,1</w:t>
            </w:r>
          </w:p>
        </w:tc>
        <w:tc>
          <w:tcPr>
            <w:tcW w:w="851"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57,1</w:t>
            </w:r>
          </w:p>
        </w:tc>
        <w:tc>
          <w:tcPr>
            <w:tcW w:w="1276"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57,1</w:t>
            </w:r>
          </w:p>
        </w:tc>
        <w:tc>
          <w:tcPr>
            <w:tcW w:w="1275"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57,1</w:t>
            </w:r>
          </w:p>
        </w:tc>
        <w:tc>
          <w:tcPr>
            <w:tcW w:w="851"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57,1</w:t>
            </w:r>
          </w:p>
        </w:tc>
        <w:tc>
          <w:tcPr>
            <w:tcW w:w="1134"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14,3</w:t>
            </w:r>
          </w:p>
        </w:tc>
        <w:tc>
          <w:tcPr>
            <w:tcW w:w="1116"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7,1</w:t>
            </w:r>
          </w:p>
        </w:tc>
        <w:tc>
          <w:tcPr>
            <w:tcW w:w="868"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F66F0B">
              <w:rPr>
                <w:sz w:val="16"/>
                <w:szCs w:val="16"/>
              </w:rPr>
              <w:t>43,9</w:t>
            </w:r>
          </w:p>
        </w:tc>
      </w:tr>
      <w:tr w:rsidR="00F66F0B" w:rsidRPr="00C1290B" w:rsidTr="00A377BB">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66F0B" w:rsidRPr="00C1290B" w:rsidRDefault="00F66F0B" w:rsidP="00021819">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14,3</w:t>
            </w:r>
          </w:p>
        </w:tc>
        <w:tc>
          <w:tcPr>
            <w:tcW w:w="851"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1276"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1275"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851"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1134"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1116"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16,7</w:t>
            </w:r>
          </w:p>
        </w:tc>
        <w:tc>
          <w:tcPr>
            <w:tcW w:w="868" w:type="dxa"/>
            <w:noWrap/>
            <w:vAlign w:val="center"/>
          </w:tcPr>
          <w:p w:rsidR="00F66F0B" w:rsidRPr="00F66F0B" w:rsidRDefault="00F66F0B" w:rsidP="00021819">
            <w:pPr>
              <w:spacing w:before="120" w:after="120" w:line="312"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F66F0B">
              <w:rPr>
                <w:sz w:val="16"/>
                <w:szCs w:val="16"/>
              </w:rPr>
              <w:t>16,3</w:t>
            </w:r>
          </w:p>
        </w:tc>
      </w:tr>
      <w:tr w:rsidR="00F66F0B" w:rsidRPr="00C1290B" w:rsidTr="00F66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66F0B" w:rsidRPr="00C1290B" w:rsidRDefault="00F66F0B" w:rsidP="00021819">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37,4</w:t>
            </w:r>
          </w:p>
        </w:tc>
        <w:tc>
          <w:tcPr>
            <w:tcW w:w="851"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38,5</w:t>
            </w:r>
          </w:p>
        </w:tc>
        <w:tc>
          <w:tcPr>
            <w:tcW w:w="1276"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38,5</w:t>
            </w:r>
          </w:p>
        </w:tc>
        <w:tc>
          <w:tcPr>
            <w:tcW w:w="1275"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38,5</w:t>
            </w:r>
          </w:p>
        </w:tc>
        <w:tc>
          <w:tcPr>
            <w:tcW w:w="851"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38,5</w:t>
            </w:r>
          </w:p>
        </w:tc>
        <w:tc>
          <w:tcPr>
            <w:tcW w:w="1134"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15,4</w:t>
            </w:r>
          </w:p>
        </w:tc>
        <w:tc>
          <w:tcPr>
            <w:tcW w:w="1116"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11,5</w:t>
            </w:r>
          </w:p>
        </w:tc>
        <w:tc>
          <w:tcPr>
            <w:tcW w:w="868" w:type="dxa"/>
            <w:noWrap/>
            <w:vAlign w:val="center"/>
          </w:tcPr>
          <w:p w:rsidR="00F66F0B" w:rsidRPr="00F66F0B" w:rsidRDefault="00F66F0B" w:rsidP="00021819">
            <w:pPr>
              <w:spacing w:before="120" w:after="120" w:line="312" w:lineRule="auto"/>
              <w:jc w:val="right"/>
              <w:cnfStyle w:val="000000100000" w:firstRow="0" w:lastRow="0" w:firstColumn="0" w:lastColumn="0" w:oddVBand="0" w:evenVBand="0" w:oddHBand="1" w:evenHBand="0" w:firstRowFirstColumn="0" w:firstRowLastColumn="0" w:lastRowFirstColumn="0" w:lastRowLastColumn="0"/>
              <w:rPr>
                <w:b/>
                <w:i/>
                <w:sz w:val="16"/>
                <w:szCs w:val="16"/>
              </w:rPr>
            </w:pPr>
            <w:r w:rsidRPr="00F66F0B">
              <w:rPr>
                <w:b/>
                <w:i/>
                <w:sz w:val="16"/>
                <w:szCs w:val="16"/>
              </w:rPr>
              <w:t>31,2</w:t>
            </w:r>
          </w:p>
        </w:tc>
      </w:tr>
    </w:tbl>
    <w:p w:rsidR="003E5D2F" w:rsidRDefault="003E5D2F" w:rsidP="00021819">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021819">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021819">
      <w:pPr>
        <w:pStyle w:val="Cuerpodelboletn"/>
        <w:spacing w:before="120" w:after="120" w:line="312" w:lineRule="auto"/>
        <w:sectPr w:rsidR="009E7254" w:rsidSect="009B1E78">
          <w:type w:val="continuous"/>
          <w:pgSz w:w="11906" w:h="16838" w:code="9"/>
          <w:pgMar w:top="1701" w:right="720" w:bottom="1134" w:left="720" w:header="720" w:footer="720" w:gutter="0"/>
          <w:cols w:space="720"/>
          <w:docGrid w:linePitch="326"/>
        </w:sectPr>
      </w:pPr>
    </w:p>
    <w:p w:rsidR="003A648C" w:rsidRDefault="003A648C" w:rsidP="00021819">
      <w:pPr>
        <w:pStyle w:val="Ttulo3"/>
        <w:spacing w:before="120" w:after="120" w:line="312" w:lineRule="auto"/>
        <w:rPr>
          <w:lang w:bidi="es-ES"/>
        </w:rPr>
      </w:pPr>
      <w:r>
        <w:rPr>
          <w:lang w:bidi="es-ES"/>
        </w:rPr>
        <w:lastRenderedPageBreak/>
        <w:t>Contenidos</w:t>
      </w:r>
    </w:p>
    <w:p w:rsidR="003A648C" w:rsidRPr="007E3471" w:rsidRDefault="003A648C" w:rsidP="00021819">
      <w:pPr>
        <w:pStyle w:val="Cuerpodelboletn"/>
        <w:spacing w:before="120" w:after="120" w:line="312" w:lineRule="auto"/>
        <w:rPr>
          <w:color w:val="auto"/>
        </w:rPr>
      </w:pPr>
      <w:r w:rsidRPr="00F1772C">
        <w:rPr>
          <w:color w:val="auto"/>
        </w:rPr>
        <w:t xml:space="preserve">Además de las informaciones vinculadas a obligaciones de publicidad activa, el </w:t>
      </w:r>
      <w:r w:rsidR="00C919C6">
        <w:rPr>
          <w:color w:val="auto"/>
        </w:rPr>
        <w:t>CCITA</w:t>
      </w:r>
      <w:r w:rsidR="00F1772C" w:rsidRPr="00F1772C">
        <w:rPr>
          <w:color w:val="auto"/>
        </w:rPr>
        <w:t xml:space="preserve"> </w:t>
      </w:r>
      <w:r w:rsidR="00614989" w:rsidRPr="00F1772C">
        <w:rPr>
          <w:color w:val="auto"/>
        </w:rPr>
        <w:t xml:space="preserve">publica </w:t>
      </w:r>
      <w:r w:rsidRPr="00F1772C">
        <w:rPr>
          <w:color w:val="auto"/>
        </w:rPr>
        <w:t>en su web otras informaciones que pueden ser relevantes desde el punto de vista de la Transparencia.</w:t>
      </w:r>
      <w:r w:rsidRPr="007E3471">
        <w:rPr>
          <w:color w:val="auto"/>
        </w:rPr>
        <w:t xml:space="preserve"> </w:t>
      </w:r>
    </w:p>
    <w:p w:rsidR="007E3471" w:rsidRDefault="003A648C" w:rsidP="00021819">
      <w:pPr>
        <w:pStyle w:val="Cuerpodelboletn"/>
        <w:spacing w:before="120" w:after="120" w:line="312" w:lineRule="auto"/>
        <w:rPr>
          <w:lang w:bidi="es-ES"/>
        </w:rPr>
      </w:pPr>
      <w:r w:rsidRPr="007E3471">
        <w:rPr>
          <w:color w:val="auto"/>
        </w:rPr>
        <w:t xml:space="preserve">Así, </w:t>
      </w:r>
      <w:r w:rsidR="00F1772C">
        <w:rPr>
          <w:color w:val="auto"/>
        </w:rPr>
        <w:t>a través el enlace “Colegial” del acceso</w:t>
      </w:r>
      <w:r w:rsidR="00021819">
        <w:rPr>
          <w:color w:val="auto"/>
        </w:rPr>
        <w:t xml:space="preserve"> </w:t>
      </w:r>
      <w:r w:rsidR="007E3471" w:rsidRPr="007E3471">
        <w:rPr>
          <w:color w:val="auto"/>
        </w:rPr>
        <w:t>“</w:t>
      </w:r>
      <w:r w:rsidR="00F1772C">
        <w:rPr>
          <w:color w:val="auto"/>
        </w:rPr>
        <w:t>Legislación</w:t>
      </w:r>
      <w:r w:rsidR="007E3471" w:rsidRPr="007E3471">
        <w:rPr>
          <w:color w:val="auto"/>
        </w:rPr>
        <w:t xml:space="preserve">”, </w:t>
      </w:r>
      <w:r w:rsidR="00F1772C">
        <w:rPr>
          <w:color w:val="auto"/>
        </w:rPr>
        <w:t xml:space="preserve">se </w:t>
      </w:r>
      <w:r w:rsidR="007E3471" w:rsidRPr="007E3471">
        <w:rPr>
          <w:color w:val="auto"/>
        </w:rPr>
        <w:t xml:space="preserve">ofrece en </w:t>
      </w:r>
      <w:r w:rsidR="00F1772C">
        <w:rPr>
          <w:color w:val="auto"/>
        </w:rPr>
        <w:t xml:space="preserve">formato </w:t>
      </w:r>
      <w:r w:rsidR="007E3471" w:rsidRPr="007E3471">
        <w:rPr>
          <w:color w:val="auto"/>
        </w:rPr>
        <w:t xml:space="preserve">pdf </w:t>
      </w:r>
      <w:r w:rsidR="007E3471" w:rsidRPr="007E3471">
        <w:rPr>
          <w:lang w:bidi="es-ES"/>
        </w:rPr>
        <w:t xml:space="preserve">el </w:t>
      </w:r>
      <w:r w:rsidR="00F1772C" w:rsidRPr="00F1772C">
        <w:rPr>
          <w:lang w:bidi="es-ES"/>
        </w:rPr>
        <w:t>Código Deontológico.</w:t>
      </w:r>
      <w:r w:rsidR="00F1772C">
        <w:rPr>
          <w:lang w:bidi="es-ES"/>
        </w:rPr>
        <w:t xml:space="preserve"> </w:t>
      </w:r>
      <w:r w:rsidR="00F1772C" w:rsidRPr="00F1772C">
        <w:rPr>
          <w:lang w:bidi="es-ES"/>
        </w:rPr>
        <w:t xml:space="preserve">Reglamento de normas deontológicas de actuación </w:t>
      </w:r>
      <w:r w:rsidR="00F1772C" w:rsidRPr="00F1772C">
        <w:rPr>
          <w:lang w:bidi="es-ES"/>
        </w:rPr>
        <w:lastRenderedPageBreak/>
        <w:t xml:space="preserve">profesional del Ingeniero Técnico Agrícola y Perito Agrícola </w:t>
      </w:r>
      <w:r w:rsidR="007E3471" w:rsidRPr="007E3471">
        <w:rPr>
          <w:lang w:bidi="es-ES"/>
        </w:rPr>
        <w:t>(2019).</w:t>
      </w:r>
    </w:p>
    <w:p w:rsidR="003D5ED7" w:rsidRPr="007E3471" w:rsidRDefault="003D5ED7" w:rsidP="00021819">
      <w:pPr>
        <w:pStyle w:val="Cuerpodelboletn"/>
        <w:spacing w:before="120" w:after="120" w:line="312" w:lineRule="auto"/>
        <w:rPr>
          <w:lang w:bidi="es-ES"/>
        </w:rPr>
      </w:pPr>
      <w:r>
        <w:rPr>
          <w:lang w:bidi="es-ES"/>
        </w:rPr>
        <w:t xml:space="preserve">También el enlace “Documentación” del acceso “El Consejo” </w:t>
      </w:r>
      <w:r w:rsidR="00983C54">
        <w:rPr>
          <w:lang w:bidi="es-ES"/>
        </w:rPr>
        <w:t>abre una página en la que se localizan las memorias de diversos Colegios provinciales y autonómicos así como las correspondientes al Consejo. La memoria del Consejo, incluye entre otra información, una relación individualizada de consultas,</w:t>
      </w:r>
      <w:r w:rsidR="00021819">
        <w:rPr>
          <w:lang w:bidi="es-ES"/>
        </w:rPr>
        <w:t xml:space="preserve"> </w:t>
      </w:r>
      <w:r w:rsidR="00983C54">
        <w:rPr>
          <w:lang w:bidi="es-ES"/>
        </w:rPr>
        <w:t xml:space="preserve">quejas y acuerdos. </w:t>
      </w:r>
    </w:p>
    <w:p w:rsidR="00AB71E9" w:rsidRPr="00831FB8" w:rsidRDefault="009B1E78" w:rsidP="00021819">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lastRenderedPageBreak/>
        <w:t>Análisis de la información</w:t>
      </w:r>
    </w:p>
    <w:p w:rsidR="00AB71E9" w:rsidRPr="00831FB8" w:rsidRDefault="00614989" w:rsidP="00021819">
      <w:pPr>
        <w:spacing w:before="120" w:after="120" w:line="312" w:lineRule="auto"/>
        <w:jc w:val="both"/>
        <w:rPr>
          <w:color w:val="000000"/>
        </w:rPr>
      </w:pPr>
      <w:r>
        <w:rPr>
          <w:color w:val="000000"/>
        </w:rPr>
        <w:t xml:space="preserve">La </w:t>
      </w:r>
      <w:r w:rsidR="00795EB9">
        <w:rPr>
          <w:color w:val="000000"/>
        </w:rPr>
        <w:t>publicación d</w:t>
      </w:r>
      <w:r w:rsidR="00795EB9" w:rsidRPr="007E3471">
        <w:rPr>
          <w:lang w:bidi="es-ES"/>
        </w:rPr>
        <w:t xml:space="preserve">el Código Ético y Deontológico de la ingeniería </w:t>
      </w:r>
      <w:r w:rsidR="00F1772C">
        <w:rPr>
          <w:lang w:bidi="es-ES"/>
        </w:rPr>
        <w:t xml:space="preserve">técnica agrícola </w:t>
      </w:r>
      <w:r w:rsidR="00AB71E9" w:rsidRPr="00831FB8">
        <w:rPr>
          <w:color w:val="000000"/>
        </w:rPr>
        <w:t>puede considerarse relevante desde el punto de vista de la transparencia</w:t>
      </w:r>
      <w:r w:rsidR="006423F1">
        <w:rPr>
          <w:color w:val="000000"/>
        </w:rPr>
        <w:t>. Sin embargo, su publicación viene establecida en los estatutos de la corporación</w:t>
      </w:r>
      <w:r w:rsidR="00983C54">
        <w:rPr>
          <w:color w:val="000000"/>
        </w:rPr>
        <w:t xml:space="preserve"> y en cuanto a la publicación de la Memoria se trata de una obligación impuesta por la Ley de Colegios Profesionales</w:t>
      </w:r>
      <w:r w:rsidR="006423F1">
        <w:rPr>
          <w:color w:val="000000"/>
        </w:rPr>
        <w:t>.</w:t>
      </w:r>
      <w:r w:rsidR="00AB71E9" w:rsidRPr="00831FB8">
        <w:rPr>
          <w:color w:val="000000"/>
        </w:rPr>
        <w:t xml:space="preserve"> </w:t>
      </w:r>
    </w:p>
    <w:p w:rsidR="009B1E78" w:rsidRDefault="009B1E78" w:rsidP="00021819">
      <w:pPr>
        <w:pStyle w:val="Cuerpodelboletn"/>
        <w:spacing w:before="120" w:after="120" w:line="312" w:lineRule="auto"/>
      </w:pPr>
    </w:p>
    <w:p w:rsidR="009B1E78" w:rsidRDefault="009B1E78" w:rsidP="00021819">
      <w:pPr>
        <w:pStyle w:val="Cuerpodelboletn"/>
        <w:spacing w:before="120" w:after="120" w:line="312" w:lineRule="auto"/>
        <w:sectPr w:rsidR="009B1E78" w:rsidSect="009B1E78">
          <w:type w:val="continuous"/>
          <w:pgSz w:w="11906" w:h="16838" w:code="9"/>
          <w:pgMar w:top="1701" w:right="720" w:bottom="1134" w:left="720" w:header="720" w:footer="720" w:gutter="0"/>
          <w:cols w:num="2" w:space="720"/>
          <w:docGrid w:linePitch="326"/>
        </w:sectPr>
      </w:pPr>
    </w:p>
    <w:p w:rsidR="00965C69" w:rsidRDefault="00965C69" w:rsidP="00021819">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021819">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021819">
      <w:pPr>
        <w:pStyle w:val="Cuerpodelboletn"/>
        <w:spacing w:before="120" w:after="120" w:line="312" w:lineRule="auto"/>
      </w:pPr>
    </w:p>
    <w:p w:rsidR="00C259F4" w:rsidRDefault="00C259F4" w:rsidP="00021819">
      <w:pPr>
        <w:pStyle w:val="Cuerpodelboletn"/>
        <w:spacing w:before="120" w:after="120" w:line="312" w:lineRule="auto"/>
        <w:sectPr w:rsidR="00C259F4" w:rsidSect="009B1E78">
          <w:type w:val="continuous"/>
          <w:pgSz w:w="11906" w:h="16838" w:code="9"/>
          <w:pgMar w:top="1701" w:right="720" w:bottom="1134" w:left="720" w:header="720" w:footer="720" w:gutter="0"/>
          <w:cols w:space="720"/>
          <w:docGrid w:linePitch="326"/>
        </w:sectPr>
      </w:pPr>
    </w:p>
    <w:p w:rsidR="00223C48" w:rsidRPr="002E7939" w:rsidRDefault="00223C48" w:rsidP="00021819">
      <w:pPr>
        <w:spacing w:before="120" w:after="120" w:line="312" w:lineRule="auto"/>
        <w:jc w:val="both"/>
      </w:pPr>
      <w:r w:rsidRPr="00254F41">
        <w:lastRenderedPageBreak/>
        <w:t>Como se ha indicado el cumplimiento de las obligaciones de transparencia por parte de</w:t>
      </w:r>
      <w:r>
        <w:t xml:space="preserve">l </w:t>
      </w:r>
      <w:r w:rsidR="00C919C6">
        <w:rPr>
          <w:lang w:bidi="es-ES"/>
        </w:rPr>
        <w:t>CCITA</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021819">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C919C6">
        <w:rPr>
          <w:lang w:bidi="es-ES"/>
        </w:rPr>
        <w:t>CCITA</w:t>
      </w:r>
      <w:r>
        <w:t xml:space="preserve">, este CTBG </w:t>
      </w:r>
      <w:r w:rsidRPr="0019448F">
        <w:rPr>
          <w:rFonts w:asciiTheme="majorHAnsi" w:eastAsiaTheme="majorEastAsia" w:hAnsiTheme="majorHAnsi" w:cstheme="majorBidi"/>
          <w:b/>
          <w:bCs/>
          <w:color w:val="50866C"/>
        </w:rPr>
        <w:t>recomienda:</w:t>
      </w:r>
    </w:p>
    <w:p w:rsidR="00C61E7F" w:rsidRDefault="0045790B" w:rsidP="00021819">
      <w:pPr>
        <w:pStyle w:val="Ttulo3"/>
        <w:spacing w:before="120" w:after="120" w:line="312" w:lineRule="auto"/>
      </w:pPr>
      <w:r>
        <w:t xml:space="preserve">Localización y </w:t>
      </w:r>
      <w:r w:rsidR="00C61E7F" w:rsidRPr="000E1D9B">
        <w:t xml:space="preserve">Estructuración </w:t>
      </w:r>
    </w:p>
    <w:p w:rsidR="00FC34F1" w:rsidRDefault="00F1772C" w:rsidP="00021819">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web </w:t>
      </w:r>
      <w:r w:rsidR="00614989">
        <w:rPr>
          <w:rFonts w:ascii="Century Gothic" w:hAnsi="Century Gothic"/>
        </w:rPr>
        <w:t xml:space="preserve">del </w:t>
      </w:r>
      <w:r w:rsidR="00C919C6">
        <w:rPr>
          <w:rFonts w:ascii="Century Gothic" w:hAnsi="Century Gothic"/>
        </w:rPr>
        <w:t>CCITA</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Pr>
          <w:rFonts w:ascii="Century Gothic" w:hAnsi="Century Gothic"/>
        </w:rPr>
        <w:t>acceso</w:t>
      </w:r>
      <w:r w:rsidR="00614989">
        <w:rPr>
          <w:rFonts w:ascii="Century Gothic" w:hAnsi="Century Gothic"/>
        </w:rPr>
        <w:t xml:space="preserve"> “</w:t>
      </w:r>
      <w:r>
        <w:rPr>
          <w:rFonts w:ascii="Century Gothic" w:hAnsi="Century Gothic"/>
        </w:rPr>
        <w:t>El Consejo</w:t>
      </w:r>
      <w:r w:rsidR="00614989">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021819">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021819">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w:t>
      </w:r>
      <w:r w:rsidRPr="000E1D9B">
        <w:rPr>
          <w:rFonts w:ascii="Century Gothic" w:hAnsi="Century Gothic"/>
        </w:rPr>
        <w:lastRenderedPageBreak/>
        <w:t xml:space="preserve">haber actividad en ese ámbito </w:t>
      </w:r>
      <w:r>
        <w:rPr>
          <w:rFonts w:ascii="Century Gothic" w:hAnsi="Century Gothic"/>
        </w:rPr>
        <w:t>haciendo</w:t>
      </w:r>
      <w:r w:rsidRPr="000E1D9B">
        <w:rPr>
          <w:rFonts w:ascii="Century Gothic" w:hAnsi="Century Gothic"/>
        </w:rPr>
        <w:t xml:space="preserve"> constar esta circunstancia. </w:t>
      </w:r>
    </w:p>
    <w:p w:rsidR="00C61E7F" w:rsidRPr="00041B0F" w:rsidRDefault="008507EA" w:rsidP="00021819">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51E17627" wp14:editId="517EA47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02782B19" wp14:editId="571A049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C4050E">
                            <w:r w:rsidRPr="00965C69">
                              <w:rPr>
                                <w:noProof/>
                                <w:lang w:eastAsia="es-ES"/>
                              </w:rPr>
                              <w:drawing>
                                <wp:inline distT="0" distB="0" distL="0" distR="0" wp14:anchorId="0F395320" wp14:editId="2536AC06">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CQ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wuTwzW&#10;0ByIBYRZhPRpyOgBv3E2kgAr7r/uBCrOzFtLTN4U19dRsZcOXjr1pSOsJKiKB85mcxtmle8c6q6n&#10;SkUixcId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QrSwPgkCAAD+AwAADgAA&#10;AAAAAAAAAAAAAAAuAgAAZHJzL2Uyb0RvYy54bWxQSwECLQAUAAYACAAAACEATzHo49oAAAAIAQAA&#10;DwAAAAAAAAAAAAAAAABjBAAAZHJzL2Rvd25yZXYueG1sUEsFBgAAAAAEAAQA8wAAAGoFAAAAAA==&#10;" fillcolor="#50866c" stroked="f">
                <v:textbox inset=",7.2pt,,7.2pt">
                  <w:txbxContent>
                    <w:p w:rsidR="003D5ED7" w:rsidRPr="00F31BC3" w:rsidRDefault="003D5ED7" w:rsidP="00C4050E">
                      <w:r w:rsidRPr="00965C69">
                        <w:rPr>
                          <w:noProof/>
                          <w:lang w:eastAsia="es-ES"/>
                        </w:rPr>
                        <w:drawing>
                          <wp:inline distT="0" distB="0" distL="0" distR="0" wp14:anchorId="1AB71A20" wp14:editId="7D71F299">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021819">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F1772C" w:rsidRDefault="007274A6" w:rsidP="00021819">
      <w:pPr>
        <w:pStyle w:val="Prrafodelista"/>
        <w:numPr>
          <w:ilvl w:val="0"/>
          <w:numId w:val="14"/>
        </w:numPr>
        <w:spacing w:before="120" w:after="120" w:line="312" w:lineRule="auto"/>
        <w:ind w:left="426"/>
        <w:contextualSpacing w:val="0"/>
        <w:jc w:val="both"/>
        <w:rPr>
          <w:lang w:bidi="es-ES"/>
        </w:rPr>
      </w:pPr>
      <w:r>
        <w:rPr>
          <w:lang w:bidi="es-ES"/>
        </w:rPr>
        <w:t xml:space="preserve">Debe completarse la información relativa a la estructura del </w:t>
      </w:r>
      <w:r w:rsidR="00C919C6">
        <w:t>CCITA</w:t>
      </w:r>
      <w:r>
        <w:t>.</w:t>
      </w:r>
    </w:p>
    <w:p w:rsidR="007274A6" w:rsidRDefault="007274A6" w:rsidP="00021819">
      <w:pPr>
        <w:pStyle w:val="Prrafodelista"/>
        <w:numPr>
          <w:ilvl w:val="0"/>
          <w:numId w:val="14"/>
        </w:numPr>
        <w:spacing w:before="120" w:after="120" w:line="312" w:lineRule="auto"/>
        <w:ind w:left="426"/>
        <w:contextualSpacing w:val="0"/>
        <w:jc w:val="both"/>
        <w:rPr>
          <w:lang w:bidi="es-ES"/>
        </w:rPr>
      </w:pPr>
      <w:r>
        <w:t>Debe publicarse su organigrama,</w:t>
      </w:r>
    </w:p>
    <w:p w:rsidR="007274A6" w:rsidRDefault="007274A6" w:rsidP="00021819">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7274A6" w:rsidRDefault="007274A6" w:rsidP="00021819">
      <w:pPr>
        <w:pStyle w:val="Prrafodelista"/>
        <w:numPr>
          <w:ilvl w:val="0"/>
          <w:numId w:val="14"/>
        </w:numPr>
        <w:spacing w:before="120" w:after="120" w:line="312" w:lineRule="auto"/>
        <w:ind w:left="426"/>
        <w:contextualSpacing w:val="0"/>
        <w:jc w:val="both"/>
        <w:rPr>
          <w:lang w:bidi="es-ES"/>
        </w:rPr>
      </w:pPr>
      <w:r>
        <w:rPr>
          <w:lang w:bidi="es-ES"/>
        </w:rPr>
        <w:t>Debe</w:t>
      </w:r>
      <w:r w:rsidR="00983C54">
        <w:rPr>
          <w:lang w:bidi="es-ES"/>
        </w:rPr>
        <w:t xml:space="preserve"> actualizarse y</w:t>
      </w:r>
      <w:r>
        <w:rPr>
          <w:lang w:bidi="es-ES"/>
        </w:rPr>
        <w:t xml:space="preserve"> publicarse el inventario de </w:t>
      </w:r>
      <w:r w:rsidRPr="002E7939">
        <w:rPr>
          <w:lang w:bidi="es-ES"/>
        </w:rPr>
        <w:t>actividades de tratamiento</w:t>
      </w:r>
      <w:r>
        <w:rPr>
          <w:lang w:bidi="es-ES"/>
        </w:rPr>
        <w:t xml:space="preserve"> del </w:t>
      </w:r>
      <w:r w:rsidR="00C919C6">
        <w:t>CCITA</w:t>
      </w:r>
      <w:r>
        <w:t>.</w:t>
      </w:r>
    </w:p>
    <w:p w:rsidR="005A5BE6" w:rsidRDefault="005A5BE6" w:rsidP="00021819">
      <w:pPr>
        <w:pStyle w:val="Sinespaciado"/>
        <w:spacing w:before="120" w:after="120" w:line="312" w:lineRule="auto"/>
        <w:jc w:val="both"/>
        <w:rPr>
          <w:rFonts w:ascii="Century Gothic" w:hAnsi="Century Gothic"/>
        </w:rPr>
      </w:pPr>
    </w:p>
    <w:p w:rsidR="00C61E7F" w:rsidRDefault="00C61E7F" w:rsidP="00021819">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021819">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614989" w:rsidRDefault="002A7693" w:rsidP="00021819">
      <w:pPr>
        <w:pStyle w:val="Prrafodelista"/>
        <w:numPr>
          <w:ilvl w:val="0"/>
          <w:numId w:val="25"/>
        </w:numPr>
        <w:spacing w:before="120" w:after="120" w:line="312" w:lineRule="auto"/>
        <w:ind w:left="426"/>
        <w:contextualSpacing w:val="0"/>
        <w:jc w:val="both"/>
        <w:rPr>
          <w:strike/>
          <w:lang w:bidi="es-ES"/>
        </w:rPr>
      </w:pPr>
      <w:r w:rsidRPr="00614989">
        <w:rPr>
          <w:lang w:bidi="es-ES"/>
        </w:rPr>
        <w:lastRenderedPageBreak/>
        <w:t xml:space="preserve">Debe informarse de las modificaciones de los convenios </w:t>
      </w:r>
      <w:r w:rsidRPr="00614989">
        <w:rPr>
          <w:rFonts w:cs="Arial"/>
          <w:bCs/>
          <w:color w:val="000000" w:themeColor="text1"/>
          <w:szCs w:val="22"/>
        </w:rPr>
        <w:t>suscritos en el ejercicio de las funciones públicas que le han sido conferidas,</w:t>
      </w:r>
    </w:p>
    <w:p w:rsidR="00AA447D" w:rsidRDefault="00AA447D" w:rsidP="00021819">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r w:rsidRPr="00831FB8">
        <w:rPr>
          <w:lang w:bidi="es-ES"/>
        </w:rPr>
        <w:t xml:space="preserve"> </w:t>
      </w:r>
    </w:p>
    <w:p w:rsidR="00545EB3" w:rsidRDefault="00545EB3" w:rsidP="00021819">
      <w:pPr>
        <w:pStyle w:val="Prrafodelista"/>
        <w:spacing w:before="120" w:after="120" w:line="312" w:lineRule="auto"/>
        <w:contextualSpacing w:val="0"/>
      </w:pPr>
    </w:p>
    <w:p w:rsidR="00C61E7F" w:rsidRDefault="0019448F" w:rsidP="00021819">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Default="00AA447D" w:rsidP="00021819">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021819">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021819">
      <w:pPr>
        <w:pStyle w:val="Prrafodelista"/>
        <w:spacing w:before="120" w:after="120" w:line="312" w:lineRule="auto"/>
        <w:contextualSpacing w:val="0"/>
      </w:pPr>
    </w:p>
    <w:p w:rsidR="00545EB3" w:rsidRPr="00545EB3" w:rsidRDefault="00545EB3" w:rsidP="00021819">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4679C8" w:rsidRDefault="00011946" w:rsidP="00021819">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1C2F2300" wp14:editId="575E711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D24909C" wp14:editId="5ECC9F0A">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D5ED7" w:rsidRPr="00F31BC3" w:rsidRDefault="003D5ED7" w:rsidP="00011946">
                            <w:r w:rsidRPr="00965C69">
                              <w:rPr>
                                <w:noProof/>
                                <w:lang w:eastAsia="es-ES"/>
                              </w:rPr>
                              <w:drawing>
                                <wp:inline distT="0" distB="0" distL="0" distR="0" wp14:anchorId="65FD8A20" wp14:editId="4AA8D613">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3D5ED7" w:rsidRPr="00F31BC3" w:rsidRDefault="003D5ED7" w:rsidP="00011946">
                      <w:r w:rsidRPr="00965C69">
                        <w:rPr>
                          <w:noProof/>
                          <w:lang w:eastAsia="es-ES"/>
                        </w:rPr>
                        <w:drawing>
                          <wp:inline distT="0" distB="0" distL="0" distR="0" wp14:anchorId="38EE7AF6" wp14:editId="2FF003E3">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9B1E78" w:rsidRDefault="009B1E78" w:rsidP="00021819">
      <w:pPr>
        <w:spacing w:before="120" w:after="120" w:line="312" w:lineRule="auto"/>
        <w:rPr>
          <w:color w:val="000000"/>
        </w:rPr>
      </w:pPr>
      <w:r>
        <w:br w:type="page"/>
      </w:r>
    </w:p>
    <w:p w:rsidR="004679C8" w:rsidRDefault="004679C8" w:rsidP="00021819">
      <w:pPr>
        <w:pStyle w:val="Cuerpodelboletn"/>
        <w:spacing w:before="120" w:after="120" w:line="312" w:lineRule="auto"/>
        <w:sectPr w:rsidR="004679C8" w:rsidSect="009B1E78">
          <w:type w:val="continuous"/>
          <w:pgSz w:w="11906" w:h="16838" w:code="9"/>
          <w:pgMar w:top="1701" w:right="720" w:bottom="1134" w:left="720" w:header="720" w:footer="720" w:gutter="0"/>
          <w:cols w:num="2" w:space="720"/>
          <w:docGrid w:linePitch="326"/>
        </w:sectPr>
      </w:pPr>
    </w:p>
    <w:p w:rsidR="000642DC" w:rsidRPr="000642DC" w:rsidRDefault="0075710B" w:rsidP="00021819">
      <w:pPr>
        <w:spacing w:before="120" w:after="120" w:line="312" w:lineRule="auto"/>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6AFE31D3" wp14:editId="34CA5AC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52091FCA" wp14:editId="43157B9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D5ED7" w:rsidRPr="00F31BC3" w:rsidRDefault="003D5ED7" w:rsidP="000642DC">
                                <w:r w:rsidRPr="00965C69">
                                  <w:rPr>
                                    <w:noProof/>
                                    <w:lang w:eastAsia="es-ES"/>
                                  </w:rPr>
                                  <w:drawing>
                                    <wp:inline distT="0" distB="0" distL="0" distR="0" wp14:anchorId="25843077" wp14:editId="5B4414CE">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XDw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L4LGYNzRMJgjAtJH0gMnrA75yNtIwV9992AhVn5p0lUVfF1VXc3ksHL5360hFWElTFA2eTuQ3T&#10;xu8c6q6nSkXSx8INDaLVSaPIeGJ1HB8tXFL5+DniRl/6KerXF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H2QjVw8C&#10;AAAKBAAADgAAAAAAAAAAAAAAAAAuAgAAZHJzL2Uyb0RvYy54bWxQSwECLQAUAAYACAAAACEABAho&#10;Qd0AAAAJAQAADwAAAAAAAAAAAAAAAABpBAAAZHJzL2Rvd25yZXYueG1sUEsFBgAAAAAEAAQA8wAA&#10;AHMFAAAAAA==&#10;" fillcolor="#50866c" stroked="f">
                    <v:textbox inset=",7.2pt,,7.2pt">
                      <w:txbxContent>
                        <w:p w:rsidR="003D5ED7" w:rsidRPr="00F31BC3" w:rsidRDefault="003D5ED7" w:rsidP="000642DC">
                          <w:r w:rsidRPr="00965C69">
                            <w:rPr>
                              <w:noProof/>
                              <w:lang w:eastAsia="es-ES"/>
                            </w:rPr>
                            <w:drawing>
                              <wp:inline distT="0" distB="0" distL="0" distR="0" wp14:anchorId="7593933C" wp14:editId="39846AC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21819">
            <w:pPr>
              <w:spacing w:before="120" w:after="120" w:line="312" w:lineRule="auto"/>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21819">
            <w:pPr>
              <w:spacing w:before="120" w:after="120" w:line="312" w:lineRule="auto"/>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21819">
            <w:pPr>
              <w:spacing w:before="120" w:after="120" w:line="312" w:lineRule="auto"/>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21819">
            <w:pPr>
              <w:spacing w:before="120" w:after="120" w:line="312" w:lineRule="auto"/>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21819">
            <w:pPr>
              <w:spacing w:before="120" w:after="120" w:line="312" w:lineRule="auto"/>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Tiene FECHA</w:t>
            </w:r>
            <w:r w:rsidR="00021819">
              <w:rPr>
                <w:rFonts w:eastAsia="Times New Roman" w:cs="Calibri"/>
                <w:color w:val="000000"/>
                <w:sz w:val="16"/>
                <w:szCs w:val="16"/>
                <w:lang w:eastAsia="es-ES"/>
              </w:rPr>
              <w:t xml:space="preserve"> </w:t>
            </w:r>
            <w:r w:rsidRPr="000642DC">
              <w:rPr>
                <w:rFonts w:eastAsia="Times New Roman" w:cs="Calibri"/>
                <w:color w:val="000000"/>
                <w:sz w:val="16"/>
                <w:szCs w:val="16"/>
                <w:lang w:eastAsia="es-ES"/>
              </w:rPr>
              <w:t>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 xml:space="preserve">Lenguaje fácil de entender por el público general. La información compleja se acompaña de comentarios, glosarios, textos </w:t>
            </w:r>
            <w:r w:rsidRPr="000642DC">
              <w:rPr>
                <w:rFonts w:eastAsia="Times New Roman" w:cs="Calibri"/>
                <w:color w:val="000000"/>
                <w:sz w:val="16"/>
                <w:szCs w:val="16"/>
                <w:lang w:eastAsia="es-ES"/>
              </w:rPr>
              <w:lastRenderedPageBreak/>
              <w:t>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lastRenderedPageBreak/>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21819">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21819">
            <w:pPr>
              <w:spacing w:before="120" w:after="120" w:line="312" w:lineRule="auto"/>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021819">
      <w:pPr>
        <w:pStyle w:val="Cuerpodelboletn"/>
        <w:spacing w:before="120" w:after="120" w:line="312" w:lineRule="auto"/>
      </w:pPr>
    </w:p>
    <w:sectPr w:rsidR="000642DC" w:rsidRPr="00965C69" w:rsidSect="009B1E78">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D7" w:rsidRDefault="003D5ED7" w:rsidP="00F31BC3">
      <w:r>
        <w:separator/>
      </w:r>
    </w:p>
  </w:endnote>
  <w:endnote w:type="continuationSeparator" w:id="0">
    <w:p w:rsidR="003D5ED7" w:rsidRDefault="003D5ED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D7" w:rsidRDefault="003D5ED7" w:rsidP="00F31BC3">
      <w:r>
        <w:separator/>
      </w:r>
    </w:p>
  </w:footnote>
  <w:footnote w:type="continuationSeparator" w:id="0">
    <w:p w:rsidR="003D5ED7" w:rsidRDefault="003D5ED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58C57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ABE0BC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21819"/>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4E94"/>
    <w:rsid w:val="00107A5B"/>
    <w:rsid w:val="001149B1"/>
    <w:rsid w:val="00131D3B"/>
    <w:rsid w:val="00136005"/>
    <w:rsid w:val="00143D79"/>
    <w:rsid w:val="00146C3C"/>
    <w:rsid w:val="001577B4"/>
    <w:rsid w:val="0016210B"/>
    <w:rsid w:val="00164876"/>
    <w:rsid w:val="0017001C"/>
    <w:rsid w:val="001763F8"/>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36B"/>
    <w:rsid w:val="003B6B96"/>
    <w:rsid w:val="003C07B5"/>
    <w:rsid w:val="003D2C4A"/>
    <w:rsid w:val="003D5ED7"/>
    <w:rsid w:val="003E564B"/>
    <w:rsid w:val="003E5D2F"/>
    <w:rsid w:val="003F6EDC"/>
    <w:rsid w:val="0040190A"/>
    <w:rsid w:val="00405998"/>
    <w:rsid w:val="00415DBD"/>
    <w:rsid w:val="00422B18"/>
    <w:rsid w:val="00427B0E"/>
    <w:rsid w:val="00427EF3"/>
    <w:rsid w:val="00435DD4"/>
    <w:rsid w:val="0045592B"/>
    <w:rsid w:val="0045737F"/>
    <w:rsid w:val="0045790B"/>
    <w:rsid w:val="004679C8"/>
    <w:rsid w:val="00470E1E"/>
    <w:rsid w:val="004720A5"/>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318E"/>
    <w:rsid w:val="005D5562"/>
    <w:rsid w:val="005D683B"/>
    <w:rsid w:val="005D6E15"/>
    <w:rsid w:val="005E02F5"/>
    <w:rsid w:val="005E2505"/>
    <w:rsid w:val="005E3300"/>
    <w:rsid w:val="005E4C3A"/>
    <w:rsid w:val="005E4CAC"/>
    <w:rsid w:val="005E6704"/>
    <w:rsid w:val="005E769C"/>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75DE"/>
    <w:rsid w:val="0070102C"/>
    <w:rsid w:val="00704BB0"/>
    <w:rsid w:val="00705A39"/>
    <w:rsid w:val="00706A57"/>
    <w:rsid w:val="007071A8"/>
    <w:rsid w:val="00707C14"/>
    <w:rsid w:val="00713F85"/>
    <w:rsid w:val="00717272"/>
    <w:rsid w:val="007260AF"/>
    <w:rsid w:val="007274A6"/>
    <w:rsid w:val="00732961"/>
    <w:rsid w:val="0074057D"/>
    <w:rsid w:val="00742427"/>
    <w:rsid w:val="00751664"/>
    <w:rsid w:val="00751FAA"/>
    <w:rsid w:val="0075710B"/>
    <w:rsid w:val="00760E4B"/>
    <w:rsid w:val="0076640C"/>
    <w:rsid w:val="00767C60"/>
    <w:rsid w:val="0077600F"/>
    <w:rsid w:val="00777FB3"/>
    <w:rsid w:val="00790143"/>
    <w:rsid w:val="00790CFE"/>
    <w:rsid w:val="00792190"/>
    <w:rsid w:val="00795EB9"/>
    <w:rsid w:val="007A0559"/>
    <w:rsid w:val="007A59B6"/>
    <w:rsid w:val="007B7924"/>
    <w:rsid w:val="007B7E06"/>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4358"/>
    <w:rsid w:val="0089455A"/>
    <w:rsid w:val="008A0EBE"/>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83C54"/>
    <w:rsid w:val="0099437E"/>
    <w:rsid w:val="009978A0"/>
    <w:rsid w:val="009A00CA"/>
    <w:rsid w:val="009B1E78"/>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7CAC"/>
    <w:rsid w:val="00A245E6"/>
    <w:rsid w:val="00A33B12"/>
    <w:rsid w:val="00A377BB"/>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4C37"/>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911AE"/>
    <w:rsid w:val="00C9131D"/>
    <w:rsid w:val="00C919C6"/>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515F"/>
    <w:rsid w:val="00DE2231"/>
    <w:rsid w:val="00DE45CB"/>
    <w:rsid w:val="00DE5708"/>
    <w:rsid w:val="00DE7058"/>
    <w:rsid w:val="00DF25D7"/>
    <w:rsid w:val="00DF4125"/>
    <w:rsid w:val="00DF43AC"/>
    <w:rsid w:val="00E023B5"/>
    <w:rsid w:val="00E04DBB"/>
    <w:rsid w:val="00E10B5B"/>
    <w:rsid w:val="00E12909"/>
    <w:rsid w:val="00E1595D"/>
    <w:rsid w:val="00E30FFA"/>
    <w:rsid w:val="00E33169"/>
    <w:rsid w:val="00E42ADD"/>
    <w:rsid w:val="00E4730A"/>
    <w:rsid w:val="00E538E0"/>
    <w:rsid w:val="00E60AF9"/>
    <w:rsid w:val="00E6301A"/>
    <w:rsid w:val="00E63866"/>
    <w:rsid w:val="00E6528C"/>
    <w:rsid w:val="00E76FB0"/>
    <w:rsid w:val="00E962C2"/>
    <w:rsid w:val="00EA5F09"/>
    <w:rsid w:val="00EA679F"/>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ricolas.org/inic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31CAD"/>
    <w:rsid w:val="00261204"/>
    <w:rsid w:val="003A0BD1"/>
    <w:rsid w:val="00413DDB"/>
    <w:rsid w:val="0041714A"/>
    <w:rsid w:val="006063F6"/>
    <w:rsid w:val="00614356"/>
    <w:rsid w:val="00670110"/>
    <w:rsid w:val="006A2FA9"/>
    <w:rsid w:val="00787EBD"/>
    <w:rsid w:val="008E118A"/>
    <w:rsid w:val="00980098"/>
    <w:rsid w:val="00A9058B"/>
    <w:rsid w:val="00AB3EAF"/>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2850FAE-47BE-4EAE-99D9-A51AD717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TotalTime>
  <Pages>8</Pages>
  <Words>2057</Words>
  <Characters>11319</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6</cp:revision>
  <cp:lastPrinted>2008-09-26T23:14:00Z</cp:lastPrinted>
  <dcterms:created xsi:type="dcterms:W3CDTF">2020-06-22T17:08:00Z</dcterms:created>
  <dcterms:modified xsi:type="dcterms:W3CDTF">2020-07-29T08:30:00Z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