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255A1C">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-537210</wp:posOffset>
                </wp:positionV>
                <wp:extent cx="6464300" cy="21431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1076FA" w:rsidRPr="00006957" w:rsidRDefault="001076FA"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Logopedas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2.3pt;width:509pt;height:1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1076FA" w:rsidRPr="00006957" w:rsidRDefault="001076FA"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Logopedas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076FA" w:rsidRDefault="001076FA"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92AF7" w:rsidRDefault="00392AF7"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255A1C">
      <w:pPr>
        <w:spacing w:before="120" w:after="120" w:line="312" w:lineRule="auto"/>
      </w:pPr>
    </w:p>
    <w:p w:rsidR="0082470D" w:rsidRPr="00B1184C" w:rsidRDefault="0082470D" w:rsidP="00255A1C">
      <w:pPr>
        <w:spacing w:before="120" w:after="120" w:line="312" w:lineRule="auto"/>
      </w:pPr>
    </w:p>
    <w:p w:rsidR="0082470D" w:rsidRPr="00B1184C" w:rsidRDefault="0082470D" w:rsidP="00255A1C">
      <w:pPr>
        <w:spacing w:before="120" w:after="120" w:line="312" w:lineRule="auto"/>
        <w:rPr>
          <w:rFonts w:ascii="Arial" w:hAnsi="Arial"/>
          <w:b/>
          <w:sz w:val="36"/>
        </w:rPr>
      </w:pPr>
    </w:p>
    <w:p w:rsidR="0082470D" w:rsidRPr="00D61E3F" w:rsidRDefault="00751FAA" w:rsidP="00255A1C">
      <w:pPr>
        <w:spacing w:before="120" w:after="120" w:line="312" w:lineRule="auto"/>
        <w:rPr>
          <w:rFonts w:ascii="Arial" w:hAnsi="Arial"/>
          <w:b/>
          <w:sz w:val="24"/>
        </w:rPr>
      </w:pPr>
      <w:r w:rsidRPr="00D61E3F">
        <w:rPr>
          <w:noProof/>
          <w:sz w:val="16"/>
          <w:lang w:eastAsia="es-ES"/>
        </w:rPr>
        <mc:AlternateContent>
          <mc:Choice Requires="wps">
            <w:drawing>
              <wp:anchor distT="0" distB="0" distL="114300" distR="114300" simplePos="0" relativeHeight="251655168" behindDoc="0" locked="0" layoutInCell="1" allowOverlap="1" wp14:anchorId="68BA903E" wp14:editId="583C8A7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A2D95"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255A1C">
      <w:pPr>
        <w:spacing w:before="120" w:after="120" w:line="312" w:lineRule="auto"/>
        <w:ind w:right="-2"/>
        <w:jc w:val="both"/>
        <w:rPr>
          <w:rFonts w:cs="Arial"/>
          <w:szCs w:val="22"/>
        </w:rPr>
        <w:sectPr w:rsidR="00415DBD" w:rsidSect="00D61E3F">
          <w:pgSz w:w="11906" w:h="16838" w:code="9"/>
          <w:pgMar w:top="1701" w:right="630" w:bottom="1134" w:left="720" w:header="720" w:footer="720" w:gutter="0"/>
          <w:cols w:space="720"/>
          <w:docGrid w:linePitch="326"/>
        </w:sectPr>
      </w:pPr>
    </w:p>
    <w:p w:rsidR="00415DBD" w:rsidRDefault="00415DBD" w:rsidP="00255A1C">
      <w:pPr>
        <w:pStyle w:val="Ttulo2"/>
        <w:spacing w:before="120" w:after="120" w:line="312" w:lineRule="auto"/>
        <w:rPr>
          <w:lang w:bidi="es-ES"/>
        </w:rPr>
      </w:pPr>
      <w:r>
        <w:rPr>
          <w:lang w:bidi="es-ES"/>
        </w:rPr>
        <w:lastRenderedPageBreak/>
        <w:t>Marco de la evaluación</w:t>
      </w:r>
    </w:p>
    <w:p w:rsidR="00415DBD" w:rsidRDefault="00415DBD" w:rsidP="00255A1C">
      <w:pPr>
        <w:spacing w:before="120" w:after="120" w:line="312" w:lineRule="auto"/>
        <w:ind w:right="-2"/>
        <w:jc w:val="both"/>
        <w:rPr>
          <w:rFonts w:cs="Arial"/>
          <w:szCs w:val="22"/>
        </w:rPr>
      </w:pPr>
    </w:p>
    <w:p w:rsidR="003A7A35" w:rsidRPr="0057273E" w:rsidRDefault="003A7A35" w:rsidP="00255A1C">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695959" w:rsidRDefault="00695959" w:rsidP="00255A1C">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695959" w:rsidRDefault="00695959" w:rsidP="00255A1C">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695959" w:rsidRDefault="00695959" w:rsidP="00255A1C">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695959" w:rsidRDefault="00695959" w:rsidP="00255A1C">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695959" w:rsidRDefault="00695959" w:rsidP="00255A1C">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695959" w:rsidRDefault="00695959" w:rsidP="00255A1C">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695959" w:rsidRDefault="00695959" w:rsidP="00255A1C">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255A1C">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255A1C">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255A1C">
      <w:pPr>
        <w:spacing w:before="120" w:after="120" w:line="312" w:lineRule="auto"/>
        <w:sectPr w:rsidR="00415DBD" w:rsidSect="00D61E3F">
          <w:type w:val="continuous"/>
          <w:pgSz w:w="11906" w:h="16838" w:code="9"/>
          <w:pgMar w:top="1701" w:right="630" w:bottom="1134" w:left="720" w:header="720" w:footer="720" w:gutter="0"/>
          <w:cols w:num="2" w:space="720"/>
          <w:docGrid w:linePitch="326"/>
        </w:sectPr>
      </w:pPr>
    </w:p>
    <w:p w:rsidR="009536D4" w:rsidRDefault="009536D4" w:rsidP="00255A1C">
      <w:pPr>
        <w:spacing w:before="120" w:after="120" w:line="312" w:lineRule="auto"/>
      </w:pPr>
    </w:p>
    <w:p w:rsidR="0082470D" w:rsidRPr="004720A5" w:rsidRDefault="00211601" w:rsidP="00255A1C">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255A1C">
      <w:pPr>
        <w:spacing w:before="120" w:after="120" w:line="312" w:lineRule="auto"/>
        <w:rPr>
          <w:rFonts w:ascii="Arial" w:hAnsi="Arial"/>
        </w:rPr>
      </w:pPr>
    </w:p>
    <w:p w:rsidR="00760E4B" w:rsidRPr="00B1184C" w:rsidRDefault="00760E4B" w:rsidP="00255A1C">
      <w:pPr>
        <w:pStyle w:val="Cuerpodelboletn"/>
        <w:spacing w:before="120" w:after="120" w:line="312" w:lineRule="auto"/>
        <w:sectPr w:rsidR="00760E4B" w:rsidRPr="00B1184C" w:rsidSect="00D61E3F">
          <w:type w:val="continuous"/>
          <w:pgSz w:w="11906" w:h="16838" w:code="9"/>
          <w:pgMar w:top="1701" w:right="630" w:bottom="1134" w:left="720" w:header="720" w:footer="720" w:gutter="0"/>
          <w:cols w:space="720"/>
          <w:docGrid w:linePitch="326"/>
        </w:sectPr>
      </w:pPr>
    </w:p>
    <w:p w:rsidR="004720A5" w:rsidRDefault="004720A5" w:rsidP="00255A1C">
      <w:pPr>
        <w:pStyle w:val="Ttulo2"/>
        <w:numPr>
          <w:ilvl w:val="1"/>
          <w:numId w:val="2"/>
        </w:numPr>
        <w:spacing w:before="120" w:after="120" w:line="312" w:lineRule="auto"/>
        <w:ind w:left="284" w:hanging="284"/>
        <w:rPr>
          <w:lang w:bidi="es-ES"/>
        </w:rPr>
      </w:pPr>
      <w:r>
        <w:rPr>
          <w:lang w:bidi="es-ES"/>
        </w:rPr>
        <w:lastRenderedPageBreak/>
        <w:t>Localización</w:t>
      </w:r>
    </w:p>
    <w:p w:rsidR="000766BB" w:rsidRDefault="00C770CC" w:rsidP="00255A1C">
      <w:pPr>
        <w:pStyle w:val="Cuerpodelboletn"/>
        <w:spacing w:before="120" w:after="120" w:line="312" w:lineRule="auto"/>
        <w:rPr>
          <w:lang w:bidi="es-ES"/>
        </w:rPr>
      </w:pPr>
      <w:r>
        <w:rPr>
          <w:lang w:bidi="es-ES"/>
        </w:rPr>
        <w:t xml:space="preserve">La web del </w:t>
      </w:r>
      <w:r w:rsidRPr="00E30FFA">
        <w:rPr>
          <w:lang w:bidi="es-ES"/>
        </w:rPr>
        <w:t xml:space="preserve">Consejo General de Colegios </w:t>
      </w:r>
      <w:r w:rsidR="00BA17F8">
        <w:rPr>
          <w:lang w:bidi="es-ES"/>
        </w:rPr>
        <w:t xml:space="preserve"> de </w:t>
      </w:r>
      <w:r w:rsidR="006E4629">
        <w:rPr>
          <w:lang w:bidi="es-ES"/>
        </w:rPr>
        <w:t>Logopedas</w:t>
      </w:r>
      <w:r w:rsidR="00DF43AC">
        <w:rPr>
          <w:lang w:bidi="es-ES"/>
        </w:rPr>
        <w:t xml:space="preserve"> (en adelante </w:t>
      </w:r>
      <w:r w:rsidR="00DF43AC" w:rsidRPr="00DF43AC">
        <w:rPr>
          <w:lang w:bidi="es-ES"/>
        </w:rPr>
        <w:t>CGC</w:t>
      </w:r>
      <w:r w:rsidR="006E4629">
        <w:rPr>
          <w:lang w:bidi="es-ES"/>
        </w:rPr>
        <w:t>L</w:t>
      </w:r>
      <w:r w:rsidR="00DF43AC">
        <w:rPr>
          <w:lang w:bidi="es-ES"/>
        </w:rPr>
        <w:t xml:space="preserve">) </w:t>
      </w:r>
      <w:hyperlink r:id="rId14" w:history="1">
        <w:r w:rsidR="006E4629" w:rsidRPr="00BB276D">
          <w:rPr>
            <w:rStyle w:val="Hipervnculo"/>
          </w:rPr>
          <w:t>https://www.consejologopedas.com/</w:t>
        </w:r>
      </w:hyperlink>
      <w:r w:rsidR="006E4629">
        <w:t xml:space="preserv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FE5BF7">
        <w:rPr>
          <w:lang w:bidi="es-ES"/>
        </w:rPr>
        <w:t>c</w:t>
      </w:r>
      <w:r w:rsidR="00BA09D5">
        <w:rPr>
          <w:lang w:bidi="es-ES"/>
        </w:rPr>
        <w:t xml:space="preserve">orporación sujetas a </w:t>
      </w:r>
      <w:r w:rsidR="00BA09D5">
        <w:rPr>
          <w:lang w:bidi="es-ES"/>
        </w:rPr>
        <w:lastRenderedPageBreak/>
        <w:t xml:space="preserve">obligaciones de publicidad activa </w:t>
      </w:r>
      <w:r w:rsidR="000053F5">
        <w:rPr>
          <w:lang w:bidi="es-ES"/>
        </w:rPr>
        <w:t>de</w:t>
      </w:r>
      <w:r w:rsidR="00BA09D5">
        <w:rPr>
          <w:lang w:bidi="es-ES"/>
        </w:rPr>
        <w:t xml:space="preserve"> la LTAIBG. </w:t>
      </w:r>
      <w:r w:rsidR="005436BD">
        <w:rPr>
          <w:lang w:bidi="es-ES"/>
        </w:rPr>
        <w:t xml:space="preserve">La información relevante a efectos de transparencia </w:t>
      </w:r>
      <w:r w:rsidR="000053F5">
        <w:rPr>
          <w:lang w:bidi="es-ES"/>
        </w:rPr>
        <w:t>se localiza</w:t>
      </w:r>
      <w:r w:rsidR="005436BD">
        <w:rPr>
          <w:lang w:bidi="es-ES"/>
        </w:rPr>
        <w:t xml:space="preserve"> en </w:t>
      </w:r>
      <w:r w:rsidR="00FE5BF7">
        <w:rPr>
          <w:lang w:bidi="es-ES"/>
        </w:rPr>
        <w:t>los accesos</w:t>
      </w:r>
      <w:r w:rsidR="000766BB">
        <w:rPr>
          <w:lang w:bidi="es-ES"/>
        </w:rPr>
        <w:t xml:space="preserve"> </w:t>
      </w:r>
      <w:r w:rsidR="005436BD">
        <w:rPr>
          <w:lang w:bidi="es-ES"/>
        </w:rPr>
        <w:t>“</w:t>
      </w:r>
      <w:r w:rsidR="006E4629">
        <w:rPr>
          <w:lang w:bidi="es-ES"/>
        </w:rPr>
        <w:t>El Consejo</w:t>
      </w:r>
      <w:r w:rsidR="005436BD">
        <w:rPr>
          <w:lang w:bidi="es-ES"/>
        </w:rPr>
        <w:t>”</w:t>
      </w:r>
      <w:r w:rsidR="00FE5BF7">
        <w:rPr>
          <w:lang w:bidi="es-ES"/>
        </w:rPr>
        <w:t xml:space="preserve"> y “</w:t>
      </w:r>
      <w:r w:rsidR="006E4629">
        <w:rPr>
          <w:lang w:bidi="es-ES"/>
        </w:rPr>
        <w:t>Logopedas</w:t>
      </w:r>
      <w:r w:rsidR="00FE5BF7">
        <w:rPr>
          <w:lang w:bidi="es-ES"/>
        </w:rPr>
        <w:t>” ubicados en</w:t>
      </w:r>
      <w:r w:rsidR="000766BB">
        <w:rPr>
          <w:lang w:bidi="es-ES"/>
        </w:rPr>
        <w:t xml:space="preserve"> la barra superior de su página </w:t>
      </w:r>
      <w:r w:rsidR="00FE5BF7">
        <w:rPr>
          <w:lang w:bidi="es-ES"/>
        </w:rPr>
        <w:t>home</w:t>
      </w:r>
      <w:r w:rsidR="000766BB">
        <w:rPr>
          <w:lang w:bidi="es-ES"/>
        </w:rPr>
        <w:t>.</w:t>
      </w:r>
    </w:p>
    <w:p w:rsidR="00C770CC" w:rsidRDefault="00C770CC" w:rsidP="00255A1C">
      <w:pPr>
        <w:pStyle w:val="Cuerpodelboletn"/>
        <w:spacing w:before="120" w:after="120" w:line="312" w:lineRule="auto"/>
        <w:rPr>
          <w:lang w:bidi="es-ES"/>
        </w:rPr>
      </w:pPr>
    </w:p>
    <w:p w:rsidR="005E4C3A" w:rsidRDefault="005E4C3A" w:rsidP="00255A1C">
      <w:pPr>
        <w:pStyle w:val="Cuerpodelboletn"/>
        <w:spacing w:before="120" w:after="120" w:line="312" w:lineRule="auto"/>
        <w:rPr>
          <w:lang w:bidi="es-ES"/>
        </w:rPr>
        <w:sectPr w:rsidR="005E4C3A" w:rsidSect="00D61E3F">
          <w:type w:val="continuous"/>
          <w:pgSz w:w="11906" w:h="16838" w:code="9"/>
          <w:pgMar w:top="1701" w:right="720" w:bottom="1134" w:left="720" w:header="720" w:footer="720" w:gutter="0"/>
          <w:cols w:num="2" w:space="720"/>
          <w:docGrid w:linePitch="326"/>
        </w:sectPr>
      </w:pPr>
    </w:p>
    <w:p w:rsidR="00A75334" w:rsidRDefault="00A75334" w:rsidP="00255A1C">
      <w:pPr>
        <w:pStyle w:val="Cuerpodelboletn"/>
        <w:spacing w:before="120" w:after="120" w:line="312" w:lineRule="auto"/>
        <w:rPr>
          <w:lang w:bidi="es-ES"/>
        </w:rPr>
      </w:pPr>
    </w:p>
    <w:p w:rsidR="003F6EDC" w:rsidRPr="004720A5" w:rsidRDefault="00211601" w:rsidP="00255A1C">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255A1C">
      <w:pPr>
        <w:pStyle w:val="Cuerpodelboletn"/>
        <w:spacing w:before="120" w:after="120" w:line="312" w:lineRule="auto"/>
        <w:sectPr w:rsidR="00041B0F" w:rsidSect="00D61E3F">
          <w:type w:val="continuous"/>
          <w:pgSz w:w="11906" w:h="16838" w:code="9"/>
          <w:pgMar w:top="1701" w:right="720" w:bottom="1134" w:left="720" w:header="720" w:footer="720" w:gutter="0"/>
          <w:cols w:space="720"/>
          <w:docGrid w:linePitch="326"/>
        </w:sectPr>
      </w:pPr>
    </w:p>
    <w:p w:rsidR="003E5D2F" w:rsidRPr="003E5D2F" w:rsidRDefault="003E5D2F" w:rsidP="00D61E3F">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255A1C">
      <w:pPr>
        <w:pStyle w:val="Ttulo3"/>
        <w:spacing w:before="120" w:after="120" w:line="312" w:lineRule="auto"/>
        <w:rPr>
          <w:lang w:bidi="es-ES"/>
        </w:rPr>
      </w:pPr>
      <w:r>
        <w:rPr>
          <w:lang w:bidi="es-ES"/>
        </w:rPr>
        <w:t>Contenidos</w:t>
      </w:r>
    </w:p>
    <w:p w:rsidR="00104E94" w:rsidRPr="00104E94" w:rsidRDefault="000766BB" w:rsidP="00255A1C">
      <w:pPr>
        <w:spacing w:before="120" w:after="120" w:line="312" w:lineRule="auto"/>
        <w:jc w:val="both"/>
        <w:rPr>
          <w:lang w:bidi="es-ES"/>
        </w:rPr>
      </w:pPr>
      <w:r>
        <w:rPr>
          <w:lang w:bidi="es-ES"/>
        </w:rPr>
        <w:t xml:space="preserve">La información relativa a este grupo de obligaciones se recoge </w:t>
      </w:r>
      <w:r w:rsidR="00BA17F8">
        <w:rPr>
          <w:lang w:bidi="es-ES"/>
        </w:rPr>
        <w:t xml:space="preserve">en </w:t>
      </w:r>
      <w:r w:rsidR="00FE5BF7">
        <w:rPr>
          <w:lang w:bidi="es-ES"/>
        </w:rPr>
        <w:t>los</w:t>
      </w:r>
      <w:r w:rsidR="00BA17F8">
        <w:rPr>
          <w:lang w:bidi="es-ES"/>
        </w:rPr>
        <w:t xml:space="preserve"> acceso</w:t>
      </w:r>
      <w:r w:rsidR="00FE5BF7">
        <w:rPr>
          <w:lang w:bidi="es-ES"/>
        </w:rPr>
        <w:t xml:space="preserve">s </w:t>
      </w:r>
      <w:r w:rsidR="006E4629">
        <w:rPr>
          <w:lang w:bidi="es-ES"/>
        </w:rPr>
        <w:t>citados en el párrafo anterior</w:t>
      </w:r>
      <w:r w:rsidR="00BA17F8">
        <w:rPr>
          <w:lang w:bidi="es-ES"/>
        </w:rPr>
        <w:t>.</w:t>
      </w:r>
    </w:p>
    <w:p w:rsidR="000766BB" w:rsidRDefault="00E749D5" w:rsidP="00DF43AC">
      <w:pPr>
        <w:pStyle w:val="Cuerpodelboletn"/>
        <w:spacing w:before="120" w:after="120" w:line="312" w:lineRule="auto"/>
        <w:rPr>
          <w:lang w:bidi="es-ES"/>
        </w:rPr>
      </w:pPr>
      <w:r>
        <w:rPr>
          <w:lang w:bidi="es-ES"/>
        </w:rPr>
        <w:t>El acceso “</w:t>
      </w:r>
      <w:r w:rsidR="006E4629">
        <w:rPr>
          <w:lang w:bidi="es-ES"/>
        </w:rPr>
        <w:t>El Consejo</w:t>
      </w:r>
      <w:r>
        <w:rPr>
          <w:lang w:bidi="es-ES"/>
        </w:rPr>
        <w:t>” contiene los siguientes enlaces que redirigen a la siguiente información</w:t>
      </w:r>
      <w:r w:rsidR="00DF43AC">
        <w:rPr>
          <w:lang w:bidi="es-ES"/>
        </w:rPr>
        <w:t>:</w:t>
      </w:r>
      <w:r w:rsidR="000766BB">
        <w:rPr>
          <w:lang w:bidi="es-ES"/>
        </w:rPr>
        <w:t xml:space="preserve"> </w:t>
      </w:r>
    </w:p>
    <w:p w:rsidR="00EA7530" w:rsidRDefault="00D215C1" w:rsidP="00DF43AC">
      <w:pPr>
        <w:pStyle w:val="Cuerpodelboletn"/>
        <w:numPr>
          <w:ilvl w:val="0"/>
          <w:numId w:val="8"/>
        </w:numPr>
        <w:spacing w:before="120" w:after="120" w:line="312" w:lineRule="auto"/>
        <w:ind w:left="284"/>
        <w:rPr>
          <w:lang w:bidi="es-ES"/>
        </w:rPr>
      </w:pPr>
      <w:r>
        <w:rPr>
          <w:lang w:bidi="es-ES"/>
        </w:rPr>
        <w:lastRenderedPageBreak/>
        <w:t xml:space="preserve">A través del enlace </w:t>
      </w:r>
      <w:r w:rsidR="00DF43AC">
        <w:rPr>
          <w:lang w:bidi="es-ES"/>
        </w:rPr>
        <w:t>“</w:t>
      </w:r>
      <w:r w:rsidR="00797292">
        <w:rPr>
          <w:lang w:bidi="es-ES"/>
        </w:rPr>
        <w:t>Organigrama Consejo</w:t>
      </w:r>
      <w:r w:rsidR="00DF43AC">
        <w:rPr>
          <w:lang w:bidi="es-ES"/>
        </w:rPr>
        <w:t xml:space="preserve">”, </w:t>
      </w:r>
      <w:r w:rsidR="00797292">
        <w:rPr>
          <w:lang w:bidi="es-ES"/>
        </w:rPr>
        <w:t>se relacionan los colegios autonómicos que forman parte de la Asamblea General</w:t>
      </w:r>
      <w:r w:rsidR="00EA7530">
        <w:rPr>
          <w:lang w:bidi="es-ES"/>
        </w:rPr>
        <w:t xml:space="preserve">. </w:t>
      </w:r>
    </w:p>
    <w:p w:rsidR="00D215C1" w:rsidRDefault="00D215C1" w:rsidP="00DF43AC">
      <w:pPr>
        <w:pStyle w:val="Cuerpodelboletn"/>
        <w:numPr>
          <w:ilvl w:val="0"/>
          <w:numId w:val="8"/>
        </w:numPr>
        <w:spacing w:before="120" w:after="120" w:line="312" w:lineRule="auto"/>
        <w:ind w:left="284"/>
        <w:rPr>
          <w:lang w:bidi="es-ES"/>
        </w:rPr>
      </w:pPr>
      <w:r>
        <w:rPr>
          <w:lang w:bidi="es-ES"/>
        </w:rPr>
        <w:t>Por su parte, el enlace “</w:t>
      </w:r>
      <w:r w:rsidR="00797292">
        <w:rPr>
          <w:lang w:bidi="es-ES"/>
        </w:rPr>
        <w:t>Organigrama Comité Ejecutivo</w:t>
      </w:r>
      <w:r>
        <w:rPr>
          <w:lang w:bidi="es-ES"/>
        </w:rPr>
        <w:t xml:space="preserve">” </w:t>
      </w:r>
      <w:r w:rsidR="00797292">
        <w:rPr>
          <w:lang w:bidi="es-ES"/>
        </w:rPr>
        <w:t>identifica a las personas que ocupan los diferentes puestos de este órgano de gobierno</w:t>
      </w:r>
      <w:r>
        <w:rPr>
          <w:lang w:bidi="es-ES"/>
        </w:rPr>
        <w:t>.</w:t>
      </w:r>
    </w:p>
    <w:p w:rsidR="00797292" w:rsidRDefault="00797292" w:rsidP="00DF43AC">
      <w:pPr>
        <w:pStyle w:val="Cuerpodelboletn"/>
        <w:numPr>
          <w:ilvl w:val="0"/>
          <w:numId w:val="8"/>
        </w:numPr>
        <w:spacing w:before="120" w:after="120" w:line="312" w:lineRule="auto"/>
        <w:ind w:left="284"/>
        <w:rPr>
          <w:lang w:bidi="es-ES"/>
        </w:rPr>
      </w:pPr>
      <w:r>
        <w:rPr>
          <w:lang w:bidi="es-ES"/>
        </w:rPr>
        <w:t xml:space="preserve">El enlace “Estatutos” publica el proyecto de Real Decreto por el que se aprueban </w:t>
      </w:r>
      <w:r>
        <w:rPr>
          <w:lang w:bidi="es-ES"/>
        </w:rPr>
        <w:lastRenderedPageBreak/>
        <w:t>los Estatutos del Consejo así como el texto de los mismos.</w:t>
      </w:r>
    </w:p>
    <w:p w:rsidR="00797292" w:rsidRDefault="00797292" w:rsidP="00DF43AC">
      <w:pPr>
        <w:pStyle w:val="Cuerpodelboletn"/>
        <w:numPr>
          <w:ilvl w:val="0"/>
          <w:numId w:val="8"/>
        </w:numPr>
        <w:spacing w:before="120" w:after="120" w:line="312" w:lineRule="auto"/>
        <w:ind w:left="284"/>
        <w:rPr>
          <w:lang w:bidi="es-ES"/>
        </w:rPr>
      </w:pPr>
      <w:r>
        <w:rPr>
          <w:lang w:bidi="es-ES"/>
        </w:rPr>
        <w:t>A través del enlace “Información Institucional” se describen brevemente las funciones del Consejo.</w:t>
      </w:r>
    </w:p>
    <w:p w:rsidR="00797292" w:rsidRDefault="00797292" w:rsidP="00DF43AC">
      <w:pPr>
        <w:pStyle w:val="Cuerpodelboletn"/>
        <w:numPr>
          <w:ilvl w:val="0"/>
          <w:numId w:val="8"/>
        </w:numPr>
        <w:spacing w:before="120" w:after="120" w:line="312" w:lineRule="auto"/>
        <w:ind w:left="284"/>
        <w:rPr>
          <w:lang w:bidi="es-ES"/>
        </w:rPr>
      </w:pPr>
      <w:r>
        <w:rPr>
          <w:lang w:bidi="es-ES"/>
        </w:rPr>
        <w:t xml:space="preserve">El enlace “Comisiones de Trabajo” abre una página en la que se relacionan las Comisiones dependientes del Consejo y se identifica a las pernas que forman parte de ellas. </w:t>
      </w:r>
    </w:p>
    <w:p w:rsidR="00943A8F" w:rsidRDefault="00D215C1" w:rsidP="00943A8F">
      <w:pPr>
        <w:pStyle w:val="Cuerpodelboletn"/>
        <w:spacing w:before="120" w:after="120" w:line="312" w:lineRule="auto"/>
        <w:ind w:left="-76"/>
        <w:rPr>
          <w:lang w:bidi="es-ES"/>
        </w:rPr>
      </w:pPr>
      <w:r>
        <w:rPr>
          <w:lang w:bidi="es-ES"/>
        </w:rPr>
        <w:t>En el acceso “</w:t>
      </w:r>
      <w:r w:rsidR="00943A8F">
        <w:rPr>
          <w:lang w:bidi="es-ES"/>
        </w:rPr>
        <w:t xml:space="preserve">Logopedia” se ubica el enlace “Legislación”, </w:t>
      </w:r>
      <w:r>
        <w:rPr>
          <w:lang w:bidi="es-ES"/>
        </w:rPr>
        <w:t xml:space="preserve"> </w:t>
      </w:r>
      <w:r w:rsidR="00943A8F">
        <w:rPr>
          <w:lang w:bidi="es-ES"/>
        </w:rPr>
        <w:t>que da paso a una página en la que se publica una relación de las normas que se relacionan con el sector o con el Consejo y Colegios de Logopedas. Aunque para cada norma se ofrece lo que parece un enlace al documento correspondiente, - la denominación de cada una de estas normas aparece resaltada en un color diferente al del resto del texto- en el momento de efectuar la presente evaluación no se daba acceso a dichos documentos. Una cuestión adicional es que al final de esta página se incluye una referencia de la fecha en la que se actualizó esta información, que se sitúa en febrero de 2013.</w:t>
      </w:r>
    </w:p>
    <w:p w:rsidR="00D61E3F" w:rsidRDefault="00D61E3F" w:rsidP="00943A8F">
      <w:pPr>
        <w:pStyle w:val="Cuerpodelboletn"/>
        <w:spacing w:before="120" w:after="120" w:line="312" w:lineRule="auto"/>
        <w:ind w:left="-76"/>
        <w:rPr>
          <w:lang w:bidi="es-ES"/>
        </w:rPr>
      </w:pPr>
    </w:p>
    <w:p w:rsidR="00894358" w:rsidRDefault="00C4050E" w:rsidP="00255A1C">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1D02F7E6" wp14:editId="15ED067A">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843C174"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411E3A95" wp14:editId="3FBA2BD0">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076FA" w:rsidRPr="00F31BC3" w:rsidRDefault="001076FA" w:rsidP="00C4050E">
                            <w:r w:rsidRPr="00965C69">
                              <w:rPr>
                                <w:noProof/>
                                <w:lang w:eastAsia="es-ES"/>
                              </w:rPr>
                              <w:drawing>
                                <wp:inline distT="0" distB="0" distL="0" distR="0" wp14:anchorId="777E8AE9" wp14:editId="4CA3F61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392AF7" w:rsidRPr="00F31BC3" w:rsidRDefault="00392AF7" w:rsidP="00C4050E">
                      <w:r w:rsidRPr="00965C69">
                        <w:rPr>
                          <w:noProof/>
                          <w:lang w:eastAsia="es-ES"/>
                        </w:rPr>
                        <w:drawing>
                          <wp:inline distT="0" distB="0" distL="0" distR="0" wp14:anchorId="434C0DEF" wp14:editId="57BF51C1">
                            <wp:extent cx="1148080" cy="6483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Default="00F36022" w:rsidP="00F66F0B">
      <w:pPr>
        <w:pStyle w:val="Prrafodelista"/>
        <w:numPr>
          <w:ilvl w:val="0"/>
          <w:numId w:val="6"/>
        </w:numPr>
        <w:spacing w:before="120" w:after="120" w:line="312"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F93D05">
        <w:rPr>
          <w:lang w:bidi="es-ES"/>
        </w:rPr>
        <w:t xml:space="preserve"> y</w:t>
      </w:r>
      <w:r w:rsidR="00AA447D">
        <w:rPr>
          <w:lang w:bidi="es-ES"/>
        </w:rPr>
        <w:t xml:space="preserve"> 6 bis</w:t>
      </w:r>
      <w:r w:rsidR="008229DB">
        <w:rPr>
          <w:lang w:bidi="es-ES"/>
        </w:rPr>
        <w:t xml:space="preserve"> </w:t>
      </w:r>
      <w:r w:rsidR="009E7254" w:rsidRPr="00732961">
        <w:rPr>
          <w:lang w:bidi="es-ES"/>
        </w:rPr>
        <w:t xml:space="preserve">de la LTAIBG aplicables </w:t>
      </w:r>
      <w:r w:rsidR="008229DB" w:rsidRPr="00732961">
        <w:rPr>
          <w:lang w:bidi="es-ES"/>
        </w:rPr>
        <w:t xml:space="preserve">al </w:t>
      </w:r>
      <w:r w:rsidR="006E4629">
        <w:rPr>
          <w:lang w:bidi="es-ES"/>
        </w:rPr>
        <w:t>CGCL</w:t>
      </w:r>
      <w:r w:rsidR="008229DB" w:rsidRPr="00732961">
        <w:rPr>
          <w:lang w:bidi="es-ES"/>
        </w:rPr>
        <w:t xml:space="preserve">. </w:t>
      </w:r>
    </w:p>
    <w:p w:rsidR="00943A8F" w:rsidRDefault="00943A8F" w:rsidP="00F66F0B">
      <w:pPr>
        <w:spacing w:before="120" w:after="120" w:line="312" w:lineRule="auto"/>
        <w:ind w:left="284"/>
        <w:jc w:val="both"/>
        <w:rPr>
          <w:lang w:bidi="es-ES"/>
        </w:rPr>
      </w:pPr>
      <w:r>
        <w:rPr>
          <w:lang w:bidi="es-ES"/>
        </w:rPr>
        <w:t>No se publica una descripción de la estructura organizativa del Consejo</w:t>
      </w:r>
    </w:p>
    <w:p w:rsidR="00FA6F18" w:rsidRDefault="00FA6F18" w:rsidP="00F66F0B">
      <w:pPr>
        <w:spacing w:before="120" w:after="120" w:line="312" w:lineRule="auto"/>
        <w:ind w:left="284"/>
        <w:jc w:val="both"/>
        <w:rPr>
          <w:lang w:bidi="es-ES"/>
        </w:rPr>
      </w:pPr>
      <w:r>
        <w:rPr>
          <w:lang w:bidi="es-ES"/>
        </w:rPr>
        <w:t>No se publica un Organigrama del Consejo</w:t>
      </w:r>
    </w:p>
    <w:p w:rsidR="00FA6F18" w:rsidRDefault="00FA6F18" w:rsidP="00F66F0B">
      <w:pPr>
        <w:spacing w:before="120" w:after="120" w:line="312" w:lineRule="auto"/>
        <w:ind w:left="284"/>
        <w:jc w:val="both"/>
        <w:rPr>
          <w:lang w:bidi="es-ES"/>
        </w:rPr>
      </w:pPr>
      <w:r>
        <w:rPr>
          <w:lang w:bidi="es-ES"/>
        </w:rPr>
        <w:t>No se publica el perfil y trayectoria profesional de sus máximos responsables</w:t>
      </w:r>
    </w:p>
    <w:p w:rsidR="00FA6F18" w:rsidRDefault="00FA6F18" w:rsidP="00F66F0B">
      <w:pPr>
        <w:spacing w:before="120" w:after="120" w:line="312" w:lineRule="auto"/>
        <w:ind w:left="284"/>
        <w:jc w:val="both"/>
        <w:rPr>
          <w:lang w:bidi="es-ES"/>
        </w:rPr>
      </w:pPr>
      <w:r>
        <w:rPr>
          <w:lang w:bidi="es-ES"/>
        </w:rPr>
        <w:t>No se publica información sobre el Registro de Actividades de Tratamiento.</w:t>
      </w:r>
    </w:p>
    <w:p w:rsidR="00FA6F18" w:rsidRDefault="00FA6F18" w:rsidP="00F66F0B">
      <w:pPr>
        <w:spacing w:before="120" w:after="120" w:line="312" w:lineRule="auto"/>
        <w:ind w:left="284"/>
        <w:jc w:val="both"/>
        <w:rPr>
          <w:lang w:bidi="es-ES"/>
        </w:rPr>
      </w:pPr>
      <w:r>
        <w:rPr>
          <w:lang w:bidi="es-ES"/>
        </w:rPr>
        <w:t>Aunque se publican referencias a las normas que con carácter general ordenan las funciones del Consejo, como puede ser la Ley de Colegios Profesionales, no se publica o se e</w:t>
      </w:r>
      <w:r w:rsidR="00943A8F">
        <w:rPr>
          <w:lang w:bidi="es-ES"/>
        </w:rPr>
        <w:t>nlaza al texto de dichas normas y además la información está muy desactualizada a juzgar por la fecha en que se efectuó la última revisión</w:t>
      </w:r>
      <w:r w:rsidR="00CA370E">
        <w:rPr>
          <w:lang w:bidi="es-ES"/>
        </w:rPr>
        <w:t xml:space="preserve"> (4 de febrero de 2013)</w:t>
      </w:r>
      <w:r w:rsidR="00943A8F">
        <w:rPr>
          <w:lang w:bidi="es-ES"/>
        </w:rPr>
        <w:t>.</w:t>
      </w:r>
    </w:p>
    <w:p w:rsidR="00392AF7" w:rsidRDefault="00392AF7" w:rsidP="00F66F0B">
      <w:pPr>
        <w:spacing w:before="120" w:after="120" w:line="312" w:lineRule="auto"/>
        <w:ind w:left="284"/>
        <w:jc w:val="both"/>
        <w:rPr>
          <w:lang w:bidi="es-ES"/>
        </w:rPr>
      </w:pPr>
      <w:r>
        <w:rPr>
          <w:lang w:bidi="es-ES"/>
        </w:rPr>
        <w:t>Por otra parte además del proyecto de Real Decreto de aprobación de los Estatutos, deberían publicarse  los Estatutos provisionales, publicados por Orden SCO/2088/2006, dado que al parecer, los Estatutos definitivos no han sido aprobados.</w:t>
      </w:r>
    </w:p>
    <w:p w:rsidR="008D0785" w:rsidRPr="009A42DC" w:rsidRDefault="008D0785" w:rsidP="00F66F0B">
      <w:pPr>
        <w:pStyle w:val="Prrafodelista"/>
        <w:numPr>
          <w:ilvl w:val="0"/>
          <w:numId w:val="6"/>
        </w:numPr>
        <w:spacing w:before="120" w:after="120" w:line="312" w:lineRule="auto"/>
        <w:ind w:left="284"/>
        <w:jc w:val="both"/>
        <w:rPr>
          <w:lang w:bidi="es-ES"/>
        </w:rPr>
      </w:pPr>
      <w:r w:rsidRPr="009A42DC">
        <w:rPr>
          <w:lang w:bidi="es-ES"/>
        </w:rPr>
        <w:t xml:space="preserve">Por lo que respecta a la </w:t>
      </w:r>
      <w:r w:rsidRPr="00F66F0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F66F0B">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de la información</w:t>
      </w:r>
      <w:r w:rsidR="00392AF7">
        <w:rPr>
          <w:lang w:bidi="es-ES"/>
        </w:rPr>
        <w:t>, salvo los Estatutos,</w:t>
      </w:r>
      <w:r w:rsidRPr="009A42DC">
        <w:rPr>
          <w:lang w:bidi="es-ES"/>
        </w:rPr>
        <w:t xml:space="preserve"> </w:t>
      </w:r>
      <w:r w:rsidR="00FA6F18">
        <w:rPr>
          <w:lang w:bidi="es-ES"/>
        </w:rPr>
        <w:t>toda</w:t>
      </w:r>
      <w:r w:rsidRPr="009A42DC">
        <w:rPr>
          <w:lang w:bidi="es-ES"/>
        </w:rPr>
        <w:t xml:space="preserve"> se ofrece sobre la página web y por lo tanto, no se trata de información reutilizable. </w:t>
      </w:r>
      <w:r w:rsidRPr="009A42DC">
        <w:t xml:space="preserve">Por otro lado, la información </w:t>
      </w:r>
      <w:r w:rsidR="00601A7D">
        <w:t xml:space="preserve">que se publica </w:t>
      </w:r>
      <w:r w:rsidRPr="009A42DC">
        <w:t>no se encuentra datada y en ningún caso existen referencias a la fecha en que se realizó la última revisión de la información publicada, por lo que no puede decirse que la publicación cumpla suficientemente los requisitos de actualización establecidos en la LTAIBG.</w:t>
      </w:r>
    </w:p>
    <w:p w:rsidR="003E5D2F" w:rsidRDefault="003E5D2F" w:rsidP="00255A1C">
      <w:pPr>
        <w:pStyle w:val="Ttulo2"/>
        <w:numPr>
          <w:ilvl w:val="1"/>
          <w:numId w:val="2"/>
        </w:numPr>
        <w:spacing w:before="120" w:after="120" w:line="312" w:lineRule="auto"/>
        <w:ind w:left="284"/>
        <w:jc w:val="both"/>
        <w:rPr>
          <w:lang w:bidi="es-ES"/>
        </w:rPr>
      </w:pPr>
      <w:r>
        <w:rPr>
          <w:lang w:bidi="es-ES"/>
        </w:rPr>
        <w:lastRenderedPageBreak/>
        <w:t>Información Económica</w:t>
      </w:r>
      <w:r w:rsidR="0045790B">
        <w:rPr>
          <w:lang w:bidi="es-ES"/>
        </w:rPr>
        <w:t>.</w:t>
      </w:r>
    </w:p>
    <w:p w:rsidR="00A33B12" w:rsidRPr="009A42DC" w:rsidRDefault="00754056" w:rsidP="00F66F0B">
      <w:pPr>
        <w:spacing w:before="120" w:after="120" w:line="312" w:lineRule="auto"/>
        <w:jc w:val="both"/>
        <w:rPr>
          <w:lang w:bidi="es-ES"/>
        </w:rPr>
      </w:pPr>
      <w:r>
        <w:rPr>
          <w:lang w:bidi="es-ES"/>
        </w:rPr>
        <w:t xml:space="preserve">El </w:t>
      </w:r>
      <w:r w:rsidR="006E4629">
        <w:rPr>
          <w:lang w:bidi="es-ES"/>
        </w:rPr>
        <w:t>CGCL</w:t>
      </w:r>
      <w:r>
        <w:rPr>
          <w:lang w:bidi="es-ES"/>
        </w:rPr>
        <w:t xml:space="preserve"> </w:t>
      </w:r>
      <w:r w:rsidRPr="00754056">
        <w:rPr>
          <w:u w:val="single"/>
          <w:lang w:bidi="es-ES"/>
        </w:rPr>
        <w:t>no publica</w:t>
      </w:r>
      <w:r>
        <w:rPr>
          <w:lang w:bidi="es-ES"/>
        </w:rPr>
        <w:t xml:space="preserve"> ninguna de las informaciones correspondiente a este bloque de obligaciones.</w:t>
      </w:r>
    </w:p>
    <w:p w:rsidR="00BA7853" w:rsidRDefault="00BA7853" w:rsidP="00255A1C">
      <w:pPr>
        <w:pStyle w:val="Cuerpodelboletn"/>
        <w:spacing w:before="120" w:after="120" w:line="312" w:lineRule="auto"/>
        <w:rPr>
          <w:lang w:bidi="es-ES"/>
        </w:rPr>
      </w:pPr>
    </w:p>
    <w:p w:rsidR="00BA7853" w:rsidRDefault="00BA7853" w:rsidP="00255A1C">
      <w:pPr>
        <w:pStyle w:val="Cuerpodelboletn"/>
        <w:spacing w:before="120" w:after="120" w:line="312" w:lineRule="auto"/>
        <w:rPr>
          <w:lang w:bidi="es-ES"/>
        </w:rPr>
        <w:sectPr w:rsidR="00BA7853" w:rsidSect="00D61E3F">
          <w:type w:val="continuous"/>
          <w:pgSz w:w="11906" w:h="16838" w:code="9"/>
          <w:pgMar w:top="1701" w:right="720" w:bottom="1134" w:left="720" w:header="720" w:footer="720" w:gutter="0"/>
          <w:cols w:num="2" w:space="720"/>
          <w:docGrid w:linePitch="326"/>
        </w:sectPr>
      </w:pPr>
    </w:p>
    <w:p w:rsidR="00AC4A6F" w:rsidRDefault="00AC4A6F"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642FA18D" wp14:editId="12559A02">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740D9E"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7901F4E6" wp14:editId="5B1D01E8">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076FA" w:rsidRPr="00F31BC3" w:rsidRDefault="001076FA" w:rsidP="00AC4A6F">
                            <w:r w:rsidRPr="00965C69">
                              <w:rPr>
                                <w:noProof/>
                                <w:lang w:eastAsia="es-ES"/>
                              </w:rPr>
                              <w:drawing>
                                <wp:inline distT="0" distB="0" distL="0" distR="0" wp14:anchorId="45ED3017" wp14:editId="375AAAF6">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392AF7" w:rsidRPr="00F31BC3" w:rsidRDefault="00392AF7" w:rsidP="00AC4A6F">
                      <w:r w:rsidRPr="00965C69">
                        <w:rPr>
                          <w:noProof/>
                          <w:lang w:eastAsia="es-ES"/>
                        </w:rPr>
                        <w:drawing>
                          <wp:inline distT="0" distB="0" distL="0" distR="0" wp14:anchorId="5461AC95" wp14:editId="4226A685">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255A1C">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255A1C">
      <w:pPr>
        <w:pStyle w:val="Cuerpodelboletn"/>
        <w:spacing w:before="120" w:after="120" w:line="312" w:lineRule="auto"/>
        <w:sectPr w:rsidR="001763F8" w:rsidSect="00D61E3F">
          <w:type w:val="continuous"/>
          <w:pgSz w:w="11906" w:h="16838" w:code="9"/>
          <w:pgMar w:top="1701" w:right="720" w:bottom="1134" w:left="720" w:header="720" w:footer="720" w:gutter="0"/>
          <w:cols w:space="720"/>
          <w:docGrid w:linePitch="326"/>
        </w:sectPr>
      </w:pPr>
    </w:p>
    <w:p w:rsidR="00AC4A6F" w:rsidRDefault="00AC4A6F" w:rsidP="00255A1C">
      <w:pPr>
        <w:pStyle w:val="Cuerpodelboletn"/>
        <w:spacing w:before="120" w:after="120" w:line="312" w:lineRule="auto"/>
        <w:rPr>
          <w:lang w:bidi="es-ES"/>
        </w:rPr>
      </w:pPr>
    </w:p>
    <w:p w:rsidR="001763F8" w:rsidRDefault="001763F8" w:rsidP="00255A1C">
      <w:pPr>
        <w:pStyle w:val="Cuerpodelboletn"/>
        <w:spacing w:before="120" w:after="120" w:line="312" w:lineRule="auto"/>
        <w:rPr>
          <w:lang w:bidi="es-ES"/>
        </w:rPr>
        <w:sectPr w:rsidR="001763F8" w:rsidSect="00D61E3F">
          <w:type w:val="continuous"/>
          <w:pgSz w:w="11906" w:h="16838" w:code="9"/>
          <w:pgMar w:top="1701" w:right="720" w:bottom="1134" w:left="720" w:header="720" w:footer="720" w:gutter="0"/>
          <w:cols w:space="720"/>
          <w:docGrid w:linePitch="326"/>
        </w:sectPr>
      </w:pPr>
    </w:p>
    <w:p w:rsidR="001763F8" w:rsidRPr="0045790B" w:rsidRDefault="00C1290B" w:rsidP="00255A1C">
      <w:pPr>
        <w:pStyle w:val="Cuerpodelboletn"/>
        <w:spacing w:before="120" w:after="120" w:line="312" w:lineRule="auto"/>
        <w:rPr>
          <w:lang w:bidi="es-ES"/>
        </w:rPr>
      </w:pPr>
      <w:r w:rsidRPr="00614989">
        <w:rPr>
          <w:lang w:bidi="es-ES"/>
        </w:rPr>
        <w:lastRenderedPageBreak/>
        <w:t>El índice de cumplimiento de la información obligatoria por parte de</w:t>
      </w:r>
      <w:r w:rsidR="0082148D" w:rsidRPr="00614989">
        <w:rPr>
          <w:lang w:bidi="es-ES"/>
        </w:rPr>
        <w:t xml:space="preserve">l </w:t>
      </w:r>
      <w:r w:rsidR="006E4629">
        <w:rPr>
          <w:lang w:bidi="es-ES"/>
        </w:rPr>
        <w:t>CGCL</w:t>
      </w:r>
      <w:r w:rsidR="009D05E4" w:rsidRPr="009D05E4">
        <w:rPr>
          <w:lang w:bidi="es-ES"/>
        </w:rPr>
        <w:t xml:space="preserve"> </w:t>
      </w:r>
      <w:r w:rsidRPr="00614989">
        <w:rPr>
          <w:lang w:bidi="es-ES"/>
        </w:rPr>
        <w:t>puede considerarse</w:t>
      </w:r>
      <w:r w:rsidR="001B56AC" w:rsidRPr="00614989">
        <w:rPr>
          <w:lang w:bidi="es-ES"/>
        </w:rPr>
        <w:t xml:space="preserve"> </w:t>
      </w:r>
      <w:r w:rsidR="002E7939" w:rsidRPr="00614989">
        <w:rPr>
          <w:lang w:bidi="es-ES"/>
        </w:rPr>
        <w:t xml:space="preserve">muy </w:t>
      </w:r>
      <w:r w:rsidRPr="00614989">
        <w:rPr>
          <w:lang w:bidi="es-ES"/>
        </w:rPr>
        <w:t xml:space="preserve">bajo, un </w:t>
      </w:r>
      <w:r w:rsidR="00392AF7">
        <w:rPr>
          <w:lang w:bidi="es-ES"/>
        </w:rPr>
        <w:t>16,5</w:t>
      </w:r>
      <w:r w:rsidR="00614989" w:rsidRPr="00614989">
        <w:rPr>
          <w:lang w:bidi="es-ES"/>
        </w:rPr>
        <w:t xml:space="preserve"> </w:t>
      </w:r>
      <w:r w:rsidRPr="00614989">
        <w:rPr>
          <w:lang w:bidi="es-ES"/>
        </w:rPr>
        <w:t>%.</w:t>
      </w:r>
    </w:p>
    <w:p w:rsidR="00C1290B" w:rsidRPr="0045790B" w:rsidRDefault="00C1290B" w:rsidP="00255A1C">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0053F5">
        <w:rPr>
          <w:lang w:bidi="es-ES"/>
        </w:rPr>
        <w:t xml:space="preserve">alcanza el </w:t>
      </w:r>
      <w:r w:rsidR="00D71933">
        <w:rPr>
          <w:lang w:bidi="es-ES"/>
        </w:rPr>
        <w:t>30,6</w:t>
      </w:r>
      <w:r w:rsidR="000053F5">
        <w:rPr>
          <w:lang w:bidi="es-ES"/>
        </w:rPr>
        <w:t>%</w:t>
      </w:r>
      <w:r w:rsidRPr="0045790B">
        <w:rPr>
          <w:lang w:bidi="es-ES"/>
        </w:rPr>
        <w:t xml:space="preserve">, pero </w:t>
      </w:r>
      <w:r w:rsidR="004401C0">
        <w:rPr>
          <w:lang w:bidi="es-ES"/>
        </w:rPr>
        <w:t>no se publica ningún contenido del bloque Información Económica</w:t>
      </w:r>
      <w:r w:rsidR="00614989">
        <w:rPr>
          <w:lang w:bidi="es-ES"/>
        </w:rPr>
        <w:t>.</w:t>
      </w:r>
      <w:r w:rsidR="000629C9">
        <w:rPr>
          <w:lang w:bidi="es-ES"/>
        </w:rPr>
        <w:t xml:space="preserve"> </w:t>
      </w:r>
    </w:p>
    <w:p w:rsidR="0082148D" w:rsidRPr="00831FB8" w:rsidRDefault="0082148D" w:rsidP="00255A1C">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 xml:space="preserve">que, </w:t>
      </w:r>
      <w:r w:rsidR="004401C0">
        <w:rPr>
          <w:color w:val="000000"/>
          <w:lang w:bidi="es-ES"/>
        </w:rPr>
        <w:t xml:space="preserve">la información </w:t>
      </w:r>
      <w:r w:rsidR="002E7939" w:rsidRPr="0045790B">
        <w:rPr>
          <w:color w:val="000000"/>
          <w:lang w:bidi="es-ES"/>
        </w:rPr>
        <w:t>no se ofrezca en formatos re</w:t>
      </w:r>
      <w:r w:rsidR="002E7939">
        <w:rPr>
          <w:color w:val="000000"/>
          <w:lang w:bidi="es-ES"/>
        </w:rPr>
        <w:t>utilizables</w:t>
      </w:r>
      <w:r w:rsidR="004401C0">
        <w:rPr>
          <w:color w:val="000000"/>
          <w:lang w:bidi="es-ES"/>
        </w:rPr>
        <w:t xml:space="preserve"> y a la falta de referencias de datación y fechas de revisión o actualización de la información</w:t>
      </w:r>
      <w:r w:rsidR="000053F5">
        <w:rPr>
          <w:color w:val="000000"/>
          <w:lang w:bidi="es-ES"/>
        </w:rPr>
        <w:t xml:space="preserve">. </w:t>
      </w:r>
    </w:p>
    <w:p w:rsidR="0082148D" w:rsidRDefault="0082148D" w:rsidP="00255A1C">
      <w:pPr>
        <w:pStyle w:val="Cuerpodelboletn"/>
        <w:spacing w:before="120" w:after="120" w:line="312" w:lineRule="auto"/>
        <w:rPr>
          <w:lang w:bidi="es-ES"/>
        </w:rPr>
        <w:sectPr w:rsidR="0082148D" w:rsidSect="00D61E3F">
          <w:type w:val="continuous"/>
          <w:pgSz w:w="11906" w:h="16838" w:code="9"/>
          <w:pgMar w:top="1701" w:right="720" w:bottom="1134" w:left="720" w:header="720" w:footer="720" w:gutter="0"/>
          <w:cols w:num="2" w:space="720"/>
          <w:docGrid w:linePitch="326"/>
        </w:sectPr>
      </w:pPr>
    </w:p>
    <w:p w:rsidR="00AC4A6F" w:rsidRDefault="00C259F4" w:rsidP="00255A1C">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2DEFFEB" wp14:editId="400C9DA8">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F420E23"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F091438" wp14:editId="5A597F2F">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076FA" w:rsidRPr="00F31BC3" w:rsidRDefault="001076FA" w:rsidP="00C259F4">
                            <w:r w:rsidRPr="00965C69">
                              <w:rPr>
                                <w:noProof/>
                                <w:lang w:eastAsia="es-ES"/>
                              </w:rPr>
                              <w:drawing>
                                <wp:inline distT="0" distB="0" distL="0" distR="0" wp14:anchorId="4C9FE9F1" wp14:editId="2DDE92A7">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392AF7" w:rsidRPr="00F31BC3" w:rsidRDefault="00392AF7" w:rsidP="00C259F4">
                      <w:r w:rsidRPr="00965C69">
                        <w:rPr>
                          <w:noProof/>
                          <w:lang w:eastAsia="es-ES"/>
                        </w:rPr>
                        <w:drawing>
                          <wp:inline distT="0" distB="0" distL="0" distR="0" wp14:anchorId="1D7DD8D3" wp14:editId="7FF3DAC2">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255A1C">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255A1C">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392AF7" w:rsidRPr="00C1290B" w:rsidTr="00392AF7">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392AF7" w:rsidRPr="00C1290B" w:rsidRDefault="00392AF7"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r>
              <w:rPr>
                <w:rFonts w:ascii="Calibri" w:eastAsia="Times New Roman" w:hAnsi="Calibri" w:cs="Calibri"/>
                <w:sz w:val="16"/>
                <w:szCs w:val="16"/>
                <w:lang w:eastAsia="es-ES"/>
              </w:rPr>
              <w:t>. Registro de Actividades de Tratamiento</w:t>
            </w:r>
          </w:p>
        </w:tc>
        <w:tc>
          <w:tcPr>
            <w:tcW w:w="992"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42,9</w:t>
            </w:r>
          </w:p>
        </w:tc>
        <w:tc>
          <w:tcPr>
            <w:tcW w:w="851"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42,9</w:t>
            </w:r>
          </w:p>
        </w:tc>
        <w:tc>
          <w:tcPr>
            <w:tcW w:w="1276"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42,9</w:t>
            </w:r>
          </w:p>
        </w:tc>
        <w:tc>
          <w:tcPr>
            <w:tcW w:w="1275"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42,9</w:t>
            </w:r>
          </w:p>
        </w:tc>
        <w:tc>
          <w:tcPr>
            <w:tcW w:w="851"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42,9</w:t>
            </w:r>
          </w:p>
        </w:tc>
        <w:tc>
          <w:tcPr>
            <w:tcW w:w="1134"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0,0</w:t>
            </w:r>
          </w:p>
        </w:tc>
        <w:tc>
          <w:tcPr>
            <w:tcW w:w="1116"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0,0</w:t>
            </w:r>
          </w:p>
        </w:tc>
        <w:tc>
          <w:tcPr>
            <w:tcW w:w="868"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2AF7">
              <w:rPr>
                <w:sz w:val="16"/>
                <w:szCs w:val="16"/>
              </w:rPr>
              <w:t>30,6</w:t>
            </w:r>
          </w:p>
        </w:tc>
      </w:tr>
      <w:tr w:rsidR="00392AF7" w:rsidRPr="00C1290B" w:rsidTr="00392AF7">
        <w:trPr>
          <w:trHeight w:val="171"/>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392AF7" w:rsidRPr="00C1290B" w:rsidRDefault="00392AF7"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851"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1276"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1275"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851"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1134"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1116"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c>
          <w:tcPr>
            <w:tcW w:w="868" w:type="dxa"/>
            <w:noWrap/>
            <w:vAlign w:val="center"/>
          </w:tcPr>
          <w:p w:rsidR="00392AF7" w:rsidRPr="00392AF7" w:rsidRDefault="00392AF7" w:rsidP="00392AF7">
            <w:pPr>
              <w:jc w:val="center"/>
              <w:cnfStyle w:val="000000000000" w:firstRow="0" w:lastRow="0" w:firstColumn="0" w:lastColumn="0" w:oddVBand="0" w:evenVBand="0" w:oddHBand="0" w:evenHBand="0" w:firstRowFirstColumn="0" w:firstRowLastColumn="0" w:lastRowFirstColumn="0" w:lastRowLastColumn="0"/>
              <w:rPr>
                <w:sz w:val="16"/>
                <w:szCs w:val="16"/>
              </w:rPr>
            </w:pPr>
            <w:r w:rsidRPr="00392AF7">
              <w:rPr>
                <w:sz w:val="16"/>
                <w:szCs w:val="16"/>
              </w:rPr>
              <w:t>0,0</w:t>
            </w:r>
          </w:p>
        </w:tc>
      </w:tr>
      <w:tr w:rsidR="00392AF7" w:rsidRPr="00FA6F18" w:rsidTr="00392A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392AF7" w:rsidRPr="00C1290B" w:rsidRDefault="00392AF7" w:rsidP="00255A1C">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23,1</w:t>
            </w:r>
          </w:p>
        </w:tc>
        <w:tc>
          <w:tcPr>
            <w:tcW w:w="851"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23,1</w:t>
            </w:r>
          </w:p>
        </w:tc>
        <w:tc>
          <w:tcPr>
            <w:tcW w:w="1276"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23,1</w:t>
            </w:r>
          </w:p>
        </w:tc>
        <w:tc>
          <w:tcPr>
            <w:tcW w:w="1275"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23,1</w:t>
            </w:r>
          </w:p>
        </w:tc>
        <w:tc>
          <w:tcPr>
            <w:tcW w:w="851"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23,1</w:t>
            </w:r>
          </w:p>
        </w:tc>
        <w:tc>
          <w:tcPr>
            <w:tcW w:w="1134"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0,0</w:t>
            </w:r>
          </w:p>
        </w:tc>
        <w:tc>
          <w:tcPr>
            <w:tcW w:w="1116"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0,0</w:t>
            </w:r>
          </w:p>
        </w:tc>
        <w:tc>
          <w:tcPr>
            <w:tcW w:w="868" w:type="dxa"/>
            <w:noWrap/>
            <w:vAlign w:val="center"/>
          </w:tcPr>
          <w:p w:rsidR="00392AF7" w:rsidRPr="00392AF7" w:rsidRDefault="00392AF7" w:rsidP="00392AF7">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92AF7">
              <w:rPr>
                <w:b/>
                <w:i/>
                <w:sz w:val="16"/>
                <w:szCs w:val="16"/>
              </w:rPr>
              <w:t>16,5</w:t>
            </w:r>
          </w:p>
        </w:tc>
      </w:tr>
    </w:tbl>
    <w:p w:rsidR="003E5D2F" w:rsidRDefault="003E5D2F" w:rsidP="00255A1C">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255A1C">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255A1C">
      <w:pPr>
        <w:pStyle w:val="Cuerpodelboletn"/>
        <w:spacing w:before="120" w:after="120" w:line="312" w:lineRule="auto"/>
        <w:sectPr w:rsidR="009E7254" w:rsidSect="00D61E3F">
          <w:type w:val="continuous"/>
          <w:pgSz w:w="11906" w:h="16838" w:code="9"/>
          <w:pgMar w:top="1701" w:right="720" w:bottom="1134" w:left="720" w:header="720" w:footer="720" w:gutter="0"/>
          <w:cols w:space="720"/>
          <w:docGrid w:linePitch="326"/>
        </w:sectPr>
      </w:pPr>
    </w:p>
    <w:p w:rsidR="003A648C" w:rsidRDefault="003A648C" w:rsidP="00255A1C">
      <w:pPr>
        <w:pStyle w:val="Ttulo3"/>
        <w:spacing w:before="120" w:after="120" w:line="312" w:lineRule="auto"/>
        <w:rPr>
          <w:lang w:bidi="es-ES"/>
        </w:rPr>
      </w:pPr>
      <w:r>
        <w:rPr>
          <w:lang w:bidi="es-ES"/>
        </w:rPr>
        <w:lastRenderedPageBreak/>
        <w:t>Contenidos</w:t>
      </w:r>
    </w:p>
    <w:p w:rsidR="003A648C" w:rsidRPr="00CA370E" w:rsidRDefault="003A648C" w:rsidP="00255A1C">
      <w:pPr>
        <w:pStyle w:val="Cuerpodelboletn"/>
        <w:spacing w:before="120" w:after="120" w:line="312" w:lineRule="auto"/>
        <w:rPr>
          <w:color w:val="auto"/>
        </w:rPr>
      </w:pPr>
      <w:r w:rsidRPr="00CA370E">
        <w:rPr>
          <w:color w:val="auto"/>
        </w:rPr>
        <w:t xml:space="preserve">Además de las informaciones vinculadas a obligaciones de publicidad activa, el </w:t>
      </w:r>
      <w:r w:rsidR="006E4629" w:rsidRPr="00CA370E">
        <w:rPr>
          <w:color w:val="auto"/>
        </w:rPr>
        <w:t>CGCL</w:t>
      </w:r>
      <w:r w:rsidR="00F1772C" w:rsidRPr="00CA370E">
        <w:rPr>
          <w:color w:val="auto"/>
        </w:rPr>
        <w:t xml:space="preserve"> </w:t>
      </w:r>
      <w:r w:rsidR="00614989" w:rsidRPr="00CA370E">
        <w:rPr>
          <w:color w:val="auto"/>
        </w:rPr>
        <w:t xml:space="preserve">publica </w:t>
      </w:r>
      <w:r w:rsidRPr="00CA370E">
        <w:rPr>
          <w:color w:val="auto"/>
        </w:rPr>
        <w:t xml:space="preserve">en su web otras informaciones que pueden ser relevantes desde el punto de vista de la Transparencia. </w:t>
      </w:r>
    </w:p>
    <w:p w:rsidR="00154509" w:rsidRDefault="003A648C" w:rsidP="00CA370E">
      <w:pPr>
        <w:pStyle w:val="Cuerpodelboletn"/>
        <w:spacing w:before="120" w:after="120" w:line="312" w:lineRule="auto"/>
        <w:rPr>
          <w:color w:val="auto"/>
        </w:rPr>
      </w:pPr>
      <w:r w:rsidRPr="00CA370E">
        <w:rPr>
          <w:color w:val="auto"/>
        </w:rPr>
        <w:lastRenderedPageBreak/>
        <w:t xml:space="preserve">Así, </w:t>
      </w:r>
      <w:r w:rsidR="00F1772C" w:rsidRPr="00CA370E">
        <w:rPr>
          <w:color w:val="auto"/>
        </w:rPr>
        <w:t>a través el enlace “</w:t>
      </w:r>
      <w:r w:rsidR="00CA370E">
        <w:rPr>
          <w:color w:val="auto"/>
        </w:rPr>
        <w:t>Código Ético</w:t>
      </w:r>
      <w:r w:rsidR="00F1772C" w:rsidRPr="00CA370E">
        <w:rPr>
          <w:color w:val="auto"/>
        </w:rPr>
        <w:t xml:space="preserve">” </w:t>
      </w:r>
      <w:r w:rsidR="00CA370E">
        <w:rPr>
          <w:color w:val="auto"/>
        </w:rPr>
        <w:t xml:space="preserve">del acceso “Logopedia” </w:t>
      </w:r>
      <w:r w:rsidR="00E135CA" w:rsidRPr="00CA370E">
        <w:rPr>
          <w:color w:val="auto"/>
        </w:rPr>
        <w:t>se publica</w:t>
      </w:r>
      <w:r w:rsidR="00E135CA">
        <w:rPr>
          <w:color w:val="auto"/>
        </w:rPr>
        <w:t xml:space="preserve"> </w:t>
      </w:r>
      <w:r w:rsidR="00154509">
        <w:rPr>
          <w:color w:val="auto"/>
        </w:rPr>
        <w:t xml:space="preserve">este documento </w:t>
      </w:r>
      <w:r w:rsidR="00CA370E">
        <w:rPr>
          <w:color w:val="auto"/>
        </w:rPr>
        <w:t>sobre la propia web del Consejo.</w:t>
      </w:r>
    </w:p>
    <w:p w:rsidR="00CA370E" w:rsidRDefault="00CA370E" w:rsidP="00CA370E">
      <w:pPr>
        <w:pStyle w:val="Cuerpodelboletn"/>
        <w:spacing w:before="120" w:after="120" w:line="312" w:lineRule="auto"/>
        <w:rPr>
          <w:color w:val="auto"/>
        </w:rPr>
      </w:pPr>
      <w:r>
        <w:rPr>
          <w:color w:val="auto"/>
        </w:rPr>
        <w:t xml:space="preserve">Por otra parte, el Consejo también publica sus convenios con empresas aunque no </w:t>
      </w:r>
      <w:r>
        <w:rPr>
          <w:color w:val="auto"/>
        </w:rPr>
        <w:lastRenderedPageBreak/>
        <w:t>ofrece acceso al texto del único Convenio que aparece en su web.</w:t>
      </w:r>
    </w:p>
    <w:p w:rsidR="00CA370E" w:rsidRDefault="00CA370E" w:rsidP="00CA370E">
      <w:pPr>
        <w:pStyle w:val="Cuerpodelboletn"/>
        <w:spacing w:before="120" w:after="120" w:line="312" w:lineRule="auto"/>
        <w:rPr>
          <w:color w:val="auto"/>
        </w:rPr>
      </w:pPr>
      <w:r>
        <w:rPr>
          <w:color w:val="auto"/>
        </w:rPr>
        <w:t xml:space="preserve">En el acceso Ventanilla </w:t>
      </w:r>
      <w:r w:rsidR="001076FA">
        <w:rPr>
          <w:color w:val="auto"/>
        </w:rPr>
        <w:t>Única se localiza un enlace a os textos de las Memorias del Consejo. Esta información n</w:t>
      </w:r>
      <w:r w:rsidR="00211601">
        <w:rPr>
          <w:color w:val="auto"/>
        </w:rPr>
        <w:t>o</w:t>
      </w:r>
      <w:r w:rsidR="001076FA">
        <w:rPr>
          <w:color w:val="auto"/>
        </w:rPr>
        <w:t xml:space="preserve"> puede ser tenida en cuenta dado que la última memoria publicada corresponde a 2016.</w:t>
      </w:r>
    </w:p>
    <w:p w:rsidR="00AB71E9" w:rsidRPr="00831FB8" w:rsidRDefault="00AB71E9" w:rsidP="00255A1C">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BC7273" w:rsidRDefault="00BC7273" w:rsidP="00255A1C">
      <w:pPr>
        <w:spacing w:before="120" w:after="120" w:line="312" w:lineRule="auto"/>
        <w:jc w:val="both"/>
        <w:rPr>
          <w:color w:val="000000"/>
        </w:rPr>
      </w:pPr>
      <w:r>
        <w:rPr>
          <w:color w:val="000000"/>
        </w:rPr>
        <w:t xml:space="preserve">Toda esta información adicional que publica el </w:t>
      </w:r>
      <w:r w:rsidR="006E4629">
        <w:rPr>
          <w:color w:val="000000"/>
        </w:rPr>
        <w:t>CGCL</w:t>
      </w:r>
      <w:r>
        <w:rPr>
          <w:color w:val="000000"/>
        </w:rPr>
        <w:t xml:space="preserve"> puede considerarse relevante desde el punto de vista de la Transparencia y acredita la voluntad del </w:t>
      </w:r>
      <w:r w:rsidR="006E4629">
        <w:rPr>
          <w:color w:val="000000"/>
        </w:rPr>
        <w:t>CGCL</w:t>
      </w:r>
      <w:r>
        <w:rPr>
          <w:color w:val="000000"/>
        </w:rPr>
        <w:t xml:space="preserve"> de hacer más transparente su gestión. </w:t>
      </w:r>
    </w:p>
    <w:p w:rsidR="001076FA" w:rsidRDefault="001076FA" w:rsidP="00255A1C">
      <w:pPr>
        <w:spacing w:before="120" w:after="120" w:line="312" w:lineRule="auto"/>
        <w:jc w:val="both"/>
        <w:rPr>
          <w:color w:val="000000"/>
        </w:rPr>
      </w:pPr>
      <w:r>
        <w:rPr>
          <w:color w:val="000000"/>
        </w:rPr>
        <w:t>No obstante es preciso señalar algunas carencias como la publicación del Código Ético en formato no reutilizable y el gran desfase temporal qu</w:t>
      </w:r>
      <w:bookmarkStart w:id="1" w:name="_GoBack"/>
      <w:bookmarkEnd w:id="1"/>
      <w:r>
        <w:rPr>
          <w:color w:val="000000"/>
        </w:rPr>
        <w:t>e presenta la última memoria publicada.</w:t>
      </w:r>
    </w:p>
    <w:p w:rsidR="00AB71E9" w:rsidRDefault="00AB71E9" w:rsidP="00255A1C">
      <w:pPr>
        <w:spacing w:before="120" w:after="120" w:line="312" w:lineRule="auto"/>
        <w:jc w:val="both"/>
        <w:rPr>
          <w:color w:val="000000"/>
        </w:rPr>
      </w:pPr>
    </w:p>
    <w:p w:rsidR="00BC7273" w:rsidRDefault="00BC7273" w:rsidP="00255A1C">
      <w:pPr>
        <w:pStyle w:val="Cuerpodelboletn"/>
        <w:spacing w:before="120" w:after="120" w:line="312" w:lineRule="auto"/>
        <w:sectPr w:rsidR="00BC7273" w:rsidSect="00D61E3F">
          <w:type w:val="continuous"/>
          <w:pgSz w:w="11906" w:h="16838" w:code="9"/>
          <w:pgMar w:top="1701" w:right="720" w:bottom="1134" w:left="720" w:header="720" w:footer="720" w:gutter="0"/>
          <w:cols w:num="2" w:space="720"/>
          <w:docGrid w:linePitch="326"/>
        </w:sectPr>
      </w:pPr>
    </w:p>
    <w:p w:rsidR="00965C69" w:rsidRDefault="00965C69" w:rsidP="00255A1C">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255A1C">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255A1C">
      <w:pPr>
        <w:pStyle w:val="Cuerpodelboletn"/>
        <w:spacing w:before="120" w:after="120" w:line="312" w:lineRule="auto"/>
      </w:pPr>
    </w:p>
    <w:p w:rsidR="00C259F4" w:rsidRDefault="00C259F4" w:rsidP="00255A1C">
      <w:pPr>
        <w:pStyle w:val="Cuerpodelboletn"/>
        <w:spacing w:before="120" w:after="120" w:line="312" w:lineRule="auto"/>
        <w:sectPr w:rsidR="00C259F4" w:rsidSect="00D61E3F">
          <w:type w:val="continuous"/>
          <w:pgSz w:w="11906" w:h="16838" w:code="9"/>
          <w:pgMar w:top="1701" w:right="720" w:bottom="1134" w:left="720" w:header="720" w:footer="720" w:gutter="0"/>
          <w:cols w:space="720"/>
          <w:docGrid w:linePitch="326"/>
        </w:sectPr>
      </w:pPr>
    </w:p>
    <w:p w:rsidR="00223C48" w:rsidRPr="002E7939" w:rsidRDefault="00223C48" w:rsidP="00255A1C">
      <w:pPr>
        <w:spacing w:before="120" w:after="120" w:line="312" w:lineRule="auto"/>
        <w:jc w:val="both"/>
      </w:pPr>
      <w:r w:rsidRPr="00254F41">
        <w:lastRenderedPageBreak/>
        <w:t>Como se ha indicado el cumplimiento de las obligaciones de transparencia por parte de</w:t>
      </w:r>
      <w:r>
        <w:t xml:space="preserve">l </w:t>
      </w:r>
      <w:r w:rsidR="006E4629">
        <w:rPr>
          <w:lang w:bidi="es-ES"/>
        </w:rPr>
        <w:t>CGCL</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2E7939" w:rsidRPr="002E7939">
        <w:t xml:space="preserve">muy </w:t>
      </w:r>
      <w:r w:rsidRPr="002E7939">
        <w:t>bajo.</w:t>
      </w:r>
    </w:p>
    <w:p w:rsidR="00C61E7F" w:rsidRDefault="00C61E7F" w:rsidP="00255A1C">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6E4629">
        <w:rPr>
          <w:lang w:bidi="es-ES"/>
        </w:rPr>
        <w:t>CGCL</w:t>
      </w:r>
      <w:r>
        <w:t xml:space="preserve">, este CTBG </w:t>
      </w:r>
      <w:r w:rsidRPr="0019448F">
        <w:rPr>
          <w:rFonts w:asciiTheme="majorHAnsi" w:eastAsiaTheme="majorEastAsia" w:hAnsiTheme="majorHAnsi" w:cstheme="majorBidi"/>
          <w:b/>
          <w:bCs/>
          <w:color w:val="50866C"/>
        </w:rPr>
        <w:t>recomienda:</w:t>
      </w:r>
    </w:p>
    <w:p w:rsidR="00D61E3F" w:rsidRDefault="00D61E3F" w:rsidP="00255A1C">
      <w:pPr>
        <w:spacing w:before="120" w:after="120" w:line="312" w:lineRule="auto"/>
        <w:jc w:val="both"/>
        <w:rPr>
          <w:rFonts w:asciiTheme="majorHAnsi" w:eastAsiaTheme="majorEastAsia" w:hAnsiTheme="majorHAnsi" w:cstheme="majorBidi"/>
          <w:b/>
          <w:bCs/>
          <w:color w:val="50866C"/>
        </w:rPr>
      </w:pPr>
    </w:p>
    <w:p w:rsidR="00C61E7F" w:rsidRDefault="0045790B" w:rsidP="00255A1C">
      <w:pPr>
        <w:pStyle w:val="Ttulo3"/>
        <w:spacing w:before="120" w:after="120" w:line="312" w:lineRule="auto"/>
      </w:pPr>
      <w:r>
        <w:t xml:space="preserve">Localización y </w:t>
      </w:r>
      <w:r w:rsidR="00C61E7F" w:rsidRPr="000E1D9B">
        <w:t xml:space="preserve">Estructuración </w:t>
      </w:r>
    </w:p>
    <w:p w:rsidR="00FC34F1" w:rsidRDefault="00F1772C" w:rsidP="00255A1C">
      <w:pPr>
        <w:pStyle w:val="Sinespaciado"/>
        <w:spacing w:before="120" w:after="120" w:line="312" w:lineRule="auto"/>
        <w:jc w:val="both"/>
        <w:rPr>
          <w:rFonts w:ascii="Century Gothic" w:hAnsi="Century Gothic"/>
        </w:rPr>
      </w:pPr>
      <w:r>
        <w:rPr>
          <w:rFonts w:ascii="Century Gothic" w:hAnsi="Century Gothic"/>
        </w:rPr>
        <w:t>En</w:t>
      </w:r>
      <w:r w:rsidR="008A10AE">
        <w:rPr>
          <w:rFonts w:ascii="Century Gothic" w:hAnsi="Century Gothic"/>
        </w:rPr>
        <w:t xml:space="preserve"> la</w:t>
      </w:r>
      <w:r w:rsidR="00FC34F1">
        <w:rPr>
          <w:rFonts w:ascii="Century Gothic" w:hAnsi="Century Gothic"/>
        </w:rPr>
        <w:t xml:space="preserve"> página web </w:t>
      </w:r>
      <w:r w:rsidR="00614989">
        <w:rPr>
          <w:rFonts w:ascii="Century Gothic" w:hAnsi="Century Gothic"/>
        </w:rPr>
        <w:t xml:space="preserve">del </w:t>
      </w:r>
      <w:r w:rsidR="006E4629">
        <w:rPr>
          <w:rFonts w:ascii="Century Gothic" w:hAnsi="Century Gothic"/>
        </w:rPr>
        <w:t>CGCL</w:t>
      </w:r>
      <w:r w:rsidRPr="00F1772C">
        <w:rPr>
          <w:rFonts w:ascii="Century Gothic" w:hAnsi="Century Gothic"/>
        </w:rPr>
        <w:t xml:space="preserve"> </w:t>
      </w:r>
      <w:r w:rsidR="00614989">
        <w:rPr>
          <w:rFonts w:ascii="Century Gothic" w:hAnsi="Century Gothic"/>
        </w:rPr>
        <w:t xml:space="preserve">o </w:t>
      </w:r>
      <w:r>
        <w:rPr>
          <w:rFonts w:ascii="Century Gothic" w:hAnsi="Century Gothic"/>
        </w:rPr>
        <w:t>dependiendo</w:t>
      </w:r>
      <w:r w:rsidR="00614989">
        <w:rPr>
          <w:rFonts w:ascii="Century Gothic" w:hAnsi="Century Gothic"/>
        </w:rPr>
        <w:t xml:space="preserve"> </w:t>
      </w:r>
      <w:r>
        <w:rPr>
          <w:rFonts w:ascii="Century Gothic" w:hAnsi="Century Gothic"/>
        </w:rPr>
        <w:t>d</w:t>
      </w:r>
      <w:r w:rsidR="00614989">
        <w:rPr>
          <w:rFonts w:ascii="Century Gothic" w:hAnsi="Century Gothic"/>
        </w:rPr>
        <w:t xml:space="preserve">el </w:t>
      </w:r>
      <w:r w:rsidR="00790B7A">
        <w:rPr>
          <w:rFonts w:ascii="Century Gothic" w:hAnsi="Century Gothic"/>
        </w:rPr>
        <w:t>acceso</w:t>
      </w:r>
      <w:r w:rsidR="00614989">
        <w:rPr>
          <w:rFonts w:ascii="Century Gothic" w:hAnsi="Century Gothic"/>
        </w:rPr>
        <w:t xml:space="preserve"> “</w:t>
      </w:r>
      <w:r w:rsidR="001076FA">
        <w:rPr>
          <w:rFonts w:ascii="Century Gothic" w:hAnsi="Century Gothic"/>
        </w:rPr>
        <w:t>El Consejo</w:t>
      </w:r>
      <w:r w:rsidR="00614989">
        <w:rPr>
          <w:rFonts w:ascii="Century Gothic" w:hAnsi="Century Gothic"/>
        </w:rPr>
        <w:t xml:space="preserve">” </w:t>
      </w:r>
      <w:r w:rsidR="00FC34F1">
        <w:rPr>
          <w:rFonts w:ascii="Century Gothic" w:hAnsi="Century Gothic"/>
        </w:rPr>
        <w:t xml:space="preserve">podría generarse un enlace “Transparencia” a través del que dar acceso a toda la información relativa a las obligaciones de publicidad activa de la Corporación. </w:t>
      </w:r>
    </w:p>
    <w:p w:rsidR="00FC34F1" w:rsidRDefault="00FC34F1" w:rsidP="00255A1C">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w:t>
      </w:r>
      <w:r w:rsidRPr="0019448F">
        <w:rPr>
          <w:rFonts w:ascii="Century Gothic" w:hAnsi="Century Gothic"/>
        </w:rPr>
        <w:lastRenderedPageBreak/>
        <w:t xml:space="preserve">referencia para buscar la información de su interés el patrón definido por la LTAIBG. </w:t>
      </w:r>
    </w:p>
    <w:p w:rsidR="00FC34F1" w:rsidRDefault="00FC34F1" w:rsidP="00255A1C">
      <w:pPr>
        <w:pStyle w:val="Sinespaciado"/>
        <w:spacing w:before="120" w:after="120" w:line="312" w:lineRule="auto"/>
        <w:jc w:val="both"/>
        <w:rPr>
          <w:rFonts w:ascii="Century Gothic" w:hAnsi="Century Gothic"/>
        </w:rPr>
      </w:pPr>
      <w:r w:rsidRPr="00AD780A">
        <w:rPr>
          <w:rFonts w:ascii="Century Gothic" w:hAnsi="Century Gothic"/>
        </w:rPr>
        <w:t xml:space="preserve">La presentación de la información conforme al patrón definido por la LTAIBG, </w:t>
      </w:r>
      <w:r w:rsidR="004851C4" w:rsidRPr="00AD780A">
        <w:rPr>
          <w:rFonts w:ascii="Century Gothic" w:hAnsi="Century Gothic"/>
        </w:rPr>
        <w:t>permitiría,</w:t>
      </w:r>
      <w:r w:rsidRPr="00AD780A">
        <w:rPr>
          <w:rFonts w:ascii="Century Gothic" w:hAnsi="Century Gothic"/>
        </w:rPr>
        <w:t xml:space="preserve">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D61E3F" w:rsidRPr="000E1D9B" w:rsidRDefault="00D61E3F" w:rsidP="00255A1C">
      <w:pPr>
        <w:pStyle w:val="Sinespaciado"/>
        <w:spacing w:before="120" w:after="120" w:line="312" w:lineRule="auto"/>
        <w:jc w:val="both"/>
        <w:rPr>
          <w:rFonts w:ascii="Century Gothic" w:hAnsi="Century Gothic"/>
        </w:rPr>
      </w:pPr>
    </w:p>
    <w:p w:rsidR="00C61E7F" w:rsidRPr="00041B0F" w:rsidRDefault="008507EA" w:rsidP="00D61E3F">
      <w:pPr>
        <w:spacing w:before="120" w:after="120" w:line="312" w:lineRule="auto"/>
        <w:jc w:val="both"/>
      </w:pPr>
      <w:r w:rsidRPr="00FD0689">
        <w:rPr>
          <w:rFonts w:eastAsiaTheme="majorEastAsia" w:cstheme="majorBidi"/>
          <w:b/>
          <w:bCs/>
          <w:color w:val="50866C"/>
          <w:lang w:bidi="es-ES"/>
        </w:rPr>
        <w:t>Incorporación de información</w:t>
      </w:r>
      <w:r w:rsidR="00C4050E" w:rsidRPr="00427B0E">
        <w:rPr>
          <w:noProof/>
          <w:lang w:eastAsia="es-ES"/>
        </w:rPr>
        <mc:AlternateContent>
          <mc:Choice Requires="wps">
            <w:drawing>
              <wp:anchor distT="0" distB="0" distL="114300" distR="114300" simplePos="0" relativeHeight="251692032" behindDoc="0" locked="0" layoutInCell="1" allowOverlap="1" wp14:anchorId="17694CFC" wp14:editId="3DBB15B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C100EC8"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427B0E">
        <w:rPr>
          <w:noProof/>
          <w:lang w:eastAsia="es-ES"/>
        </w:rPr>
        <mc:AlternateContent>
          <mc:Choice Requires="wps">
            <w:drawing>
              <wp:anchor distT="0" distB="0" distL="114300" distR="114300" simplePos="0" relativeHeight="251689984" behindDoc="0" locked="0" layoutInCell="1" allowOverlap="1" wp14:anchorId="4D3D1A32" wp14:editId="3C22CEA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076FA" w:rsidRPr="00F31BC3" w:rsidRDefault="001076FA" w:rsidP="00C4050E">
                            <w:r w:rsidRPr="00965C69">
                              <w:rPr>
                                <w:noProof/>
                                <w:lang w:eastAsia="es-ES"/>
                              </w:rPr>
                              <w:drawing>
                                <wp:inline distT="0" distB="0" distL="0" distR="0" wp14:anchorId="3065F4C7" wp14:editId="526C3BFA">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392AF7" w:rsidRPr="00F31BC3" w:rsidRDefault="00392AF7" w:rsidP="00C4050E">
                      <w:r w:rsidRPr="00965C69">
                        <w:rPr>
                          <w:noProof/>
                          <w:lang w:eastAsia="es-ES"/>
                        </w:rPr>
                        <w:drawing>
                          <wp:inline distT="0" distB="0" distL="0" distR="0" wp14:anchorId="7F37C042" wp14:editId="18D7AFB8">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5A5BE6" w:rsidRDefault="00C61E7F" w:rsidP="00255A1C">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1076FA" w:rsidRDefault="001076FA" w:rsidP="00F1772C">
      <w:pPr>
        <w:pStyle w:val="Prrafodelista"/>
        <w:numPr>
          <w:ilvl w:val="0"/>
          <w:numId w:val="14"/>
        </w:numPr>
        <w:spacing w:before="120" w:after="120" w:line="312" w:lineRule="auto"/>
        <w:ind w:left="426"/>
        <w:contextualSpacing w:val="0"/>
        <w:jc w:val="both"/>
        <w:rPr>
          <w:lang w:bidi="es-ES"/>
        </w:rPr>
      </w:pPr>
      <w:r>
        <w:rPr>
          <w:lang w:bidi="es-ES"/>
        </w:rPr>
        <w:t>Debe publicarse una descripción de la estructura organizativa del Consejo.</w:t>
      </w:r>
    </w:p>
    <w:p w:rsidR="007274A6" w:rsidRDefault="007274A6" w:rsidP="00F1772C">
      <w:pPr>
        <w:pStyle w:val="Prrafodelista"/>
        <w:numPr>
          <w:ilvl w:val="0"/>
          <w:numId w:val="14"/>
        </w:numPr>
        <w:spacing w:before="120" w:after="120" w:line="312" w:lineRule="auto"/>
        <w:ind w:left="426"/>
        <w:contextualSpacing w:val="0"/>
        <w:jc w:val="both"/>
        <w:rPr>
          <w:lang w:bidi="es-ES"/>
        </w:rPr>
      </w:pPr>
      <w:r>
        <w:t>Debe publicarse su organigrama,</w:t>
      </w:r>
    </w:p>
    <w:p w:rsidR="007274A6" w:rsidRDefault="007274A6" w:rsidP="00BC7273">
      <w:pPr>
        <w:pStyle w:val="Prrafodelista"/>
        <w:numPr>
          <w:ilvl w:val="0"/>
          <w:numId w:val="14"/>
        </w:numPr>
        <w:spacing w:before="120" w:after="120" w:line="312" w:lineRule="auto"/>
        <w:ind w:left="426"/>
        <w:contextualSpacing w:val="0"/>
        <w:jc w:val="both"/>
        <w:rPr>
          <w:lang w:bidi="es-ES"/>
        </w:rPr>
      </w:pPr>
      <w:r>
        <w:t xml:space="preserve">Debe informarse del </w:t>
      </w:r>
      <w:r>
        <w:rPr>
          <w:lang w:bidi="es-ES"/>
        </w:rPr>
        <w:t xml:space="preserve">perfil y trayectoria profesional de los responsables de la corporación. </w:t>
      </w:r>
    </w:p>
    <w:p w:rsidR="005A5BE6" w:rsidRDefault="00790B7A" w:rsidP="00A56996">
      <w:pPr>
        <w:pStyle w:val="Sinespaciado"/>
        <w:numPr>
          <w:ilvl w:val="0"/>
          <w:numId w:val="14"/>
        </w:numPr>
        <w:spacing w:before="120" w:after="120" w:line="312" w:lineRule="auto"/>
        <w:ind w:left="426"/>
        <w:jc w:val="both"/>
        <w:rPr>
          <w:rFonts w:ascii="Century Gothic" w:hAnsi="Century Gothic"/>
        </w:rPr>
      </w:pPr>
      <w:r>
        <w:rPr>
          <w:rFonts w:ascii="Century Gothic" w:hAnsi="Century Gothic"/>
        </w:rPr>
        <w:t xml:space="preserve">Debe publicarse el Registro de Actividades de Tratamiento. </w:t>
      </w:r>
    </w:p>
    <w:p w:rsidR="001076FA" w:rsidRDefault="001076FA" w:rsidP="00A56996">
      <w:pPr>
        <w:pStyle w:val="Sinespaciado"/>
        <w:numPr>
          <w:ilvl w:val="0"/>
          <w:numId w:val="14"/>
        </w:numPr>
        <w:spacing w:before="120" w:after="120" w:line="312" w:lineRule="auto"/>
        <w:ind w:left="426"/>
        <w:jc w:val="both"/>
        <w:rPr>
          <w:rFonts w:ascii="Century Gothic" w:hAnsi="Century Gothic"/>
        </w:rPr>
      </w:pPr>
      <w:r>
        <w:rPr>
          <w:rFonts w:ascii="Century Gothic" w:hAnsi="Century Gothic"/>
        </w:rPr>
        <w:lastRenderedPageBreak/>
        <w:t>Además del proyecto de Real Decreto de aprobación de los Estatutos deberían publicarse los Estatutos provisionales en tanto no se produzca la aprobación de los definitivos.</w:t>
      </w:r>
    </w:p>
    <w:p w:rsidR="00790B7A" w:rsidRDefault="00790B7A" w:rsidP="00A56996">
      <w:pPr>
        <w:pStyle w:val="Sinespaciado"/>
        <w:numPr>
          <w:ilvl w:val="0"/>
          <w:numId w:val="14"/>
        </w:numPr>
        <w:spacing w:before="120" w:after="120" w:line="312" w:lineRule="auto"/>
        <w:ind w:left="426"/>
        <w:jc w:val="both"/>
        <w:rPr>
          <w:rFonts w:ascii="Century Gothic" w:hAnsi="Century Gothic"/>
        </w:rPr>
      </w:pPr>
      <w:r>
        <w:rPr>
          <w:rFonts w:ascii="Century Gothic" w:hAnsi="Century Gothic"/>
        </w:rPr>
        <w:t>En cuanto a las normas generales que ordenan las funciones y actividades del Consejo deberían incluirse enlaces al texto de dichas normas</w:t>
      </w:r>
    </w:p>
    <w:p w:rsidR="00D61E3F" w:rsidRDefault="00D61E3F" w:rsidP="00D61E3F">
      <w:pPr>
        <w:pStyle w:val="Sinespaciado"/>
        <w:spacing w:before="120" w:after="120" w:line="312" w:lineRule="auto"/>
        <w:ind w:left="66"/>
        <w:jc w:val="both"/>
        <w:rPr>
          <w:rFonts w:ascii="Century Gothic" w:hAnsi="Century Gothic"/>
        </w:rPr>
      </w:pPr>
    </w:p>
    <w:p w:rsidR="00C61E7F" w:rsidRDefault="00C61E7F" w:rsidP="00255A1C">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2A7693" w:rsidRDefault="002A7693" w:rsidP="00F1772C">
      <w:pPr>
        <w:pStyle w:val="Prrafodelista"/>
        <w:numPr>
          <w:ilvl w:val="0"/>
          <w:numId w:val="25"/>
        </w:numPr>
        <w:spacing w:before="120" w:after="120" w:line="312" w:lineRule="auto"/>
        <w:ind w:left="426"/>
        <w:contextualSpacing w:val="0"/>
        <w:jc w:val="both"/>
        <w:rPr>
          <w:lang w:bidi="es-ES"/>
        </w:rPr>
      </w:pPr>
      <w:r w:rsidRPr="00614989">
        <w:rPr>
          <w:rFonts w:eastAsia="Times New Roman" w:cs="Times New Roman"/>
          <w:bCs/>
          <w:szCs w:val="36"/>
          <w:lang w:eastAsia="es-ES"/>
        </w:rPr>
        <w:t xml:space="preserve">Debe publicarse </w:t>
      </w:r>
      <w:r w:rsidRPr="00614989">
        <w:t xml:space="preserve">información sobre todos </w:t>
      </w:r>
      <w:r w:rsidRPr="00614989">
        <w:rPr>
          <w:lang w:bidi="es-ES"/>
        </w:rPr>
        <w:t>contratos sujetos a derecho administrativo (incluidos los contratos menores) con indicación del objeto, importe, duración y Administración con</w:t>
      </w:r>
      <w:r w:rsidR="00DD0035">
        <w:rPr>
          <w:lang w:bidi="es-ES"/>
        </w:rPr>
        <w:t>tratante</w:t>
      </w:r>
      <w:r w:rsidRPr="00614989">
        <w:rPr>
          <w:lang w:bidi="es-ES"/>
        </w:rPr>
        <w:t xml:space="preserve">. También sus modificaciones, desistimientos y renuncias. </w:t>
      </w:r>
    </w:p>
    <w:p w:rsidR="002A7693" w:rsidRPr="001076FA" w:rsidRDefault="00BC7273" w:rsidP="00BC7273">
      <w:pPr>
        <w:pStyle w:val="Prrafodelista"/>
        <w:numPr>
          <w:ilvl w:val="0"/>
          <w:numId w:val="25"/>
        </w:numPr>
        <w:spacing w:before="120" w:after="120" w:line="312" w:lineRule="auto"/>
        <w:ind w:left="426"/>
        <w:contextualSpacing w:val="0"/>
        <w:jc w:val="both"/>
        <w:rPr>
          <w:strike/>
          <w:lang w:bidi="es-ES"/>
        </w:rPr>
      </w:pPr>
      <w:r w:rsidRPr="00BC7273">
        <w:rPr>
          <w:lang w:bidi="es-ES"/>
        </w:rPr>
        <w:t>Debe informarse de los convenios suscritos en el ejercicio de las funciones públicas que le han sido conferidas, con mención del objeto, importe, duración, modificaciones, obligados a la realización de prestaciones y obligaciones económicas, en su caso.</w:t>
      </w:r>
    </w:p>
    <w:p w:rsidR="001076FA" w:rsidRPr="00614989" w:rsidRDefault="001076FA" w:rsidP="00BC7273">
      <w:pPr>
        <w:pStyle w:val="Prrafodelista"/>
        <w:numPr>
          <w:ilvl w:val="0"/>
          <w:numId w:val="25"/>
        </w:numPr>
        <w:spacing w:before="120" w:after="120" w:line="312" w:lineRule="auto"/>
        <w:ind w:left="426"/>
        <w:contextualSpacing w:val="0"/>
        <w:jc w:val="both"/>
        <w:rPr>
          <w:strike/>
          <w:lang w:bidi="es-ES"/>
        </w:rPr>
      </w:pPr>
      <w:r w:rsidRPr="00BC7273">
        <w:rPr>
          <w:lang w:bidi="es-ES"/>
        </w:rPr>
        <w:t>Debe informarse de los convenios suscritos en el ejercicio de las funciones públicas que le han sido conferidas, con mención del objeto, duración, modificaciones, obligados a la realización de prestaciones y obligaciones económicas, en su caso.</w:t>
      </w:r>
    </w:p>
    <w:p w:rsidR="00AA447D" w:rsidRDefault="00AA447D" w:rsidP="00505CBE">
      <w:pPr>
        <w:pStyle w:val="Prrafodelista"/>
        <w:numPr>
          <w:ilvl w:val="0"/>
          <w:numId w:val="25"/>
        </w:numPr>
        <w:spacing w:before="120" w:after="120" w:line="312" w:lineRule="auto"/>
        <w:ind w:left="426"/>
        <w:contextualSpacing w:val="0"/>
        <w:jc w:val="both"/>
        <w:rPr>
          <w:lang w:bidi="es-ES"/>
        </w:rPr>
      </w:pPr>
      <w:r w:rsidRPr="00614989">
        <w:t xml:space="preserve">Debe publicarse la información sobre las subvenciones y ayudas públicas </w:t>
      </w:r>
      <w:r w:rsidR="00505CBE">
        <w:t>percibidas</w:t>
      </w:r>
      <w:r w:rsidRPr="00614989">
        <w:t xml:space="preserve"> con indicación de su importe, objetivo o finalidad, Administración concedente y beneficiarios</w:t>
      </w:r>
      <w:r w:rsidR="00F554C1" w:rsidRPr="00614989">
        <w:t>, en su caso</w:t>
      </w:r>
      <w:r w:rsidRPr="00614989">
        <w:t>.</w:t>
      </w:r>
      <w:r w:rsidRPr="00831FB8">
        <w:rPr>
          <w:lang w:bidi="es-ES"/>
        </w:rPr>
        <w:t xml:space="preserve"> </w:t>
      </w:r>
    </w:p>
    <w:p w:rsidR="00545EB3" w:rsidRDefault="00545EB3" w:rsidP="00255A1C">
      <w:pPr>
        <w:pStyle w:val="Prrafodelista"/>
        <w:spacing w:before="120" w:after="120" w:line="312" w:lineRule="auto"/>
        <w:contextualSpacing w:val="0"/>
      </w:pPr>
    </w:p>
    <w:p w:rsidR="00C61E7F" w:rsidRDefault="0019448F" w:rsidP="00255A1C">
      <w:pPr>
        <w:pStyle w:val="Ttulo2"/>
        <w:spacing w:before="120" w:after="120" w:line="312"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Default="00AA447D" w:rsidP="00255A1C">
      <w:pPr>
        <w:numPr>
          <w:ilvl w:val="0"/>
          <w:numId w:val="12"/>
        </w:numPr>
        <w:spacing w:before="120" w:after="120" w:line="312" w:lineRule="auto"/>
        <w:ind w:left="284"/>
        <w:jc w:val="both"/>
        <w:rPr>
          <w:szCs w:val="22"/>
        </w:rPr>
      </w:pPr>
      <w:r w:rsidRPr="00831FB8">
        <w:rPr>
          <w:szCs w:val="22"/>
        </w:rPr>
        <w:t xml:space="preserve">Debe ofrecerse la información en formatos reutilizables. </w:t>
      </w:r>
    </w:p>
    <w:p w:rsidR="00AA447D" w:rsidRPr="00831FB8" w:rsidRDefault="00AA447D" w:rsidP="00255A1C">
      <w:pPr>
        <w:numPr>
          <w:ilvl w:val="0"/>
          <w:numId w:val="12"/>
        </w:numPr>
        <w:spacing w:before="120" w:after="120" w:line="312"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545EB3" w:rsidRDefault="00545EB3" w:rsidP="00255A1C">
      <w:pPr>
        <w:pStyle w:val="Prrafodelista"/>
        <w:spacing w:before="120" w:after="120" w:line="312" w:lineRule="auto"/>
        <w:contextualSpacing w:val="0"/>
      </w:pPr>
    </w:p>
    <w:p w:rsidR="00545EB3" w:rsidRDefault="00545EB3" w:rsidP="00D61E3F">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sidR="00505CBE">
        <w:rPr>
          <w:rFonts w:ascii="Century Gothic" w:hAnsi="Century Gothic"/>
        </w:rPr>
        <w:t>junio</w:t>
      </w:r>
      <w:r w:rsidRPr="00545EB3">
        <w:rPr>
          <w:rFonts w:ascii="Century Gothic" w:hAnsi="Century Gothic"/>
        </w:rPr>
        <w:t xml:space="preserve"> de 2020</w:t>
      </w:r>
    </w:p>
    <w:p w:rsidR="004679C8" w:rsidRDefault="00011946" w:rsidP="00255A1C">
      <w:pPr>
        <w:pStyle w:val="Cuerpodelboletn"/>
        <w:spacing w:before="120" w:after="120" w:line="312" w:lineRule="auto"/>
      </w:pPr>
      <w:r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58CB8A42" wp14:editId="1383E8A9">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2A0875"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46815756" wp14:editId="6B006411">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1076FA" w:rsidRPr="00F31BC3" w:rsidRDefault="001076FA" w:rsidP="00011946">
                            <w:r w:rsidRPr="00965C69">
                              <w:rPr>
                                <w:noProof/>
                                <w:lang w:eastAsia="es-ES"/>
                              </w:rPr>
                              <w:drawing>
                                <wp:inline distT="0" distB="0" distL="0" distR="0" wp14:anchorId="67800D9A" wp14:editId="3696CDBF">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392AF7" w:rsidRPr="00F31BC3" w:rsidRDefault="00392AF7" w:rsidP="00011946">
                      <w:r w:rsidRPr="00965C69">
                        <w:rPr>
                          <w:noProof/>
                          <w:lang w:eastAsia="es-ES"/>
                        </w:rPr>
                        <w:drawing>
                          <wp:inline distT="0" distB="0" distL="0" distR="0" wp14:anchorId="0ED58886" wp14:editId="30E333D4">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61E3F" w:rsidRDefault="00D61E3F">
      <w:pPr>
        <w:rPr>
          <w:color w:val="000000"/>
        </w:rPr>
      </w:pPr>
      <w:r>
        <w:br w:type="page"/>
      </w:r>
    </w:p>
    <w:p w:rsidR="004679C8" w:rsidRDefault="004679C8" w:rsidP="00255A1C">
      <w:pPr>
        <w:pStyle w:val="Cuerpodelboletn"/>
        <w:spacing w:before="120" w:after="120" w:line="312" w:lineRule="auto"/>
        <w:sectPr w:rsidR="004679C8" w:rsidSect="00D61E3F">
          <w:type w:val="continuous"/>
          <w:pgSz w:w="11906" w:h="16838" w:code="9"/>
          <w:pgMar w:top="1701" w:right="720" w:bottom="1134" w:left="720" w:header="720" w:footer="720" w:gutter="0"/>
          <w:cols w:num="2" w:space="720"/>
          <w:docGrid w:linePitch="326"/>
        </w:sectPr>
      </w:pPr>
    </w:p>
    <w:p w:rsidR="000642DC" w:rsidRPr="000642DC" w:rsidRDefault="00211601" w:rsidP="00D61E3F">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02F39F445DE94B1C82F0A0138128BF36"/>
          </w:placeholder>
        </w:sdtPr>
        <w:sdtEndPr/>
        <w:sdtContent>
          <w:r w:rsidR="000642DC" w:rsidRPr="000642DC">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090BDA9D" wp14:editId="26CE6505">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IBwSzg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0642DC" w:rsidRPr="000642DC">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57063C31" wp14:editId="254019AA">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076FA" w:rsidRPr="00F31BC3" w:rsidRDefault="001076FA" w:rsidP="000642DC">
                                <w:r w:rsidRPr="00965C69">
                                  <w:rPr>
                                    <w:noProof/>
                                    <w:lang w:eastAsia="es-ES"/>
                                  </w:rPr>
                                  <w:drawing>
                                    <wp:inline distT="0" distB="0" distL="0" distR="0" wp14:anchorId="30196EF7" wp14:editId="5AC2CFAC">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392AF7" w:rsidRPr="00F31BC3" w:rsidRDefault="00392AF7" w:rsidP="000642DC">
                          <w:r w:rsidRPr="00965C69">
                            <w:rPr>
                              <w:noProof/>
                              <w:lang w:eastAsia="es-ES"/>
                            </w:rPr>
                            <w:drawing>
                              <wp:inline distT="0" distB="0" distL="0" distR="0" wp14:anchorId="105133E6" wp14:editId="1640AA17">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0642DC" w:rsidRPr="000642D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0642DC" w:rsidRPr="000642DC" w:rsidTr="000642D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0642DC" w:rsidRPr="000642DC" w:rsidRDefault="000642DC" w:rsidP="000642DC">
            <w:pPr>
              <w:jc w:val="center"/>
              <w:rPr>
                <w:rFonts w:eastAsia="Times New Roman" w:cs="Calibri"/>
                <w:b/>
                <w:bCs/>
                <w:color w:val="FFFFFF"/>
                <w:sz w:val="16"/>
                <w:szCs w:val="16"/>
                <w:lang w:eastAsia="es-ES"/>
              </w:rPr>
            </w:pPr>
            <w:r w:rsidRPr="000642DC">
              <w:rPr>
                <w:rFonts w:eastAsia="Times New Roman" w:cs="Calibri"/>
                <w:b/>
                <w:bCs/>
                <w:color w:val="FFFFFF"/>
                <w:sz w:val="16"/>
                <w:szCs w:val="16"/>
                <w:lang w:eastAsia="es-ES"/>
              </w:rPr>
              <w:t>SIGNIFICADO</w:t>
            </w:r>
          </w:p>
        </w:tc>
      </w:tr>
      <w:tr w:rsidR="000642DC" w:rsidRPr="000642DC" w:rsidTr="000642D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SI se publica el contenido de la obligación exigida</w:t>
            </w:r>
          </w:p>
        </w:tc>
      </w:tr>
      <w:tr w:rsidR="000642DC" w:rsidRPr="000642DC" w:rsidTr="000642DC">
        <w:trPr>
          <w:trHeight w:val="323"/>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publica el contenido de la obligación exigida</w:t>
            </w:r>
          </w:p>
        </w:tc>
      </w:tr>
      <w:tr w:rsidR="000642DC" w:rsidRPr="000642DC" w:rsidTr="000642DC">
        <w:trPr>
          <w:trHeight w:val="427"/>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DIRECTA en la misma web o con enlace directo a la información</w:t>
            </w:r>
          </w:p>
        </w:tc>
      </w:tr>
      <w:tr w:rsidR="000642DC" w:rsidRPr="000642DC" w:rsidTr="000642DC">
        <w:trPr>
          <w:trHeight w:val="419"/>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De forma INDIRECTA pero sin dirigir a la información a la que se refiere</w:t>
            </w:r>
          </w:p>
        </w:tc>
      </w:tr>
      <w:tr w:rsidR="000642DC" w:rsidRPr="000642DC" w:rsidTr="000642DC">
        <w:trPr>
          <w:trHeight w:val="411"/>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y está dentro de los TRES meses previos a la fecha de consulta</w:t>
            </w:r>
          </w:p>
        </w:tc>
      </w:tr>
      <w:tr w:rsidR="000642DC" w:rsidRPr="000642DC" w:rsidTr="000642DC">
        <w:trPr>
          <w:trHeight w:val="416"/>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Tiene FECHA  pero NO ESTA ACTUALIZADO dentro de los tres meses</w:t>
            </w:r>
          </w:p>
        </w:tc>
      </w:tr>
      <w:tr w:rsidR="000642DC" w:rsidRPr="000642DC" w:rsidTr="000642DC">
        <w:trPr>
          <w:trHeight w:val="422"/>
        </w:trPr>
        <w:tc>
          <w:tcPr>
            <w:tcW w:w="928"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SE CONOCE la fecha de publicación de la información</w:t>
            </w:r>
          </w:p>
        </w:tc>
      </w:tr>
      <w:tr w:rsidR="000642DC" w:rsidRPr="000642DC" w:rsidTr="000642D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3 clics como máximo</w:t>
            </w:r>
          </w:p>
        </w:tc>
      </w:tr>
      <w:tr w:rsidR="000642DC" w:rsidRPr="000642DC" w:rsidTr="000642DC">
        <w:trPr>
          <w:trHeight w:val="1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4</w:t>
            </w:r>
          </w:p>
        </w:tc>
      </w:tr>
      <w:tr w:rsidR="000642DC" w:rsidRPr="000642DC" w:rsidTr="000642DC">
        <w:trPr>
          <w:trHeight w:val="24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5</w:t>
            </w:r>
          </w:p>
        </w:tc>
      </w:tr>
      <w:tr w:rsidR="000642DC" w:rsidRPr="000642DC" w:rsidTr="000642DC">
        <w:trPr>
          <w:trHeight w:val="26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6</w:t>
            </w:r>
          </w:p>
        </w:tc>
      </w:tr>
      <w:tr w:rsidR="000642DC" w:rsidRPr="000642DC" w:rsidTr="000642DC">
        <w:trPr>
          <w:trHeight w:val="28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7</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8</w:t>
            </w:r>
          </w:p>
        </w:tc>
      </w:tr>
      <w:tr w:rsidR="000642DC" w:rsidRPr="000642DC" w:rsidTr="000642DC">
        <w:trPr>
          <w:trHeight w:val="13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9</w:t>
            </w:r>
          </w:p>
        </w:tc>
      </w:tr>
      <w:tr w:rsidR="000642DC" w:rsidRPr="000642DC" w:rsidTr="000642DC">
        <w:trPr>
          <w:trHeight w:val="20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10</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11</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12</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Más de 12 clics</w:t>
            </w:r>
          </w:p>
        </w:tc>
      </w:tr>
      <w:tr w:rsidR="000642DC" w:rsidRPr="000642DC" w:rsidTr="000642DC">
        <w:trPr>
          <w:trHeight w:val="265"/>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MUY comprensible o con ayudas, en su caso</w:t>
            </w:r>
          </w:p>
        </w:tc>
      </w:tr>
      <w:tr w:rsidR="000642DC" w:rsidRPr="000642DC" w:rsidTr="000642DC">
        <w:trPr>
          <w:trHeight w:val="27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Comprensible</w:t>
            </w:r>
          </w:p>
        </w:tc>
      </w:tr>
      <w:tr w:rsidR="000642DC" w:rsidRPr="000642DC" w:rsidTr="000642DC">
        <w:trPr>
          <w:trHeight w:val="251"/>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Normal</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Poco comprensible</w:t>
            </w:r>
          </w:p>
        </w:tc>
      </w:tr>
      <w:tr w:rsidR="000642DC" w:rsidRPr="000642DC" w:rsidTr="000642DC">
        <w:trPr>
          <w:trHeight w:val="18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Difícilmente comprensible</w:t>
            </w:r>
          </w:p>
        </w:tc>
      </w:tr>
      <w:tr w:rsidR="000642DC" w:rsidRPr="000642DC" w:rsidTr="000642DC">
        <w:trPr>
          <w:trHeight w:val="24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 </w:t>
            </w:r>
          </w:p>
        </w:tc>
      </w:tr>
      <w:tr w:rsidR="000642DC" w:rsidRPr="000642DC" w:rsidTr="000642DC">
        <w:trPr>
          <w:trHeight w:val="123"/>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NADA comprensible</w:t>
            </w:r>
          </w:p>
        </w:tc>
      </w:tr>
      <w:tr w:rsidR="000642DC" w:rsidRPr="000642DC" w:rsidTr="000642DC">
        <w:trPr>
          <w:trHeight w:val="57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encuentra ordenada en grupos de materias, temáticas o de acuerdo con los bloques o grupos de información de la ley</w:t>
            </w:r>
          </w:p>
        </w:tc>
      </w:tr>
      <w:tr w:rsidR="000642DC" w:rsidRPr="000642DC" w:rsidTr="000642DC">
        <w:trPr>
          <w:trHeight w:val="427"/>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sz w:val="16"/>
                <w:szCs w:val="16"/>
                <w:lang w:eastAsia="es-ES"/>
              </w:rPr>
            </w:pPr>
            <w:r w:rsidRPr="000642D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sz w:val="16"/>
                <w:szCs w:val="16"/>
                <w:lang w:eastAsia="es-ES"/>
              </w:rPr>
            </w:pPr>
            <w:r w:rsidRPr="000642DC">
              <w:rPr>
                <w:rFonts w:eastAsia="Times New Roman" w:cs="Calibri"/>
                <w:sz w:val="16"/>
                <w:szCs w:val="16"/>
                <w:lang w:eastAsia="es-ES"/>
              </w:rPr>
              <w:t>la información se presenta dispersa sin agrupación ni ordenación alguna</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Es un formato reutilizable establecido</w:t>
            </w:r>
          </w:p>
        </w:tc>
      </w:tr>
      <w:tr w:rsidR="000642DC" w:rsidRPr="000642DC" w:rsidTr="000642DC">
        <w:trPr>
          <w:trHeight w:val="3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es un formato reutilizable</w:t>
            </w:r>
          </w:p>
        </w:tc>
      </w:tr>
      <w:tr w:rsidR="000642DC" w:rsidRPr="000642DC" w:rsidTr="000642D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o banner en la página inicial del sitio</w:t>
            </w:r>
          </w:p>
        </w:tc>
      </w:tr>
      <w:tr w:rsidR="000642DC" w:rsidRPr="000642DC" w:rsidTr="000642DC">
        <w:trPr>
          <w:trHeight w:val="362"/>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Apartado específico pero NO en la página de inicio</w:t>
            </w:r>
          </w:p>
        </w:tc>
      </w:tr>
      <w:tr w:rsidR="000642DC" w:rsidRPr="000642DC" w:rsidTr="000642DC">
        <w:trPr>
          <w:trHeight w:val="600"/>
        </w:trPr>
        <w:tc>
          <w:tcPr>
            <w:tcW w:w="928" w:type="pct"/>
            <w:vMerge/>
            <w:tcBorders>
              <w:top w:val="nil"/>
              <w:left w:val="single" w:sz="4" w:space="0" w:color="auto"/>
              <w:bottom w:val="single" w:sz="4" w:space="0" w:color="000000"/>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0642DC" w:rsidRPr="000642DC" w:rsidRDefault="000642DC" w:rsidP="000642D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jc w:val="center"/>
              <w:rPr>
                <w:rFonts w:eastAsia="Times New Roman" w:cs="Calibri"/>
                <w:color w:val="000000"/>
                <w:sz w:val="16"/>
                <w:szCs w:val="16"/>
                <w:lang w:eastAsia="es-ES"/>
              </w:rPr>
            </w:pPr>
            <w:r w:rsidRPr="000642D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0642DC" w:rsidRPr="000642DC" w:rsidRDefault="000642DC" w:rsidP="000642DC">
            <w:pPr>
              <w:rPr>
                <w:rFonts w:eastAsia="Times New Roman" w:cs="Calibri"/>
                <w:color w:val="000000"/>
                <w:sz w:val="16"/>
                <w:szCs w:val="16"/>
                <w:lang w:eastAsia="es-ES"/>
              </w:rPr>
            </w:pPr>
            <w:r w:rsidRPr="000642DC">
              <w:rPr>
                <w:rFonts w:eastAsia="Times New Roman" w:cs="Calibri"/>
                <w:color w:val="000000"/>
                <w:sz w:val="16"/>
                <w:szCs w:val="16"/>
                <w:lang w:eastAsia="es-ES"/>
              </w:rPr>
              <w:t>No existe un apartado específico de transparencia</w:t>
            </w:r>
          </w:p>
        </w:tc>
      </w:tr>
    </w:tbl>
    <w:p w:rsidR="000642DC" w:rsidRPr="00965C69" w:rsidRDefault="000642DC" w:rsidP="00255A1C">
      <w:pPr>
        <w:pStyle w:val="Cuerpodelboletn"/>
        <w:spacing w:before="120" w:after="120" w:line="312" w:lineRule="auto"/>
      </w:pPr>
    </w:p>
    <w:sectPr w:rsidR="000642DC" w:rsidRPr="00965C69" w:rsidSect="00D61E3F">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FA" w:rsidRDefault="001076FA" w:rsidP="00F31BC3">
      <w:r>
        <w:separator/>
      </w:r>
    </w:p>
  </w:endnote>
  <w:endnote w:type="continuationSeparator" w:id="0">
    <w:p w:rsidR="001076FA" w:rsidRDefault="001076FA"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FA" w:rsidRDefault="001076FA" w:rsidP="00F31BC3">
      <w:r>
        <w:separator/>
      </w:r>
    </w:p>
  </w:footnote>
  <w:footnote w:type="continuationSeparator" w:id="0">
    <w:p w:rsidR="001076FA" w:rsidRDefault="001076FA"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3A37DA"/>
    <w:multiLevelType w:val="hybridMultilevel"/>
    <w:tmpl w:val="C6E829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9258C57E"/>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B100D48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2D02F888"/>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2C70C17"/>
    <w:multiLevelType w:val="hybridMultilevel"/>
    <w:tmpl w:val="8EA60E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53F5"/>
    <w:rsid w:val="00006957"/>
    <w:rsid w:val="00011946"/>
    <w:rsid w:val="00041B0F"/>
    <w:rsid w:val="000461E3"/>
    <w:rsid w:val="00053902"/>
    <w:rsid w:val="0005642F"/>
    <w:rsid w:val="000629C9"/>
    <w:rsid w:val="000642DC"/>
    <w:rsid w:val="0007256A"/>
    <w:rsid w:val="00073E1A"/>
    <w:rsid w:val="000766BB"/>
    <w:rsid w:val="000775A5"/>
    <w:rsid w:val="0009364E"/>
    <w:rsid w:val="000A1304"/>
    <w:rsid w:val="000A26F0"/>
    <w:rsid w:val="000A5FA2"/>
    <w:rsid w:val="000B6C9D"/>
    <w:rsid w:val="000B737F"/>
    <w:rsid w:val="000C2A7C"/>
    <w:rsid w:val="000C47A4"/>
    <w:rsid w:val="000C617F"/>
    <w:rsid w:val="000D3907"/>
    <w:rsid w:val="000D43CD"/>
    <w:rsid w:val="000D4575"/>
    <w:rsid w:val="000D4AAE"/>
    <w:rsid w:val="000D5417"/>
    <w:rsid w:val="000D645D"/>
    <w:rsid w:val="000D78C3"/>
    <w:rsid w:val="000F094F"/>
    <w:rsid w:val="001025DA"/>
    <w:rsid w:val="00104E94"/>
    <w:rsid w:val="001076FA"/>
    <w:rsid w:val="00107A5B"/>
    <w:rsid w:val="001149B1"/>
    <w:rsid w:val="00131D3B"/>
    <w:rsid w:val="00136005"/>
    <w:rsid w:val="00143D79"/>
    <w:rsid w:val="00146C3C"/>
    <w:rsid w:val="00154509"/>
    <w:rsid w:val="001577B4"/>
    <w:rsid w:val="0016210B"/>
    <w:rsid w:val="00164876"/>
    <w:rsid w:val="0017001C"/>
    <w:rsid w:val="001763F8"/>
    <w:rsid w:val="0018795A"/>
    <w:rsid w:val="00187CDD"/>
    <w:rsid w:val="0019448F"/>
    <w:rsid w:val="00195362"/>
    <w:rsid w:val="00197B72"/>
    <w:rsid w:val="001A2887"/>
    <w:rsid w:val="001A4ED5"/>
    <w:rsid w:val="001A5305"/>
    <w:rsid w:val="001B14D9"/>
    <w:rsid w:val="001B16C6"/>
    <w:rsid w:val="001B2718"/>
    <w:rsid w:val="001B56AC"/>
    <w:rsid w:val="001B7B53"/>
    <w:rsid w:val="001C4509"/>
    <w:rsid w:val="001C78FE"/>
    <w:rsid w:val="001C7C78"/>
    <w:rsid w:val="001D59CD"/>
    <w:rsid w:val="001D6B8D"/>
    <w:rsid w:val="001E23F5"/>
    <w:rsid w:val="001E3771"/>
    <w:rsid w:val="001E52AC"/>
    <w:rsid w:val="001E5E92"/>
    <w:rsid w:val="001F07BE"/>
    <w:rsid w:val="001F529A"/>
    <w:rsid w:val="001F61B9"/>
    <w:rsid w:val="00205B7C"/>
    <w:rsid w:val="00211601"/>
    <w:rsid w:val="00211D2B"/>
    <w:rsid w:val="0021682B"/>
    <w:rsid w:val="00222DC4"/>
    <w:rsid w:val="00223C48"/>
    <w:rsid w:val="00231D61"/>
    <w:rsid w:val="0023254F"/>
    <w:rsid w:val="002433C5"/>
    <w:rsid w:val="002445BE"/>
    <w:rsid w:val="0024523A"/>
    <w:rsid w:val="002467FA"/>
    <w:rsid w:val="00255A1C"/>
    <w:rsid w:val="0026324A"/>
    <w:rsid w:val="002672F0"/>
    <w:rsid w:val="00273B27"/>
    <w:rsid w:val="00273F06"/>
    <w:rsid w:val="00292832"/>
    <w:rsid w:val="002A72A2"/>
    <w:rsid w:val="002A7693"/>
    <w:rsid w:val="002B440A"/>
    <w:rsid w:val="002B4987"/>
    <w:rsid w:val="002C4754"/>
    <w:rsid w:val="002C581E"/>
    <w:rsid w:val="002C73B5"/>
    <w:rsid w:val="002D0702"/>
    <w:rsid w:val="002E4A1E"/>
    <w:rsid w:val="002E58C1"/>
    <w:rsid w:val="002E5DA6"/>
    <w:rsid w:val="002E7939"/>
    <w:rsid w:val="002E7A74"/>
    <w:rsid w:val="002F4C92"/>
    <w:rsid w:val="002F5579"/>
    <w:rsid w:val="00314CBB"/>
    <w:rsid w:val="00316F76"/>
    <w:rsid w:val="0031769F"/>
    <w:rsid w:val="00320F92"/>
    <w:rsid w:val="00324A3E"/>
    <w:rsid w:val="00326567"/>
    <w:rsid w:val="003304F4"/>
    <w:rsid w:val="00340D63"/>
    <w:rsid w:val="0034172E"/>
    <w:rsid w:val="003428A6"/>
    <w:rsid w:val="00347877"/>
    <w:rsid w:val="00355DC0"/>
    <w:rsid w:val="00387A78"/>
    <w:rsid w:val="00392AF7"/>
    <w:rsid w:val="0039426D"/>
    <w:rsid w:val="003947F7"/>
    <w:rsid w:val="003A390C"/>
    <w:rsid w:val="003A648C"/>
    <w:rsid w:val="003A7A35"/>
    <w:rsid w:val="003B3A2E"/>
    <w:rsid w:val="003B57E6"/>
    <w:rsid w:val="003B6B96"/>
    <w:rsid w:val="003C07B5"/>
    <w:rsid w:val="003D2C4A"/>
    <w:rsid w:val="003E564B"/>
    <w:rsid w:val="003E5D2F"/>
    <w:rsid w:val="003F6EDC"/>
    <w:rsid w:val="0040190A"/>
    <w:rsid w:val="00405998"/>
    <w:rsid w:val="00415DBD"/>
    <w:rsid w:val="00422B18"/>
    <w:rsid w:val="00427B0E"/>
    <w:rsid w:val="00427EF3"/>
    <w:rsid w:val="00435DD4"/>
    <w:rsid w:val="004401C0"/>
    <w:rsid w:val="0045592B"/>
    <w:rsid w:val="0045737F"/>
    <w:rsid w:val="0045790B"/>
    <w:rsid w:val="004679C8"/>
    <w:rsid w:val="00470E1E"/>
    <w:rsid w:val="004720A5"/>
    <w:rsid w:val="004725C9"/>
    <w:rsid w:val="0047735C"/>
    <w:rsid w:val="00481043"/>
    <w:rsid w:val="00482F50"/>
    <w:rsid w:val="004851C4"/>
    <w:rsid w:val="004859CC"/>
    <w:rsid w:val="004A1663"/>
    <w:rsid w:val="004A5DD5"/>
    <w:rsid w:val="004B5AF4"/>
    <w:rsid w:val="004B6952"/>
    <w:rsid w:val="004C3F9D"/>
    <w:rsid w:val="004C6440"/>
    <w:rsid w:val="004D00A9"/>
    <w:rsid w:val="004D6FA7"/>
    <w:rsid w:val="004D7037"/>
    <w:rsid w:val="004E1357"/>
    <w:rsid w:val="004E3B52"/>
    <w:rsid w:val="004E43EC"/>
    <w:rsid w:val="004F0031"/>
    <w:rsid w:val="004F12F5"/>
    <w:rsid w:val="004F5CB4"/>
    <w:rsid w:val="00505CBE"/>
    <w:rsid w:val="00516A79"/>
    <w:rsid w:val="005227BD"/>
    <w:rsid w:val="005301DF"/>
    <w:rsid w:val="00530E53"/>
    <w:rsid w:val="00535BC8"/>
    <w:rsid w:val="00536832"/>
    <w:rsid w:val="005436BD"/>
    <w:rsid w:val="00545EB3"/>
    <w:rsid w:val="00555CC4"/>
    <w:rsid w:val="00560757"/>
    <w:rsid w:val="00563295"/>
    <w:rsid w:val="0057273E"/>
    <w:rsid w:val="00576DCC"/>
    <w:rsid w:val="0057700E"/>
    <w:rsid w:val="00580B9B"/>
    <w:rsid w:val="00587A11"/>
    <w:rsid w:val="00594C51"/>
    <w:rsid w:val="005A0E27"/>
    <w:rsid w:val="005A5BE6"/>
    <w:rsid w:val="005D03E5"/>
    <w:rsid w:val="005D318E"/>
    <w:rsid w:val="005D5562"/>
    <w:rsid w:val="005D683B"/>
    <w:rsid w:val="005D6E15"/>
    <w:rsid w:val="005E02F5"/>
    <w:rsid w:val="005E2505"/>
    <w:rsid w:val="005E3300"/>
    <w:rsid w:val="005E4C3A"/>
    <w:rsid w:val="005E4CAC"/>
    <w:rsid w:val="005E6704"/>
    <w:rsid w:val="005E769C"/>
    <w:rsid w:val="00601A7D"/>
    <w:rsid w:val="00601BF4"/>
    <w:rsid w:val="00601FF9"/>
    <w:rsid w:val="00603DFC"/>
    <w:rsid w:val="00614989"/>
    <w:rsid w:val="00620788"/>
    <w:rsid w:val="00633EAA"/>
    <w:rsid w:val="00636E40"/>
    <w:rsid w:val="006423F1"/>
    <w:rsid w:val="00642978"/>
    <w:rsid w:val="00643034"/>
    <w:rsid w:val="00662C71"/>
    <w:rsid w:val="00673DCA"/>
    <w:rsid w:val="00677BD2"/>
    <w:rsid w:val="006853DA"/>
    <w:rsid w:val="0069048A"/>
    <w:rsid w:val="00694A7E"/>
    <w:rsid w:val="00695959"/>
    <w:rsid w:val="0069673B"/>
    <w:rsid w:val="006A145E"/>
    <w:rsid w:val="006B6EFD"/>
    <w:rsid w:val="006B75D8"/>
    <w:rsid w:val="006B7B34"/>
    <w:rsid w:val="006B7E45"/>
    <w:rsid w:val="006C7628"/>
    <w:rsid w:val="006D0BCF"/>
    <w:rsid w:val="006D239E"/>
    <w:rsid w:val="006D49E7"/>
    <w:rsid w:val="006E4629"/>
    <w:rsid w:val="006E75DE"/>
    <w:rsid w:val="0070102C"/>
    <w:rsid w:val="00704BB0"/>
    <w:rsid w:val="00706A57"/>
    <w:rsid w:val="007071A8"/>
    <w:rsid w:val="00707C14"/>
    <w:rsid w:val="00713F85"/>
    <w:rsid w:val="00717272"/>
    <w:rsid w:val="007260AF"/>
    <w:rsid w:val="007274A6"/>
    <w:rsid w:val="00732961"/>
    <w:rsid w:val="0074057D"/>
    <w:rsid w:val="00742427"/>
    <w:rsid w:val="00751664"/>
    <w:rsid w:val="00751FAA"/>
    <w:rsid w:val="00754056"/>
    <w:rsid w:val="00760E4B"/>
    <w:rsid w:val="007621F7"/>
    <w:rsid w:val="0076640C"/>
    <w:rsid w:val="00767C60"/>
    <w:rsid w:val="0077600F"/>
    <w:rsid w:val="00777FB3"/>
    <w:rsid w:val="00790143"/>
    <w:rsid w:val="00790B7A"/>
    <w:rsid w:val="00790CFE"/>
    <w:rsid w:val="00792190"/>
    <w:rsid w:val="00795EB9"/>
    <w:rsid w:val="00797292"/>
    <w:rsid w:val="007A0559"/>
    <w:rsid w:val="007A59B6"/>
    <w:rsid w:val="007B7924"/>
    <w:rsid w:val="007B7E06"/>
    <w:rsid w:val="007D1701"/>
    <w:rsid w:val="007D434C"/>
    <w:rsid w:val="007D5CBF"/>
    <w:rsid w:val="007E3471"/>
    <w:rsid w:val="007E5B1B"/>
    <w:rsid w:val="007F5F9D"/>
    <w:rsid w:val="00803C82"/>
    <w:rsid w:val="00803D20"/>
    <w:rsid w:val="0080642B"/>
    <w:rsid w:val="00816E25"/>
    <w:rsid w:val="00816EAB"/>
    <w:rsid w:val="0082148D"/>
    <w:rsid w:val="00821526"/>
    <w:rsid w:val="008229DB"/>
    <w:rsid w:val="0082470D"/>
    <w:rsid w:val="00831412"/>
    <w:rsid w:val="008507EA"/>
    <w:rsid w:val="00852224"/>
    <w:rsid w:val="00875521"/>
    <w:rsid w:val="00880B97"/>
    <w:rsid w:val="00882A5B"/>
    <w:rsid w:val="008870B2"/>
    <w:rsid w:val="00890C96"/>
    <w:rsid w:val="00894358"/>
    <w:rsid w:val="0089455A"/>
    <w:rsid w:val="008A10AE"/>
    <w:rsid w:val="008D0785"/>
    <w:rsid w:val="008D2D59"/>
    <w:rsid w:val="008D3E88"/>
    <w:rsid w:val="008F0D7E"/>
    <w:rsid w:val="008F3B5A"/>
    <w:rsid w:val="00902A71"/>
    <w:rsid w:val="009039FD"/>
    <w:rsid w:val="00903FB8"/>
    <w:rsid w:val="00906C06"/>
    <w:rsid w:val="00907FB5"/>
    <w:rsid w:val="00912DB4"/>
    <w:rsid w:val="0092040F"/>
    <w:rsid w:val="00921399"/>
    <w:rsid w:val="00926D35"/>
    <w:rsid w:val="00927170"/>
    <w:rsid w:val="00943A8F"/>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B799D"/>
    <w:rsid w:val="009C4FC7"/>
    <w:rsid w:val="009D05E4"/>
    <w:rsid w:val="009D0D8F"/>
    <w:rsid w:val="009D35A4"/>
    <w:rsid w:val="009D3CC3"/>
    <w:rsid w:val="009D4047"/>
    <w:rsid w:val="009D465A"/>
    <w:rsid w:val="009D78D2"/>
    <w:rsid w:val="009E049D"/>
    <w:rsid w:val="009E2E6F"/>
    <w:rsid w:val="009E2FC5"/>
    <w:rsid w:val="009E366A"/>
    <w:rsid w:val="009E7254"/>
    <w:rsid w:val="00A048D6"/>
    <w:rsid w:val="00A11768"/>
    <w:rsid w:val="00A17CAC"/>
    <w:rsid w:val="00A241F6"/>
    <w:rsid w:val="00A245E6"/>
    <w:rsid w:val="00A33B12"/>
    <w:rsid w:val="00A377BB"/>
    <w:rsid w:val="00A450D9"/>
    <w:rsid w:val="00A4578C"/>
    <w:rsid w:val="00A51AAD"/>
    <w:rsid w:val="00A56996"/>
    <w:rsid w:val="00A57C12"/>
    <w:rsid w:val="00A70070"/>
    <w:rsid w:val="00A72B88"/>
    <w:rsid w:val="00A73522"/>
    <w:rsid w:val="00A744B2"/>
    <w:rsid w:val="00A75334"/>
    <w:rsid w:val="00A82709"/>
    <w:rsid w:val="00A93C33"/>
    <w:rsid w:val="00AA235F"/>
    <w:rsid w:val="00AA312E"/>
    <w:rsid w:val="00AA447D"/>
    <w:rsid w:val="00AA7A8F"/>
    <w:rsid w:val="00AB2136"/>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7F8"/>
    <w:rsid w:val="00BA1BAB"/>
    <w:rsid w:val="00BA506A"/>
    <w:rsid w:val="00BA7853"/>
    <w:rsid w:val="00BC04D3"/>
    <w:rsid w:val="00BC0ADF"/>
    <w:rsid w:val="00BC7273"/>
    <w:rsid w:val="00BD1E44"/>
    <w:rsid w:val="00BD2172"/>
    <w:rsid w:val="00BD4524"/>
    <w:rsid w:val="00BD671B"/>
    <w:rsid w:val="00BD6FC6"/>
    <w:rsid w:val="00BD7114"/>
    <w:rsid w:val="00BD7C3E"/>
    <w:rsid w:val="00BE5FBA"/>
    <w:rsid w:val="00BE626E"/>
    <w:rsid w:val="00C00FBC"/>
    <w:rsid w:val="00C103D9"/>
    <w:rsid w:val="00C1290B"/>
    <w:rsid w:val="00C13FD6"/>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670BE"/>
    <w:rsid w:val="00C770CC"/>
    <w:rsid w:val="00C86E36"/>
    <w:rsid w:val="00C911AE"/>
    <w:rsid w:val="00C9131D"/>
    <w:rsid w:val="00C957EC"/>
    <w:rsid w:val="00C9667E"/>
    <w:rsid w:val="00CA15C9"/>
    <w:rsid w:val="00CA370E"/>
    <w:rsid w:val="00CA7012"/>
    <w:rsid w:val="00CB2D1E"/>
    <w:rsid w:val="00CD3CFB"/>
    <w:rsid w:val="00CD3DE8"/>
    <w:rsid w:val="00CE6AEA"/>
    <w:rsid w:val="00CF14DC"/>
    <w:rsid w:val="00CF24C4"/>
    <w:rsid w:val="00CF480E"/>
    <w:rsid w:val="00D014E1"/>
    <w:rsid w:val="00D01CA1"/>
    <w:rsid w:val="00D13476"/>
    <w:rsid w:val="00D1453D"/>
    <w:rsid w:val="00D214CF"/>
    <w:rsid w:val="00D215C1"/>
    <w:rsid w:val="00D258C0"/>
    <w:rsid w:val="00D30C8B"/>
    <w:rsid w:val="00D33ABF"/>
    <w:rsid w:val="00D34915"/>
    <w:rsid w:val="00D508EB"/>
    <w:rsid w:val="00D520C8"/>
    <w:rsid w:val="00D55260"/>
    <w:rsid w:val="00D56A30"/>
    <w:rsid w:val="00D61E3F"/>
    <w:rsid w:val="00D7033D"/>
    <w:rsid w:val="00D71933"/>
    <w:rsid w:val="00D861BE"/>
    <w:rsid w:val="00D863FD"/>
    <w:rsid w:val="00D9299E"/>
    <w:rsid w:val="00D94AD3"/>
    <w:rsid w:val="00DA6660"/>
    <w:rsid w:val="00DB2DAA"/>
    <w:rsid w:val="00DC5B52"/>
    <w:rsid w:val="00DC614F"/>
    <w:rsid w:val="00DD0035"/>
    <w:rsid w:val="00DD515F"/>
    <w:rsid w:val="00DE2231"/>
    <w:rsid w:val="00DE45CB"/>
    <w:rsid w:val="00DE5708"/>
    <w:rsid w:val="00DE6735"/>
    <w:rsid w:val="00DE7058"/>
    <w:rsid w:val="00DF25D7"/>
    <w:rsid w:val="00DF4125"/>
    <w:rsid w:val="00DF43AC"/>
    <w:rsid w:val="00E023B5"/>
    <w:rsid w:val="00E04DBB"/>
    <w:rsid w:val="00E10B5B"/>
    <w:rsid w:val="00E12909"/>
    <w:rsid w:val="00E135CA"/>
    <w:rsid w:val="00E1595D"/>
    <w:rsid w:val="00E30FFA"/>
    <w:rsid w:val="00E33169"/>
    <w:rsid w:val="00E42ADD"/>
    <w:rsid w:val="00E4730A"/>
    <w:rsid w:val="00E538E0"/>
    <w:rsid w:val="00E60AF9"/>
    <w:rsid w:val="00E6301A"/>
    <w:rsid w:val="00E63866"/>
    <w:rsid w:val="00E6528C"/>
    <w:rsid w:val="00E72B60"/>
    <w:rsid w:val="00E749D5"/>
    <w:rsid w:val="00E76FB0"/>
    <w:rsid w:val="00E949CC"/>
    <w:rsid w:val="00E962C2"/>
    <w:rsid w:val="00EA5F09"/>
    <w:rsid w:val="00EA679F"/>
    <w:rsid w:val="00EA7530"/>
    <w:rsid w:val="00EA7B71"/>
    <w:rsid w:val="00EB4884"/>
    <w:rsid w:val="00EB4E0E"/>
    <w:rsid w:val="00EB5412"/>
    <w:rsid w:val="00EC0BDF"/>
    <w:rsid w:val="00EC268A"/>
    <w:rsid w:val="00EC62C3"/>
    <w:rsid w:val="00EC6A3E"/>
    <w:rsid w:val="00ED214C"/>
    <w:rsid w:val="00ED45C7"/>
    <w:rsid w:val="00EE404C"/>
    <w:rsid w:val="00EE611D"/>
    <w:rsid w:val="00EF5B46"/>
    <w:rsid w:val="00EF6910"/>
    <w:rsid w:val="00F02442"/>
    <w:rsid w:val="00F03AE4"/>
    <w:rsid w:val="00F04133"/>
    <w:rsid w:val="00F05E2C"/>
    <w:rsid w:val="00F132F9"/>
    <w:rsid w:val="00F1649F"/>
    <w:rsid w:val="00F1772C"/>
    <w:rsid w:val="00F22160"/>
    <w:rsid w:val="00F24BAF"/>
    <w:rsid w:val="00F31BC3"/>
    <w:rsid w:val="00F321CB"/>
    <w:rsid w:val="00F36022"/>
    <w:rsid w:val="00F4724A"/>
    <w:rsid w:val="00F554C1"/>
    <w:rsid w:val="00F603D8"/>
    <w:rsid w:val="00F60668"/>
    <w:rsid w:val="00F61911"/>
    <w:rsid w:val="00F63786"/>
    <w:rsid w:val="00F64F99"/>
    <w:rsid w:val="00F66F0B"/>
    <w:rsid w:val="00F7274D"/>
    <w:rsid w:val="00F81BA8"/>
    <w:rsid w:val="00F8788B"/>
    <w:rsid w:val="00F9200A"/>
    <w:rsid w:val="00F93D05"/>
    <w:rsid w:val="00F95333"/>
    <w:rsid w:val="00FA0C58"/>
    <w:rsid w:val="00FA11BE"/>
    <w:rsid w:val="00FA1911"/>
    <w:rsid w:val="00FA5997"/>
    <w:rsid w:val="00FA67A0"/>
    <w:rsid w:val="00FA6F18"/>
    <w:rsid w:val="00FA73D1"/>
    <w:rsid w:val="00FA7465"/>
    <w:rsid w:val="00FB00A0"/>
    <w:rsid w:val="00FC2876"/>
    <w:rsid w:val="00FC34F1"/>
    <w:rsid w:val="00FC4E74"/>
    <w:rsid w:val="00FD3B11"/>
    <w:rsid w:val="00FD4E10"/>
    <w:rsid w:val="00FE3592"/>
    <w:rsid w:val="00FE3E65"/>
    <w:rsid w:val="00FE5BF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29491672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38367726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03232554">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01572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logopeda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02F39F445DE94B1C82F0A0138128BF36"/>
        <w:category>
          <w:name w:val="General"/>
          <w:gallery w:val="placeholder"/>
        </w:category>
        <w:types>
          <w:type w:val="bbPlcHdr"/>
        </w:types>
        <w:behaviors>
          <w:behavior w:val="content"/>
        </w:behaviors>
        <w:guid w:val="{6EC673DA-0538-48B0-A11A-E6BFB4D46443}"/>
      </w:docPartPr>
      <w:docPartBody>
        <w:p w:rsidR="00670110" w:rsidRDefault="00AB3EAF" w:rsidP="00AB3EAF">
          <w:pPr>
            <w:pStyle w:val="02F39F445DE94B1C82F0A0138128BF3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46C81"/>
    <w:rsid w:val="000A356C"/>
    <w:rsid w:val="00123532"/>
    <w:rsid w:val="00131CAD"/>
    <w:rsid w:val="00261204"/>
    <w:rsid w:val="003A0BD1"/>
    <w:rsid w:val="0041714A"/>
    <w:rsid w:val="006063F6"/>
    <w:rsid w:val="00614356"/>
    <w:rsid w:val="00670110"/>
    <w:rsid w:val="006A2FA9"/>
    <w:rsid w:val="00787EBD"/>
    <w:rsid w:val="00832504"/>
    <w:rsid w:val="008E118A"/>
    <w:rsid w:val="00980098"/>
    <w:rsid w:val="00A9058B"/>
    <w:rsid w:val="00AB3EAF"/>
    <w:rsid w:val="00BA0DBB"/>
    <w:rsid w:val="00C32372"/>
    <w:rsid w:val="00C47E96"/>
    <w:rsid w:val="00CF6371"/>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3EAF"/>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02F39F445DE94B1C82F0A0138128BF36">
    <w:name w:val="02F39F445DE94B1C82F0A0138128BF36"/>
    <w:rsid w:val="00AB3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90AF78DA-6A39-4D14-AB2D-E4D139A1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69</TotalTime>
  <Pages>7</Pages>
  <Words>2149</Words>
  <Characters>11823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7</cp:revision>
  <cp:lastPrinted>2008-09-26T23:14:00Z</cp:lastPrinted>
  <dcterms:created xsi:type="dcterms:W3CDTF">2020-06-11T16:12:00Z</dcterms:created>
  <dcterms:modified xsi:type="dcterms:W3CDTF">2020-06-26T10:37:00Z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