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9A33E6">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4618301E" wp14:editId="28FACD4F">
                <wp:simplePos x="0" y="0"/>
                <wp:positionH relativeFrom="column">
                  <wp:posOffset>350520</wp:posOffset>
                </wp:positionH>
                <wp:positionV relativeFrom="paragraph">
                  <wp:posOffset>-320675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BD204B" w:rsidRDefault="00BD204B"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del</w:t>
                                </w:r>
                              </w:p>
                            </w:sdtContent>
                          </w:sdt>
                          <w:p w:rsidR="00BD204B" w:rsidRPr="00006957" w:rsidRDefault="00BD204B" w:rsidP="003F6EDC">
                            <w:pPr>
                              <w:pStyle w:val="Ttulodelboletn"/>
                              <w:jc w:val="center"/>
                              <w:rPr>
                                <w:rFonts w:ascii="Century Gothic" w:hAnsi="Century Gothic"/>
                                <w:sz w:val="50"/>
                                <w:szCs w:val="50"/>
                              </w:rPr>
                            </w:pPr>
                            <w:r>
                              <w:rPr>
                                <w:rFonts w:ascii="Century Gothic" w:hAnsi="Century Gothic"/>
                                <w:sz w:val="50"/>
                                <w:szCs w:val="50"/>
                              </w:rPr>
                              <w:t>Ayuntamiento de Acehúche (JuntaEx)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25.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BD204B" w:rsidRDefault="00BD204B"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del</w:t>
                          </w:r>
                        </w:p>
                      </w:sdtContent>
                    </w:sdt>
                    <w:p w:rsidR="00BD204B" w:rsidRPr="00006957" w:rsidRDefault="00BD204B" w:rsidP="003F6EDC">
                      <w:pPr>
                        <w:pStyle w:val="Ttulodelboletn"/>
                        <w:jc w:val="center"/>
                        <w:rPr>
                          <w:rFonts w:ascii="Century Gothic" w:hAnsi="Century Gothic"/>
                          <w:sz w:val="50"/>
                          <w:szCs w:val="50"/>
                        </w:rPr>
                      </w:pPr>
                      <w:r>
                        <w:rPr>
                          <w:rFonts w:ascii="Century Gothic" w:hAnsi="Century Gothic"/>
                          <w:sz w:val="50"/>
                          <w:szCs w:val="50"/>
                        </w:rPr>
                        <w:t>Ayuntamiento de Acehúche (JuntaEx)</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44C0AC11" wp14:editId="2E95DBA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BD204B" w:rsidRDefault="00BD204B" w:rsidP="00006957">
                            <w:pPr>
                              <w:pStyle w:val="Ttulo2"/>
                              <w:tabs>
                                <w:tab w:val="left" w:pos="142"/>
                              </w:tabs>
                              <w:ind w:left="567"/>
                            </w:pPr>
                            <w:r>
                              <w:rPr>
                                <w:noProof/>
                                <w:lang w:eastAsia="es-ES"/>
                              </w:rPr>
                              <w:drawing>
                                <wp:inline distT="0" distB="0" distL="0" distR="0" wp14:anchorId="69F88415" wp14:editId="7DEFFEC7">
                                  <wp:extent cx="1148316" cy="658342"/>
                                  <wp:effectExtent l="0" t="0" r="0" b="8890"/>
                                  <wp:docPr id="23" name="Imagen 23"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BD204B" w:rsidRDefault="00BD204B" w:rsidP="00006957">
                      <w:pPr>
                        <w:pStyle w:val="Ttulo2"/>
                        <w:tabs>
                          <w:tab w:val="left" w:pos="142"/>
                        </w:tabs>
                        <w:ind w:left="567"/>
                      </w:pPr>
                      <w:r>
                        <w:rPr>
                          <w:noProof/>
                          <w:lang w:eastAsia="es-ES"/>
                        </w:rPr>
                        <w:drawing>
                          <wp:inline distT="0" distB="0" distL="0" distR="0" wp14:anchorId="69F88415" wp14:editId="7DEFFEC7">
                            <wp:extent cx="1148316" cy="658342"/>
                            <wp:effectExtent l="0" t="0" r="0" b="8890"/>
                            <wp:docPr id="23" name="Imagen 23"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9A33E6">
      <w:pPr>
        <w:spacing w:before="120" w:after="120" w:line="312" w:lineRule="auto"/>
      </w:pPr>
    </w:p>
    <w:p w:rsidR="0082470D" w:rsidRPr="00B1184C" w:rsidRDefault="0082470D" w:rsidP="009A33E6">
      <w:pPr>
        <w:spacing w:before="120" w:after="120" w:line="312" w:lineRule="auto"/>
      </w:pPr>
    </w:p>
    <w:p w:rsidR="0082470D" w:rsidRPr="00B1184C" w:rsidRDefault="0082470D" w:rsidP="009A33E6">
      <w:pPr>
        <w:spacing w:before="120" w:after="120" w:line="312" w:lineRule="auto"/>
        <w:rPr>
          <w:rFonts w:ascii="Arial" w:hAnsi="Arial"/>
          <w:b/>
          <w:sz w:val="36"/>
        </w:rPr>
      </w:pPr>
    </w:p>
    <w:p w:rsidR="0082470D" w:rsidRPr="00B52276" w:rsidRDefault="00006957" w:rsidP="009A33E6">
      <w:pPr>
        <w:spacing w:before="120" w:after="120" w:line="312" w:lineRule="auto"/>
        <w:rPr>
          <w:rFonts w:ascii="Arial" w:hAnsi="Arial"/>
          <w:b/>
          <w:sz w:val="24"/>
        </w:rPr>
      </w:pPr>
      <w:r w:rsidRPr="00B52276">
        <w:rPr>
          <w:noProof/>
          <w:sz w:val="16"/>
          <w:lang w:eastAsia="es-ES"/>
        </w:rPr>
        <mc:AlternateContent>
          <mc:Choice Requires="wps">
            <w:drawing>
              <wp:anchor distT="0" distB="0" distL="114300" distR="114300" simplePos="0" relativeHeight="251652096" behindDoc="0" locked="0" layoutInCell="1" allowOverlap="1" wp14:anchorId="2AA9E3B4" wp14:editId="52913E04">
                <wp:simplePos x="0" y="0"/>
                <wp:positionH relativeFrom="page">
                  <wp:posOffset>-180340</wp:posOffset>
                </wp:positionH>
                <wp:positionV relativeFrom="page">
                  <wp:posOffset>2636520</wp:posOffset>
                </wp:positionV>
                <wp:extent cx="8001000" cy="243840"/>
                <wp:effectExtent l="0" t="0" r="0" b="3810"/>
                <wp:wrapTight wrapText="bothSides">
                  <wp:wrapPolygon edited="0">
                    <wp:start x="0" y="0"/>
                    <wp:lineTo x="0" y="20250"/>
                    <wp:lineTo x="21549" y="20250"/>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pt;margin-top:207.6pt;width:630pt;height:19.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" fillcolor="#c5ddd2" stroked="f">
                <v:textbox inset=",7.2pt,,7.2pt"/>
                <w10:wrap type="tight" anchorx="page" anchory="page"/>
              </v:rect>
            </w:pict>
          </mc:Fallback>
        </mc:AlternateContent>
      </w:r>
    </w:p>
    <w:p w:rsidR="0082470D" w:rsidRPr="004720A5" w:rsidRDefault="008703EF" w:rsidP="009A33E6">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9A33E6">
      <w:pPr>
        <w:spacing w:before="120" w:after="120" w:line="312" w:lineRule="auto"/>
        <w:rPr>
          <w:rFonts w:ascii="Arial" w:hAnsi="Arial"/>
        </w:rPr>
      </w:pPr>
    </w:p>
    <w:p w:rsidR="00760E4B" w:rsidRPr="00B1184C" w:rsidRDefault="00760E4B" w:rsidP="009A33E6">
      <w:pPr>
        <w:pStyle w:val="Cuerpodelboletn"/>
        <w:spacing w:before="120" w:after="120" w:line="312" w:lineRule="auto"/>
        <w:sectPr w:rsidR="00760E4B" w:rsidRPr="00B1184C" w:rsidSect="00B52276">
          <w:pgSz w:w="11906" w:h="16838" w:code="9"/>
          <w:pgMar w:top="1701" w:right="630" w:bottom="1134" w:left="720" w:header="720" w:footer="720" w:gutter="0"/>
          <w:cols w:space="720"/>
          <w:docGrid w:linePitch="326"/>
        </w:sectPr>
      </w:pPr>
    </w:p>
    <w:p w:rsidR="004720A5" w:rsidRDefault="004720A5" w:rsidP="009A33E6">
      <w:pPr>
        <w:pStyle w:val="Ttulo2"/>
        <w:numPr>
          <w:ilvl w:val="1"/>
          <w:numId w:val="2"/>
        </w:numPr>
        <w:spacing w:before="120" w:after="120" w:line="312" w:lineRule="auto"/>
        <w:ind w:left="284" w:hanging="284"/>
        <w:rPr>
          <w:lang w:bidi="es-ES"/>
        </w:rPr>
      </w:pPr>
      <w:bookmarkStart w:id="0" w:name="_GoBack"/>
      <w:bookmarkEnd w:id="0"/>
      <w:r>
        <w:rPr>
          <w:lang w:bidi="es-ES"/>
        </w:rPr>
        <w:lastRenderedPageBreak/>
        <w:t>Localización</w:t>
      </w:r>
    </w:p>
    <w:p w:rsidR="00AC4A6F" w:rsidRDefault="00011946" w:rsidP="009A7558">
      <w:pPr>
        <w:pStyle w:val="Cuerpodelboletn"/>
        <w:spacing w:before="120" w:after="120" w:line="312" w:lineRule="auto"/>
        <w:rPr>
          <w:lang w:bidi="es-ES"/>
        </w:rPr>
      </w:pPr>
      <w:r>
        <w:rPr>
          <w:lang w:bidi="es-ES"/>
        </w:rPr>
        <w:t>L</w:t>
      </w:r>
      <w:r w:rsidR="00AC4A6F">
        <w:rPr>
          <w:lang w:bidi="es-ES"/>
        </w:rPr>
        <w:t xml:space="preserve">a </w:t>
      </w:r>
      <w:r>
        <w:rPr>
          <w:lang w:bidi="es-ES"/>
        </w:rPr>
        <w:t>web de</w:t>
      </w:r>
      <w:r w:rsidR="007152E6">
        <w:rPr>
          <w:lang w:bidi="es-ES"/>
        </w:rPr>
        <w:t xml:space="preserve">l Ayuntamiento de </w:t>
      </w:r>
      <w:r w:rsidR="0024115A">
        <w:rPr>
          <w:lang w:bidi="es-ES"/>
        </w:rPr>
        <w:t xml:space="preserve">Acehúche </w:t>
      </w:r>
      <w:hyperlink r:id="rId14" w:history="1">
        <w:r w:rsidR="0024115A" w:rsidRPr="00AA3D27">
          <w:rPr>
            <w:rStyle w:val="Hipervnculo"/>
            <w:lang w:bidi="es-ES"/>
          </w:rPr>
          <w:t>http://www.acehuche.es/</w:t>
        </w:r>
      </w:hyperlink>
      <w:r w:rsidR="007152E6">
        <w:rPr>
          <w:lang w:bidi="es-ES"/>
        </w:rPr>
        <w:t>,</w:t>
      </w:r>
      <w:r>
        <w:t xml:space="preserve"> </w:t>
      </w:r>
      <w:r>
        <w:rPr>
          <w:lang w:bidi="es-ES"/>
        </w:rPr>
        <w:t>c</w:t>
      </w:r>
      <w:r w:rsidR="008D1CA0">
        <w:rPr>
          <w:lang w:bidi="es-ES"/>
        </w:rPr>
        <w:t>uenta con</w:t>
      </w:r>
      <w:r>
        <w:rPr>
          <w:lang w:bidi="es-ES"/>
        </w:rPr>
        <w:t xml:space="preserve"> un banner </w:t>
      </w:r>
      <w:r w:rsidR="004B0EF1">
        <w:rPr>
          <w:lang w:bidi="es-ES"/>
        </w:rPr>
        <w:t>de</w:t>
      </w:r>
      <w:r w:rsidR="00C23A77">
        <w:rPr>
          <w:lang w:bidi="es-ES"/>
        </w:rPr>
        <w:t xml:space="preserve"> </w:t>
      </w:r>
      <w:r w:rsidR="006E3C41">
        <w:rPr>
          <w:lang w:bidi="es-ES"/>
        </w:rPr>
        <w:t>T</w:t>
      </w:r>
      <w:r w:rsidR="00C23A77">
        <w:rPr>
          <w:lang w:bidi="es-ES"/>
        </w:rPr>
        <w:t>ransparencia</w:t>
      </w:r>
      <w:r w:rsidR="0024115A" w:rsidRPr="0024115A">
        <w:t xml:space="preserve"> </w:t>
      </w:r>
      <w:hyperlink r:id="rId15" w:history="1">
        <w:r w:rsidR="0024115A" w:rsidRPr="00AA3D27">
          <w:rPr>
            <w:rStyle w:val="Hipervnculo"/>
            <w:lang w:bidi="es-ES"/>
          </w:rPr>
          <w:t>https://acehuche.sedelectronica.es/transparency</w:t>
        </w:r>
      </w:hyperlink>
      <w:r w:rsidR="0024115A">
        <w:rPr>
          <w:lang w:bidi="es-ES"/>
        </w:rPr>
        <w:t>.</w:t>
      </w:r>
      <w:r>
        <w:rPr>
          <w:lang w:bidi="es-ES"/>
        </w:rPr>
        <w:t xml:space="preserve"> </w:t>
      </w:r>
      <w:r w:rsidR="0024115A">
        <w:rPr>
          <w:lang w:bidi="es-ES"/>
        </w:rPr>
        <w:t xml:space="preserve">Este banner se localiza </w:t>
      </w:r>
      <w:r w:rsidR="0024115A" w:rsidRPr="00011946">
        <w:rPr>
          <w:lang w:bidi="es-ES"/>
        </w:rPr>
        <w:t xml:space="preserve">en la parte </w:t>
      </w:r>
      <w:r w:rsidR="0024115A">
        <w:rPr>
          <w:lang w:bidi="es-ES"/>
        </w:rPr>
        <w:t xml:space="preserve">superior de la página </w:t>
      </w:r>
      <w:r w:rsidR="0024115A" w:rsidRPr="00011946">
        <w:rPr>
          <w:i/>
          <w:lang w:bidi="es-ES"/>
        </w:rPr>
        <w:t>home</w:t>
      </w:r>
      <w:r w:rsidR="0024115A">
        <w:rPr>
          <w:i/>
          <w:lang w:bidi="es-ES"/>
        </w:rPr>
        <w:t xml:space="preserve"> </w:t>
      </w:r>
      <w:r w:rsidR="0024115A" w:rsidRPr="0024115A">
        <w:rPr>
          <w:lang w:bidi="es-ES"/>
        </w:rPr>
        <w:t xml:space="preserve">y </w:t>
      </w:r>
      <w:r w:rsidR="008D1CA0">
        <w:rPr>
          <w:lang w:bidi="es-ES"/>
        </w:rPr>
        <w:t>recoge</w:t>
      </w:r>
      <w:r w:rsidR="00287D82">
        <w:rPr>
          <w:lang w:bidi="es-ES"/>
        </w:rPr>
        <w:t xml:space="preserve"> </w:t>
      </w:r>
      <w:r w:rsidR="00CD344C">
        <w:rPr>
          <w:lang w:bidi="es-ES"/>
        </w:rPr>
        <w:t xml:space="preserve">información de la entidad </w:t>
      </w:r>
      <w:r w:rsidR="006E3C41">
        <w:rPr>
          <w:lang w:bidi="es-ES"/>
        </w:rPr>
        <w:t xml:space="preserve">clasificada </w:t>
      </w:r>
      <w:r w:rsidR="0024115A">
        <w:rPr>
          <w:lang w:bidi="es-ES"/>
        </w:rPr>
        <w:t>en seis áreas</w:t>
      </w:r>
      <w:r w:rsidR="00B90ED2">
        <w:rPr>
          <w:lang w:bidi="es-ES"/>
        </w:rPr>
        <w:t xml:space="preserve"> </w:t>
      </w:r>
      <w:r w:rsidR="008D38B9">
        <w:rPr>
          <w:lang w:bidi="es-ES"/>
        </w:rPr>
        <w:t>siguiendo</w:t>
      </w:r>
      <w:r w:rsidR="006E3C41">
        <w:rPr>
          <w:lang w:bidi="es-ES"/>
        </w:rPr>
        <w:t xml:space="preserve"> la metodología de </w:t>
      </w:r>
      <w:hyperlink r:id="rId16" w:tgtFrame="_blank" w:history="1">
        <w:r w:rsidR="006E3C41" w:rsidRPr="007152E6">
          <w:rPr>
            <w:lang w:bidi="es-ES"/>
          </w:rPr>
          <w:t>Transparencia Internacional España</w:t>
        </w:r>
      </w:hyperlink>
      <w:r w:rsidR="006E3C41">
        <w:rPr>
          <w:lang w:bidi="es-ES"/>
        </w:rPr>
        <w:t xml:space="preserve"> (TI)</w:t>
      </w:r>
      <w:r w:rsidR="009A7558">
        <w:rPr>
          <w:lang w:bidi="es-ES"/>
        </w:rPr>
        <w:t xml:space="preserve">. </w:t>
      </w:r>
      <w:r w:rsidR="0024115A">
        <w:rPr>
          <w:noProof/>
          <w:lang w:eastAsia="es-ES"/>
        </w:rPr>
        <w:drawing>
          <wp:inline distT="0" distB="0" distL="0" distR="0" wp14:anchorId="64B2C420" wp14:editId="391AF4AA">
            <wp:extent cx="2620372" cy="1944000"/>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2236" r="28941" b="9185"/>
                    <a:stretch/>
                  </pic:blipFill>
                  <pic:spPr bwMode="auto">
                    <a:xfrm>
                      <a:off x="0" y="0"/>
                      <a:ext cx="2620372" cy="1944000"/>
                    </a:xfrm>
                    <a:prstGeom prst="rect">
                      <a:avLst/>
                    </a:prstGeom>
                    <a:ln>
                      <a:noFill/>
                    </a:ln>
                    <a:extLst>
                      <a:ext uri="{53640926-AAD7-44D8-BBD7-CCE9431645EC}">
                        <a14:shadowObscured xmlns:a14="http://schemas.microsoft.com/office/drawing/2010/main"/>
                      </a:ext>
                    </a:extLst>
                  </pic:spPr>
                </pic:pic>
              </a:graphicData>
            </a:graphic>
          </wp:inline>
        </w:drawing>
      </w:r>
    </w:p>
    <w:p w:rsidR="00B90ED2" w:rsidRDefault="00DC277B" w:rsidP="009A33E6">
      <w:pPr>
        <w:pStyle w:val="Cuerpodelboletn"/>
        <w:spacing w:before="120" w:after="120" w:line="312" w:lineRule="auto"/>
        <w:rPr>
          <w:lang w:bidi="es-ES"/>
        </w:rPr>
      </w:pPr>
      <w:r>
        <w:rPr>
          <w:lang w:bidi="es-ES"/>
        </w:rPr>
        <w:t>También se puede llegar a esta información a través del acceso “</w:t>
      </w:r>
      <w:r w:rsidR="00497404">
        <w:rPr>
          <w:lang w:bidi="es-ES"/>
        </w:rPr>
        <w:t>T</w:t>
      </w:r>
      <w:r>
        <w:rPr>
          <w:lang w:bidi="es-ES"/>
        </w:rPr>
        <w:t xml:space="preserve">ransparencia” bajo el apartado “Participación ciudadana” ubicado en la barra superior de la página </w:t>
      </w:r>
      <w:r>
        <w:rPr>
          <w:lang w:bidi="es-ES"/>
        </w:rPr>
        <w:lastRenderedPageBreak/>
        <w:t xml:space="preserve">web. </w:t>
      </w:r>
      <w:r w:rsidR="00D35E07">
        <w:rPr>
          <w:noProof/>
          <w:lang w:eastAsia="es-ES"/>
        </w:rPr>
        <w:drawing>
          <wp:inline distT="0" distB="0" distL="0" distR="0" wp14:anchorId="5A28ECF5" wp14:editId="6F174C9E">
            <wp:extent cx="3094355" cy="1104577"/>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118" r="5294" b="39945"/>
                    <a:stretch/>
                  </pic:blipFill>
                  <pic:spPr bwMode="auto">
                    <a:xfrm>
                      <a:off x="0" y="0"/>
                      <a:ext cx="3094355" cy="1104577"/>
                    </a:xfrm>
                    <a:prstGeom prst="rect">
                      <a:avLst/>
                    </a:prstGeom>
                    <a:ln>
                      <a:noFill/>
                    </a:ln>
                    <a:extLst>
                      <a:ext uri="{53640926-AAD7-44D8-BBD7-CCE9431645EC}">
                        <a14:shadowObscured xmlns:a14="http://schemas.microsoft.com/office/drawing/2010/main"/>
                      </a:ext>
                    </a:extLst>
                  </pic:spPr>
                </pic:pic>
              </a:graphicData>
            </a:graphic>
          </wp:inline>
        </w:drawing>
      </w:r>
    </w:p>
    <w:p w:rsidR="00D35E07" w:rsidRDefault="00D35E07" w:rsidP="00D35E07">
      <w:pPr>
        <w:pStyle w:val="Cuerpodelboletn"/>
        <w:spacing w:before="120" w:after="120" w:line="312" w:lineRule="auto"/>
        <w:rPr>
          <w:color w:val="auto"/>
          <w:lang w:bidi="es-ES"/>
        </w:rPr>
      </w:pPr>
      <w:r>
        <w:rPr>
          <w:lang w:bidi="es-ES"/>
        </w:rPr>
        <w:t>Parte de la información recogida bajo las áreas ubicadas en “</w:t>
      </w:r>
      <w:r w:rsidR="004B0EF1">
        <w:rPr>
          <w:lang w:bidi="es-ES"/>
        </w:rPr>
        <w:t>T</w:t>
      </w:r>
      <w:r>
        <w:rPr>
          <w:lang w:bidi="es-ES"/>
        </w:rPr>
        <w:t xml:space="preserve">ransparencia” </w:t>
      </w:r>
      <w:r w:rsidR="004B0EF1">
        <w:rPr>
          <w:lang w:bidi="es-ES"/>
        </w:rPr>
        <w:t>posiciona en</w:t>
      </w:r>
      <w:r>
        <w:rPr>
          <w:lang w:bidi="es-ES"/>
        </w:rPr>
        <w:t xml:space="preserve"> otros enlaces de la página home dentro de los apartados “Ayuntamiento” y “Administración electrónica”</w:t>
      </w:r>
      <w:r w:rsidRPr="00C62CD2">
        <w:rPr>
          <w:color w:val="auto"/>
          <w:lang w:bidi="es-ES"/>
        </w:rPr>
        <w:t xml:space="preserve">. </w:t>
      </w:r>
    </w:p>
    <w:p w:rsidR="00B57BBF" w:rsidRPr="00702385" w:rsidRDefault="008D38B9" w:rsidP="00B57BBF">
      <w:pPr>
        <w:pStyle w:val="Cuerpodelboletn"/>
        <w:spacing w:before="120" w:after="120" w:line="312" w:lineRule="auto"/>
        <w:rPr>
          <w:color w:val="auto"/>
          <w:lang w:bidi="es-ES"/>
        </w:rPr>
      </w:pPr>
      <w:r>
        <w:rPr>
          <w:lang w:bidi="es-ES"/>
        </w:rPr>
        <w:t>Sin embargo,</w:t>
      </w:r>
      <w:r w:rsidR="00CB64BA">
        <w:rPr>
          <w:lang w:bidi="es-ES"/>
        </w:rPr>
        <w:t xml:space="preserve"> se </w:t>
      </w:r>
      <w:r w:rsidR="004B0EF1">
        <w:rPr>
          <w:lang w:bidi="es-ES"/>
        </w:rPr>
        <w:t xml:space="preserve">ha </w:t>
      </w:r>
      <w:r w:rsidR="00CB64BA">
        <w:rPr>
          <w:lang w:bidi="es-ES"/>
        </w:rPr>
        <w:t>constata</w:t>
      </w:r>
      <w:r w:rsidR="004B0EF1">
        <w:rPr>
          <w:lang w:bidi="es-ES"/>
        </w:rPr>
        <w:t>do</w:t>
      </w:r>
      <w:r w:rsidR="00CB64BA">
        <w:rPr>
          <w:lang w:bidi="es-ES"/>
        </w:rPr>
        <w:t xml:space="preserve"> </w:t>
      </w:r>
      <w:r w:rsidR="00B57BBF">
        <w:rPr>
          <w:lang w:bidi="es-ES"/>
        </w:rPr>
        <w:t>la</w:t>
      </w:r>
      <w:r w:rsidR="002130EB">
        <w:rPr>
          <w:lang w:bidi="es-ES"/>
        </w:rPr>
        <w:t xml:space="preserve"> </w:t>
      </w:r>
      <w:r w:rsidR="00B57BBF">
        <w:rPr>
          <w:lang w:bidi="es-ES"/>
        </w:rPr>
        <w:t xml:space="preserve">información que se recoge </w:t>
      </w:r>
      <w:r w:rsidR="00CB64BA">
        <w:rPr>
          <w:lang w:bidi="es-ES"/>
        </w:rPr>
        <w:t xml:space="preserve">en el acceso </w:t>
      </w:r>
      <w:r w:rsidR="0032106C">
        <w:rPr>
          <w:lang w:bidi="es-ES"/>
        </w:rPr>
        <w:t xml:space="preserve">específico </w:t>
      </w:r>
      <w:r w:rsidR="00CB64BA">
        <w:rPr>
          <w:lang w:bidi="es-ES"/>
        </w:rPr>
        <w:t>de</w:t>
      </w:r>
      <w:r w:rsidR="00B57BBF">
        <w:rPr>
          <w:lang w:bidi="es-ES"/>
        </w:rPr>
        <w:t xml:space="preserve"> “</w:t>
      </w:r>
      <w:r w:rsidR="0032106C">
        <w:rPr>
          <w:lang w:bidi="es-ES"/>
        </w:rPr>
        <w:t>T</w:t>
      </w:r>
      <w:r w:rsidR="00B57BBF">
        <w:rPr>
          <w:lang w:bidi="es-ES"/>
        </w:rPr>
        <w:t xml:space="preserve">ransparencia” </w:t>
      </w:r>
      <w:r w:rsidR="00B57BBF" w:rsidRPr="00B57BBF">
        <w:rPr>
          <w:color w:val="auto"/>
          <w:lang w:bidi="es-ES"/>
        </w:rPr>
        <w:t xml:space="preserve">no </w:t>
      </w:r>
      <w:r w:rsidR="004B0EF1">
        <w:rPr>
          <w:color w:val="auto"/>
          <w:lang w:bidi="es-ES"/>
        </w:rPr>
        <w:t>está completa</w:t>
      </w:r>
      <w:r>
        <w:rPr>
          <w:color w:val="auto"/>
          <w:lang w:bidi="es-ES"/>
        </w:rPr>
        <w:t xml:space="preserve"> y tampoco se</w:t>
      </w:r>
      <w:r w:rsidR="00B57BBF" w:rsidRPr="00B57BBF">
        <w:rPr>
          <w:color w:val="auto"/>
          <w:lang w:bidi="es-ES"/>
        </w:rPr>
        <w:t xml:space="preserve"> encuentra actualizada </w:t>
      </w:r>
      <w:r>
        <w:rPr>
          <w:color w:val="auto"/>
          <w:lang w:bidi="es-ES"/>
        </w:rPr>
        <w:t xml:space="preserve">en su totalidad </w:t>
      </w:r>
      <w:r w:rsidR="00B57BBF" w:rsidRPr="00B57BBF">
        <w:rPr>
          <w:color w:val="auto"/>
          <w:lang w:bidi="es-ES"/>
        </w:rPr>
        <w:t>(pese a que</w:t>
      </w:r>
      <w:r w:rsidR="0032106C">
        <w:rPr>
          <w:color w:val="auto"/>
          <w:lang w:bidi="es-ES"/>
        </w:rPr>
        <w:t xml:space="preserve"> en algunas informaciones se consigne </w:t>
      </w:r>
      <w:r w:rsidR="00B57BBF" w:rsidRPr="00B57BBF">
        <w:rPr>
          <w:color w:val="auto"/>
          <w:lang w:bidi="es-ES"/>
        </w:rPr>
        <w:t xml:space="preserve">que la fecha de la última actualización es marzo de 2020); incluso </w:t>
      </w:r>
      <w:r w:rsidR="00D35E07">
        <w:rPr>
          <w:color w:val="auto"/>
          <w:lang w:bidi="es-ES"/>
        </w:rPr>
        <w:t xml:space="preserve">en </w:t>
      </w:r>
      <w:r w:rsidR="00B57BBF" w:rsidRPr="00B57BBF">
        <w:rPr>
          <w:color w:val="auto"/>
          <w:lang w:bidi="es-ES"/>
        </w:rPr>
        <w:t xml:space="preserve">algunos de </w:t>
      </w:r>
      <w:r w:rsidR="004B0EF1">
        <w:rPr>
          <w:color w:val="auto"/>
          <w:lang w:bidi="es-ES"/>
        </w:rPr>
        <w:t>los</w:t>
      </w:r>
      <w:r w:rsidR="00B57BBF" w:rsidRPr="00B57BBF">
        <w:rPr>
          <w:color w:val="auto"/>
          <w:lang w:bidi="es-ES"/>
        </w:rPr>
        <w:t xml:space="preserve"> títulos </w:t>
      </w:r>
      <w:r w:rsidR="004B0EF1">
        <w:rPr>
          <w:color w:val="auto"/>
          <w:lang w:bidi="es-ES"/>
        </w:rPr>
        <w:t xml:space="preserve">que preceden a la información Institucional </w:t>
      </w:r>
      <w:r w:rsidR="00B57BBF" w:rsidRPr="00B57BBF">
        <w:rPr>
          <w:color w:val="auto"/>
          <w:lang w:bidi="es-ES"/>
        </w:rPr>
        <w:t xml:space="preserve">se refieren a “la Alcaldesa” </w:t>
      </w:r>
      <w:r w:rsidR="004B0EF1">
        <w:rPr>
          <w:color w:val="auto"/>
          <w:lang w:bidi="es-ES"/>
        </w:rPr>
        <w:t xml:space="preserve">en la </w:t>
      </w:r>
      <w:r w:rsidR="00B57BBF" w:rsidRPr="00B57BBF">
        <w:rPr>
          <w:color w:val="auto"/>
          <w:lang w:bidi="es-ES"/>
        </w:rPr>
        <w:t xml:space="preserve">legislatura </w:t>
      </w:r>
      <w:r w:rsidR="004B0EF1">
        <w:rPr>
          <w:color w:val="auto"/>
          <w:lang w:bidi="es-ES"/>
        </w:rPr>
        <w:t xml:space="preserve">actual </w:t>
      </w:r>
      <w:r w:rsidR="00B57BBF" w:rsidRPr="00B57BBF">
        <w:rPr>
          <w:color w:val="auto"/>
          <w:lang w:bidi="es-ES"/>
        </w:rPr>
        <w:t xml:space="preserve">2015-2019, cuando el actual </w:t>
      </w:r>
      <w:r w:rsidR="00B57BBF">
        <w:rPr>
          <w:lang w:bidi="es-ES"/>
        </w:rPr>
        <w:t>titular de la Corporación Local es un hombre</w:t>
      </w:r>
      <w:r w:rsidR="00F601BA">
        <w:rPr>
          <w:lang w:bidi="es-ES"/>
        </w:rPr>
        <w:t xml:space="preserve">. </w:t>
      </w:r>
      <w:r w:rsidR="00B57BBF" w:rsidRPr="00F601BA">
        <w:rPr>
          <w:color w:val="auto"/>
          <w:lang w:bidi="es-ES"/>
        </w:rPr>
        <w:lastRenderedPageBreak/>
        <w:t xml:space="preserve">Teniendo en cuenta estas circunstancias, y a los efectos de esta evaluación, ha sido necesario </w:t>
      </w:r>
      <w:r w:rsidR="00B57BBF" w:rsidRPr="00702385">
        <w:rPr>
          <w:color w:val="auto"/>
          <w:lang w:bidi="es-ES"/>
        </w:rPr>
        <w:t xml:space="preserve">acudir tanto a la información del banner de </w:t>
      </w:r>
      <w:r w:rsidR="004B0EF1" w:rsidRPr="00702385">
        <w:rPr>
          <w:color w:val="auto"/>
          <w:lang w:bidi="es-ES"/>
        </w:rPr>
        <w:t>T</w:t>
      </w:r>
      <w:r w:rsidR="00B57BBF" w:rsidRPr="00702385">
        <w:rPr>
          <w:color w:val="auto"/>
          <w:lang w:bidi="es-ES"/>
        </w:rPr>
        <w:t xml:space="preserve">ransparencia, como a la recogida en otros apartados de la página web, </w:t>
      </w:r>
    </w:p>
    <w:p w:rsidR="00FA37C5" w:rsidRPr="00D35E07" w:rsidRDefault="00CB64BA" w:rsidP="009A33E6">
      <w:pPr>
        <w:pStyle w:val="Cuerpodelboletn"/>
        <w:spacing w:before="120" w:after="120" w:line="312" w:lineRule="auto"/>
        <w:rPr>
          <w:color w:val="auto"/>
          <w:lang w:bidi="es-ES"/>
        </w:rPr>
      </w:pPr>
      <w:r w:rsidRPr="00702385">
        <w:rPr>
          <w:color w:val="auto"/>
          <w:lang w:bidi="es-ES"/>
        </w:rPr>
        <w:t xml:space="preserve">Es por ello que </w:t>
      </w:r>
      <w:r>
        <w:rPr>
          <w:color w:val="auto"/>
          <w:lang w:bidi="es-ES"/>
        </w:rPr>
        <w:t>r</w:t>
      </w:r>
      <w:r w:rsidR="00D35E07" w:rsidRPr="00D35E07">
        <w:rPr>
          <w:color w:val="auto"/>
          <w:lang w:bidi="es-ES"/>
        </w:rPr>
        <w:t xml:space="preserve">esulta necesario que el Ayuntamiento de Acehúche proceda a revisar y actualizar toda la información de su página web </w:t>
      </w:r>
      <w:r w:rsidR="00702385">
        <w:rPr>
          <w:color w:val="auto"/>
          <w:lang w:bidi="es-ES"/>
        </w:rPr>
        <w:t xml:space="preserve">y de esta manera, </w:t>
      </w:r>
      <w:r w:rsidR="00D35E07" w:rsidRPr="00D35E07">
        <w:rPr>
          <w:color w:val="auto"/>
          <w:lang w:bidi="es-ES"/>
        </w:rPr>
        <w:t>evitar confusiones innecesarias</w:t>
      </w:r>
      <w:r w:rsidR="004B0EF1">
        <w:rPr>
          <w:color w:val="auto"/>
          <w:lang w:bidi="es-ES"/>
        </w:rPr>
        <w:t xml:space="preserve"> a la hora de su búsqueda y </w:t>
      </w:r>
      <w:r w:rsidR="008D38B9">
        <w:rPr>
          <w:color w:val="auto"/>
          <w:lang w:bidi="es-ES"/>
        </w:rPr>
        <w:t xml:space="preserve">facilitar su </w:t>
      </w:r>
      <w:r w:rsidR="004B0EF1">
        <w:rPr>
          <w:color w:val="auto"/>
          <w:lang w:bidi="es-ES"/>
        </w:rPr>
        <w:t>localización</w:t>
      </w:r>
      <w:r>
        <w:rPr>
          <w:color w:val="auto"/>
          <w:lang w:bidi="es-ES"/>
        </w:rPr>
        <w:t>.</w:t>
      </w:r>
      <w:r w:rsidR="00D35E07" w:rsidRPr="00D35E07">
        <w:rPr>
          <w:color w:val="auto"/>
          <w:lang w:bidi="es-ES"/>
        </w:rPr>
        <w:t xml:space="preserve"> </w:t>
      </w:r>
    </w:p>
    <w:p w:rsidR="00E63775" w:rsidRDefault="00E63775" w:rsidP="009A33E6">
      <w:pPr>
        <w:pStyle w:val="Cuerpodelboletn"/>
        <w:spacing w:before="120" w:after="120" w:line="312" w:lineRule="auto"/>
        <w:rPr>
          <w:lang w:bidi="es-ES"/>
        </w:rPr>
      </w:pPr>
    </w:p>
    <w:p w:rsidR="004720A5" w:rsidRPr="00B1184C" w:rsidRDefault="004720A5" w:rsidP="009A33E6">
      <w:pPr>
        <w:pStyle w:val="Ttulo2"/>
        <w:numPr>
          <w:ilvl w:val="1"/>
          <w:numId w:val="2"/>
        </w:numPr>
        <w:spacing w:before="120" w:after="120" w:line="312" w:lineRule="auto"/>
        <w:ind w:left="284" w:hanging="284"/>
      </w:pPr>
      <w:r>
        <w:t>Estructuración</w:t>
      </w:r>
    </w:p>
    <w:p w:rsidR="00B57BBF" w:rsidRDefault="006E3C41" w:rsidP="00B57BBF">
      <w:pPr>
        <w:pStyle w:val="Cuerpodelboletn"/>
        <w:spacing w:before="120" w:after="120" w:line="312" w:lineRule="auto"/>
        <w:rPr>
          <w:lang w:bidi="es-ES"/>
        </w:rPr>
      </w:pPr>
      <w:r>
        <w:rPr>
          <w:lang w:bidi="es-ES"/>
        </w:rPr>
        <w:t xml:space="preserve">Como ya se ha señalado, </w:t>
      </w:r>
      <w:r w:rsidR="00D13C7D">
        <w:rPr>
          <w:lang w:bidi="es-ES"/>
        </w:rPr>
        <w:t xml:space="preserve">la información contenida en el banner de </w:t>
      </w:r>
      <w:r w:rsidR="004B0EF1">
        <w:rPr>
          <w:lang w:bidi="es-ES"/>
        </w:rPr>
        <w:t>T</w:t>
      </w:r>
      <w:r w:rsidR="00D13C7D">
        <w:rPr>
          <w:lang w:bidi="es-ES"/>
        </w:rPr>
        <w:t xml:space="preserve">ransparencia se estructura en las seis áreas, con sus subáreas, de la metodología de </w:t>
      </w:r>
      <w:hyperlink r:id="rId19" w:tgtFrame="_blank" w:history="1">
        <w:r w:rsidR="00D13C7D" w:rsidRPr="007152E6">
          <w:rPr>
            <w:lang w:bidi="es-ES"/>
          </w:rPr>
          <w:t>Transparencia Internacional España</w:t>
        </w:r>
      </w:hyperlink>
      <w:r w:rsidR="00D13C7D">
        <w:rPr>
          <w:lang w:bidi="es-ES"/>
        </w:rPr>
        <w:t xml:space="preserve"> (TI)</w:t>
      </w:r>
      <w:r w:rsidR="009A7558">
        <w:rPr>
          <w:lang w:bidi="es-ES"/>
        </w:rPr>
        <w:t>: A. transparencia activa e información sobre la Corporación local; B. página web, relaciones con los ciudadanos y la sociedad, y participación ciudadana; C. transparencia económico-financiera;</w:t>
      </w:r>
      <w:r w:rsidR="009A7558" w:rsidRPr="00257FEB">
        <w:rPr>
          <w:lang w:bidi="es-ES"/>
        </w:rPr>
        <w:t xml:space="preserve"> </w:t>
      </w:r>
      <w:r w:rsidR="009A7558">
        <w:rPr>
          <w:lang w:bidi="es-ES"/>
        </w:rPr>
        <w:t>D. transparencia en las contrataciones, convenios, subvenciones y costes de servicios;</w:t>
      </w:r>
      <w:r w:rsidR="009A7558" w:rsidRPr="00257FEB">
        <w:rPr>
          <w:lang w:bidi="es-ES"/>
        </w:rPr>
        <w:t xml:space="preserve"> </w:t>
      </w:r>
      <w:r w:rsidR="009A7558">
        <w:rPr>
          <w:lang w:bidi="es-ES"/>
        </w:rPr>
        <w:t>E. transparencia en materia de urbanismo, obras públicas y medioambiente;</w:t>
      </w:r>
      <w:r w:rsidR="009A7558" w:rsidRPr="00257FEB">
        <w:rPr>
          <w:lang w:bidi="es-ES"/>
        </w:rPr>
        <w:t xml:space="preserve"> </w:t>
      </w:r>
      <w:r w:rsidR="009A7558">
        <w:rPr>
          <w:lang w:bidi="es-ES"/>
        </w:rPr>
        <w:t xml:space="preserve">y F. derecho de acceso. A estas seis áreas se añade una séptima denominada “Normativa”. En todas ellas se indica el número de documentos incorporados. </w:t>
      </w:r>
    </w:p>
    <w:p w:rsidR="00807938" w:rsidRDefault="006C5A51" w:rsidP="00807938">
      <w:pPr>
        <w:pStyle w:val="Cuerpodelboletn"/>
        <w:spacing w:before="120" w:after="120" w:line="312" w:lineRule="auto"/>
        <w:rPr>
          <w:lang w:bidi="es-ES"/>
        </w:rPr>
      </w:pPr>
      <w:r>
        <w:rPr>
          <w:lang w:bidi="es-ES"/>
        </w:rPr>
        <w:t>S</w:t>
      </w:r>
      <w:r w:rsidR="00057E84">
        <w:rPr>
          <w:lang w:bidi="es-ES"/>
        </w:rPr>
        <w:t>ería deseable que la información se ajustase a la estructura que propone la LTAIBG,</w:t>
      </w:r>
      <w:r w:rsidR="00807938">
        <w:rPr>
          <w:lang w:bidi="es-ES"/>
        </w:rPr>
        <w:t xml:space="preserve"> lo que facilitaría la búsqueda de información a los ciudadanos, que lógicamente utilizan como referencia para buscar la información de su interés el patrón definido por la LTAIBG (legislación básica) y en su caso, su ley autonómica (Ley 4/2013, de 21 de mayo, de Gobierno Abierto de Extremadura), y además se presentaría de una manera más ordenada.</w:t>
      </w:r>
    </w:p>
    <w:p w:rsidR="00E10F86" w:rsidRDefault="00E10F86">
      <w:pPr>
        <w:rPr>
          <w:color w:val="000000"/>
          <w:lang w:bidi="es-ES"/>
        </w:rPr>
      </w:pPr>
    </w:p>
    <w:p w:rsidR="003F6EDC" w:rsidRDefault="00231D61" w:rsidP="009A33E6">
      <w:pPr>
        <w:pStyle w:val="Cuerpodelboletn"/>
        <w:spacing w:before="120" w:after="120" w:line="312" w:lineRule="auto"/>
        <w:rPr>
          <w:lang w:bidi="es-ES"/>
        </w:rPr>
        <w:sectPr w:rsidR="003F6EDC" w:rsidSect="00B52276">
          <w:type w:val="continuous"/>
          <w:pgSz w:w="11906" w:h="16838" w:code="9"/>
          <w:pgMar w:top="1701" w:right="720" w:bottom="1134" w:left="720" w:header="720" w:footer="720" w:gutter="0"/>
          <w:cols w:num="2" w:space="720"/>
          <w:docGrid w:linePitch="326"/>
        </w:sectPr>
      </w:pPr>
      <w:r w:rsidRPr="00B1184C">
        <w:rPr>
          <w:noProof/>
          <w:lang w:eastAsia="es-ES"/>
        </w:rPr>
        <mc:AlternateContent>
          <mc:Choice Requires="wps">
            <w:drawing>
              <wp:anchor distT="0" distB="0" distL="114300" distR="114300" simplePos="0" relativeHeight="251679744" behindDoc="0" locked="0" layoutInCell="1" allowOverlap="1" wp14:anchorId="6BE32C87" wp14:editId="05301CE0">
                <wp:simplePos x="0" y="0"/>
                <wp:positionH relativeFrom="page">
                  <wp:posOffset>3810</wp:posOffset>
                </wp:positionH>
                <wp:positionV relativeFrom="page">
                  <wp:posOffset>993775</wp:posOffset>
                </wp:positionV>
                <wp:extent cx="8001000" cy="243840"/>
                <wp:effectExtent l="0" t="0" r="0" b="3810"/>
                <wp:wrapTight wrapText="bothSides">
                  <wp:wrapPolygon edited="0">
                    <wp:start x="0" y="0"/>
                    <wp:lineTo x="0" y="20250"/>
                    <wp:lineTo x="21549" y="20250"/>
                    <wp:lineTo x="21549" y="0"/>
                    <wp:lineTo x="0" y="0"/>
                  </wp:wrapPolygon>
                </wp:wrapTight>
                <wp:docPr id="3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3pt;margin-top:78.25pt;width:630pt;height:19.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" fillcolor="#c5ddd2" stroked="f">
                <v:textbox inset=",7.2pt,,7.2pt"/>
                <w10:wrap type="tight" anchorx="page" anchory="page"/>
              </v:rect>
            </w:pict>
          </mc:Fallback>
        </mc:AlternateContent>
      </w:r>
      <w:r w:rsidR="00AC4A6F" w:rsidRPr="00B1184C">
        <w:rPr>
          <w:rFonts w:ascii="Arial" w:eastAsia="Arial" w:hAnsi="Arial" w:cs="Arial"/>
          <w:noProof/>
          <w:lang w:eastAsia="es-ES"/>
        </w:rPr>
        <mc:AlternateContent>
          <mc:Choice Requires="wps">
            <w:drawing>
              <wp:anchor distT="0" distB="0" distL="114300" distR="114300" simplePos="0" relativeHeight="251658240" behindDoc="0" locked="0" layoutInCell="1" allowOverlap="1" wp14:anchorId="21D06B29" wp14:editId="53ABB6B2">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D204B" w:rsidRPr="00F31BC3" w:rsidRDefault="00BD204B" w:rsidP="003A390C">
                            <w:r w:rsidRPr="00965C69">
                              <w:rPr>
                                <w:noProof/>
                                <w:lang w:eastAsia="es-ES"/>
                              </w:rPr>
                              <w:drawing>
                                <wp:inline distT="0" distB="0" distL="0" distR="0" wp14:anchorId="5F386D98" wp14:editId="12D1491F">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yDDwIAAAkEAAAOAAAAZHJzL2Uyb0RvYy54bWysU1GO0zAQ/UfiDpb/aZJqKW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" fillcolor="#50866c" stroked="f">
                <v:textbox inset=",7.2pt,,7.2pt">
                  <w:txbxContent>
                    <w:p w:rsidR="00BD204B" w:rsidRPr="00F31BC3" w:rsidRDefault="00BD204B" w:rsidP="003A390C">
                      <w:r w:rsidRPr="00965C69">
                        <w:rPr>
                          <w:noProof/>
                          <w:lang w:eastAsia="es-ES"/>
                        </w:rPr>
                        <w:drawing>
                          <wp:inline distT="0" distB="0" distL="0" distR="0" wp14:anchorId="5F386D98" wp14:editId="12D1491F">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803D20" w:rsidRDefault="00803D20" w:rsidP="009A33E6">
      <w:pPr>
        <w:pStyle w:val="Cuerpodelboletn"/>
        <w:spacing w:before="120" w:after="120" w:line="312" w:lineRule="auto"/>
        <w:rPr>
          <w:lang w:bidi="es-ES"/>
        </w:rPr>
      </w:pPr>
    </w:p>
    <w:p w:rsidR="003F6EDC" w:rsidRPr="004720A5" w:rsidRDefault="008703EF" w:rsidP="009A33E6">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3F6EDC" w:rsidRDefault="003F6EDC" w:rsidP="009A33E6">
      <w:pPr>
        <w:pStyle w:val="Cuerpodelboletn"/>
        <w:spacing w:before="120" w:after="120" w:line="312" w:lineRule="auto"/>
        <w:rPr>
          <w:lang w:bidi="es-ES"/>
        </w:rPr>
      </w:pPr>
    </w:p>
    <w:p w:rsidR="003F6EDC" w:rsidRDefault="003F6EDC" w:rsidP="009A33E6">
      <w:pPr>
        <w:pStyle w:val="Cuerpodelboletn"/>
        <w:spacing w:before="120" w:after="120" w:line="312" w:lineRule="auto"/>
        <w:sectPr w:rsidR="003F6EDC" w:rsidSect="00B52276">
          <w:type w:val="continuous"/>
          <w:pgSz w:w="11906" w:h="16838" w:code="9"/>
          <w:pgMar w:top="1701" w:right="720" w:bottom="1134" w:left="720" w:header="720" w:footer="720" w:gutter="0"/>
          <w:cols w:space="720"/>
          <w:docGrid w:linePitch="326"/>
        </w:sectPr>
      </w:pPr>
    </w:p>
    <w:p w:rsidR="004859CC" w:rsidRDefault="003E5D2F" w:rsidP="009A33E6">
      <w:pPr>
        <w:pStyle w:val="Ttulo2"/>
        <w:numPr>
          <w:ilvl w:val="1"/>
          <w:numId w:val="2"/>
        </w:numPr>
        <w:spacing w:before="120" w:after="120" w:line="312" w:lineRule="auto"/>
        <w:ind w:left="284" w:hanging="284"/>
        <w:rPr>
          <w:lang w:bidi="es-ES"/>
        </w:rPr>
      </w:pPr>
      <w:r>
        <w:rPr>
          <w:lang w:bidi="es-ES"/>
        </w:rPr>
        <w:lastRenderedPageBreak/>
        <w:t>Obligaciones de información aplicables</w:t>
      </w:r>
      <w:r w:rsidR="00CF70D7">
        <w:rPr>
          <w:lang w:bidi="es-ES"/>
        </w:rPr>
        <w:t xml:space="preserve"> (LTAIBG)</w:t>
      </w:r>
    </w:p>
    <w:p w:rsidR="00F7299D" w:rsidRDefault="00D10F10" w:rsidP="00F7299D">
      <w:pPr>
        <w:pStyle w:val="Cuerpodelboletn"/>
        <w:spacing w:before="120" w:after="120" w:line="312" w:lineRule="auto"/>
        <w:rPr>
          <w:lang w:bidi="es-ES"/>
        </w:rPr>
      </w:pPr>
      <w:r>
        <w:rPr>
          <w:lang w:bidi="es-ES"/>
        </w:rPr>
        <w:t xml:space="preserve">Al tratarse de una Entidad local, </w:t>
      </w:r>
      <w:r w:rsidR="007B65F2">
        <w:rPr>
          <w:lang w:bidi="es-ES"/>
        </w:rPr>
        <w:t>el</w:t>
      </w:r>
      <w:r>
        <w:rPr>
          <w:lang w:bidi="es-ES"/>
        </w:rPr>
        <w:t xml:space="preserve"> Ayuntamiento de </w:t>
      </w:r>
      <w:r w:rsidR="00981257">
        <w:rPr>
          <w:lang w:bidi="es-ES"/>
        </w:rPr>
        <w:t>Acehúche</w:t>
      </w:r>
      <w:r>
        <w:rPr>
          <w:lang w:bidi="es-ES"/>
        </w:rPr>
        <w:t xml:space="preserve"> </w:t>
      </w:r>
      <w:r w:rsidR="00F7299D">
        <w:rPr>
          <w:lang w:bidi="es-ES"/>
        </w:rPr>
        <w:t xml:space="preserve">es una Administración Pública a la que se refiere </w:t>
      </w:r>
      <w:r w:rsidR="00E11D5E">
        <w:rPr>
          <w:lang w:bidi="es-ES"/>
        </w:rPr>
        <w:t xml:space="preserve">el apartado 2 del artículo 2 </w:t>
      </w:r>
      <w:r w:rsidR="005A370E">
        <w:rPr>
          <w:lang w:bidi="es-ES"/>
        </w:rPr>
        <w:t>(en relación</w:t>
      </w:r>
      <w:r w:rsidR="0088036F">
        <w:rPr>
          <w:lang w:bidi="es-ES"/>
        </w:rPr>
        <w:t xml:space="preserve"> con</w:t>
      </w:r>
      <w:r w:rsidR="005A370E">
        <w:rPr>
          <w:lang w:bidi="es-ES"/>
        </w:rPr>
        <w:t xml:space="preserve"> la letra a) de su apartado 1) </w:t>
      </w:r>
      <w:r w:rsidR="00F7299D">
        <w:rPr>
          <w:lang w:bidi="es-ES"/>
        </w:rPr>
        <w:t xml:space="preserve">de la Ley 19/2013, de 9 de diciembre, de transparencia, acceso a la información pública y buen </w:t>
      </w:r>
      <w:r w:rsidR="00F7299D">
        <w:rPr>
          <w:lang w:bidi="es-ES"/>
        </w:rPr>
        <w:lastRenderedPageBreak/>
        <w:t>gobierno, y le resulta de aplicación la totalidad de las obligaciones de publicidad activa establecidas en sus artículos 6</w:t>
      </w:r>
      <w:r w:rsidR="00106383">
        <w:rPr>
          <w:lang w:bidi="es-ES"/>
        </w:rPr>
        <w:t>, 6 bis</w:t>
      </w:r>
      <w:r w:rsidR="00F7299D">
        <w:rPr>
          <w:lang w:bidi="es-ES"/>
        </w:rPr>
        <w:t xml:space="preserve"> y 8, </w:t>
      </w:r>
      <w:r w:rsidR="006C5A51">
        <w:rPr>
          <w:lang w:bidi="es-ES"/>
        </w:rPr>
        <w:t>así como las del</w:t>
      </w:r>
      <w:r w:rsidR="00F7299D">
        <w:rPr>
          <w:lang w:bidi="es-ES"/>
        </w:rPr>
        <w:t xml:space="preserve"> artículo 7, con excepción de la letra b) (anteproyectos de ley y proyectos de decretos legislativos) y lo relativo a la memoria del análisis de impacto normativo de la letra d). Además, se encuentra sujeta a las obligaciones de publicidad activa que se puedan derivar de </w:t>
      </w:r>
      <w:r w:rsidR="00F7299D">
        <w:rPr>
          <w:lang w:bidi="es-ES"/>
        </w:rPr>
        <w:lastRenderedPageBreak/>
        <w:t xml:space="preserve">la normativa autonómica (Ley 4/2013, de 21 de mayo, de Gobierno Abierto de Extremadura) y en su caso, de la Ordenanza que hubiera podido aprobar sobre transparencia. A este respecto, no consta que el Ayuntamiento de </w:t>
      </w:r>
      <w:r w:rsidR="004B0EF1">
        <w:rPr>
          <w:lang w:bidi="es-ES"/>
        </w:rPr>
        <w:t>Acehúche</w:t>
      </w:r>
      <w:r w:rsidR="00F7299D">
        <w:rPr>
          <w:lang w:bidi="es-ES"/>
        </w:rPr>
        <w:t xml:space="preserve"> </w:t>
      </w:r>
      <w:r w:rsidR="006C5A51">
        <w:rPr>
          <w:lang w:bidi="es-ES"/>
        </w:rPr>
        <w:t>cuente con una</w:t>
      </w:r>
      <w:r w:rsidR="00F7299D">
        <w:rPr>
          <w:lang w:bidi="es-ES"/>
        </w:rPr>
        <w:t xml:space="preserve"> norma en esta materia.</w:t>
      </w:r>
    </w:p>
    <w:p w:rsidR="007B65F2" w:rsidRDefault="007C0D8C" w:rsidP="00F7299D">
      <w:pPr>
        <w:pStyle w:val="Cuerpodelboletn"/>
        <w:spacing w:before="120" w:after="120" w:line="312" w:lineRule="auto"/>
        <w:rPr>
          <w:lang w:bidi="es-ES"/>
        </w:rPr>
      </w:pPr>
      <w:r w:rsidRPr="00B1184C">
        <w:rPr>
          <w:noProof/>
          <w:lang w:eastAsia="es-ES"/>
        </w:rPr>
        <mc:AlternateContent>
          <mc:Choice Requires="wps">
            <w:drawing>
              <wp:anchor distT="0" distB="0" distL="114300" distR="114300" simplePos="0" relativeHeight="251715584" behindDoc="0" locked="0" layoutInCell="1" allowOverlap="1" wp14:anchorId="7D8CAA58" wp14:editId="186FF073">
                <wp:simplePos x="0" y="0"/>
                <wp:positionH relativeFrom="page">
                  <wp:posOffset>3810</wp:posOffset>
                </wp:positionH>
                <wp:positionV relativeFrom="page">
                  <wp:posOffset>993775</wp:posOffset>
                </wp:positionV>
                <wp:extent cx="8001000" cy="243840"/>
                <wp:effectExtent l="0" t="0" r="0" b="3810"/>
                <wp:wrapTight wrapText="bothSides">
                  <wp:wrapPolygon edited="0">
                    <wp:start x="0" y="0"/>
                    <wp:lineTo x="0" y="20250"/>
                    <wp:lineTo x="21549" y="20250"/>
                    <wp:lineTo x="21549" y="0"/>
                    <wp:lineTo x="0" y="0"/>
                  </wp:wrapPolygon>
                </wp:wrapTight>
                <wp:docPr id="49"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3pt;margin-top:78.25pt;width:630pt;height:19.2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" fillcolor="#c5ddd2" stroked="f">
                <v:textbox inset=",7.2pt,,7.2pt"/>
                <w10:wrap type="tight" anchorx="page" anchory="page"/>
              </v:rect>
            </w:pict>
          </mc:Fallback>
        </mc:AlternateContent>
      </w:r>
      <w:r w:rsidRPr="00831FB8">
        <w:rPr>
          <w:rFonts w:ascii="Arial" w:eastAsia="Arial" w:hAnsi="Arial" w:cs="Arial"/>
          <w:noProof/>
          <w:szCs w:val="22"/>
          <w:lang w:eastAsia="es-ES"/>
        </w:rPr>
        <mc:AlternateContent>
          <mc:Choice Requires="wps">
            <w:drawing>
              <wp:anchor distT="0" distB="0" distL="114300" distR="114300" simplePos="0" relativeHeight="251713536" behindDoc="0" locked="0" layoutInCell="1" allowOverlap="1" wp14:anchorId="196836A2" wp14:editId="4E04A9EF">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4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C0D8C" w:rsidRPr="00F31BC3" w:rsidRDefault="007C0D8C" w:rsidP="007C0D8C">
                            <w:r w:rsidRPr="00965C69">
                              <w:rPr>
                                <w:noProof/>
                                <w:lang w:eastAsia="es-ES"/>
                              </w:rPr>
                              <w:drawing>
                                <wp:inline distT="0" distB="0" distL="0" distR="0" wp14:anchorId="4EE70EA7" wp14:editId="1129EE1E">
                                  <wp:extent cx="1148080" cy="64833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" fillcolor="#50866c" stroked="f">
                <v:textbox inset=",7.2pt,,7.2pt">
                  <w:txbxContent>
                    <w:p w:rsidR="007C0D8C" w:rsidRPr="00F31BC3" w:rsidRDefault="007C0D8C" w:rsidP="007C0D8C">
                      <w:r w:rsidRPr="00965C69">
                        <w:rPr>
                          <w:noProof/>
                          <w:lang w:eastAsia="es-ES"/>
                        </w:rPr>
                        <w:drawing>
                          <wp:inline distT="0" distB="0" distL="0" distR="0" wp14:anchorId="4EE70EA7" wp14:editId="1129EE1E">
                            <wp:extent cx="1148080" cy="64833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F7299D">
        <w:rPr>
          <w:lang w:bidi="es-ES"/>
        </w:rPr>
        <w:t xml:space="preserve">No obstante lo anterior, la presente evaluación se centra en el análisis del grado de cumplimiento de las obligaciones de publicidad activa de la legislación básica (Ley 19/2013, de 9 de diciembre) por parte del </w:t>
      </w:r>
      <w:r w:rsidR="007B65F2">
        <w:rPr>
          <w:lang w:bidi="es-ES"/>
        </w:rPr>
        <w:t xml:space="preserve">Ayuntamiento de </w:t>
      </w:r>
      <w:r w:rsidR="004B0EF1">
        <w:rPr>
          <w:lang w:bidi="es-ES"/>
        </w:rPr>
        <w:t>Acehúche</w:t>
      </w:r>
      <w:r w:rsidR="007B65F2">
        <w:rPr>
          <w:lang w:bidi="es-ES"/>
        </w:rPr>
        <w:t>.</w:t>
      </w:r>
    </w:p>
    <w:p w:rsidR="00934070" w:rsidRDefault="00934070" w:rsidP="009A33E6">
      <w:pPr>
        <w:pStyle w:val="Cuerpodelboletn"/>
        <w:spacing w:before="120" w:after="120" w:line="312" w:lineRule="auto"/>
        <w:rPr>
          <w:lang w:bidi="es-ES"/>
        </w:rPr>
      </w:pPr>
    </w:p>
    <w:p w:rsidR="003E5D2F" w:rsidRPr="00934070" w:rsidRDefault="003E5D2F" w:rsidP="00B52276">
      <w:pPr>
        <w:pStyle w:val="Cuerpodelboletn"/>
        <w:numPr>
          <w:ilvl w:val="1"/>
          <w:numId w:val="2"/>
        </w:numPr>
        <w:spacing w:before="120" w:after="120" w:line="312" w:lineRule="auto"/>
        <w:ind w:left="426"/>
        <w:jc w:val="left"/>
        <w:rPr>
          <w:rStyle w:val="Ttulo2Car"/>
          <w:rFonts w:asciiTheme="majorHAnsi" w:hAnsiTheme="majorHAnsi"/>
        </w:rPr>
      </w:pPr>
      <w:r>
        <w:rPr>
          <w:rStyle w:val="Ttulo2Car"/>
          <w:lang w:bidi="es-ES"/>
        </w:rPr>
        <w:t>Información Institucional, Organizativa y de Planificación</w:t>
      </w:r>
      <w:r w:rsidR="009E3B69">
        <w:rPr>
          <w:rStyle w:val="Ttulo2Car"/>
          <w:lang w:bidi="es-ES"/>
        </w:rPr>
        <w:t>. Registro de Actividades de tratamiento.</w:t>
      </w:r>
    </w:p>
    <w:p w:rsidR="008C798F" w:rsidRPr="008C798F" w:rsidRDefault="008C798F" w:rsidP="009A33E6">
      <w:pPr>
        <w:pStyle w:val="Ttulo3"/>
        <w:spacing w:before="120" w:after="120" w:line="312" w:lineRule="auto"/>
        <w:rPr>
          <w:color w:val="50866C"/>
          <w:lang w:bidi="es-ES"/>
        </w:rPr>
      </w:pPr>
      <w:r w:rsidRPr="008C798F">
        <w:rPr>
          <w:color w:val="50866C"/>
          <w:lang w:bidi="es-ES"/>
        </w:rPr>
        <w:t>Contenidos</w:t>
      </w:r>
    </w:p>
    <w:p w:rsidR="00244AEC" w:rsidRDefault="00D10F10" w:rsidP="006C5A51">
      <w:pPr>
        <w:pStyle w:val="Cuerpodelboletn"/>
        <w:spacing w:before="120" w:after="120" w:line="312" w:lineRule="auto"/>
        <w:rPr>
          <w:lang w:bidi="es-ES"/>
        </w:rPr>
      </w:pPr>
      <w:r>
        <w:rPr>
          <w:lang w:bidi="es-ES"/>
        </w:rPr>
        <w:t xml:space="preserve">La información relativa a este grupo de obligaciones se encuentra recogida </w:t>
      </w:r>
      <w:r w:rsidR="00E31F05">
        <w:rPr>
          <w:lang w:bidi="es-ES"/>
        </w:rPr>
        <w:t xml:space="preserve">principalmente </w:t>
      </w:r>
      <w:r w:rsidR="00CB64BA">
        <w:rPr>
          <w:lang w:bidi="es-ES"/>
        </w:rPr>
        <w:t xml:space="preserve">en diferentes accesos </w:t>
      </w:r>
      <w:r w:rsidR="00E14D6B">
        <w:rPr>
          <w:lang w:bidi="es-ES"/>
        </w:rPr>
        <w:t xml:space="preserve">dentro del </w:t>
      </w:r>
      <w:r w:rsidR="008C798F">
        <w:rPr>
          <w:lang w:bidi="es-ES"/>
        </w:rPr>
        <w:t xml:space="preserve">apartado “Ayuntamiento” </w:t>
      </w:r>
      <w:r w:rsidR="005B5B64">
        <w:rPr>
          <w:lang w:bidi="es-ES"/>
        </w:rPr>
        <w:t xml:space="preserve">y “Administración electrónica” </w:t>
      </w:r>
      <w:r w:rsidR="008C798F">
        <w:rPr>
          <w:lang w:bidi="es-ES"/>
        </w:rPr>
        <w:t xml:space="preserve">de la página web </w:t>
      </w:r>
      <w:r w:rsidR="00CB64BA">
        <w:rPr>
          <w:lang w:bidi="es-ES"/>
        </w:rPr>
        <w:t>y dentro del acceso de T</w:t>
      </w:r>
      <w:r w:rsidR="00E14D6B">
        <w:rPr>
          <w:lang w:bidi="es-ES"/>
        </w:rPr>
        <w:t xml:space="preserve">ransparencia en </w:t>
      </w:r>
      <w:r w:rsidR="00CB64BA">
        <w:rPr>
          <w:lang w:bidi="es-ES"/>
        </w:rPr>
        <w:t>el apartado de “Normativa”, sin que se haya tenido en cuenta la</w:t>
      </w:r>
      <w:r w:rsidR="004B0EF1">
        <w:rPr>
          <w:lang w:bidi="es-ES"/>
        </w:rPr>
        <w:t xml:space="preserve"> </w:t>
      </w:r>
      <w:r w:rsidR="00CB64BA">
        <w:rPr>
          <w:lang w:bidi="es-ES"/>
        </w:rPr>
        <w:t xml:space="preserve">información </w:t>
      </w:r>
      <w:r w:rsidR="00244AEC">
        <w:rPr>
          <w:lang w:bidi="es-ES"/>
        </w:rPr>
        <w:t>que pu</w:t>
      </w:r>
      <w:r w:rsidR="00B5548D">
        <w:rPr>
          <w:lang w:bidi="es-ES"/>
        </w:rPr>
        <w:t>eda</w:t>
      </w:r>
      <w:r w:rsidR="00244AEC">
        <w:rPr>
          <w:lang w:bidi="es-ES"/>
        </w:rPr>
        <w:t xml:space="preserve"> recogerse en</w:t>
      </w:r>
      <w:r w:rsidR="00CB64BA">
        <w:rPr>
          <w:lang w:bidi="es-ES"/>
        </w:rPr>
        <w:t xml:space="preserve"> las áreas (</w:t>
      </w:r>
      <w:r w:rsidR="00C23A77">
        <w:rPr>
          <w:lang w:bidi="es-ES"/>
        </w:rPr>
        <w:t>A. transparencia activa e información sobre la Corporación local</w:t>
      </w:r>
      <w:r w:rsidR="00CB64BA">
        <w:rPr>
          <w:lang w:bidi="es-ES"/>
        </w:rPr>
        <w:t>) y</w:t>
      </w:r>
      <w:r w:rsidR="00C23A77">
        <w:rPr>
          <w:lang w:bidi="es-ES"/>
        </w:rPr>
        <w:t xml:space="preserve"> </w:t>
      </w:r>
      <w:r w:rsidR="00CB64BA">
        <w:rPr>
          <w:lang w:bidi="es-ES"/>
        </w:rPr>
        <w:t>(</w:t>
      </w:r>
      <w:r w:rsidR="00C23A77">
        <w:rPr>
          <w:lang w:bidi="es-ES"/>
        </w:rPr>
        <w:t>B. página web, relaciones con los ciudadanos y la sociedad</w:t>
      </w:r>
      <w:r w:rsidR="00CB64BA">
        <w:rPr>
          <w:lang w:bidi="es-ES"/>
        </w:rPr>
        <w:t xml:space="preserve">), </w:t>
      </w:r>
      <w:r w:rsidR="004B0EF1">
        <w:rPr>
          <w:lang w:bidi="es-ES"/>
        </w:rPr>
        <w:t xml:space="preserve">por estar incompleta y en parte </w:t>
      </w:r>
      <w:r w:rsidR="00CB64BA">
        <w:rPr>
          <w:lang w:bidi="es-ES"/>
        </w:rPr>
        <w:t>desactualizada</w:t>
      </w:r>
      <w:r w:rsidR="00244AEC">
        <w:rPr>
          <w:lang w:bidi="es-ES"/>
        </w:rPr>
        <w:t>.</w:t>
      </w:r>
    </w:p>
    <w:p w:rsidR="00244AEC" w:rsidRDefault="00934070" w:rsidP="006C5A51">
      <w:pPr>
        <w:pStyle w:val="Cuerpodelboletn"/>
        <w:numPr>
          <w:ilvl w:val="0"/>
          <w:numId w:val="5"/>
        </w:numPr>
        <w:spacing w:before="120" w:after="120" w:line="312" w:lineRule="auto"/>
        <w:ind w:left="0" w:firstLine="0"/>
        <w:rPr>
          <w:lang w:bidi="es-ES"/>
        </w:rPr>
      </w:pPr>
      <w:r>
        <w:rPr>
          <w:lang w:bidi="es-ES"/>
        </w:rPr>
        <w:t xml:space="preserve">En </w:t>
      </w:r>
      <w:r w:rsidR="00244AEC">
        <w:rPr>
          <w:lang w:bidi="es-ES"/>
        </w:rPr>
        <w:t>el acceso de “Transparencia” y dentro del apartado de “Normativa” se relacionan las Ordenanzas del municipio (35 en total), por orden cronológico de aprobación y descargables en formato pdf. Esta misma información se ofrece en el acceso “</w:t>
      </w:r>
      <w:r w:rsidR="004B0EF1">
        <w:rPr>
          <w:lang w:bidi="es-ES"/>
        </w:rPr>
        <w:t>N</w:t>
      </w:r>
      <w:r w:rsidR="00244AEC">
        <w:rPr>
          <w:lang w:bidi="es-ES"/>
        </w:rPr>
        <w:t>ormativa municipal” bajo el apartado “Ayuntamiento” de la página web.</w:t>
      </w:r>
    </w:p>
    <w:p w:rsidR="00B5548D" w:rsidRDefault="002D5F72" w:rsidP="006C5A51">
      <w:pPr>
        <w:pStyle w:val="Cuerpodelboletn"/>
        <w:spacing w:before="120" w:after="120" w:line="312" w:lineRule="auto"/>
        <w:rPr>
          <w:lang w:bidi="es-ES"/>
        </w:rPr>
      </w:pPr>
      <w:r>
        <w:rPr>
          <w:lang w:bidi="es-ES"/>
        </w:rPr>
        <w:t>En este</w:t>
      </w:r>
      <w:r w:rsidR="00B5548D">
        <w:rPr>
          <w:lang w:bidi="es-ES"/>
        </w:rPr>
        <w:t xml:space="preserve"> apartado “Ayuntamiento” y tras un </w:t>
      </w:r>
      <w:r w:rsidR="0040572C">
        <w:rPr>
          <w:lang w:bidi="es-ES"/>
        </w:rPr>
        <w:t>acceso</w:t>
      </w:r>
      <w:r w:rsidR="00B5548D">
        <w:rPr>
          <w:lang w:bidi="es-ES"/>
        </w:rPr>
        <w:t xml:space="preserve"> de “bienvenida del Alcalde” figuran los siguientes </w:t>
      </w:r>
      <w:r w:rsidR="0040572C">
        <w:rPr>
          <w:lang w:bidi="es-ES"/>
        </w:rPr>
        <w:t>accesos</w:t>
      </w:r>
      <w:r w:rsidR="00B5548D">
        <w:rPr>
          <w:lang w:bidi="es-ES"/>
        </w:rPr>
        <w:t xml:space="preserve"> de interés para este bloque de obligaciones de publicidad activa:</w:t>
      </w:r>
    </w:p>
    <w:p w:rsidR="00B5548D" w:rsidRDefault="00B5548D" w:rsidP="006C5A51">
      <w:pPr>
        <w:pStyle w:val="Cuerpodelboletn"/>
        <w:numPr>
          <w:ilvl w:val="0"/>
          <w:numId w:val="5"/>
        </w:numPr>
        <w:tabs>
          <w:tab w:val="left" w:pos="142"/>
        </w:tabs>
        <w:spacing w:before="120" w:after="120" w:line="312" w:lineRule="auto"/>
        <w:ind w:left="0" w:firstLine="0"/>
        <w:rPr>
          <w:lang w:bidi="es-ES"/>
        </w:rPr>
      </w:pPr>
      <w:r w:rsidRPr="007D0104">
        <w:rPr>
          <w:color w:val="auto"/>
          <w:lang w:bidi="es-ES"/>
        </w:rPr>
        <w:t>En el</w:t>
      </w:r>
      <w:r w:rsidR="00244AEC" w:rsidRPr="007D0104">
        <w:rPr>
          <w:color w:val="auto"/>
          <w:lang w:bidi="es-ES"/>
        </w:rPr>
        <w:t xml:space="preserve"> </w:t>
      </w:r>
      <w:r w:rsidR="0040572C" w:rsidRPr="007D0104">
        <w:rPr>
          <w:color w:val="auto"/>
          <w:lang w:bidi="es-ES"/>
        </w:rPr>
        <w:t>acceso</w:t>
      </w:r>
      <w:r w:rsidR="00244AEC" w:rsidRPr="007D0104">
        <w:rPr>
          <w:color w:val="auto"/>
          <w:lang w:bidi="es-ES"/>
        </w:rPr>
        <w:t xml:space="preserve"> “Corporación Municipal” </w:t>
      </w:r>
      <w:r w:rsidRPr="007D0104">
        <w:rPr>
          <w:color w:val="auto"/>
          <w:lang w:bidi="es-ES"/>
        </w:rPr>
        <w:t xml:space="preserve">se identifican </w:t>
      </w:r>
      <w:r w:rsidR="007D0104" w:rsidRPr="007D0104">
        <w:rPr>
          <w:color w:val="auto"/>
          <w:lang w:bidi="es-ES"/>
        </w:rPr>
        <w:t xml:space="preserve">los Concejales (6 más el Alcalde) </w:t>
      </w:r>
      <w:r w:rsidR="006C5A51">
        <w:rPr>
          <w:color w:val="auto"/>
          <w:lang w:bidi="es-ES"/>
        </w:rPr>
        <w:t xml:space="preserve">de la legislatura 2019-2023 y </w:t>
      </w:r>
      <w:r w:rsidR="007D0104" w:rsidRPr="007D0104">
        <w:rPr>
          <w:color w:val="auto"/>
          <w:lang w:bidi="es-ES"/>
        </w:rPr>
        <w:t>en 5 de los 7 se describe su</w:t>
      </w:r>
      <w:r w:rsidRPr="007D0104">
        <w:rPr>
          <w:color w:val="auto"/>
          <w:lang w:bidi="es-ES"/>
        </w:rPr>
        <w:t xml:space="preserve"> perfil y trayectoria profesional. Esta información se ofrece directamente </w:t>
      </w:r>
      <w:r>
        <w:rPr>
          <w:lang w:bidi="es-ES"/>
        </w:rPr>
        <w:t>sobre la página web.</w:t>
      </w:r>
    </w:p>
    <w:p w:rsidR="00E057B6" w:rsidRDefault="00B5548D" w:rsidP="006C5A51">
      <w:pPr>
        <w:pStyle w:val="Cuerpodelboletn"/>
        <w:numPr>
          <w:ilvl w:val="0"/>
          <w:numId w:val="5"/>
        </w:numPr>
        <w:tabs>
          <w:tab w:val="left" w:pos="142"/>
        </w:tabs>
        <w:spacing w:before="120" w:after="120" w:line="312" w:lineRule="auto"/>
        <w:ind w:left="0" w:firstLine="0"/>
        <w:rPr>
          <w:lang w:bidi="es-ES"/>
        </w:rPr>
      </w:pPr>
      <w:r>
        <w:rPr>
          <w:lang w:bidi="es-ES"/>
        </w:rPr>
        <w:t xml:space="preserve">En el </w:t>
      </w:r>
      <w:r w:rsidR="0040572C">
        <w:rPr>
          <w:lang w:bidi="es-ES"/>
        </w:rPr>
        <w:t>acceso</w:t>
      </w:r>
      <w:r>
        <w:rPr>
          <w:lang w:bidi="es-ES"/>
        </w:rPr>
        <w:t xml:space="preserve"> “Organización Departamental” se relaciona los dife</w:t>
      </w:r>
      <w:r w:rsidR="00E057B6">
        <w:rPr>
          <w:lang w:bidi="es-ES"/>
        </w:rPr>
        <w:t>rentes</w:t>
      </w:r>
      <w:r>
        <w:rPr>
          <w:lang w:bidi="es-ES"/>
        </w:rPr>
        <w:t xml:space="preserve"> servic</w:t>
      </w:r>
      <w:r w:rsidR="00E057B6">
        <w:rPr>
          <w:lang w:bidi="es-ES"/>
        </w:rPr>
        <w:t>i</w:t>
      </w:r>
      <w:r>
        <w:rPr>
          <w:lang w:bidi="es-ES"/>
        </w:rPr>
        <w:t xml:space="preserve">os que </w:t>
      </w:r>
      <w:r w:rsidR="00E057B6">
        <w:rPr>
          <w:lang w:bidi="es-ES"/>
        </w:rPr>
        <w:t>presta el Ayuntamiento, se identifica al responsable de cada uno de ellos, la dirección postal y correo electrónico y el horario</w:t>
      </w:r>
      <w:r w:rsidR="006C5A51">
        <w:rPr>
          <w:lang w:bidi="es-ES"/>
        </w:rPr>
        <w:t xml:space="preserve"> de atención</w:t>
      </w:r>
      <w:r w:rsidR="00E057B6">
        <w:rPr>
          <w:lang w:bidi="es-ES"/>
        </w:rPr>
        <w:t>.</w:t>
      </w:r>
      <w:r w:rsidR="00287D82">
        <w:rPr>
          <w:lang w:bidi="es-ES"/>
        </w:rPr>
        <w:t xml:space="preserve"> </w:t>
      </w:r>
      <w:r w:rsidR="00E057B6">
        <w:rPr>
          <w:lang w:bidi="es-ES"/>
        </w:rPr>
        <w:t xml:space="preserve">Esta información se ofrece directamente sobre la página web. </w:t>
      </w:r>
    </w:p>
    <w:p w:rsidR="00E057B6" w:rsidRDefault="00E057B6" w:rsidP="00B52276">
      <w:pPr>
        <w:pStyle w:val="Cuerpodelboletn"/>
        <w:numPr>
          <w:ilvl w:val="0"/>
          <w:numId w:val="5"/>
        </w:numPr>
        <w:spacing w:before="120" w:after="120" w:line="312" w:lineRule="auto"/>
        <w:ind w:left="284"/>
        <w:rPr>
          <w:lang w:bidi="es-ES"/>
        </w:rPr>
      </w:pPr>
      <w:r>
        <w:rPr>
          <w:lang w:bidi="es-ES"/>
        </w:rPr>
        <w:t>Complementado esta información,</w:t>
      </w:r>
      <w:r w:rsidR="00287D82">
        <w:rPr>
          <w:lang w:bidi="es-ES"/>
        </w:rPr>
        <w:t xml:space="preserve"> </w:t>
      </w:r>
      <w:r>
        <w:rPr>
          <w:lang w:bidi="es-ES"/>
        </w:rPr>
        <w:t xml:space="preserve">en el </w:t>
      </w:r>
      <w:r w:rsidR="0040572C">
        <w:rPr>
          <w:lang w:bidi="es-ES"/>
        </w:rPr>
        <w:t>acceso</w:t>
      </w:r>
      <w:r>
        <w:rPr>
          <w:lang w:bidi="es-ES"/>
        </w:rPr>
        <w:t xml:space="preserve"> “Directorio de personal” se facilita</w:t>
      </w:r>
      <w:r w:rsidR="0040572C">
        <w:rPr>
          <w:lang w:bidi="es-ES"/>
        </w:rPr>
        <w:t xml:space="preserve"> directamente en la página</w:t>
      </w:r>
      <w:r>
        <w:rPr>
          <w:lang w:bidi="es-ES"/>
        </w:rPr>
        <w:t xml:space="preserve"> la identificación, dirección, teléfonos, email y horario de atención del Alcalde, Secretario</w:t>
      </w:r>
      <w:r w:rsidR="004B0EF1">
        <w:rPr>
          <w:lang w:bidi="es-ES"/>
        </w:rPr>
        <w:t>-Interventor</w:t>
      </w:r>
      <w:r>
        <w:rPr>
          <w:lang w:bidi="es-ES"/>
        </w:rPr>
        <w:t>, Aparejador, Alguacil, Trabajadora Social y Auxiliares administrativos del Ayuntamiento.</w:t>
      </w:r>
    </w:p>
    <w:p w:rsidR="0040572C" w:rsidRDefault="00E057B6" w:rsidP="009A33E6">
      <w:pPr>
        <w:pStyle w:val="Cuerpodelboletn"/>
        <w:numPr>
          <w:ilvl w:val="0"/>
          <w:numId w:val="5"/>
        </w:numPr>
        <w:spacing w:before="120" w:after="120" w:line="312" w:lineRule="auto"/>
        <w:ind w:left="426" w:hanging="284"/>
        <w:rPr>
          <w:lang w:bidi="es-ES"/>
        </w:rPr>
      </w:pPr>
      <w:r>
        <w:rPr>
          <w:lang w:bidi="es-ES"/>
        </w:rPr>
        <w:t xml:space="preserve">En el </w:t>
      </w:r>
      <w:r w:rsidR="0040572C">
        <w:rPr>
          <w:lang w:bidi="es-ES"/>
        </w:rPr>
        <w:t>acceso</w:t>
      </w:r>
      <w:r>
        <w:rPr>
          <w:lang w:bidi="es-ES"/>
        </w:rPr>
        <w:t xml:space="preserve"> “Servicios municipales” se describen con detalle todos los servicios prestados </w:t>
      </w:r>
      <w:r w:rsidR="0040572C">
        <w:rPr>
          <w:lang w:bidi="es-ES"/>
        </w:rPr>
        <w:t xml:space="preserve">por el Ayuntamiento y por </w:t>
      </w:r>
      <w:r>
        <w:rPr>
          <w:lang w:bidi="es-ES"/>
        </w:rPr>
        <w:t xml:space="preserve">la </w:t>
      </w:r>
      <w:r>
        <w:t>Mancomunidad "Rivera Fresnedosa"</w:t>
      </w:r>
      <w:r w:rsidR="00287D82">
        <w:rPr>
          <w:lang w:bidi="es-ES"/>
        </w:rPr>
        <w:t xml:space="preserve"> </w:t>
      </w:r>
      <w:r>
        <w:rPr>
          <w:lang w:bidi="es-ES"/>
        </w:rPr>
        <w:t>de la que forma parte</w:t>
      </w:r>
      <w:r w:rsidR="006C5A51">
        <w:rPr>
          <w:lang w:bidi="es-ES"/>
        </w:rPr>
        <w:t>,</w:t>
      </w:r>
      <w:r>
        <w:rPr>
          <w:lang w:bidi="es-ES"/>
        </w:rPr>
        <w:t xml:space="preserve"> incluyendo la </w:t>
      </w:r>
      <w:r>
        <w:rPr>
          <w:lang w:bidi="es-ES"/>
        </w:rPr>
        <w:lastRenderedPageBreak/>
        <w:t>dirección po</w:t>
      </w:r>
      <w:r w:rsidR="0040572C">
        <w:rPr>
          <w:lang w:bidi="es-ES"/>
        </w:rPr>
        <w:t>s</w:t>
      </w:r>
      <w:r>
        <w:rPr>
          <w:lang w:bidi="es-ES"/>
        </w:rPr>
        <w:t>t</w:t>
      </w:r>
      <w:r w:rsidR="0040572C">
        <w:rPr>
          <w:lang w:bidi="es-ES"/>
        </w:rPr>
        <w:t>a</w:t>
      </w:r>
      <w:r>
        <w:rPr>
          <w:lang w:bidi="es-ES"/>
        </w:rPr>
        <w:t>l, email y p</w:t>
      </w:r>
      <w:r w:rsidR="0040572C">
        <w:rPr>
          <w:lang w:bidi="es-ES"/>
        </w:rPr>
        <w:t>á</w:t>
      </w:r>
      <w:r>
        <w:rPr>
          <w:lang w:bidi="es-ES"/>
        </w:rPr>
        <w:t>gina web</w:t>
      </w:r>
      <w:r w:rsidR="0040572C">
        <w:rPr>
          <w:lang w:bidi="es-ES"/>
        </w:rPr>
        <w:t>.</w:t>
      </w:r>
      <w:r w:rsidR="0040572C" w:rsidRPr="0040572C">
        <w:rPr>
          <w:lang w:bidi="es-ES"/>
        </w:rPr>
        <w:t xml:space="preserve"> </w:t>
      </w:r>
      <w:r w:rsidR="0040572C">
        <w:rPr>
          <w:lang w:bidi="es-ES"/>
        </w:rPr>
        <w:t>Esta información se ofrece también sobre la página web.</w:t>
      </w:r>
    </w:p>
    <w:p w:rsidR="0040572C" w:rsidRDefault="00E057B6" w:rsidP="009A33E6">
      <w:pPr>
        <w:pStyle w:val="Cuerpodelboletn"/>
        <w:numPr>
          <w:ilvl w:val="0"/>
          <w:numId w:val="5"/>
        </w:numPr>
        <w:spacing w:before="120" w:after="120" w:line="312" w:lineRule="auto"/>
        <w:ind w:left="426" w:hanging="284"/>
        <w:rPr>
          <w:lang w:bidi="es-ES"/>
        </w:rPr>
      </w:pPr>
      <w:r>
        <w:rPr>
          <w:lang w:bidi="es-ES"/>
        </w:rPr>
        <w:t xml:space="preserve"> </w:t>
      </w:r>
      <w:r w:rsidR="0040572C">
        <w:rPr>
          <w:lang w:bidi="es-ES"/>
        </w:rPr>
        <w:t xml:space="preserve">El acceso “Organización y patrimonio” contiene, entre otros, un enlace denominado “Organización interna” que </w:t>
      </w:r>
      <w:r w:rsidR="004B0EF1">
        <w:rPr>
          <w:lang w:bidi="es-ES"/>
        </w:rPr>
        <w:t>contiene</w:t>
      </w:r>
      <w:r w:rsidR="0040572C">
        <w:rPr>
          <w:lang w:bidi="es-ES"/>
        </w:rPr>
        <w:t xml:space="preserve"> el organigrama de la Corporación y el enlace “Plan Estratégico” que informa que “</w:t>
      </w:r>
      <w:r w:rsidR="0040572C" w:rsidRPr="0040572C">
        <w:rPr>
          <w:i/>
          <w:lang w:bidi="es-ES"/>
        </w:rPr>
        <w:t xml:space="preserve">El </w:t>
      </w:r>
      <w:r w:rsidR="0040572C" w:rsidRPr="0040572C">
        <w:rPr>
          <w:i/>
        </w:rPr>
        <w:t>Ayuntamiento de Acehúche no cuenta con un Plan Estratégico</w:t>
      </w:r>
      <w:r w:rsidR="0040572C">
        <w:t>”</w:t>
      </w:r>
      <w:r w:rsidR="0040572C">
        <w:rPr>
          <w:lang w:bidi="es-ES"/>
        </w:rPr>
        <w:t>.</w:t>
      </w:r>
    </w:p>
    <w:p w:rsidR="005B5B64" w:rsidRDefault="005B5B64" w:rsidP="009A33E6">
      <w:pPr>
        <w:pStyle w:val="Cuerpodelboletn"/>
        <w:numPr>
          <w:ilvl w:val="0"/>
          <w:numId w:val="5"/>
        </w:numPr>
        <w:spacing w:before="120" w:after="120" w:line="312" w:lineRule="auto"/>
        <w:ind w:left="426" w:hanging="284"/>
        <w:rPr>
          <w:lang w:bidi="es-ES"/>
        </w:rPr>
      </w:pPr>
      <w:r>
        <w:t xml:space="preserve">En el acceso “Plenos” y bajo el enlace “Juntas de Gobierno” se informa que </w:t>
      </w:r>
      <w:r w:rsidRPr="005B5B64">
        <w:rPr>
          <w:i/>
        </w:rPr>
        <w:t>“El Ayuntamiento de Acehúche no tiene Junta de Gobierno Local</w:t>
      </w:r>
      <w:r>
        <w:rPr>
          <w:i/>
        </w:rPr>
        <w:t>”</w:t>
      </w:r>
      <w:r>
        <w:t>.</w:t>
      </w:r>
    </w:p>
    <w:p w:rsidR="00587F40" w:rsidRDefault="005B5B64" w:rsidP="009A33E6">
      <w:pPr>
        <w:pStyle w:val="Cuerpodelboletn"/>
        <w:numPr>
          <w:ilvl w:val="0"/>
          <w:numId w:val="5"/>
        </w:numPr>
        <w:spacing w:before="120" w:after="120" w:line="312" w:lineRule="auto"/>
        <w:ind w:left="426" w:hanging="284"/>
        <w:rPr>
          <w:lang w:bidi="es-ES"/>
        </w:rPr>
      </w:pPr>
      <w:r>
        <w:rPr>
          <w:lang w:bidi="es-ES"/>
        </w:rPr>
        <w:t>Por último, en el apartado “Administración electrónica”, se recoge el catálogo de trámites</w:t>
      </w:r>
      <w:r w:rsidR="00587F40">
        <w:rPr>
          <w:lang w:bidi="es-ES"/>
        </w:rPr>
        <w:t xml:space="preserve"> y en cada uno de ellos se contiene una ficha informativa, la legislación aplicable con un enlace al </w:t>
      </w:r>
      <w:r w:rsidR="004B0EF1">
        <w:rPr>
          <w:lang w:bidi="es-ES"/>
        </w:rPr>
        <w:t xml:space="preserve">concreto </w:t>
      </w:r>
      <w:r w:rsidR="00587F40">
        <w:rPr>
          <w:lang w:bidi="es-ES"/>
        </w:rPr>
        <w:t>Boletín Oficial de Estado, la posibilidad de descargar su correspondiente instancia y en su caso, si son susceptibles de tramitación electrónica.</w:t>
      </w:r>
    </w:p>
    <w:p w:rsidR="0000269D" w:rsidRDefault="0000269D" w:rsidP="009A33E6">
      <w:pPr>
        <w:pStyle w:val="Cuerpodelboletn"/>
        <w:spacing w:before="120" w:after="120" w:line="312" w:lineRule="auto"/>
        <w:ind w:left="360"/>
        <w:rPr>
          <w:lang w:bidi="es-ES"/>
        </w:rPr>
      </w:pPr>
    </w:p>
    <w:p w:rsidR="008C798F" w:rsidRPr="008C798F" w:rsidRDefault="008C798F" w:rsidP="009A33E6">
      <w:pPr>
        <w:keepNext/>
        <w:keepLines/>
        <w:spacing w:before="120" w:after="120" w:line="312" w:lineRule="auto"/>
        <w:outlineLvl w:val="2"/>
        <w:rPr>
          <w:rFonts w:asciiTheme="majorHAnsi" w:eastAsiaTheme="majorEastAsia" w:hAnsiTheme="majorHAnsi" w:cstheme="majorBidi"/>
          <w:b/>
          <w:bCs/>
          <w:color w:val="50866C"/>
          <w:lang w:bidi="es-ES"/>
        </w:rPr>
      </w:pPr>
      <w:r w:rsidRPr="008C798F">
        <w:rPr>
          <w:rFonts w:ascii="Arial" w:eastAsia="Arial" w:hAnsi="Arial" w:cs="Arial"/>
          <w:b/>
          <w:bCs/>
          <w:noProof/>
          <w:color w:val="50866C"/>
          <w:lang w:eastAsia="es-ES"/>
        </w:rPr>
        <mc:AlternateContent>
          <mc:Choice Requires="wps">
            <w:drawing>
              <wp:anchor distT="0" distB="0" distL="114300" distR="114300" simplePos="0" relativeHeight="251682816" behindDoc="0" locked="0" layoutInCell="1" allowOverlap="1" wp14:anchorId="23F821CC" wp14:editId="01355F23">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" fillcolor="#c5ddd2" stroked="f">
                <v:textbox inset=",7.2pt,,7.2pt"/>
                <w10:wrap type="tight" anchorx="page" anchory="page"/>
              </v:rect>
            </w:pict>
          </mc:Fallback>
        </mc:AlternateContent>
      </w:r>
      <w:r w:rsidRPr="008C798F">
        <w:rPr>
          <w:rFonts w:ascii="Arial" w:eastAsia="Arial" w:hAnsi="Arial" w:cs="Arial"/>
          <w:b/>
          <w:bCs/>
          <w:noProof/>
          <w:color w:val="50866C"/>
          <w:lang w:eastAsia="es-ES"/>
        </w:rPr>
        <mc:AlternateContent>
          <mc:Choice Requires="wps">
            <w:drawing>
              <wp:anchor distT="0" distB="0" distL="114300" distR="114300" simplePos="0" relativeHeight="251681792" behindDoc="0" locked="0" layoutInCell="1" allowOverlap="1" wp14:anchorId="778F74E3" wp14:editId="55842AFD">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D204B" w:rsidRPr="00F31BC3" w:rsidRDefault="00BD204B" w:rsidP="008C798F">
                            <w:r w:rsidRPr="00965C69">
                              <w:rPr>
                                <w:noProof/>
                                <w:lang w:eastAsia="es-ES"/>
                              </w:rPr>
                              <w:drawing>
                                <wp:inline distT="0" distB="0" distL="0" distR="0" wp14:anchorId="4857856E" wp14:editId="60A6A381">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5pt;margin-top:-1.5pt;width:630pt;height:7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" fillcolor="#50866c" stroked="f">
                <v:textbox inset=",7.2pt,,7.2pt">
                  <w:txbxContent>
                    <w:p w:rsidR="00BD204B" w:rsidRPr="00F31BC3" w:rsidRDefault="00BD204B" w:rsidP="008C798F">
                      <w:r w:rsidRPr="00965C69">
                        <w:rPr>
                          <w:noProof/>
                          <w:lang w:eastAsia="es-ES"/>
                        </w:rPr>
                        <w:drawing>
                          <wp:inline distT="0" distB="0" distL="0" distR="0" wp14:anchorId="4857856E" wp14:editId="60A6A381">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8C798F">
        <w:rPr>
          <w:rFonts w:eastAsiaTheme="majorEastAsia" w:cstheme="majorBidi"/>
          <w:b/>
          <w:bCs/>
          <w:color w:val="50866C"/>
          <w:lang w:bidi="es-ES"/>
        </w:rPr>
        <w:t>Análisis de la información</w:t>
      </w:r>
      <w:r w:rsidRPr="008C798F">
        <w:rPr>
          <w:rFonts w:asciiTheme="majorHAnsi" w:eastAsiaTheme="majorEastAsia" w:hAnsiTheme="majorHAnsi" w:cstheme="majorBidi"/>
          <w:b/>
          <w:bCs/>
          <w:color w:val="50866C"/>
          <w:lang w:bidi="es-ES"/>
        </w:rPr>
        <w:t>.</w:t>
      </w:r>
    </w:p>
    <w:p w:rsidR="008C798F" w:rsidRDefault="008C798F" w:rsidP="009A33E6">
      <w:pPr>
        <w:numPr>
          <w:ilvl w:val="0"/>
          <w:numId w:val="4"/>
        </w:numPr>
        <w:spacing w:before="120" w:after="120" w:line="312" w:lineRule="auto"/>
        <w:ind w:left="284"/>
        <w:jc w:val="both"/>
        <w:rPr>
          <w:lang w:bidi="es-ES"/>
        </w:rPr>
      </w:pPr>
      <w:r w:rsidRPr="008C798F">
        <w:rPr>
          <w:lang w:bidi="es-ES"/>
        </w:rPr>
        <w:t xml:space="preserve">Los </w:t>
      </w:r>
      <w:r w:rsidRPr="008C798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8C798F">
        <w:rPr>
          <w:lang w:bidi="es-ES"/>
        </w:rPr>
        <w:t xml:space="preserve"> incorporados correspondientes a este grupo de obligaciones, </w:t>
      </w:r>
      <w:r w:rsidRPr="008C798F">
        <w:rPr>
          <w:b/>
          <w:u w:val="single"/>
          <w:lang w:bidi="es-ES"/>
        </w:rPr>
        <w:t xml:space="preserve">no recogen </w:t>
      </w:r>
      <w:r w:rsidRPr="008C798F">
        <w:rPr>
          <w:lang w:bidi="es-ES"/>
        </w:rPr>
        <w:t xml:space="preserve">la totalidad de las informaciones contempladas en </w:t>
      </w:r>
      <w:r>
        <w:rPr>
          <w:lang w:bidi="es-ES"/>
        </w:rPr>
        <w:t>los</w:t>
      </w:r>
      <w:r w:rsidRPr="008C798F">
        <w:rPr>
          <w:lang w:bidi="es-ES"/>
        </w:rPr>
        <w:t xml:space="preserve"> artículo</w:t>
      </w:r>
      <w:r>
        <w:rPr>
          <w:lang w:bidi="es-ES"/>
        </w:rPr>
        <w:t>s</w:t>
      </w:r>
      <w:r w:rsidRPr="008C798F">
        <w:rPr>
          <w:lang w:bidi="es-ES"/>
        </w:rPr>
        <w:t xml:space="preserve"> 6</w:t>
      </w:r>
      <w:r>
        <w:rPr>
          <w:lang w:bidi="es-ES"/>
        </w:rPr>
        <w:t xml:space="preserve"> y 6 bis</w:t>
      </w:r>
      <w:r w:rsidRPr="008C798F">
        <w:rPr>
          <w:lang w:bidi="es-ES"/>
        </w:rPr>
        <w:t xml:space="preserve"> de la LTAIBG aplicables a</w:t>
      </w:r>
      <w:r>
        <w:rPr>
          <w:lang w:bidi="es-ES"/>
        </w:rPr>
        <w:t xml:space="preserve">l Ayuntamiento de </w:t>
      </w:r>
      <w:r w:rsidR="00AD79FF">
        <w:rPr>
          <w:lang w:bidi="es-ES"/>
        </w:rPr>
        <w:t>Acehúche</w:t>
      </w:r>
      <w:r w:rsidRPr="008C798F">
        <w:rPr>
          <w:lang w:bidi="es-ES"/>
        </w:rPr>
        <w:t>.</w:t>
      </w:r>
    </w:p>
    <w:p w:rsidR="00EA2B00" w:rsidRDefault="008C798F" w:rsidP="00EA2B00">
      <w:pPr>
        <w:pStyle w:val="Cuerpodelboletn"/>
        <w:spacing w:before="120" w:after="120" w:line="312" w:lineRule="auto"/>
        <w:rPr>
          <w:lang w:bidi="es-ES"/>
        </w:rPr>
      </w:pPr>
      <w:r>
        <w:rPr>
          <w:lang w:bidi="es-ES"/>
        </w:rPr>
        <w:t xml:space="preserve">No se publica el inventario de actividades de tratamiento en </w:t>
      </w:r>
      <w:r w:rsidR="00267B94">
        <w:rPr>
          <w:lang w:bidi="es-ES"/>
        </w:rPr>
        <w:t>a</w:t>
      </w:r>
      <w:r>
        <w:rPr>
          <w:lang w:bidi="es-ES"/>
        </w:rPr>
        <w:t xml:space="preserve">plicación </w:t>
      </w:r>
      <w:r w:rsidR="00791F38">
        <w:rPr>
          <w:lang w:bidi="es-ES"/>
        </w:rPr>
        <w:t xml:space="preserve">de los artículos 31 y 77.1 </w:t>
      </w:r>
      <w:r>
        <w:rPr>
          <w:lang w:bidi="es-ES"/>
        </w:rPr>
        <w:t xml:space="preserve">de la </w:t>
      </w:r>
      <w:r w:rsidR="00267B94">
        <w:rPr>
          <w:lang w:bidi="es-ES"/>
        </w:rPr>
        <w:t>L</w:t>
      </w:r>
      <w:r>
        <w:rPr>
          <w:lang w:bidi="es-ES"/>
        </w:rPr>
        <w:t>ey Orgánica</w:t>
      </w:r>
      <w:r w:rsidR="00E20305">
        <w:rPr>
          <w:lang w:bidi="es-ES"/>
        </w:rPr>
        <w:t xml:space="preserve"> </w:t>
      </w:r>
      <w:r w:rsidR="00267B94">
        <w:rPr>
          <w:lang w:bidi="es-ES"/>
        </w:rPr>
        <w:t>3/2018, de 5 de diciembre, de protección de datos personales y garantía de los derechos digitales.</w:t>
      </w:r>
      <w:r w:rsidR="00EA2B00" w:rsidRPr="00EA2B00">
        <w:rPr>
          <w:lang w:bidi="es-ES"/>
        </w:rPr>
        <w:t xml:space="preserve"> </w:t>
      </w:r>
      <w:r w:rsidR="00EA2B00">
        <w:rPr>
          <w:lang w:bidi="es-ES"/>
        </w:rPr>
        <w:t xml:space="preserve">En </w:t>
      </w:r>
      <w:r w:rsidR="00F511E5">
        <w:rPr>
          <w:lang w:bidi="es-ES"/>
        </w:rPr>
        <w:t>la</w:t>
      </w:r>
      <w:r w:rsidR="00EA2B00" w:rsidRPr="00EA2B00">
        <w:rPr>
          <w:color w:val="FF0000"/>
          <w:lang w:bidi="es-ES"/>
        </w:rPr>
        <w:t xml:space="preserve"> </w:t>
      </w:r>
      <w:r w:rsidR="00EA2B00">
        <w:rPr>
          <w:lang w:bidi="es-ES"/>
        </w:rPr>
        <w:t xml:space="preserve">parte inferior de su página web y bajo el título “Política de privacidad” se refiere al </w:t>
      </w:r>
      <w:r w:rsidR="00EA2B00">
        <w:t xml:space="preserve">tratamiento de los datos de carácter personal que se recogen con ocasión de trámites y gestiones ante el Ayuntamiento de Acehúche, pero </w:t>
      </w:r>
      <w:r w:rsidR="007D0104">
        <w:t xml:space="preserve">esta información </w:t>
      </w:r>
      <w:r w:rsidR="00F511E5">
        <w:t xml:space="preserve">(además de desactualizado) </w:t>
      </w:r>
      <w:r w:rsidR="007D0104">
        <w:t>no se corresponde con</w:t>
      </w:r>
      <w:r w:rsidR="00EA2B00">
        <w:t xml:space="preserve"> el Registro de las actividades de tratamiento al que se refiere la normativa vigente en materia de protección de datos.</w:t>
      </w:r>
    </w:p>
    <w:p w:rsidR="00587F40" w:rsidRDefault="007E4126" w:rsidP="00EA2B00">
      <w:pPr>
        <w:spacing w:before="120" w:after="120" w:line="312" w:lineRule="auto"/>
        <w:jc w:val="both"/>
        <w:rPr>
          <w:lang w:bidi="es-ES"/>
        </w:rPr>
      </w:pPr>
      <w:r>
        <w:rPr>
          <w:lang w:bidi="es-ES"/>
        </w:rPr>
        <w:t>No se informa sobre la</w:t>
      </w:r>
      <w:r w:rsidR="00587F40" w:rsidRPr="00587F40">
        <w:rPr>
          <w:lang w:bidi="es-ES"/>
        </w:rPr>
        <w:t xml:space="preserve"> </w:t>
      </w:r>
      <w:r w:rsidR="00587F40">
        <w:rPr>
          <w:lang w:bidi="es-ES"/>
        </w:rPr>
        <w:t>normativa aplicable a las Entidades Locales en su conjunto (por ejemplo</w:t>
      </w:r>
      <w:r w:rsidR="00B51F0C">
        <w:rPr>
          <w:lang w:bidi="es-ES"/>
        </w:rPr>
        <w:t>, con un enlace al</w:t>
      </w:r>
      <w:r w:rsidR="00587F40">
        <w:rPr>
          <w:lang w:bidi="es-ES"/>
        </w:rPr>
        <w:t xml:space="preserve"> “Código de Régimen Local” del BOE), aunque sí se menciona y se puede descargar dentro del catálogo de trámites </w:t>
      </w:r>
      <w:r w:rsidR="007D0104">
        <w:rPr>
          <w:lang w:bidi="es-ES"/>
        </w:rPr>
        <w:t>la norma o normas concretas aplicables a</w:t>
      </w:r>
      <w:r w:rsidR="00B51F0C">
        <w:rPr>
          <w:lang w:bidi="es-ES"/>
        </w:rPr>
        <w:t xml:space="preserve"> cada uno de ellos</w:t>
      </w:r>
      <w:r w:rsidR="00587F40">
        <w:rPr>
          <w:lang w:bidi="es-ES"/>
        </w:rPr>
        <w:t>.</w:t>
      </w:r>
    </w:p>
    <w:p w:rsidR="008C798F" w:rsidRPr="008C798F" w:rsidRDefault="007C0D8C" w:rsidP="00B52276">
      <w:pPr>
        <w:spacing w:before="120" w:after="120" w:line="312" w:lineRule="auto"/>
        <w:jc w:val="both"/>
        <w:rPr>
          <w:lang w:bidi="es-ES"/>
        </w:rPr>
      </w:pPr>
      <w:r w:rsidRPr="00B1184C">
        <w:rPr>
          <w:noProof/>
          <w:lang w:eastAsia="es-ES"/>
        </w:rPr>
        <mc:AlternateContent>
          <mc:Choice Requires="wps">
            <w:drawing>
              <wp:anchor distT="0" distB="0" distL="114300" distR="114300" simplePos="0" relativeHeight="251717632" behindDoc="0" locked="0" layoutInCell="1" allowOverlap="1" wp14:anchorId="4A722153" wp14:editId="177538D5">
                <wp:simplePos x="0" y="0"/>
                <wp:positionH relativeFrom="page">
                  <wp:posOffset>3810</wp:posOffset>
                </wp:positionH>
                <wp:positionV relativeFrom="page">
                  <wp:posOffset>1022350</wp:posOffset>
                </wp:positionV>
                <wp:extent cx="8001000" cy="243840"/>
                <wp:effectExtent l="0" t="0" r="0" b="3810"/>
                <wp:wrapTight wrapText="bothSides">
                  <wp:wrapPolygon edited="0">
                    <wp:start x="0" y="0"/>
                    <wp:lineTo x="0" y="20250"/>
                    <wp:lineTo x="21549" y="20250"/>
                    <wp:lineTo x="21549" y="0"/>
                    <wp:lineTo x="0" y="0"/>
                  </wp:wrapPolygon>
                </wp:wrapTight>
                <wp:docPr id="50"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3pt;margin-top:80.5pt;width:630pt;height:19.2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" fillcolor="#c5ddd2" stroked="f">
                <v:textbox inset=",7.2pt,,7.2pt"/>
                <w10:wrap type="tight" anchorx="page" anchory="page"/>
              </v:rect>
            </w:pict>
          </mc:Fallback>
        </mc:AlternateContent>
      </w:r>
      <w:r w:rsidR="00110510">
        <w:rPr>
          <w:lang w:bidi="es-ES"/>
        </w:rPr>
        <w:t xml:space="preserve">Debería completarse el perfil y trayectoria profesional </w:t>
      </w:r>
      <w:r w:rsidR="005E6FA2">
        <w:rPr>
          <w:lang w:bidi="es-ES"/>
        </w:rPr>
        <w:t>para la totalidad de los responsables</w:t>
      </w:r>
      <w:r w:rsidR="006C5A51">
        <w:rPr>
          <w:lang w:bidi="es-ES"/>
        </w:rPr>
        <w:t xml:space="preserve"> </w:t>
      </w:r>
      <w:r w:rsidR="005E6FA2">
        <w:rPr>
          <w:lang w:bidi="es-ES"/>
        </w:rPr>
        <w:t xml:space="preserve">de los diferentes órganos del Ayuntamiento. </w:t>
      </w:r>
      <w:r w:rsidRPr="00831FB8">
        <w:rPr>
          <w:rFonts w:ascii="Arial" w:eastAsia="Arial" w:hAnsi="Arial" w:cs="Arial"/>
          <w:noProof/>
          <w:szCs w:val="22"/>
          <w:lang w:eastAsia="es-ES"/>
        </w:rPr>
        <mc:AlternateContent>
          <mc:Choice Requires="wps">
            <w:drawing>
              <wp:anchor distT="0" distB="0" distL="114300" distR="114300" simplePos="0" relativeHeight="251711488" behindDoc="0" locked="0" layoutInCell="1" allowOverlap="1" wp14:anchorId="07120864" wp14:editId="59D8A2F8">
                <wp:simplePos x="0" y="0"/>
                <wp:positionH relativeFrom="page">
                  <wp:posOffset>0</wp:posOffset>
                </wp:positionH>
                <wp:positionV relativeFrom="page">
                  <wp:posOffset>25400</wp:posOffset>
                </wp:positionV>
                <wp:extent cx="8001000" cy="990600"/>
                <wp:effectExtent l="0" t="0" r="0" b="0"/>
                <wp:wrapTight wrapText="bothSides">
                  <wp:wrapPolygon edited="0">
                    <wp:start x="0" y="0"/>
                    <wp:lineTo x="0" y="21185"/>
                    <wp:lineTo x="21549" y="21185"/>
                    <wp:lineTo x="21549" y="0"/>
                    <wp:lineTo x="0" y="0"/>
                  </wp:wrapPolygon>
                </wp:wrapTight>
                <wp:docPr id="4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C0D8C" w:rsidRPr="00F31BC3" w:rsidRDefault="007C0D8C" w:rsidP="007C0D8C">
                            <w:r w:rsidRPr="00965C69">
                              <w:rPr>
                                <w:noProof/>
                                <w:lang w:eastAsia="es-ES"/>
                              </w:rPr>
                              <w:drawing>
                                <wp:inline distT="0" distB="0" distL="0" distR="0" wp14:anchorId="59AD261A" wp14:editId="629BA197">
                                  <wp:extent cx="1148080" cy="648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0;margin-top:2pt;width:630pt;height:78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" fillcolor="#50866c" stroked="f">
                <v:textbox inset=",7.2pt,,7.2pt">
                  <w:txbxContent>
                    <w:p w:rsidR="007C0D8C" w:rsidRPr="00F31BC3" w:rsidRDefault="007C0D8C" w:rsidP="007C0D8C">
                      <w:r w:rsidRPr="00965C69">
                        <w:rPr>
                          <w:noProof/>
                          <w:lang w:eastAsia="es-ES"/>
                        </w:rPr>
                        <w:drawing>
                          <wp:inline distT="0" distB="0" distL="0" distR="0" wp14:anchorId="59AD261A" wp14:editId="629BA197">
                            <wp:extent cx="1148080" cy="648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8C798F" w:rsidRPr="008C798F" w:rsidRDefault="008C798F" w:rsidP="009A33E6">
      <w:pPr>
        <w:numPr>
          <w:ilvl w:val="0"/>
          <w:numId w:val="4"/>
        </w:numPr>
        <w:spacing w:before="120" w:after="120" w:line="312" w:lineRule="auto"/>
        <w:ind w:left="284"/>
        <w:jc w:val="both"/>
        <w:rPr>
          <w:lang w:bidi="es-ES"/>
        </w:rPr>
      </w:pPr>
      <w:r w:rsidRPr="008C798F">
        <w:rPr>
          <w:lang w:bidi="es-ES"/>
        </w:rPr>
        <w:t xml:space="preserve">Por lo que respecta a la </w:t>
      </w:r>
      <w:r w:rsidRPr="008C798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8C798F">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8C798F">
        <w:rPr>
          <w:lang w:bidi="es-ES"/>
        </w:rPr>
        <w:t xml:space="preserve">de la información, </w:t>
      </w:r>
      <w:r w:rsidR="00B51F0C">
        <w:rPr>
          <w:lang w:bidi="es-ES"/>
        </w:rPr>
        <w:t>y a excepción de la información sobre los trámites en el apartado “Administración electrónica”, el resto se</w:t>
      </w:r>
      <w:r w:rsidR="00287D82">
        <w:rPr>
          <w:lang w:bidi="es-ES"/>
        </w:rPr>
        <w:t xml:space="preserve"> </w:t>
      </w:r>
      <w:r w:rsidR="007E4126">
        <w:rPr>
          <w:lang w:bidi="es-ES"/>
        </w:rPr>
        <w:t xml:space="preserve">publica </w:t>
      </w:r>
      <w:r w:rsidR="00B51F0C">
        <w:rPr>
          <w:lang w:bidi="es-ES"/>
        </w:rPr>
        <w:t xml:space="preserve">directamente sobre la página web </w:t>
      </w:r>
      <w:r w:rsidR="007E4126">
        <w:rPr>
          <w:lang w:bidi="es-ES"/>
        </w:rPr>
        <w:t>y</w:t>
      </w:r>
      <w:r w:rsidRPr="008C798F">
        <w:rPr>
          <w:lang w:bidi="es-ES"/>
        </w:rPr>
        <w:t xml:space="preserve"> por lo tanto no se trata de información reutilizable.</w:t>
      </w:r>
    </w:p>
    <w:p w:rsidR="004063A3" w:rsidRDefault="007E4126" w:rsidP="009A33E6">
      <w:pPr>
        <w:pStyle w:val="Cuerpodelboletn"/>
        <w:spacing w:before="120" w:after="120" w:line="312" w:lineRule="auto"/>
        <w:rPr>
          <w:color w:val="auto"/>
        </w:rPr>
      </w:pPr>
      <w:r>
        <w:rPr>
          <w:color w:val="auto"/>
        </w:rPr>
        <w:t xml:space="preserve">Por otro lado, y aunque </w:t>
      </w:r>
      <w:r w:rsidR="00B51F0C">
        <w:rPr>
          <w:color w:val="auto"/>
        </w:rPr>
        <w:t xml:space="preserve">parte de la </w:t>
      </w:r>
      <w:r w:rsidR="0013381D">
        <w:rPr>
          <w:color w:val="auto"/>
        </w:rPr>
        <w:t>información se encuentra datada, no</w:t>
      </w:r>
      <w:r w:rsidR="008C798F" w:rsidRPr="008C798F">
        <w:rPr>
          <w:color w:val="auto"/>
        </w:rPr>
        <w:t xml:space="preserve"> existen referencias a la fecha</w:t>
      </w:r>
      <w:r w:rsidR="00E20305">
        <w:rPr>
          <w:color w:val="auto"/>
        </w:rPr>
        <w:t xml:space="preserve"> </w:t>
      </w:r>
      <w:r w:rsidR="008C798F" w:rsidRPr="008C798F">
        <w:rPr>
          <w:color w:val="auto"/>
        </w:rPr>
        <w:t>en que se realizó la última revisión de la información publicada, por lo que no puede decirse que</w:t>
      </w:r>
      <w:r w:rsidR="009903C9">
        <w:rPr>
          <w:color w:val="auto"/>
        </w:rPr>
        <w:t xml:space="preserve"> </w:t>
      </w:r>
      <w:r w:rsidR="008C798F" w:rsidRPr="008C798F">
        <w:rPr>
          <w:color w:val="auto"/>
        </w:rPr>
        <w:t xml:space="preserve">la publicación cumpla suficientemente los </w:t>
      </w:r>
      <w:r w:rsidR="008C798F" w:rsidRPr="008C798F">
        <w:rPr>
          <w:color w:val="auto"/>
        </w:rPr>
        <w:lastRenderedPageBreak/>
        <w:t>requisitos de actualización establecidos en la LTAIBG</w:t>
      </w:r>
      <w:r w:rsidR="00022C90">
        <w:rPr>
          <w:color w:val="auto"/>
        </w:rPr>
        <w:t>.</w:t>
      </w:r>
    </w:p>
    <w:p w:rsidR="00822ED5" w:rsidRDefault="00822ED5" w:rsidP="009A33E6">
      <w:pPr>
        <w:pStyle w:val="Cuerpodelboletn"/>
        <w:spacing w:before="120" w:after="120" w:line="312" w:lineRule="auto"/>
        <w:rPr>
          <w:color w:val="auto"/>
        </w:rPr>
      </w:pPr>
      <w:r>
        <w:rPr>
          <w:color w:val="auto"/>
        </w:rPr>
        <w:t xml:space="preserve">Por último, </w:t>
      </w:r>
      <w:r w:rsidR="002D5F72">
        <w:rPr>
          <w:color w:val="auto"/>
        </w:rPr>
        <w:t>reiterar</w:t>
      </w:r>
      <w:r>
        <w:rPr>
          <w:color w:val="auto"/>
        </w:rPr>
        <w:t xml:space="preserve"> la dispersión de la información en diferentes apartados de la página web del Ayuntamiento y en ocasiones, bajo títulos equívocos.</w:t>
      </w:r>
    </w:p>
    <w:p w:rsidR="004F5CF2" w:rsidRDefault="004F5CF2" w:rsidP="009A33E6">
      <w:pPr>
        <w:pStyle w:val="Cuerpodelboletn"/>
        <w:spacing w:before="120" w:after="120" w:line="312" w:lineRule="auto"/>
        <w:rPr>
          <w:lang w:bidi="es-ES"/>
        </w:rPr>
      </w:pPr>
    </w:p>
    <w:p w:rsidR="003E5D2F" w:rsidRPr="003E5D2F" w:rsidRDefault="003E5D2F" w:rsidP="009A33E6">
      <w:pPr>
        <w:pStyle w:val="Cuerpodelboletn"/>
        <w:numPr>
          <w:ilvl w:val="1"/>
          <w:numId w:val="2"/>
        </w:numPr>
        <w:spacing w:before="120" w:after="120" w:line="312" w:lineRule="auto"/>
        <w:ind w:left="284"/>
        <w:rPr>
          <w:rStyle w:val="Ttulo2Car"/>
        </w:rPr>
      </w:pPr>
      <w:r>
        <w:rPr>
          <w:rStyle w:val="Ttulo2Car"/>
          <w:lang w:bidi="es-ES"/>
        </w:rPr>
        <w:t>Información de Relevancia Jurídica.</w:t>
      </w:r>
    </w:p>
    <w:p w:rsidR="00B51F0C" w:rsidRDefault="004B1331" w:rsidP="004F5CF2">
      <w:pPr>
        <w:pStyle w:val="Cuerpodelboletn"/>
        <w:spacing w:before="120" w:after="120" w:line="312" w:lineRule="auto"/>
        <w:rPr>
          <w:color w:val="auto"/>
          <w:lang w:bidi="es-ES"/>
        </w:rPr>
      </w:pPr>
      <w:r w:rsidRPr="00FE0508">
        <w:rPr>
          <w:b/>
          <w:color w:val="auto"/>
          <w:lang w:bidi="es-ES"/>
        </w:rPr>
        <w:t>No</w:t>
      </w:r>
      <w:r>
        <w:rPr>
          <w:color w:val="auto"/>
          <w:lang w:bidi="es-ES"/>
        </w:rPr>
        <w:t xml:space="preserve"> ha resultado posible localizar información respecto de este tipo de obligaciones en la página web de</w:t>
      </w:r>
      <w:r w:rsidR="004F5CF2">
        <w:rPr>
          <w:color w:val="auto"/>
          <w:lang w:bidi="es-ES"/>
        </w:rPr>
        <w:t xml:space="preserve">l Ayuntamiento de </w:t>
      </w:r>
      <w:r w:rsidR="00B51F0C">
        <w:rPr>
          <w:color w:val="auto"/>
          <w:lang w:bidi="es-ES"/>
        </w:rPr>
        <w:t>Acehúche</w:t>
      </w:r>
      <w:r w:rsidR="004F5CF2">
        <w:rPr>
          <w:color w:val="auto"/>
          <w:lang w:bidi="es-ES"/>
        </w:rPr>
        <w:t>.</w:t>
      </w:r>
      <w:r>
        <w:rPr>
          <w:color w:val="auto"/>
          <w:lang w:bidi="es-ES"/>
        </w:rPr>
        <w:t xml:space="preserve"> </w:t>
      </w:r>
    </w:p>
    <w:p w:rsidR="0000269D" w:rsidRPr="008C798F" w:rsidRDefault="004B1331" w:rsidP="00F74522">
      <w:pPr>
        <w:pStyle w:val="Prrafodelista"/>
        <w:numPr>
          <w:ilvl w:val="0"/>
          <w:numId w:val="11"/>
        </w:numPr>
        <w:spacing w:before="120" w:after="120" w:line="312" w:lineRule="auto"/>
        <w:ind w:left="284"/>
        <w:contextualSpacing w:val="0"/>
        <w:jc w:val="both"/>
        <w:rPr>
          <w:lang w:bidi="es-ES"/>
        </w:rPr>
      </w:pPr>
      <w:r w:rsidRPr="00264B8E">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No se recoge información</w:t>
      </w:r>
      <w:r>
        <w:rPr>
          <w:lang w:bidi="es-ES"/>
        </w:rPr>
        <w:t xml:space="preserve"> </w:t>
      </w:r>
      <w:r w:rsidRPr="00831442">
        <w:rPr>
          <w:lang w:bidi="es-ES"/>
        </w:rPr>
        <w:t xml:space="preserve">correspondiente a este grupo de obligaciones, </w:t>
      </w:r>
      <w:r>
        <w:rPr>
          <w:lang w:bidi="es-ES"/>
        </w:rPr>
        <w:t xml:space="preserve">que se contemplan en el </w:t>
      </w:r>
      <w:r w:rsidRPr="00831442">
        <w:rPr>
          <w:lang w:bidi="es-ES"/>
        </w:rPr>
        <w:t xml:space="preserve">artículo </w:t>
      </w:r>
      <w:r w:rsidR="004F5CF2">
        <w:rPr>
          <w:lang w:bidi="es-ES"/>
        </w:rPr>
        <w:t>7</w:t>
      </w:r>
      <w:r w:rsidRPr="00831442">
        <w:rPr>
          <w:lang w:bidi="es-ES"/>
        </w:rPr>
        <w:t xml:space="preserve"> de la LTAIBG aplicables a</w:t>
      </w:r>
      <w:r w:rsidR="004F5CF2">
        <w:rPr>
          <w:lang w:bidi="es-ES"/>
        </w:rPr>
        <w:t>l</w:t>
      </w:r>
      <w:r w:rsidRPr="00831442">
        <w:rPr>
          <w:lang w:bidi="es-ES"/>
        </w:rPr>
        <w:t xml:space="preserve"> </w:t>
      </w:r>
      <w:r w:rsidR="004F5CF2">
        <w:rPr>
          <w:lang w:bidi="es-ES"/>
        </w:rPr>
        <w:t xml:space="preserve">Ayuntamiento de </w:t>
      </w:r>
      <w:r w:rsidR="00B51F0C">
        <w:rPr>
          <w:lang w:bidi="es-ES"/>
        </w:rPr>
        <w:t>Acehúche</w:t>
      </w:r>
      <w:r w:rsidR="00F74522">
        <w:rPr>
          <w:lang w:bidi="es-ES"/>
        </w:rPr>
        <w:t xml:space="preserve">. </w:t>
      </w:r>
    </w:p>
    <w:p w:rsidR="006F0520" w:rsidRDefault="006F0520" w:rsidP="006F0520">
      <w:pPr>
        <w:pStyle w:val="Cuerpodelboletn"/>
        <w:spacing w:before="120" w:after="120" w:line="312" w:lineRule="auto"/>
        <w:rPr>
          <w:lang w:bidi="es-ES"/>
        </w:rPr>
      </w:pPr>
      <w:r>
        <w:rPr>
          <w:lang w:bidi="es-ES"/>
        </w:rPr>
        <w:t>No se publican los proyectos de las disposiciones de rango reglamentario cuya iniciativa le corresponde.</w:t>
      </w:r>
    </w:p>
    <w:p w:rsidR="000C03B7" w:rsidRDefault="000C03B7" w:rsidP="00E83B9A">
      <w:pPr>
        <w:pStyle w:val="Cuerpodelboletn"/>
        <w:spacing w:before="120" w:after="120" w:line="312" w:lineRule="auto"/>
        <w:rPr>
          <w:lang w:bidi="es-ES"/>
        </w:rPr>
      </w:pPr>
      <w:r>
        <w:rPr>
          <w:lang w:bidi="es-ES"/>
        </w:rPr>
        <w:t>No se publican las memorias e informes que deben acompañar a estos proyectos.</w:t>
      </w:r>
    </w:p>
    <w:p w:rsidR="001110DA" w:rsidRDefault="000C03B7" w:rsidP="001110DA">
      <w:pPr>
        <w:pStyle w:val="Cuerpodelboletn"/>
        <w:spacing w:before="120" w:after="120" w:line="312" w:lineRule="auto"/>
      </w:pPr>
      <w:r>
        <w:t>Tampoco se muestran los proyectos normativos y otros acuerdos que, conforme a la legislación vigente, deben ser sometidos a un periodo de información pública</w:t>
      </w:r>
      <w:r w:rsidR="00B51F0C">
        <w:t xml:space="preserve">. </w:t>
      </w:r>
    </w:p>
    <w:p w:rsidR="000C03B7" w:rsidRDefault="000C03B7" w:rsidP="009A33E6">
      <w:pPr>
        <w:pStyle w:val="Cuerpodelboletn"/>
        <w:spacing w:before="120" w:after="120" w:line="312" w:lineRule="auto"/>
      </w:pPr>
      <w:r>
        <w:t>No se recogen directrices, instrucciones o respuestas a consultas planteadas por los particulares u otros órganos</w:t>
      </w:r>
      <w:r w:rsidR="00CD344C">
        <w:t>.</w:t>
      </w:r>
      <w:r>
        <w:t xml:space="preserve"> </w:t>
      </w:r>
    </w:p>
    <w:p w:rsidR="0082470D" w:rsidRDefault="0082470D" w:rsidP="009A33E6">
      <w:pPr>
        <w:pStyle w:val="Cuerpodelboletn"/>
        <w:spacing w:before="120" w:after="120" w:line="312" w:lineRule="auto"/>
        <w:rPr>
          <w:lang w:bidi="es-ES"/>
        </w:rPr>
      </w:pPr>
    </w:p>
    <w:p w:rsidR="003E5D2F" w:rsidRDefault="003E5D2F" w:rsidP="009A33E6">
      <w:pPr>
        <w:pStyle w:val="Ttulo2"/>
        <w:numPr>
          <w:ilvl w:val="1"/>
          <w:numId w:val="2"/>
        </w:numPr>
        <w:spacing w:before="120" w:after="120" w:line="312" w:lineRule="auto"/>
        <w:ind w:left="284"/>
        <w:rPr>
          <w:lang w:bidi="es-ES"/>
        </w:rPr>
      </w:pPr>
      <w:r>
        <w:rPr>
          <w:lang w:bidi="es-ES"/>
        </w:rPr>
        <w:t>Información Económica, Presupuestaria y Estadística</w:t>
      </w:r>
      <w:r w:rsidR="007247D8">
        <w:rPr>
          <w:lang w:bidi="es-ES"/>
        </w:rPr>
        <w:t>.</w:t>
      </w:r>
    </w:p>
    <w:p w:rsidR="00110510" w:rsidRDefault="006913DA" w:rsidP="009A33E6">
      <w:pPr>
        <w:spacing w:before="120" w:after="120" w:line="312" w:lineRule="auto"/>
        <w:jc w:val="both"/>
        <w:outlineLvl w:val="4"/>
        <w:rPr>
          <w:lang w:bidi="es-ES"/>
        </w:rPr>
      </w:pPr>
      <w:r w:rsidRPr="000B25BE">
        <w:rPr>
          <w:color w:val="000000"/>
          <w:lang w:bidi="es-ES"/>
        </w:rPr>
        <w:t xml:space="preserve">La información correspondiente a este bloque de obligaciones </w:t>
      </w:r>
      <w:r w:rsidR="000C69AE">
        <w:rPr>
          <w:color w:val="000000"/>
          <w:lang w:bidi="es-ES"/>
        </w:rPr>
        <w:t>es posible encontrar</w:t>
      </w:r>
      <w:r w:rsidR="007D0104">
        <w:rPr>
          <w:color w:val="000000"/>
          <w:lang w:bidi="es-ES"/>
        </w:rPr>
        <w:t>la</w:t>
      </w:r>
      <w:r w:rsidR="009903C9">
        <w:rPr>
          <w:color w:val="000000"/>
          <w:lang w:bidi="es-ES"/>
        </w:rPr>
        <w:t xml:space="preserve"> </w:t>
      </w:r>
      <w:r w:rsidR="00572F52">
        <w:rPr>
          <w:color w:val="000000"/>
          <w:lang w:bidi="es-ES"/>
        </w:rPr>
        <w:t xml:space="preserve">tanto </w:t>
      </w:r>
      <w:r w:rsidR="00110510">
        <w:rPr>
          <w:color w:val="000000"/>
          <w:lang w:bidi="es-ES"/>
        </w:rPr>
        <w:t xml:space="preserve">en el acceso específico de Transparencia </w:t>
      </w:r>
      <w:r w:rsidR="00572F52">
        <w:rPr>
          <w:lang w:bidi="es-ES"/>
        </w:rPr>
        <w:t xml:space="preserve">como </w:t>
      </w:r>
      <w:r w:rsidR="00110510">
        <w:rPr>
          <w:lang w:bidi="es-ES"/>
        </w:rPr>
        <w:t>en algunos accesos de</w:t>
      </w:r>
      <w:r w:rsidR="00E0063D">
        <w:rPr>
          <w:lang w:bidi="es-ES"/>
        </w:rPr>
        <w:t>l apartado “Ayuntamiento” de</w:t>
      </w:r>
      <w:r w:rsidR="00110510">
        <w:rPr>
          <w:lang w:bidi="es-ES"/>
        </w:rPr>
        <w:t xml:space="preserve"> su página web, que cuenta</w:t>
      </w:r>
      <w:r w:rsidR="00C20BF6">
        <w:rPr>
          <w:lang w:bidi="es-ES"/>
        </w:rPr>
        <w:t>,</w:t>
      </w:r>
      <w:r w:rsidR="00E0063D">
        <w:rPr>
          <w:lang w:bidi="es-ES"/>
        </w:rPr>
        <w:t xml:space="preserve"> además</w:t>
      </w:r>
      <w:r w:rsidR="00C20BF6">
        <w:rPr>
          <w:lang w:bidi="es-ES"/>
        </w:rPr>
        <w:t>,</w:t>
      </w:r>
      <w:r w:rsidR="00110510">
        <w:rPr>
          <w:lang w:bidi="es-ES"/>
        </w:rPr>
        <w:t xml:space="preserve"> con un banner </w:t>
      </w:r>
      <w:r w:rsidR="007D0104">
        <w:rPr>
          <w:lang w:bidi="es-ES"/>
        </w:rPr>
        <w:t xml:space="preserve">específico </w:t>
      </w:r>
      <w:r w:rsidR="008D38B9">
        <w:rPr>
          <w:lang w:bidi="es-ES"/>
        </w:rPr>
        <w:t>para el</w:t>
      </w:r>
      <w:r w:rsidR="00110510">
        <w:rPr>
          <w:lang w:bidi="es-ES"/>
        </w:rPr>
        <w:t xml:space="preserve"> “Perfil de contratante”.</w:t>
      </w:r>
      <w:r w:rsidR="00287D82">
        <w:rPr>
          <w:lang w:bidi="es-ES"/>
        </w:rPr>
        <w:t xml:space="preserve"> </w:t>
      </w:r>
    </w:p>
    <w:p w:rsidR="00491B25" w:rsidRDefault="00491B25" w:rsidP="00491B25">
      <w:pPr>
        <w:spacing w:before="120" w:after="120" w:line="312" w:lineRule="auto"/>
        <w:jc w:val="both"/>
        <w:outlineLvl w:val="4"/>
        <w:rPr>
          <w:color w:val="000000" w:themeColor="text1"/>
          <w:u w:val="single"/>
        </w:rPr>
      </w:pPr>
      <w:r>
        <w:rPr>
          <w:color w:val="000000" w:themeColor="text1"/>
        </w:rPr>
        <w:t xml:space="preserve">Conviene adelantar que no ha sido posible tener en cuenta parte de la información de este grupo que se ofrece en el Portal de Transparencia y en </w:t>
      </w:r>
      <w:r w:rsidR="00587672">
        <w:rPr>
          <w:color w:val="000000" w:themeColor="text1"/>
        </w:rPr>
        <w:t>la</w:t>
      </w:r>
      <w:r>
        <w:rPr>
          <w:color w:val="000000" w:themeColor="text1"/>
        </w:rPr>
        <w:t xml:space="preserve"> página web al encontrarse desactualizada (pese a figurar como fecha de la última actualización marzo de 2020</w:t>
      </w:r>
      <w:r w:rsidR="005241FA">
        <w:rPr>
          <w:color w:val="000000" w:themeColor="text1"/>
        </w:rPr>
        <w:t>; fecha que parece se</w:t>
      </w:r>
      <w:r w:rsidR="00D17CB2">
        <w:rPr>
          <w:color w:val="000000" w:themeColor="text1"/>
        </w:rPr>
        <w:t xml:space="preserve"> </w:t>
      </w:r>
      <w:r>
        <w:rPr>
          <w:color w:val="000000" w:themeColor="text1"/>
        </w:rPr>
        <w:t>modifica automáticamente con carácter mensual). En concreto</w:t>
      </w:r>
      <w:r>
        <w:rPr>
          <w:color w:val="000000" w:themeColor="text1"/>
          <w:u w:val="single"/>
        </w:rPr>
        <w:t>, no ha sido posible tener en cuenta la siguiente información:</w:t>
      </w:r>
    </w:p>
    <w:p w:rsidR="00491B25" w:rsidRDefault="007C0D8C" w:rsidP="009A33E6">
      <w:pPr>
        <w:spacing w:before="120" w:after="120" w:line="312" w:lineRule="auto"/>
        <w:jc w:val="both"/>
        <w:outlineLvl w:val="4"/>
      </w:pPr>
      <w:r w:rsidRPr="00B1184C">
        <w:rPr>
          <w:noProof/>
          <w:lang w:eastAsia="es-ES"/>
        </w:rPr>
        <mc:AlternateContent>
          <mc:Choice Requires="wps">
            <w:drawing>
              <wp:anchor distT="0" distB="0" distL="114300" distR="114300" simplePos="0" relativeHeight="251719680" behindDoc="0" locked="0" layoutInCell="1" allowOverlap="1" wp14:anchorId="66F0D83C" wp14:editId="40A47553">
                <wp:simplePos x="0" y="0"/>
                <wp:positionH relativeFrom="page">
                  <wp:posOffset>3810</wp:posOffset>
                </wp:positionH>
                <wp:positionV relativeFrom="page">
                  <wp:posOffset>993775</wp:posOffset>
                </wp:positionV>
                <wp:extent cx="8001000" cy="243840"/>
                <wp:effectExtent l="0" t="0" r="0" b="3810"/>
                <wp:wrapTight wrapText="bothSides">
                  <wp:wrapPolygon edited="0">
                    <wp:start x="0" y="0"/>
                    <wp:lineTo x="0" y="20250"/>
                    <wp:lineTo x="21549" y="20250"/>
                    <wp:lineTo x="21549" y="0"/>
                    <wp:lineTo x="0" y="0"/>
                  </wp:wrapPolygon>
                </wp:wrapTight>
                <wp:docPr id="5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3pt;margin-top:78.25pt;width:630pt;height:19.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" fillcolor="#c5ddd2" stroked="f">
                <v:textbox inset=",7.2pt,,7.2pt"/>
                <w10:wrap type="tight" anchorx="page" anchory="page"/>
              </v:rect>
            </w:pict>
          </mc:Fallback>
        </mc:AlternateContent>
      </w:r>
      <w:r w:rsidRPr="00831FB8">
        <w:rPr>
          <w:rFonts w:ascii="Arial" w:eastAsia="Arial" w:hAnsi="Arial" w:cs="Arial"/>
          <w:noProof/>
          <w:szCs w:val="22"/>
          <w:lang w:eastAsia="es-ES"/>
        </w:rPr>
        <mc:AlternateContent>
          <mc:Choice Requires="wps">
            <w:drawing>
              <wp:anchor distT="0" distB="0" distL="114300" distR="114300" simplePos="0" relativeHeight="251709440" behindDoc="0" locked="0" layoutInCell="1" allowOverlap="1" wp14:anchorId="0035D0D7" wp14:editId="2B9979DC">
                <wp:simplePos x="0" y="0"/>
                <wp:positionH relativeFrom="page">
                  <wp:posOffset>0</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4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C0D8C" w:rsidRPr="00F31BC3" w:rsidRDefault="007C0D8C" w:rsidP="007C0D8C">
                            <w:r w:rsidRPr="00965C69">
                              <w:rPr>
                                <w:noProof/>
                                <w:lang w:eastAsia="es-ES"/>
                              </w:rPr>
                              <w:drawing>
                                <wp:inline distT="0" distB="0" distL="0" distR="0" wp14:anchorId="268BECFA" wp14:editId="610F034B">
                                  <wp:extent cx="1148080" cy="64833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0;margin-top:-.25pt;width:630pt;height:7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" fillcolor="#50866c" stroked="f">
                <v:textbox inset=",7.2pt,,7.2pt">
                  <w:txbxContent>
                    <w:p w:rsidR="007C0D8C" w:rsidRPr="00F31BC3" w:rsidRDefault="007C0D8C" w:rsidP="007C0D8C">
                      <w:r w:rsidRPr="00965C69">
                        <w:rPr>
                          <w:noProof/>
                          <w:lang w:eastAsia="es-ES"/>
                        </w:rPr>
                        <w:drawing>
                          <wp:inline distT="0" distB="0" distL="0" distR="0" wp14:anchorId="268BECFA" wp14:editId="610F034B">
                            <wp:extent cx="1148080" cy="64833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491B25">
        <w:t>Los convenios que se corresponden con los ejercicios 2017 y 2018</w:t>
      </w:r>
      <w:r w:rsidR="00F02C85">
        <w:t xml:space="preserve"> (el último, fechado en mayo de 2018)</w:t>
      </w:r>
      <w:r w:rsidR="00491B25">
        <w:t>.</w:t>
      </w:r>
    </w:p>
    <w:p w:rsidR="00491B25" w:rsidRPr="00491B25" w:rsidRDefault="00491B25" w:rsidP="00491B25">
      <w:pPr>
        <w:spacing w:before="120" w:after="120" w:line="312" w:lineRule="auto"/>
        <w:jc w:val="both"/>
        <w:outlineLvl w:val="4"/>
        <w:rPr>
          <w:color w:val="000000"/>
        </w:rPr>
      </w:pPr>
      <w:r>
        <w:t xml:space="preserve">Las modificaciones presupuestarias (ejercicios 2015 a 2017), informes sobre estabilidad presupuestaria 2016 y 2017 y las cuentas anuales de los ejercicios 2013 a 2017. </w:t>
      </w:r>
      <w:r w:rsidR="00F02C85">
        <w:t>E</w:t>
      </w:r>
      <w:r>
        <w:t>sta información no ha sido tenida en cuenta en la evaluación a tenor de los ejercicios a los que se refiere (y teniendo en cuenta que e</w:t>
      </w:r>
      <w:r w:rsidRPr="00491B25">
        <w:rPr>
          <w:color w:val="000000"/>
        </w:rPr>
        <w:t xml:space="preserve">l artículo 208 del Texto refundido de la Ley Reguladora de las Haciendas Locales, TRLRHL, (aprobado por </w:t>
      </w:r>
      <w:r>
        <w:rPr>
          <w:rStyle w:val="st"/>
        </w:rPr>
        <w:t>Real Decreto Legislativo 2/2004, de 5 de marzo),</w:t>
      </w:r>
      <w:r w:rsidRPr="00491B25">
        <w:rPr>
          <w:color w:val="000000"/>
        </w:rPr>
        <w:t xml:space="preserve"> impone a todas las entidades locales la obligación de formar anualmente la cuenta general.</w:t>
      </w:r>
    </w:p>
    <w:p w:rsidR="00491B25" w:rsidRPr="00491B25" w:rsidRDefault="00491B25" w:rsidP="00491B25">
      <w:pPr>
        <w:spacing w:before="120" w:after="120" w:line="312" w:lineRule="auto"/>
        <w:jc w:val="both"/>
        <w:outlineLvl w:val="4"/>
        <w:rPr>
          <w:color w:val="000000"/>
        </w:rPr>
      </w:pPr>
      <w:r>
        <w:rPr>
          <w:color w:val="000000"/>
        </w:rPr>
        <w:t>R</w:t>
      </w:r>
      <w:r w:rsidRPr="00491B25">
        <w:rPr>
          <w:color w:val="000000"/>
        </w:rPr>
        <w:t xml:space="preserve">etribuciones de los máximos responsables del Ayuntamiento, </w:t>
      </w:r>
      <w:r>
        <w:rPr>
          <w:color w:val="000000"/>
        </w:rPr>
        <w:t>referidas a la an</w:t>
      </w:r>
      <w:r w:rsidRPr="00491B25">
        <w:rPr>
          <w:color w:val="000000"/>
        </w:rPr>
        <w:t>terior legislatura 2015-2019</w:t>
      </w:r>
      <w:r>
        <w:rPr>
          <w:color w:val="000000"/>
        </w:rPr>
        <w:t xml:space="preserve"> (</w:t>
      </w:r>
      <w:r w:rsidRPr="00491B25">
        <w:rPr>
          <w:color w:val="000000"/>
        </w:rPr>
        <w:t>pese a que se indica que la fecha de la última actualización es marzo de 2020</w:t>
      </w:r>
      <w:r>
        <w:rPr>
          <w:color w:val="000000"/>
        </w:rPr>
        <w:t xml:space="preserve">). Por esta razón, tampoco no se ha tenido en cuenta la información que </w:t>
      </w:r>
      <w:r>
        <w:rPr>
          <w:color w:val="000000"/>
        </w:rPr>
        <w:lastRenderedPageBreak/>
        <w:t>se publica junto a esta</w:t>
      </w:r>
      <w:r w:rsidR="002B6F5A" w:rsidRPr="002B6F5A">
        <w:rPr>
          <w:color w:val="000000"/>
        </w:rPr>
        <w:t xml:space="preserve"> </w:t>
      </w:r>
      <w:r w:rsidR="002B6F5A">
        <w:rPr>
          <w:color w:val="000000"/>
        </w:rPr>
        <w:t>(en el enlace “Altos Cargos” del l apartado “Ayuntamiento) y relativa a</w:t>
      </w:r>
      <w:r w:rsidR="006C5A51">
        <w:rPr>
          <w:color w:val="000000"/>
        </w:rPr>
        <w:t xml:space="preserve"> </w:t>
      </w:r>
      <w:r w:rsidRPr="00491B25">
        <w:rPr>
          <w:color w:val="000000"/>
        </w:rPr>
        <w:t>indemnizaciones por abandono del cargo (</w:t>
      </w:r>
      <w:r w:rsidRPr="00491B25">
        <w:rPr>
          <w:i/>
          <w:color w:val="000000"/>
        </w:rPr>
        <w:t>no se han producido</w:t>
      </w:r>
      <w:r w:rsidRPr="00491B25">
        <w:rPr>
          <w:color w:val="000000"/>
        </w:rPr>
        <w:t>)</w:t>
      </w:r>
      <w:r w:rsidRPr="00491B25">
        <w:rPr>
          <w:color w:val="ED1C62"/>
        </w:rPr>
        <w:t xml:space="preserve"> </w:t>
      </w:r>
      <w:r w:rsidRPr="00E97C58">
        <w:t xml:space="preserve">y resoluciones </w:t>
      </w:r>
      <w:r w:rsidRPr="00491B25">
        <w:rPr>
          <w:color w:val="000000"/>
        </w:rPr>
        <w:t>de autorización o reconocimiento de la compatibilidad y las autorizaciones de ejercicio de la actividad privada a altos</w:t>
      </w:r>
      <w:r w:rsidRPr="00491B25">
        <w:rPr>
          <w:b/>
          <w:bCs/>
          <w:color w:val="000000"/>
        </w:rPr>
        <w:t xml:space="preserve"> </w:t>
      </w:r>
      <w:r w:rsidRPr="00491B25">
        <w:rPr>
          <w:color w:val="000000"/>
        </w:rPr>
        <w:t>cargos (</w:t>
      </w:r>
      <w:r w:rsidRPr="00491B25">
        <w:rPr>
          <w:i/>
          <w:color w:val="000000"/>
        </w:rPr>
        <w:t>no se han solicitado para esa legislatura</w:t>
      </w:r>
      <w:r w:rsidRPr="00491B25">
        <w:rPr>
          <w:color w:val="000000"/>
        </w:rPr>
        <w:t>).</w:t>
      </w:r>
    </w:p>
    <w:p w:rsidR="005241FA" w:rsidRDefault="007868E9" w:rsidP="005241FA">
      <w:pPr>
        <w:spacing w:before="120" w:after="120" w:line="312" w:lineRule="auto"/>
        <w:jc w:val="both"/>
        <w:outlineLvl w:val="4"/>
      </w:pPr>
      <w:r w:rsidRPr="007868E9">
        <w:rPr>
          <w:noProof/>
          <w:color w:val="000000"/>
          <w:lang w:eastAsia="es-ES"/>
        </w:rPr>
        <mc:AlternateContent>
          <mc:Choice Requires="wps">
            <w:drawing>
              <wp:anchor distT="0" distB="0" distL="114300" distR="114300" simplePos="0" relativeHeight="251731968" behindDoc="0" locked="0" layoutInCell="1" allowOverlap="1" wp14:anchorId="1EAECBBF" wp14:editId="32CB221F">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868E9" w:rsidRPr="00F31BC3" w:rsidRDefault="007868E9" w:rsidP="007868E9">
                            <w:r w:rsidRPr="00965C69">
                              <w:rPr>
                                <w:noProof/>
                                <w:lang w:eastAsia="es-ES"/>
                              </w:rPr>
                              <w:drawing>
                                <wp:inline distT="0" distB="0" distL="0" distR="0" wp14:anchorId="197667DC" wp14:editId="6E7B22FC">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5pt;width:630pt;height:78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" fillcolor="#50866c" stroked="f">
                <v:textbox inset=",7.2pt,,7.2pt">
                  <w:txbxContent>
                    <w:p w:rsidR="007868E9" w:rsidRPr="00F31BC3" w:rsidRDefault="007868E9" w:rsidP="007868E9">
                      <w:r w:rsidRPr="00965C69">
                        <w:rPr>
                          <w:noProof/>
                          <w:lang w:eastAsia="es-ES"/>
                        </w:rPr>
                        <w:drawing>
                          <wp:inline distT="0" distB="0" distL="0" distR="0" wp14:anchorId="197667DC" wp14:editId="6E7B22FC">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7868E9">
        <w:rPr>
          <w:noProof/>
          <w:color w:val="000000"/>
          <w:lang w:eastAsia="es-ES"/>
        </w:rPr>
        <mc:AlternateContent>
          <mc:Choice Requires="wps">
            <w:drawing>
              <wp:anchor distT="0" distB="0" distL="114300" distR="114300" simplePos="0" relativeHeight="251732992" behindDoc="0" locked="0" layoutInCell="1" allowOverlap="1" wp14:anchorId="0651EEBF" wp14:editId="1040BD67">
                <wp:simplePos x="0" y="0"/>
                <wp:positionH relativeFrom="page">
                  <wp:posOffset>13335</wp:posOffset>
                </wp:positionH>
                <wp:positionV relativeFrom="page">
                  <wp:posOffset>1003300</wp:posOffset>
                </wp:positionV>
                <wp:extent cx="8001000" cy="243840"/>
                <wp:effectExtent l="0" t="0" r="0" b="3810"/>
                <wp:wrapTight wrapText="bothSides">
                  <wp:wrapPolygon edited="0">
                    <wp:start x="0" y="0"/>
                    <wp:lineTo x="0" y="20250"/>
                    <wp:lineTo x="21549" y="20250"/>
                    <wp:lineTo x="21549" y="0"/>
                    <wp:lineTo x="0" y="0"/>
                  </wp:wrapPolygon>
                </wp:wrapTight>
                <wp:docPr id="6"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05pt;margin-top:79pt;width:630pt;height:19.2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" fillcolor="#c5ddd2" stroked="f">
                <v:textbox inset=",7.2pt,,7.2pt"/>
                <w10:wrap type="tight" anchorx="page" anchory="page"/>
              </v:rect>
            </w:pict>
          </mc:Fallback>
        </mc:AlternateContent>
      </w:r>
      <w:r w:rsidR="005241FA">
        <w:rPr>
          <w:lang w:bidi="es-ES"/>
        </w:rPr>
        <w:t>Expuesto lo anterior, tanto en el acceso de</w:t>
      </w:r>
      <w:r w:rsidR="005241FA" w:rsidRPr="00B15405">
        <w:t xml:space="preserve"> Transparencia del Ayuntamiento de </w:t>
      </w:r>
      <w:r w:rsidR="005241FA">
        <w:t xml:space="preserve">Acehúche como en su página web se localiza la siguiente </w:t>
      </w:r>
      <w:r w:rsidR="005241FA" w:rsidRPr="00C7291B">
        <w:rPr>
          <w:u w:val="single"/>
        </w:rPr>
        <w:t>información de interés para este grupo de obligaciones</w:t>
      </w:r>
      <w:r w:rsidR="005241FA">
        <w:t>:</w:t>
      </w:r>
    </w:p>
    <w:p w:rsidR="00E13C91" w:rsidRPr="00E13C91" w:rsidRDefault="00110510" w:rsidP="00E10F86">
      <w:pPr>
        <w:pStyle w:val="Prrafodelista"/>
        <w:numPr>
          <w:ilvl w:val="0"/>
          <w:numId w:val="4"/>
        </w:numPr>
        <w:spacing w:before="120" w:after="120" w:line="312" w:lineRule="auto"/>
        <w:ind w:left="426" w:hanging="426"/>
        <w:contextualSpacing w:val="0"/>
        <w:jc w:val="both"/>
        <w:outlineLvl w:val="4"/>
        <w:rPr>
          <w:color w:val="000000"/>
        </w:rPr>
      </w:pPr>
      <w:r>
        <w:rPr>
          <w:color w:val="000000"/>
        </w:rPr>
        <w:t>Comenzando por e</w:t>
      </w:r>
      <w:r w:rsidR="00FC60CE">
        <w:rPr>
          <w:color w:val="000000"/>
        </w:rPr>
        <w:t>l</w:t>
      </w:r>
      <w:r>
        <w:rPr>
          <w:color w:val="000000"/>
        </w:rPr>
        <w:t xml:space="preserve"> banner </w:t>
      </w:r>
      <w:r>
        <w:rPr>
          <w:lang w:bidi="es-ES"/>
        </w:rPr>
        <w:t xml:space="preserve">“Perfil de contratante” </w:t>
      </w:r>
      <w:r w:rsidR="00E13C91">
        <w:t>posiciona al visitante directamente en la página de la Plataforma de Contratación del Sector Público correspondiente al Ayuntamiento de Acehúche. Además</w:t>
      </w:r>
      <w:r w:rsidR="0062202C">
        <w:t>,</w:t>
      </w:r>
      <w:r w:rsidR="00E13C91">
        <w:t xml:space="preserve"> </w:t>
      </w:r>
      <w:r w:rsidR="002D5F72">
        <w:t xml:space="preserve">este enlace se complementa con </w:t>
      </w:r>
      <w:r w:rsidR="00E13C91">
        <w:t xml:space="preserve">la información relativa a los contratos licitados por esta Corporación Local </w:t>
      </w:r>
      <w:r w:rsidR="002D5F72">
        <w:t xml:space="preserve">que </w:t>
      </w:r>
      <w:r w:rsidR="00E13C91">
        <w:t xml:space="preserve">se incluye en el </w:t>
      </w:r>
      <w:r w:rsidR="00E13C91">
        <w:rPr>
          <w:color w:val="000000"/>
          <w:lang w:bidi="es-ES"/>
        </w:rPr>
        <w:t xml:space="preserve">acceso específico de “Transparencia”, </w:t>
      </w:r>
      <w:r w:rsidR="00E13C91">
        <w:t>área “D) Transparencia en las contrataciones, convenios, subvenciones y costes de los servicios” – subárea D1 “Contrataciones”-</w:t>
      </w:r>
      <w:r w:rsidR="00287D82">
        <w:t xml:space="preserve"> </w:t>
      </w:r>
      <w:r w:rsidR="00E13C91">
        <w:t>donde se informa con detalle de todos los contratos (incluidos los contratos menores) de los ejercicios 2018 y 2019, con documentos descargables en formato pdf y</w:t>
      </w:r>
      <w:r w:rsidR="008D38B9">
        <w:t xml:space="preserve"> de nuevo,</w:t>
      </w:r>
      <w:r w:rsidR="007D0104">
        <w:t xml:space="preserve"> </w:t>
      </w:r>
      <w:r w:rsidR="002D5F72">
        <w:t xml:space="preserve">contiene </w:t>
      </w:r>
      <w:r w:rsidR="007D0104">
        <w:t>el</w:t>
      </w:r>
      <w:r w:rsidR="00E13C91">
        <w:t xml:space="preserve"> enlace a la Plataforma de Contratación del Sector Público correspondiente al Ayuntamiento de Acehúche.</w:t>
      </w:r>
    </w:p>
    <w:p w:rsidR="00A25045" w:rsidRPr="00A25045" w:rsidRDefault="00E13C91" w:rsidP="009A33E6">
      <w:pPr>
        <w:pStyle w:val="Prrafodelista"/>
        <w:numPr>
          <w:ilvl w:val="0"/>
          <w:numId w:val="4"/>
        </w:numPr>
        <w:spacing w:before="120" w:after="120" w:line="312" w:lineRule="auto"/>
        <w:ind w:left="426" w:hanging="426"/>
        <w:contextualSpacing w:val="0"/>
        <w:jc w:val="both"/>
        <w:outlineLvl w:val="4"/>
        <w:rPr>
          <w:color w:val="000000"/>
        </w:rPr>
      </w:pPr>
      <w:r>
        <w:t xml:space="preserve">También dentro del </w:t>
      </w:r>
      <w:r>
        <w:rPr>
          <w:color w:val="000000"/>
          <w:lang w:bidi="es-ES"/>
        </w:rPr>
        <w:t xml:space="preserve">acceso específico de “Transparencia”, en el </w:t>
      </w:r>
      <w:r>
        <w:t>área “D) Transparencia en las contrataciones, convenios, subvenciones y costes de los servicios” – subárea D2</w:t>
      </w:r>
      <w:r w:rsidR="00A3756F">
        <w:t xml:space="preserve"> </w:t>
      </w:r>
      <w:r>
        <w:t xml:space="preserve">“Convenios, encomiendas de gestión y subvenciones” </w:t>
      </w:r>
      <w:r w:rsidR="002B6F5A">
        <w:t xml:space="preserve">se informa sobre </w:t>
      </w:r>
      <w:r w:rsidR="00A25045">
        <w:t xml:space="preserve">las subvenciones y ayudas públicas, </w:t>
      </w:r>
      <w:r w:rsidR="008D38B9">
        <w:t xml:space="preserve">que </w:t>
      </w:r>
      <w:r w:rsidR="00A25045">
        <w:t>redirige al acceso “Subvenciones y ayudas públicas” ubicado bajo el apartado “Ayuntamiento” de la página web, en donde se indica que “</w:t>
      </w:r>
      <w:r w:rsidR="00A25045" w:rsidRPr="00A25045">
        <w:rPr>
          <w:i/>
        </w:rPr>
        <w:t>El Ayuntamiento de Acehúche actualmente no concede ningún tipo de ayuda económica o subvención</w:t>
      </w:r>
      <w:r w:rsidR="00A25045">
        <w:t xml:space="preserve">”. Esta información se completa con la que se recoge bajo el enlace “Asignaciones económicas de los grupos políticos” situado bajo el acceso “Corporación Municipal” del mismo apartado “Ayuntamiento” en el que se señala que “Los </w:t>
      </w:r>
      <w:r w:rsidR="00A25045" w:rsidRPr="00A25045">
        <w:rPr>
          <w:i/>
        </w:rPr>
        <w:t>partidos políticos con representación en el Ayuntamiento de Acehúche </w:t>
      </w:r>
      <w:r w:rsidR="00A25045" w:rsidRPr="00A25045">
        <w:rPr>
          <w:bCs/>
          <w:i/>
        </w:rPr>
        <w:t>no poseen ninguna asignación económica</w:t>
      </w:r>
      <w:r w:rsidR="00A25045" w:rsidRPr="00A25045">
        <w:rPr>
          <w:i/>
        </w:rPr>
        <w:t xml:space="preserve"> efectuada durante los últimos ejercicios presupuestario</w:t>
      </w:r>
      <w:r w:rsidR="00A25045">
        <w:t xml:space="preserve">s” </w:t>
      </w:r>
      <w:r w:rsidR="002B6F5A">
        <w:t>(</w:t>
      </w:r>
      <w:r w:rsidR="00A25045">
        <w:t>y como fecha de última actualización la de marzo de 2020</w:t>
      </w:r>
      <w:r w:rsidR="002B6F5A">
        <w:t>)</w:t>
      </w:r>
      <w:r w:rsidR="00A25045">
        <w:t>.</w:t>
      </w:r>
    </w:p>
    <w:p w:rsidR="00A206CB" w:rsidRPr="00A206CB" w:rsidRDefault="00A25045" w:rsidP="009A33E6">
      <w:pPr>
        <w:pStyle w:val="Prrafodelista"/>
        <w:numPr>
          <w:ilvl w:val="0"/>
          <w:numId w:val="4"/>
        </w:numPr>
        <w:spacing w:before="120" w:after="120" w:line="312" w:lineRule="auto"/>
        <w:ind w:left="426" w:hanging="426"/>
        <w:contextualSpacing w:val="0"/>
        <w:jc w:val="both"/>
        <w:outlineLvl w:val="4"/>
        <w:rPr>
          <w:color w:val="000000"/>
        </w:rPr>
      </w:pPr>
      <w:r>
        <w:t xml:space="preserve"> </w:t>
      </w:r>
      <w:r w:rsidR="00185BCE">
        <w:t xml:space="preserve">El </w:t>
      </w:r>
      <w:r w:rsidR="00185BCE" w:rsidRPr="00A206CB">
        <w:rPr>
          <w:color w:val="000000"/>
          <w:lang w:bidi="es-ES"/>
        </w:rPr>
        <w:t xml:space="preserve">acceso específico de “Transparencia”, en el </w:t>
      </w:r>
      <w:r w:rsidR="00185BCE">
        <w:t xml:space="preserve">área “C) Transparencia económico –financiera” </w:t>
      </w:r>
      <w:r w:rsidR="0062202C">
        <w:t xml:space="preserve">y dentro del </w:t>
      </w:r>
      <w:r w:rsidR="008D38B9">
        <w:t>e</w:t>
      </w:r>
      <w:r w:rsidR="0062202C">
        <w:t>jercicio 2019 se recoge el Edicto de aprobación definitiva de los Presupuesto 2019, publicado en el Boletín Oficial de la Provincia de Cáceres el</w:t>
      </w:r>
      <w:r w:rsidR="00287D82">
        <w:t xml:space="preserve"> </w:t>
      </w:r>
      <w:r w:rsidR="0062202C">
        <w:t xml:space="preserve">23 de enero de 2019, descargable en formato </w:t>
      </w:r>
      <w:r w:rsidR="00287D82">
        <w:t>pdf</w:t>
      </w:r>
      <w:r w:rsidR="0062202C">
        <w:t>. En esa misma área figura un enlace que sitúa en es</w:t>
      </w:r>
      <w:r w:rsidR="008D38B9">
        <w:t>e mismo</w:t>
      </w:r>
      <w:r w:rsidR="0062202C">
        <w:t xml:space="preserve"> Presupuesto 2019 </w:t>
      </w:r>
      <w:r w:rsidR="00185BCE">
        <w:t xml:space="preserve">dentro del acceso “información económico –financiera” en </w:t>
      </w:r>
      <w:r w:rsidR="00185BCE">
        <w:lastRenderedPageBreak/>
        <w:t>el apartado “Ayuntamiento” de su página web</w:t>
      </w:r>
      <w:r w:rsidR="0062202C">
        <w:t xml:space="preserve">, </w:t>
      </w:r>
      <w:r w:rsidR="00A206CB">
        <w:t>de los que se informa directamente sobre la página web.</w:t>
      </w:r>
      <w:r w:rsidR="00287D82">
        <w:t xml:space="preserve"> </w:t>
      </w:r>
      <w:r w:rsidR="00185BCE">
        <w:t xml:space="preserve">Presupuestos 2019 que cabe considerar prorrogados dado que consta </w:t>
      </w:r>
      <w:r w:rsidR="008D38B9">
        <w:t xml:space="preserve">en la propia página web </w:t>
      </w:r>
      <w:r w:rsidR="00185BCE">
        <w:t xml:space="preserve">como fecha de última actualización la de marzo de 2020. </w:t>
      </w:r>
    </w:p>
    <w:p w:rsidR="00A206CB" w:rsidRPr="00822ED5" w:rsidRDefault="00E0063D" w:rsidP="00345C46">
      <w:pPr>
        <w:pStyle w:val="Prrafodelista"/>
        <w:numPr>
          <w:ilvl w:val="0"/>
          <w:numId w:val="4"/>
        </w:numPr>
        <w:autoSpaceDE w:val="0"/>
        <w:autoSpaceDN w:val="0"/>
        <w:adjustRightInd w:val="0"/>
        <w:spacing w:before="120" w:after="120" w:line="312" w:lineRule="auto"/>
        <w:ind w:left="426" w:hanging="426"/>
        <w:contextualSpacing w:val="0"/>
        <w:jc w:val="both"/>
        <w:outlineLvl w:val="4"/>
      </w:pPr>
      <w:r>
        <w:t>Dentro</w:t>
      </w:r>
      <w:r w:rsidR="00A206CB">
        <w:t xml:space="preserve"> de este mismo acceso “información económico –financiera” en el apartado “Ayuntamiento” de su página web, y por lo que se refiere a</w:t>
      </w:r>
      <w:r w:rsidR="00287D82">
        <w:t xml:space="preserve"> </w:t>
      </w:r>
      <w:r w:rsidR="00A206CB">
        <w:t>los informes de auditoría y/o fiscalización, se informa sobre la página web que “</w:t>
      </w:r>
      <w:r w:rsidR="00A206CB" w:rsidRPr="00BD1E60">
        <w:rPr>
          <w:bCs/>
          <w:i/>
        </w:rPr>
        <w:t xml:space="preserve">No hay informes de auditoría de cuentas y/o de fiscalización por parte de los órganos de </w:t>
      </w:r>
      <w:r w:rsidR="00A206CB" w:rsidRPr="00BD6476">
        <w:rPr>
          <w:bCs/>
          <w:i/>
        </w:rPr>
        <w:t>control externo</w:t>
      </w:r>
      <w:r w:rsidR="00A206CB" w:rsidRPr="00BD6476">
        <w:rPr>
          <w:i/>
        </w:rPr>
        <w:t xml:space="preserve">, como la Cámara o </w:t>
      </w:r>
      <w:r w:rsidR="00A206CB" w:rsidRPr="00BD6476">
        <w:rPr>
          <w:i/>
          <w:color w:val="000000"/>
        </w:rPr>
        <w:t>Tribunal de Cuentas para el Ayuntamiento de Acehúche</w:t>
      </w:r>
      <w:r w:rsidR="00A206CB" w:rsidRPr="00BD1E60">
        <w:rPr>
          <w:color w:val="000000"/>
        </w:rPr>
        <w:t xml:space="preserve">”. </w:t>
      </w:r>
      <w:r w:rsidR="00BD6476">
        <w:rPr>
          <w:color w:val="000000"/>
        </w:rPr>
        <w:t>Sin embargo,</w:t>
      </w:r>
      <w:r w:rsidR="00BD1E60">
        <w:rPr>
          <w:color w:val="000000"/>
        </w:rPr>
        <w:t xml:space="preserve"> </w:t>
      </w:r>
      <w:r w:rsidR="00345C46" w:rsidRPr="00BD1E60">
        <w:rPr>
          <w:color w:val="000000"/>
        </w:rPr>
        <w:t xml:space="preserve">el artículo 212.5 </w:t>
      </w:r>
      <w:r w:rsidR="00BD1E60" w:rsidRPr="00BD1E60">
        <w:rPr>
          <w:color w:val="000000"/>
        </w:rPr>
        <w:t xml:space="preserve">del </w:t>
      </w:r>
      <w:r w:rsidR="00BD1E60">
        <w:rPr>
          <w:color w:val="000000"/>
        </w:rPr>
        <w:t xml:space="preserve">mencionado </w:t>
      </w:r>
      <w:r w:rsidR="00BD1E60" w:rsidRPr="00BD1E60">
        <w:rPr>
          <w:color w:val="000000"/>
        </w:rPr>
        <w:t xml:space="preserve">TRLRHL </w:t>
      </w:r>
      <w:r w:rsidR="00345C46" w:rsidRPr="00BD1E60">
        <w:rPr>
          <w:color w:val="000000"/>
        </w:rPr>
        <w:t xml:space="preserve">establece para las entidades locales la obligación de rendir su cuenta </w:t>
      </w:r>
      <w:r w:rsidR="00345C46" w:rsidRPr="00822ED5">
        <w:t>general, debidamente aprobada, al Tribunal de</w:t>
      </w:r>
      <w:r w:rsidR="00BD1E60" w:rsidRPr="00822ED5">
        <w:t xml:space="preserve"> </w:t>
      </w:r>
      <w:r w:rsidR="00345C46" w:rsidRPr="00822ED5">
        <w:t>Cuentas</w:t>
      </w:r>
      <w:r w:rsidR="00A91706" w:rsidRPr="00822ED5">
        <w:t>.</w:t>
      </w:r>
      <w:r w:rsidR="00345C46" w:rsidRPr="00822ED5">
        <w:t xml:space="preserve"> </w:t>
      </w:r>
    </w:p>
    <w:p w:rsidR="00E0063D" w:rsidRDefault="00E0063D" w:rsidP="009A33E6">
      <w:pPr>
        <w:pStyle w:val="Prrafodelista"/>
        <w:numPr>
          <w:ilvl w:val="0"/>
          <w:numId w:val="4"/>
        </w:numPr>
        <w:spacing w:before="120" w:after="120" w:line="312" w:lineRule="auto"/>
        <w:ind w:left="426" w:hanging="426"/>
        <w:contextualSpacing w:val="0"/>
        <w:jc w:val="both"/>
        <w:outlineLvl w:val="4"/>
        <w:rPr>
          <w:color w:val="000000"/>
        </w:rPr>
      </w:pPr>
      <w:r>
        <w:rPr>
          <w:color w:val="000000"/>
        </w:rPr>
        <w:t>También en el apartado “Ayuntamiento” de su página web, en el acceso “Organización y Patrimonio” se encuentra el enlace “Inventario de Bi</w:t>
      </w:r>
      <w:r w:rsidR="00DA0438">
        <w:rPr>
          <w:color w:val="000000"/>
        </w:rPr>
        <w:t>e</w:t>
      </w:r>
      <w:r>
        <w:rPr>
          <w:color w:val="000000"/>
        </w:rPr>
        <w:t xml:space="preserve">nes y derechos” </w:t>
      </w:r>
      <w:r w:rsidRPr="00E0063D">
        <w:rPr>
          <w:color w:val="000000"/>
        </w:rPr>
        <w:t xml:space="preserve">con una tabla que </w:t>
      </w:r>
      <w:r>
        <w:rPr>
          <w:color w:val="000000"/>
        </w:rPr>
        <w:t>ofrece</w:t>
      </w:r>
      <w:r w:rsidRPr="00E0063D">
        <w:rPr>
          <w:color w:val="000000"/>
        </w:rPr>
        <w:t xml:space="preserve"> sobre la página web la relación de edificios, viviendas, oficinas, locales propios o en régimen de arrendamiento, ocupados y/o adscritos al Ayuntamiento</w:t>
      </w:r>
      <w:r w:rsidRPr="00E0063D">
        <w:t>.</w:t>
      </w:r>
      <w:r>
        <w:rPr>
          <w:color w:val="000000"/>
        </w:rPr>
        <w:t xml:space="preserve"> </w:t>
      </w:r>
      <w:r w:rsidR="00C20BF6">
        <w:rPr>
          <w:color w:val="000000"/>
        </w:rPr>
        <w:t>(</w:t>
      </w:r>
      <w:r>
        <w:rPr>
          <w:color w:val="000000"/>
        </w:rPr>
        <w:t>En este enlace también se señala que la fecha de la última actua</w:t>
      </w:r>
      <w:r w:rsidR="00E97C58">
        <w:rPr>
          <w:color w:val="000000"/>
        </w:rPr>
        <w:t>lización</w:t>
      </w:r>
      <w:r>
        <w:rPr>
          <w:color w:val="000000"/>
        </w:rPr>
        <w:t xml:space="preserve"> es marzo de 2020</w:t>
      </w:r>
      <w:r w:rsidR="00C20BF6">
        <w:rPr>
          <w:color w:val="000000"/>
        </w:rPr>
        <w:t>)</w:t>
      </w:r>
      <w:r>
        <w:rPr>
          <w:color w:val="000000"/>
        </w:rPr>
        <w:t>.</w:t>
      </w:r>
    </w:p>
    <w:p w:rsidR="008A51B3" w:rsidRPr="008A51B3" w:rsidRDefault="008A51B3" w:rsidP="009A33E6">
      <w:pPr>
        <w:spacing w:before="120" w:after="120" w:line="312" w:lineRule="auto"/>
        <w:jc w:val="both"/>
        <w:outlineLvl w:val="4"/>
        <w:rPr>
          <w:color w:val="000000"/>
        </w:rPr>
      </w:pPr>
    </w:p>
    <w:p w:rsidR="0091665B" w:rsidRPr="008C798F" w:rsidRDefault="0091665B" w:rsidP="00B52276">
      <w:pPr>
        <w:keepNext/>
        <w:keepLines/>
        <w:spacing w:before="120" w:after="120" w:line="312" w:lineRule="auto"/>
        <w:ind w:left="426" w:hanging="426"/>
        <w:outlineLvl w:val="2"/>
        <w:rPr>
          <w:lang w:bidi="es-ES"/>
        </w:rPr>
      </w:pPr>
      <w:r w:rsidRPr="008C798F">
        <w:rPr>
          <w:rFonts w:ascii="Arial" w:eastAsia="Arial" w:hAnsi="Arial" w:cs="Arial"/>
          <w:b/>
          <w:bCs/>
          <w:noProof/>
          <w:color w:val="50866C"/>
          <w:lang w:eastAsia="es-ES"/>
        </w:rPr>
        <mc:AlternateContent>
          <mc:Choice Requires="wps">
            <w:drawing>
              <wp:anchor distT="0" distB="0" distL="114300" distR="114300" simplePos="0" relativeHeight="251688960" behindDoc="0" locked="0" layoutInCell="1" allowOverlap="1" wp14:anchorId="39E4B7C7" wp14:editId="166B20C4">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RyCQ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" fillcolor="#c5ddd2" stroked="f">
                <v:textbox inset=",7.2pt,,7.2pt"/>
                <w10:wrap type="tight" anchorx="page" anchory="page"/>
              </v:rect>
            </w:pict>
          </mc:Fallback>
        </mc:AlternateContent>
      </w:r>
      <w:r w:rsidRPr="008C798F">
        <w:rPr>
          <w:rFonts w:ascii="Arial" w:eastAsia="Arial" w:hAnsi="Arial" w:cs="Arial"/>
          <w:b/>
          <w:bCs/>
          <w:noProof/>
          <w:color w:val="50866C"/>
          <w:lang w:eastAsia="es-ES"/>
        </w:rPr>
        <mc:AlternateContent>
          <mc:Choice Requires="wps">
            <w:drawing>
              <wp:anchor distT="0" distB="0" distL="114300" distR="114300" simplePos="0" relativeHeight="251687936" behindDoc="0" locked="0" layoutInCell="1" allowOverlap="1" wp14:anchorId="26D4C005" wp14:editId="4AD737DD">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D204B" w:rsidRPr="00F31BC3" w:rsidRDefault="00BD204B" w:rsidP="0091665B">
                            <w:r w:rsidRPr="00965C69">
                              <w:rPr>
                                <w:noProof/>
                                <w:lang w:eastAsia="es-ES"/>
                              </w:rPr>
                              <w:drawing>
                                <wp:inline distT="0" distB="0" distL="0" distR="0" wp14:anchorId="3C64598E" wp14:editId="70CC7A8B">
                                  <wp:extent cx="1148080" cy="6483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25pt;margin-top:-1.5pt;width:630pt;height:7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mrpDwIAAAkEAAAOAAAAZHJzL2Uyb0RvYy54bWysU1GO0zAQ/UfiDpb/aZLVUt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" fillcolor="#50866c" stroked="f">
                <v:textbox inset=",7.2pt,,7.2pt">
                  <w:txbxContent>
                    <w:p w:rsidR="00BD204B" w:rsidRPr="00F31BC3" w:rsidRDefault="00BD204B" w:rsidP="0091665B">
                      <w:r w:rsidRPr="00965C69">
                        <w:rPr>
                          <w:noProof/>
                          <w:lang w:eastAsia="es-ES"/>
                        </w:rPr>
                        <w:drawing>
                          <wp:inline distT="0" distB="0" distL="0" distR="0" wp14:anchorId="3C64598E" wp14:editId="70CC7A8B">
                            <wp:extent cx="1148080" cy="6483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8C798F">
        <w:rPr>
          <w:rFonts w:eastAsiaTheme="majorEastAsia" w:cstheme="majorBidi"/>
          <w:b/>
          <w:bCs/>
          <w:color w:val="50866C"/>
          <w:lang w:bidi="es-ES"/>
        </w:rPr>
        <w:t>Análisis de la información</w:t>
      </w:r>
      <w:r w:rsidRPr="008C798F">
        <w:rPr>
          <w:rFonts w:asciiTheme="majorHAnsi" w:eastAsiaTheme="majorEastAsia" w:hAnsiTheme="majorHAnsi" w:cstheme="majorBidi"/>
          <w:b/>
          <w:bCs/>
          <w:color w:val="50866C"/>
          <w:lang w:bidi="es-ES"/>
        </w:rPr>
        <w:t>.</w:t>
      </w:r>
    </w:p>
    <w:p w:rsidR="000B7C7B" w:rsidRDefault="0091665B" w:rsidP="00E97C58">
      <w:pPr>
        <w:numPr>
          <w:ilvl w:val="0"/>
          <w:numId w:val="4"/>
        </w:numPr>
        <w:spacing w:before="120" w:after="120" w:line="312" w:lineRule="auto"/>
        <w:ind w:left="142" w:firstLine="0"/>
        <w:jc w:val="both"/>
      </w:pPr>
      <w:r w:rsidRPr="008C798F">
        <w:rPr>
          <w:lang w:bidi="es-ES"/>
        </w:rPr>
        <w:t xml:space="preserve">Los </w:t>
      </w:r>
      <w:r w:rsidRPr="000B7C7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8C798F">
        <w:rPr>
          <w:lang w:bidi="es-ES"/>
        </w:rPr>
        <w:t xml:space="preserve"> incorporados correspondientes a este grupo de obligaciones, </w:t>
      </w:r>
      <w:r w:rsidRPr="000B7C7B">
        <w:rPr>
          <w:b/>
          <w:u w:val="single"/>
          <w:lang w:bidi="es-ES"/>
        </w:rPr>
        <w:t xml:space="preserve">no recogen </w:t>
      </w:r>
      <w:r w:rsidRPr="008C798F">
        <w:rPr>
          <w:lang w:bidi="es-ES"/>
        </w:rPr>
        <w:t xml:space="preserve">la totalidad de las informaciones contempladas en </w:t>
      </w:r>
      <w:r>
        <w:rPr>
          <w:lang w:bidi="es-ES"/>
        </w:rPr>
        <w:t>el</w:t>
      </w:r>
      <w:r w:rsidRPr="008C798F">
        <w:rPr>
          <w:lang w:bidi="es-ES"/>
        </w:rPr>
        <w:t xml:space="preserve"> artículo</w:t>
      </w:r>
      <w:r>
        <w:rPr>
          <w:lang w:bidi="es-ES"/>
        </w:rPr>
        <w:t xml:space="preserve"> 8</w:t>
      </w:r>
      <w:r w:rsidRPr="008C798F">
        <w:rPr>
          <w:lang w:bidi="es-ES"/>
        </w:rPr>
        <w:t xml:space="preserve"> de la LTAIBG aplicables a</w:t>
      </w:r>
      <w:r>
        <w:rPr>
          <w:lang w:bidi="es-ES"/>
        </w:rPr>
        <w:t xml:space="preserve">l Ayuntamiento de </w:t>
      </w:r>
      <w:r w:rsidR="00E97C58">
        <w:rPr>
          <w:lang w:bidi="es-ES"/>
        </w:rPr>
        <w:t>Acehúche</w:t>
      </w:r>
      <w:r w:rsidRPr="008C798F">
        <w:rPr>
          <w:lang w:bidi="es-ES"/>
        </w:rPr>
        <w:t>.</w:t>
      </w:r>
      <w:r w:rsidR="00934070">
        <w:rPr>
          <w:lang w:bidi="es-ES"/>
        </w:rPr>
        <w:t xml:space="preserve"> </w:t>
      </w:r>
    </w:p>
    <w:p w:rsidR="008A51B3" w:rsidRDefault="007C0D8C" w:rsidP="000B7C7B">
      <w:pPr>
        <w:spacing w:before="120" w:after="120" w:line="312" w:lineRule="auto"/>
        <w:jc w:val="both"/>
      </w:pPr>
      <w:r w:rsidRPr="008C798F">
        <w:rPr>
          <w:rFonts w:ascii="Arial" w:eastAsia="Arial" w:hAnsi="Arial" w:cs="Arial"/>
          <w:b/>
          <w:bCs/>
          <w:noProof/>
          <w:color w:val="50866C"/>
          <w:lang w:eastAsia="es-ES"/>
        </w:rPr>
        <mc:AlternateContent>
          <mc:Choice Requires="wps">
            <w:drawing>
              <wp:anchor distT="0" distB="0" distL="114300" distR="114300" simplePos="0" relativeHeight="251723776" behindDoc="0" locked="0" layoutInCell="1" allowOverlap="1" wp14:anchorId="3D86EE08" wp14:editId="7C666D16">
                <wp:simplePos x="0" y="0"/>
                <wp:positionH relativeFrom="page">
                  <wp:posOffset>-15875</wp:posOffset>
                </wp:positionH>
                <wp:positionV relativeFrom="page">
                  <wp:posOffset>977900</wp:posOffset>
                </wp:positionV>
                <wp:extent cx="8001000" cy="173990"/>
                <wp:effectExtent l="0" t="0" r="0" b="0"/>
                <wp:wrapTight wrapText="bothSides">
                  <wp:wrapPolygon edited="0">
                    <wp:start x="0" y="0"/>
                    <wp:lineTo x="0" y="18920"/>
                    <wp:lineTo x="21549" y="18920"/>
                    <wp:lineTo x="21549" y="0"/>
                    <wp:lineTo x="0" y="0"/>
                  </wp:wrapPolygon>
                </wp:wrapTight>
                <wp:docPr id="54"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7pt;width:630pt;height:13.7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" fillcolor="#c5ddd2" stroked="f">
                <v:textbox inset=",7.2pt,,7.2pt"/>
                <w10:wrap type="tight" anchorx="page" anchory="page"/>
              </v:rect>
            </w:pict>
          </mc:Fallback>
        </mc:AlternateContent>
      </w:r>
      <w:r w:rsidRPr="008C798F">
        <w:rPr>
          <w:rFonts w:ascii="Arial" w:eastAsia="Arial" w:hAnsi="Arial" w:cs="Arial"/>
          <w:b/>
          <w:bCs/>
          <w:noProof/>
          <w:color w:val="50866C"/>
          <w:lang w:eastAsia="es-ES"/>
        </w:rPr>
        <mc:AlternateContent>
          <mc:Choice Requires="wps">
            <w:drawing>
              <wp:anchor distT="0" distB="0" distL="114300" distR="114300" simplePos="0" relativeHeight="251721728" behindDoc="0" locked="0" layoutInCell="1" allowOverlap="1" wp14:anchorId="0073F070" wp14:editId="7ADBAD82">
                <wp:simplePos x="0" y="0"/>
                <wp:positionH relativeFrom="page">
                  <wp:posOffset>-15875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5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C0D8C" w:rsidRPr="00F31BC3" w:rsidRDefault="007C0D8C" w:rsidP="007C0D8C">
                            <w:r w:rsidRPr="00965C69">
                              <w:rPr>
                                <w:noProof/>
                                <w:lang w:eastAsia="es-ES"/>
                              </w:rPr>
                              <w:drawing>
                                <wp:inline distT="0" distB="0" distL="0" distR="0" wp14:anchorId="33EFCED4" wp14:editId="11DE67BF">
                                  <wp:extent cx="1148080" cy="648335"/>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25pt;margin-top:-.75pt;width:630pt;height:78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" fillcolor="#50866c" stroked="f">
                <v:textbox inset=",7.2pt,,7.2pt">
                  <w:txbxContent>
                    <w:p w:rsidR="007C0D8C" w:rsidRPr="00F31BC3" w:rsidRDefault="007C0D8C" w:rsidP="007C0D8C">
                      <w:r w:rsidRPr="00965C69">
                        <w:rPr>
                          <w:noProof/>
                          <w:lang w:eastAsia="es-ES"/>
                        </w:rPr>
                        <w:drawing>
                          <wp:inline distT="0" distB="0" distL="0" distR="0" wp14:anchorId="33EFCED4" wp14:editId="11DE67BF">
                            <wp:extent cx="1148080" cy="648335"/>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0B7C7B">
        <w:t>Respecto de los contratos, no</w:t>
      </w:r>
      <w:r w:rsidR="000B7C7B" w:rsidRPr="000B7C7B">
        <w:rPr>
          <w:b/>
        </w:rPr>
        <w:t xml:space="preserve"> </w:t>
      </w:r>
      <w:r w:rsidR="000B7C7B" w:rsidRPr="00AD139F">
        <w:t xml:space="preserve">se proporciona información </w:t>
      </w:r>
      <w:r w:rsidR="000B7C7B">
        <w:t>sobre la distribución porcentual en volumen presupuestario de los contratos licitados según su procedimiento de adjudicación</w:t>
      </w:r>
      <w:r w:rsidR="008A51B3">
        <w:t>.</w:t>
      </w:r>
    </w:p>
    <w:p w:rsidR="008A51B3" w:rsidRDefault="000B7C7B" w:rsidP="000B7C7B">
      <w:pPr>
        <w:spacing w:before="120" w:after="120" w:line="312" w:lineRule="auto"/>
        <w:jc w:val="both"/>
      </w:pPr>
      <w:r>
        <w:t xml:space="preserve">No se </w:t>
      </w:r>
      <w:r w:rsidR="002B6F5A">
        <w:t xml:space="preserve">publica la relación de los </w:t>
      </w:r>
      <w:r w:rsidR="002B6F5A" w:rsidRPr="00FD0689">
        <w:t>convenios suscritos, con mención de las partes firmantes, su objeto, plazo de duración, modificaciones realizadas, obligados a la realización de las prestaciones y, en su caso, las obligaciones económicas convenidas. Tam</w:t>
      </w:r>
      <w:r w:rsidR="002B6F5A">
        <w:t xml:space="preserve">poco de las </w:t>
      </w:r>
      <w:r w:rsidR="002B6F5A" w:rsidRPr="00FD0689">
        <w:t>encomiendas de gestión, con indicación de su objeto, presupuesto, duración, obligaciones económicas y las subcontrataciones que se realicen con mención de los adjudicatarios, procedimiento seguido para la adjudicación e importe de la misma</w:t>
      </w:r>
      <w:r w:rsidR="002B6F5A">
        <w:t xml:space="preserve">. </w:t>
      </w:r>
    </w:p>
    <w:p w:rsidR="009D1235" w:rsidRPr="00831FB8" w:rsidRDefault="000B7C7B" w:rsidP="009A33E6">
      <w:pPr>
        <w:spacing w:before="120" w:after="120" w:line="312" w:lineRule="auto"/>
        <w:ind w:left="-76"/>
        <w:jc w:val="both"/>
        <w:rPr>
          <w:lang w:bidi="es-ES"/>
        </w:rPr>
      </w:pPr>
      <w:r>
        <w:t>No se publica</w:t>
      </w:r>
      <w:r w:rsidR="00287D82">
        <w:t xml:space="preserve"> </w:t>
      </w:r>
      <w:r w:rsidR="009D1235" w:rsidRPr="00831FB8">
        <w:t xml:space="preserve">información actualizada y comprensible sobre </w:t>
      </w:r>
      <w:r w:rsidR="00517A39">
        <w:t>el</w:t>
      </w:r>
      <w:r w:rsidR="009D1235" w:rsidRPr="00831FB8">
        <w:t xml:space="preserve"> estado de ejecución</w:t>
      </w:r>
      <w:r w:rsidR="00287D82">
        <w:t xml:space="preserve"> </w:t>
      </w:r>
      <w:r w:rsidR="00517A39">
        <w:t>de los presupuestos</w:t>
      </w:r>
      <w:r w:rsidR="00E64C8C">
        <w:t xml:space="preserve"> 2019 (</w:t>
      </w:r>
      <w:r w:rsidR="00BD6476">
        <w:t xml:space="preserve">que cabe suponer </w:t>
      </w:r>
      <w:r w:rsidR="00E64C8C">
        <w:t>prorrogados)</w:t>
      </w:r>
      <w:r w:rsidR="00517A39">
        <w:t xml:space="preserve"> </w:t>
      </w:r>
      <w:r w:rsidR="00C6583C">
        <w:t>y el cumplimiento de los objetivos de estabilidad presupuestaria y sostenibilidad financiera de las administraciones públicas.</w:t>
      </w:r>
    </w:p>
    <w:p w:rsidR="00251E9B" w:rsidRPr="00DA0438" w:rsidRDefault="000B7C7B" w:rsidP="00251E9B">
      <w:pPr>
        <w:spacing w:before="120" w:after="120" w:line="312" w:lineRule="auto"/>
        <w:ind w:left="-76"/>
        <w:jc w:val="both"/>
      </w:pPr>
      <w:r>
        <w:rPr>
          <w:lang w:bidi="es-ES"/>
        </w:rPr>
        <w:t>No se informa de la</w:t>
      </w:r>
      <w:r w:rsidR="009D1235">
        <w:rPr>
          <w:lang w:bidi="es-ES"/>
        </w:rPr>
        <w:t>s</w:t>
      </w:r>
      <w:r w:rsidR="008A51B3" w:rsidRPr="008A51B3">
        <w:rPr>
          <w:lang w:bidi="es-ES"/>
        </w:rPr>
        <w:t xml:space="preserve"> </w:t>
      </w:r>
      <w:r w:rsidR="008A51B3" w:rsidRPr="008A51B3">
        <w:t xml:space="preserve">cuentas anuales </w:t>
      </w:r>
      <w:r w:rsidR="00D326F9">
        <w:t>del ejercicio 2018</w:t>
      </w:r>
      <w:r w:rsidR="00287D82">
        <w:t xml:space="preserve"> </w:t>
      </w:r>
      <w:r w:rsidR="00C20BF6">
        <w:t>ni de</w:t>
      </w:r>
      <w:r w:rsidR="008A51B3" w:rsidRPr="008A51B3">
        <w:t xml:space="preserve"> los informes de auditoría de cuentas y de fiscalización por parte de los órganos de control externo </w:t>
      </w:r>
      <w:r w:rsidR="008A51B3">
        <w:t>que sobre ellos se emitan</w:t>
      </w:r>
      <w:r w:rsidR="00D33D61">
        <w:t xml:space="preserve"> </w:t>
      </w:r>
      <w:r w:rsidR="00251E9B">
        <w:t xml:space="preserve">(Tribunal de Cuentas </w:t>
      </w:r>
      <w:r w:rsidR="00396D05">
        <w:t xml:space="preserve">y en su caso, </w:t>
      </w:r>
      <w:r w:rsidR="00251E9B">
        <w:rPr>
          <w:rStyle w:val="st"/>
        </w:rPr>
        <w:lastRenderedPageBreak/>
        <w:t xml:space="preserve">Órganos de Control Externo Autonómicos </w:t>
      </w:r>
      <w:r w:rsidR="00251E9B" w:rsidRPr="00DA0438">
        <w:rPr>
          <w:rStyle w:val="st"/>
          <w:i/>
        </w:rPr>
        <w:t>(</w:t>
      </w:r>
      <w:r w:rsidR="00251E9B" w:rsidRPr="00DA0438">
        <w:rPr>
          <w:rStyle w:val="nfasis"/>
        </w:rPr>
        <w:t>OCEX</w:t>
      </w:r>
      <w:r w:rsidR="00251E9B" w:rsidRPr="00DA0438">
        <w:rPr>
          <w:rStyle w:val="st"/>
        </w:rPr>
        <w:t>)</w:t>
      </w:r>
      <w:r w:rsidR="00251E9B" w:rsidRPr="00DA0438">
        <w:t>.</w:t>
      </w:r>
    </w:p>
    <w:p w:rsidR="006D6570" w:rsidRPr="006D6570" w:rsidRDefault="000B7C7B" w:rsidP="006D6570">
      <w:pPr>
        <w:pStyle w:val="parrafo"/>
        <w:spacing w:before="120" w:beforeAutospacing="0" w:after="120" w:afterAutospacing="0" w:line="312" w:lineRule="auto"/>
        <w:jc w:val="both"/>
        <w:rPr>
          <w:rFonts w:ascii="Myriad Pro Light" w:hAnsi="Myriad Pro Light"/>
        </w:rPr>
      </w:pPr>
      <w:r w:rsidRPr="006D6570">
        <w:rPr>
          <w:rFonts w:ascii="Century Gothic" w:eastAsiaTheme="minorHAnsi" w:hAnsi="Century Gothic" w:cstheme="minorBidi"/>
          <w:sz w:val="22"/>
          <w:lang w:eastAsia="en-US"/>
        </w:rPr>
        <w:t>No se incorpora información de l</w:t>
      </w:r>
      <w:r w:rsidR="009D1235" w:rsidRPr="006D6570">
        <w:rPr>
          <w:rFonts w:ascii="Century Gothic" w:eastAsiaTheme="minorHAnsi" w:hAnsi="Century Gothic" w:cstheme="minorBidi"/>
          <w:sz w:val="22"/>
          <w:lang w:eastAsia="en-US"/>
        </w:rPr>
        <w:t>as retribuciones percibidas anualmente por los altos cargos y máximos responsables</w:t>
      </w:r>
      <w:r w:rsidR="00D326F9" w:rsidRPr="006D6570">
        <w:rPr>
          <w:rFonts w:ascii="Century Gothic" w:eastAsiaTheme="minorHAnsi" w:hAnsi="Century Gothic" w:cstheme="minorBidi"/>
          <w:sz w:val="22"/>
          <w:lang w:eastAsia="en-US"/>
        </w:rPr>
        <w:t xml:space="preserve"> de</w:t>
      </w:r>
      <w:r w:rsidR="006D6570" w:rsidRPr="006D6570">
        <w:rPr>
          <w:rFonts w:ascii="Century Gothic" w:eastAsiaTheme="minorHAnsi" w:hAnsi="Century Gothic" w:cstheme="minorBidi"/>
          <w:sz w:val="22"/>
          <w:lang w:eastAsia="en-US"/>
        </w:rPr>
        <w:t>l Ayuntamiento (legislatura 2019-2023)</w:t>
      </w:r>
      <w:r w:rsidR="009D1235" w:rsidRPr="006D6570">
        <w:rPr>
          <w:rFonts w:ascii="Century Gothic" w:eastAsiaTheme="minorHAnsi" w:hAnsi="Century Gothic" w:cstheme="minorBidi"/>
          <w:sz w:val="22"/>
          <w:lang w:eastAsia="en-US"/>
        </w:rPr>
        <w:t xml:space="preserve">, </w:t>
      </w:r>
      <w:r w:rsidR="006D6570" w:rsidRPr="006D6570">
        <w:rPr>
          <w:rFonts w:ascii="Century Gothic" w:eastAsiaTheme="minorHAnsi" w:hAnsi="Century Gothic" w:cstheme="minorBidi"/>
          <w:sz w:val="22"/>
          <w:lang w:eastAsia="en-US"/>
        </w:rPr>
        <w:t>ni de las indemnizaciones percibidas, en su caso, con ocasión del abandono del cargo. Tampoco de las resoluciones que autoricen el ejercicio de actividad privada con motivo del cese de los mismos</w:t>
      </w:r>
      <w:r w:rsidR="006D6570" w:rsidRPr="006D6570">
        <w:rPr>
          <w:rFonts w:ascii="Myriad Pro Light" w:hAnsi="Myriad Pro Light"/>
        </w:rPr>
        <w:t>.</w:t>
      </w:r>
    </w:p>
    <w:p w:rsidR="006D6570" w:rsidRPr="006D6570" w:rsidRDefault="006D6570" w:rsidP="006D6570">
      <w:pPr>
        <w:pStyle w:val="parrafo"/>
        <w:spacing w:before="120" w:beforeAutospacing="0" w:after="120" w:afterAutospacing="0" w:line="312" w:lineRule="auto"/>
        <w:jc w:val="both"/>
        <w:rPr>
          <w:rFonts w:ascii="Century Gothic" w:eastAsiaTheme="minorHAnsi" w:hAnsi="Century Gothic" w:cstheme="minorBidi"/>
          <w:sz w:val="22"/>
          <w:lang w:eastAsia="en-US"/>
        </w:rPr>
      </w:pPr>
      <w:r w:rsidRPr="006D6570">
        <w:rPr>
          <w:rFonts w:ascii="Century Gothic" w:eastAsiaTheme="minorHAnsi" w:hAnsi="Century Gothic" w:cstheme="minorBidi"/>
          <w:sz w:val="22"/>
          <w:lang w:eastAsia="en-US"/>
        </w:rPr>
        <w:t>No hay información sobre las resoluciones de autorización o reconocimiento de compatibilidad que afecten a los empleados públicos</w:t>
      </w:r>
      <w:r w:rsidRPr="006D6570">
        <w:rPr>
          <w:rFonts w:ascii="Myriad Pro Light" w:hAnsi="Myriad Pro Light"/>
        </w:rPr>
        <w:t>.</w:t>
      </w:r>
    </w:p>
    <w:p w:rsidR="009D1235" w:rsidRPr="009D1235" w:rsidRDefault="00D326F9" w:rsidP="009A33E6">
      <w:pPr>
        <w:pStyle w:val="parrafo"/>
        <w:spacing w:before="120" w:beforeAutospacing="0" w:after="120" w:afterAutospacing="0" w:line="312" w:lineRule="auto"/>
        <w:jc w:val="both"/>
        <w:rPr>
          <w:rFonts w:ascii="Century Gothic" w:eastAsiaTheme="minorHAnsi" w:hAnsi="Century Gothic" w:cstheme="minorBidi"/>
          <w:sz w:val="22"/>
          <w:lang w:eastAsia="en-US"/>
        </w:rPr>
      </w:pPr>
      <w:r>
        <w:rPr>
          <w:rFonts w:ascii="Century Gothic" w:eastAsiaTheme="minorHAnsi" w:hAnsi="Century Gothic" w:cstheme="minorBidi"/>
          <w:sz w:val="22"/>
          <w:lang w:eastAsia="en-US"/>
        </w:rPr>
        <w:t>No se informa de las declaraciones anuales de bienes y actividades de los representantes locales (únicamente se dice que el Registro se encuentra depositado y publicado en la Secretaría del Ayuntamiento)</w:t>
      </w:r>
      <w:r w:rsidR="00287D82">
        <w:rPr>
          <w:rFonts w:ascii="Century Gothic" w:eastAsiaTheme="minorHAnsi" w:hAnsi="Century Gothic" w:cstheme="minorBidi"/>
          <w:sz w:val="22"/>
          <w:lang w:eastAsia="en-US"/>
        </w:rPr>
        <w:t>.</w:t>
      </w:r>
      <w:r w:rsidR="009D1235" w:rsidRPr="009D1235">
        <w:rPr>
          <w:rFonts w:ascii="Century Gothic" w:eastAsiaTheme="minorHAnsi" w:hAnsi="Century Gothic" w:cstheme="minorBidi"/>
          <w:sz w:val="22"/>
          <w:lang w:eastAsia="en-US"/>
        </w:rPr>
        <w:t xml:space="preserve"> </w:t>
      </w:r>
    </w:p>
    <w:p w:rsidR="009D1235" w:rsidRDefault="000B7C7B" w:rsidP="009A33E6">
      <w:pPr>
        <w:spacing w:before="120" w:after="120" w:line="312" w:lineRule="auto"/>
        <w:ind w:left="-76"/>
        <w:jc w:val="both"/>
      </w:pPr>
      <w:r>
        <w:t xml:space="preserve">No hay información </w:t>
      </w:r>
      <w:r w:rsidR="009D1235">
        <w:t>estadística para valorar el grado de cumplimiento y calidad de los servicios públicos que sean de su competencia</w:t>
      </w:r>
      <w:r>
        <w:t>.</w:t>
      </w:r>
    </w:p>
    <w:p w:rsidR="0091665B" w:rsidRPr="005633CC" w:rsidRDefault="0091665B" w:rsidP="009A33E6">
      <w:pPr>
        <w:numPr>
          <w:ilvl w:val="0"/>
          <w:numId w:val="4"/>
        </w:numPr>
        <w:spacing w:before="120" w:after="120" w:line="312" w:lineRule="auto"/>
        <w:ind w:left="284"/>
        <w:jc w:val="both"/>
        <w:rPr>
          <w:lang w:bidi="es-ES"/>
        </w:rPr>
      </w:pPr>
      <w:r w:rsidRPr="005633CC">
        <w:rPr>
          <w:lang w:bidi="es-ES"/>
        </w:rPr>
        <w:t xml:space="preserve">Por lo que respecta a la </w:t>
      </w:r>
      <w:r w:rsidRPr="005633CC">
        <w:rPr>
          <w:b/>
          <w:lang w:bidi="es-ES"/>
        </w:rPr>
        <w:t>calidad</w:t>
      </w:r>
      <w:r w:rsidRPr="005633CC">
        <w:rPr>
          <w:lang w:bidi="es-ES"/>
        </w:rPr>
        <w:t xml:space="preserve"> de la información, </w:t>
      </w:r>
      <w:r w:rsidR="00E43FA7">
        <w:rPr>
          <w:lang w:bidi="es-ES"/>
        </w:rPr>
        <w:t xml:space="preserve">en </w:t>
      </w:r>
      <w:r w:rsidR="00D326F9">
        <w:rPr>
          <w:lang w:bidi="es-ES"/>
        </w:rPr>
        <w:t xml:space="preserve">su mayor </w:t>
      </w:r>
      <w:r w:rsidRPr="005633CC">
        <w:rPr>
          <w:lang w:bidi="es-ES"/>
        </w:rPr>
        <w:t xml:space="preserve">parte se publica </w:t>
      </w:r>
      <w:r w:rsidR="00E43FA7">
        <w:rPr>
          <w:lang w:bidi="es-ES"/>
        </w:rPr>
        <w:t xml:space="preserve">directamente en la web </w:t>
      </w:r>
      <w:r w:rsidRPr="005633CC">
        <w:rPr>
          <w:lang w:bidi="es-ES"/>
        </w:rPr>
        <w:t>y por lo tanto no se trata de información reutilizable.</w:t>
      </w:r>
    </w:p>
    <w:p w:rsidR="00831FB8" w:rsidRPr="00D326F9" w:rsidRDefault="0091665B" w:rsidP="009A33E6">
      <w:pPr>
        <w:pStyle w:val="Cuerpodelboletn"/>
        <w:spacing w:before="120" w:after="120" w:line="312" w:lineRule="auto"/>
        <w:rPr>
          <w:color w:val="auto"/>
        </w:rPr>
      </w:pPr>
      <w:r w:rsidRPr="00D326F9">
        <w:rPr>
          <w:color w:val="auto"/>
        </w:rPr>
        <w:t xml:space="preserve">Por otro lado, </w:t>
      </w:r>
      <w:r w:rsidR="00D326F9" w:rsidRPr="00D326F9">
        <w:rPr>
          <w:color w:val="auto"/>
        </w:rPr>
        <w:t xml:space="preserve">no puede decirse que la publicación de la información cumpla suficientemente los requisitos de actualización establecidos en la LTAIBG, pese a </w:t>
      </w:r>
      <w:r w:rsidR="00BD204B">
        <w:rPr>
          <w:color w:val="auto"/>
        </w:rPr>
        <w:t>la</w:t>
      </w:r>
      <w:r w:rsidR="00D326F9" w:rsidRPr="00D326F9">
        <w:rPr>
          <w:color w:val="auto"/>
        </w:rPr>
        <w:t xml:space="preserve"> fecha de la última actualización </w:t>
      </w:r>
      <w:r w:rsidR="00BD204B">
        <w:rPr>
          <w:color w:val="auto"/>
        </w:rPr>
        <w:t>que se consigna en gran parte de sus contenidos</w:t>
      </w:r>
      <w:r w:rsidR="00C20BF6">
        <w:rPr>
          <w:color w:val="auto"/>
        </w:rPr>
        <w:t xml:space="preserve"> –marzo de 2020-</w:t>
      </w:r>
      <w:r w:rsidR="00BD204B">
        <w:rPr>
          <w:color w:val="auto"/>
        </w:rPr>
        <w:t xml:space="preserve">, ya que </w:t>
      </w:r>
      <w:r w:rsidR="002B6F5A">
        <w:rPr>
          <w:color w:val="auto"/>
        </w:rPr>
        <w:t xml:space="preserve">parece modificarse </w:t>
      </w:r>
      <w:r w:rsidR="00BD6476">
        <w:rPr>
          <w:color w:val="auto"/>
        </w:rPr>
        <w:t>mensualmente de modo automático.</w:t>
      </w:r>
      <w:r w:rsidR="00192C66">
        <w:rPr>
          <w:color w:val="auto"/>
        </w:rPr>
        <w:t xml:space="preserve"> </w:t>
      </w:r>
    </w:p>
    <w:p w:rsidR="00831FB8" w:rsidRPr="00831FB8" w:rsidRDefault="00831FB8" w:rsidP="009A33E6">
      <w:pPr>
        <w:spacing w:before="120" w:after="120" w:line="312" w:lineRule="auto"/>
        <w:ind w:left="284"/>
        <w:jc w:val="both"/>
        <w:rPr>
          <w:lang w:bidi="es-ES"/>
        </w:rPr>
      </w:pPr>
    </w:p>
    <w:p w:rsidR="00831FB8" w:rsidRPr="00831FB8" w:rsidRDefault="00831FB8" w:rsidP="009A33E6">
      <w:pPr>
        <w:spacing w:before="120" w:after="120" w:line="312" w:lineRule="auto"/>
        <w:jc w:val="both"/>
        <w:rPr>
          <w:color w:val="000000"/>
          <w:lang w:bidi="es-ES"/>
        </w:rPr>
      </w:pPr>
    </w:p>
    <w:p w:rsidR="00831FB8" w:rsidRPr="00831FB8" w:rsidRDefault="00831FB8" w:rsidP="009A33E6">
      <w:pPr>
        <w:spacing w:before="120" w:after="120" w:line="312" w:lineRule="auto"/>
        <w:jc w:val="both"/>
        <w:rPr>
          <w:color w:val="000000"/>
          <w:lang w:bidi="es-ES"/>
        </w:rPr>
        <w:sectPr w:rsidR="00831FB8" w:rsidRPr="00831FB8" w:rsidSect="00B52276">
          <w:type w:val="continuous"/>
          <w:pgSz w:w="11906" w:h="16838" w:code="9"/>
          <w:pgMar w:top="1701" w:right="720" w:bottom="1134" w:left="720" w:header="720" w:footer="720" w:gutter="0"/>
          <w:cols w:num="2" w:space="720"/>
          <w:docGrid w:linePitch="326"/>
        </w:sectPr>
      </w:pPr>
    </w:p>
    <w:p w:rsidR="00831FB8" w:rsidRPr="00831FB8" w:rsidRDefault="00831FB8" w:rsidP="009A33E6">
      <w:pPr>
        <w:spacing w:before="120" w:after="120" w:line="312" w:lineRule="auto"/>
        <w:jc w:val="both"/>
        <w:rPr>
          <w:color w:val="000000"/>
          <w:lang w:bidi="es-ES"/>
        </w:rPr>
      </w:pPr>
      <w:r w:rsidRPr="00831FB8">
        <w:rPr>
          <w:rFonts w:ascii="Arial" w:eastAsia="Arial" w:hAnsi="Arial" w:cs="Arial"/>
          <w:noProof/>
          <w:color w:val="000000"/>
          <w:lang w:eastAsia="es-ES"/>
        </w:rPr>
        <w:lastRenderedPageBreak/>
        <mc:AlternateContent>
          <mc:Choice Requires="wps">
            <w:drawing>
              <wp:anchor distT="0" distB="0" distL="114300" distR="114300" simplePos="0" relativeHeight="251692032" behindDoc="0" locked="0" layoutInCell="1" allowOverlap="1" wp14:anchorId="589C569A" wp14:editId="00B3396D">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1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pt;margin-top:77.7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QbCg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" fillcolor="#c5ddd2" stroked="f">
                <v:textbox inset=",7.2pt,,7.2pt"/>
                <w10:wrap type="tight" anchorx="page" anchory="page"/>
              </v:rect>
            </w:pict>
          </mc:Fallback>
        </mc:AlternateContent>
      </w:r>
      <w:r w:rsidRPr="00831FB8">
        <w:rPr>
          <w:rFonts w:ascii="Arial" w:eastAsia="Arial" w:hAnsi="Arial" w:cs="Arial"/>
          <w:noProof/>
          <w:color w:val="000000"/>
          <w:lang w:eastAsia="es-ES"/>
        </w:rPr>
        <mc:AlternateContent>
          <mc:Choice Requires="wps">
            <w:drawing>
              <wp:anchor distT="0" distB="0" distL="114300" distR="114300" simplePos="0" relativeHeight="251691008" behindDoc="0" locked="0" layoutInCell="1" allowOverlap="1" wp14:anchorId="76AEB827" wp14:editId="27DB9ACB">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D204B" w:rsidRPr="00F31BC3" w:rsidRDefault="00BD204B" w:rsidP="00831FB8">
                            <w:r w:rsidRPr="00965C69">
                              <w:rPr>
                                <w:noProof/>
                                <w:lang w:eastAsia="es-ES"/>
                              </w:rPr>
                              <w:drawing>
                                <wp:inline distT="0" distB="0" distL="0" distR="0" wp14:anchorId="4E26C865" wp14:editId="40E298EB">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25pt;margin-top:.25pt;width:630pt;height:7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dFDwIAAAo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" fillcolor="#50866c" stroked="f">
                <v:textbox inset=",7.2pt,,7.2pt">
                  <w:txbxContent>
                    <w:p w:rsidR="00BD204B" w:rsidRPr="00F31BC3" w:rsidRDefault="00BD204B" w:rsidP="00831FB8">
                      <w:r w:rsidRPr="00965C69">
                        <w:rPr>
                          <w:noProof/>
                          <w:lang w:eastAsia="es-ES"/>
                        </w:rPr>
                        <w:drawing>
                          <wp:inline distT="0" distB="0" distL="0" distR="0" wp14:anchorId="4E26C865" wp14:editId="40E298EB">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sz w:val="32"/>
        </w:rPr>
        <w:id w:val="1661657451"/>
        <w:placeholder>
          <w:docPart w:val="97C45FE843A849ABB832C90BA886CB5B"/>
        </w:placeholder>
      </w:sdtPr>
      <w:sdtEndPr/>
      <w:sdtContent>
        <w:p w:rsidR="00831FB8" w:rsidRPr="00831FB8" w:rsidRDefault="00831FB8" w:rsidP="009A33E6">
          <w:pPr>
            <w:numPr>
              <w:ilvl w:val="0"/>
              <w:numId w:val="2"/>
            </w:numPr>
            <w:spacing w:before="120" w:after="120" w:line="312" w:lineRule="auto"/>
            <w:jc w:val="both"/>
            <w:rPr>
              <w:color w:val="000000"/>
            </w:rPr>
          </w:pPr>
          <w:r w:rsidRPr="00831FB8">
            <w:rPr>
              <w:b/>
              <w:color w:val="50866C"/>
              <w:sz w:val="32"/>
            </w:rPr>
            <w:t xml:space="preserve">Índice de Cumplimiento de la Información Obligatoria (ICIO) </w:t>
          </w:r>
        </w:p>
      </w:sdtContent>
    </w:sdt>
    <w:p w:rsidR="00831FB8" w:rsidRPr="00831FB8" w:rsidRDefault="00831FB8" w:rsidP="009A33E6">
      <w:pPr>
        <w:spacing w:before="120" w:after="120" w:line="312" w:lineRule="auto"/>
        <w:jc w:val="both"/>
        <w:rPr>
          <w:color w:val="000000"/>
        </w:rPr>
        <w:sectPr w:rsidR="00831FB8" w:rsidRPr="00831FB8" w:rsidSect="00B52276">
          <w:type w:val="continuous"/>
          <w:pgSz w:w="11906" w:h="16838" w:code="9"/>
          <w:pgMar w:top="1701" w:right="720" w:bottom="1134" w:left="720" w:header="720" w:footer="720" w:gutter="0"/>
          <w:cols w:space="720"/>
          <w:docGrid w:linePitch="326"/>
        </w:sectPr>
      </w:pPr>
    </w:p>
    <w:p w:rsidR="00831FB8" w:rsidRPr="00831FB8" w:rsidRDefault="00831FB8" w:rsidP="009A33E6">
      <w:pPr>
        <w:spacing w:before="120" w:after="120" w:line="312" w:lineRule="auto"/>
        <w:jc w:val="both"/>
        <w:rPr>
          <w:color w:val="000000"/>
          <w:lang w:bidi="es-ES"/>
        </w:rPr>
      </w:pPr>
    </w:p>
    <w:p w:rsidR="00831FB8" w:rsidRPr="00831FB8" w:rsidRDefault="00831FB8" w:rsidP="009A33E6">
      <w:pPr>
        <w:spacing w:before="120" w:after="120" w:line="312" w:lineRule="auto"/>
        <w:jc w:val="both"/>
        <w:rPr>
          <w:color w:val="000000"/>
          <w:lang w:bidi="es-ES"/>
        </w:rPr>
        <w:sectPr w:rsidR="00831FB8" w:rsidRPr="00831FB8" w:rsidSect="00B52276">
          <w:type w:val="continuous"/>
          <w:pgSz w:w="11906" w:h="16838" w:code="9"/>
          <w:pgMar w:top="1701" w:right="720" w:bottom="1134" w:left="720" w:header="720" w:footer="720" w:gutter="0"/>
          <w:cols w:space="720"/>
          <w:docGrid w:linePitch="326"/>
        </w:sectPr>
      </w:pPr>
    </w:p>
    <w:p w:rsidR="00831FB8" w:rsidRPr="00831FB8" w:rsidRDefault="00831FB8" w:rsidP="009A33E6">
      <w:pPr>
        <w:spacing w:before="120" w:after="120" w:line="312" w:lineRule="auto"/>
        <w:jc w:val="both"/>
        <w:rPr>
          <w:color w:val="000000"/>
          <w:lang w:bidi="es-ES"/>
        </w:rPr>
      </w:pPr>
      <w:r w:rsidRPr="00831FB8">
        <w:rPr>
          <w:color w:val="000000"/>
          <w:lang w:bidi="es-ES"/>
        </w:rPr>
        <w:lastRenderedPageBreak/>
        <w:t>El índice de cumplimiento de la información obligatoria por parte de</w:t>
      </w:r>
      <w:r>
        <w:rPr>
          <w:color w:val="000000"/>
          <w:lang w:bidi="es-ES"/>
        </w:rPr>
        <w:t>l Ayuntamiento de</w:t>
      </w:r>
      <w:r w:rsidRPr="00831FB8">
        <w:rPr>
          <w:color w:val="000000"/>
          <w:lang w:bidi="es-ES"/>
        </w:rPr>
        <w:t xml:space="preserve"> </w:t>
      </w:r>
      <w:r w:rsidR="00517A39">
        <w:rPr>
          <w:color w:val="000000"/>
          <w:lang w:bidi="es-ES"/>
        </w:rPr>
        <w:t>Acehúche</w:t>
      </w:r>
      <w:r w:rsidRPr="00831FB8">
        <w:rPr>
          <w:color w:val="000000"/>
          <w:lang w:bidi="es-ES"/>
        </w:rPr>
        <w:t xml:space="preserve"> puede considerarse </w:t>
      </w:r>
      <w:r w:rsidR="00AD79FF">
        <w:rPr>
          <w:color w:val="000000"/>
          <w:lang w:bidi="es-ES"/>
        </w:rPr>
        <w:t xml:space="preserve">muy </w:t>
      </w:r>
      <w:r w:rsidR="00A94126">
        <w:rPr>
          <w:color w:val="000000"/>
          <w:lang w:bidi="es-ES"/>
        </w:rPr>
        <w:t>bajo</w:t>
      </w:r>
      <w:r w:rsidRPr="00831FB8">
        <w:rPr>
          <w:color w:val="000000"/>
          <w:lang w:bidi="es-ES"/>
        </w:rPr>
        <w:t xml:space="preserve">, un </w:t>
      </w:r>
      <w:r w:rsidR="00E64C8C">
        <w:rPr>
          <w:color w:val="000000"/>
          <w:lang w:bidi="es-ES"/>
        </w:rPr>
        <w:t>3</w:t>
      </w:r>
      <w:r w:rsidR="00F107C2">
        <w:rPr>
          <w:color w:val="000000"/>
          <w:lang w:bidi="es-ES"/>
        </w:rPr>
        <w:t>2</w:t>
      </w:r>
      <w:r w:rsidR="007868E9">
        <w:rPr>
          <w:color w:val="000000"/>
          <w:lang w:bidi="es-ES"/>
        </w:rPr>
        <w:t>,</w:t>
      </w:r>
      <w:r w:rsidR="00F107C2">
        <w:rPr>
          <w:color w:val="000000"/>
          <w:lang w:bidi="es-ES"/>
        </w:rPr>
        <w:t>2</w:t>
      </w:r>
      <w:r>
        <w:rPr>
          <w:color w:val="000000"/>
          <w:lang w:bidi="es-ES"/>
        </w:rPr>
        <w:t xml:space="preserve"> </w:t>
      </w:r>
      <w:r w:rsidRPr="00831FB8">
        <w:rPr>
          <w:color w:val="000000"/>
          <w:lang w:bidi="es-ES"/>
        </w:rPr>
        <w:t>%.</w:t>
      </w:r>
    </w:p>
    <w:p w:rsidR="00831FB8" w:rsidRPr="00831FB8" w:rsidRDefault="00831FB8" w:rsidP="009A33E6">
      <w:pPr>
        <w:spacing w:before="120" w:after="120" w:line="312" w:lineRule="auto"/>
        <w:jc w:val="both"/>
        <w:rPr>
          <w:color w:val="000000"/>
          <w:lang w:bidi="es-ES"/>
        </w:rPr>
      </w:pPr>
      <w:r w:rsidRPr="00831FB8">
        <w:rPr>
          <w:color w:val="000000"/>
          <w:lang w:bidi="es-ES"/>
        </w:rPr>
        <w:t xml:space="preserve">En el caso de la información </w:t>
      </w:r>
      <w:r w:rsidR="0079583B">
        <w:rPr>
          <w:color w:val="000000"/>
          <w:lang w:bidi="es-ES"/>
        </w:rPr>
        <w:t>i</w:t>
      </w:r>
      <w:r w:rsidRPr="00831FB8">
        <w:rPr>
          <w:color w:val="000000"/>
          <w:lang w:bidi="es-ES"/>
        </w:rPr>
        <w:t>n</w:t>
      </w:r>
      <w:r w:rsidRPr="00014642">
        <w:rPr>
          <w:color w:val="000000"/>
          <w:lang w:bidi="es-ES"/>
        </w:rPr>
        <w:t>stitucional</w:t>
      </w:r>
      <w:r w:rsidR="0079583B" w:rsidRPr="00014642">
        <w:rPr>
          <w:color w:val="000000"/>
          <w:lang w:bidi="es-ES"/>
        </w:rPr>
        <w:t>,</w:t>
      </w:r>
      <w:r w:rsidR="00380334" w:rsidRPr="00014642">
        <w:rPr>
          <w:color w:val="000000"/>
          <w:lang w:bidi="es-ES"/>
        </w:rPr>
        <w:t xml:space="preserve"> </w:t>
      </w:r>
      <w:r w:rsidR="0079583B" w:rsidRPr="00014642">
        <w:rPr>
          <w:color w:val="000000"/>
          <w:lang w:bidi="es-ES"/>
        </w:rPr>
        <w:t>o</w:t>
      </w:r>
      <w:r w:rsidRPr="00014642">
        <w:rPr>
          <w:color w:val="000000"/>
          <w:lang w:bidi="es-ES"/>
        </w:rPr>
        <w:t>rganizativa</w:t>
      </w:r>
      <w:r w:rsidR="0079583B" w:rsidRPr="00014642">
        <w:rPr>
          <w:color w:val="000000"/>
          <w:lang w:bidi="es-ES"/>
        </w:rPr>
        <w:t xml:space="preserve"> y d</w:t>
      </w:r>
      <w:r w:rsidR="0079583B" w:rsidRPr="00014642">
        <w:rPr>
          <w:lang w:bidi="es-ES"/>
        </w:rPr>
        <w:t>e planificación</w:t>
      </w:r>
      <w:r w:rsidRPr="00014642">
        <w:rPr>
          <w:lang w:bidi="es-ES"/>
        </w:rPr>
        <w:t xml:space="preserve"> el nivel de cumplimiento </w:t>
      </w:r>
      <w:r w:rsidR="00396D05" w:rsidRPr="00014642">
        <w:rPr>
          <w:lang w:bidi="es-ES"/>
        </w:rPr>
        <w:t>supera ligeramente el</w:t>
      </w:r>
      <w:r w:rsidRPr="00014642">
        <w:rPr>
          <w:lang w:bidi="es-ES"/>
        </w:rPr>
        <w:t xml:space="preserve"> </w:t>
      </w:r>
      <w:r w:rsidR="00E43FA7" w:rsidRPr="00014642">
        <w:rPr>
          <w:lang w:bidi="es-ES"/>
        </w:rPr>
        <w:t>7</w:t>
      </w:r>
      <w:r w:rsidR="002E0DC2">
        <w:rPr>
          <w:lang w:bidi="es-ES"/>
        </w:rPr>
        <w:t>0</w:t>
      </w:r>
      <w:r w:rsidRPr="00014642">
        <w:rPr>
          <w:lang w:bidi="es-ES"/>
        </w:rPr>
        <w:t xml:space="preserve">%, pero </w:t>
      </w:r>
      <w:r w:rsidR="00014642" w:rsidRPr="00014642">
        <w:rPr>
          <w:lang w:bidi="es-ES"/>
        </w:rPr>
        <w:t xml:space="preserve">la información económica, </w:t>
      </w:r>
      <w:r w:rsidR="00014642" w:rsidRPr="00831FB8">
        <w:rPr>
          <w:color w:val="000000"/>
          <w:lang w:bidi="es-ES"/>
        </w:rPr>
        <w:t>presupuestaria</w:t>
      </w:r>
      <w:r w:rsidR="00014642">
        <w:rPr>
          <w:color w:val="000000"/>
          <w:lang w:bidi="es-ES"/>
        </w:rPr>
        <w:t xml:space="preserve"> y estadística </w:t>
      </w:r>
      <w:r w:rsidR="00014642" w:rsidRPr="00831FB8">
        <w:rPr>
          <w:color w:val="000000"/>
          <w:lang w:bidi="es-ES"/>
        </w:rPr>
        <w:t xml:space="preserve">se sitúa en poco </w:t>
      </w:r>
      <w:r w:rsidR="00014642" w:rsidRPr="00831FB8">
        <w:rPr>
          <w:color w:val="000000"/>
          <w:lang w:bidi="es-ES"/>
        </w:rPr>
        <w:lastRenderedPageBreak/>
        <w:t xml:space="preserve">más del </w:t>
      </w:r>
      <w:r w:rsidR="00014642">
        <w:rPr>
          <w:color w:val="000000"/>
          <w:lang w:bidi="es-ES"/>
        </w:rPr>
        <w:t>23% y carece de</w:t>
      </w:r>
      <w:r w:rsidRPr="00831FB8">
        <w:rPr>
          <w:color w:val="000000"/>
          <w:lang w:bidi="es-ES"/>
        </w:rPr>
        <w:t xml:space="preserve"> </w:t>
      </w:r>
      <w:r w:rsidR="00E43FA7">
        <w:rPr>
          <w:color w:val="000000"/>
          <w:lang w:bidi="es-ES"/>
        </w:rPr>
        <w:t>información de relevancia jurídica</w:t>
      </w:r>
      <w:r w:rsidR="00287D82">
        <w:rPr>
          <w:color w:val="000000"/>
          <w:lang w:bidi="es-ES"/>
        </w:rPr>
        <w:t>.</w:t>
      </w:r>
    </w:p>
    <w:p w:rsidR="00831FB8" w:rsidRPr="00831FB8" w:rsidRDefault="00831FB8" w:rsidP="009A33E6">
      <w:pPr>
        <w:spacing w:before="120" w:after="120" w:line="312" w:lineRule="auto"/>
        <w:jc w:val="both"/>
        <w:rPr>
          <w:color w:val="000000"/>
          <w:lang w:bidi="es-ES"/>
        </w:rPr>
      </w:pPr>
      <w:r w:rsidRPr="00831FB8">
        <w:rPr>
          <w:color w:val="000000"/>
          <w:lang w:bidi="es-ES"/>
        </w:rPr>
        <w:t>La falta de publicación de informaciones obligatorias explica</w:t>
      </w:r>
      <w:r w:rsidR="00593C64">
        <w:rPr>
          <w:color w:val="000000"/>
          <w:lang w:bidi="es-ES"/>
        </w:rPr>
        <w:t xml:space="preserve"> fundamentalmente </w:t>
      </w:r>
      <w:r w:rsidRPr="00831FB8">
        <w:rPr>
          <w:color w:val="000000"/>
          <w:lang w:bidi="es-ES"/>
        </w:rPr>
        <w:t>la puntuación alcanzada</w:t>
      </w:r>
      <w:r w:rsidR="00127AE9">
        <w:rPr>
          <w:color w:val="000000"/>
          <w:lang w:bidi="es-ES"/>
        </w:rPr>
        <w:t xml:space="preserve">, y en segundo término, </w:t>
      </w:r>
      <w:r w:rsidR="00014642">
        <w:rPr>
          <w:color w:val="000000"/>
          <w:lang w:bidi="es-ES"/>
        </w:rPr>
        <w:t>que no se proporcione en formatos reutilizables</w:t>
      </w:r>
      <w:r w:rsidR="00F107C2">
        <w:rPr>
          <w:color w:val="000000"/>
          <w:lang w:bidi="es-ES"/>
        </w:rPr>
        <w:t xml:space="preserve"> </w:t>
      </w:r>
      <w:r w:rsidR="00014642">
        <w:rPr>
          <w:color w:val="000000"/>
          <w:lang w:bidi="es-ES"/>
        </w:rPr>
        <w:t xml:space="preserve">y </w:t>
      </w:r>
      <w:r w:rsidR="00127AE9">
        <w:rPr>
          <w:color w:val="000000"/>
          <w:lang w:bidi="es-ES"/>
        </w:rPr>
        <w:t xml:space="preserve">su falta de actualización </w:t>
      </w:r>
      <w:r w:rsidR="00014642">
        <w:rPr>
          <w:color w:val="000000"/>
          <w:lang w:bidi="es-ES"/>
        </w:rPr>
        <w:t xml:space="preserve">(ya que se ha constatado que la </w:t>
      </w:r>
      <w:r w:rsidR="00BD6476">
        <w:rPr>
          <w:color w:val="000000"/>
          <w:lang w:bidi="es-ES"/>
        </w:rPr>
        <w:t xml:space="preserve">fecha de actualización </w:t>
      </w:r>
      <w:r w:rsidR="00014642">
        <w:rPr>
          <w:color w:val="000000"/>
          <w:lang w:bidi="es-ES"/>
        </w:rPr>
        <w:t>que se consigna</w:t>
      </w:r>
      <w:r w:rsidR="00BD6476">
        <w:rPr>
          <w:color w:val="000000"/>
          <w:lang w:bidi="es-ES"/>
        </w:rPr>
        <w:t xml:space="preserve"> </w:t>
      </w:r>
      <w:r w:rsidR="00F107C2">
        <w:rPr>
          <w:color w:val="000000"/>
          <w:lang w:bidi="es-ES"/>
        </w:rPr>
        <w:t xml:space="preserve">parece que </w:t>
      </w:r>
      <w:r w:rsidR="00BD6476">
        <w:rPr>
          <w:color w:val="000000"/>
          <w:lang w:bidi="es-ES"/>
        </w:rPr>
        <w:t>opera de modo automático)</w:t>
      </w:r>
      <w:r w:rsidR="00014642">
        <w:rPr>
          <w:color w:val="000000"/>
          <w:lang w:bidi="es-ES"/>
        </w:rPr>
        <w:t>.</w:t>
      </w:r>
      <w:r w:rsidRPr="00831FB8">
        <w:rPr>
          <w:color w:val="000000"/>
          <w:lang w:bidi="es-ES"/>
        </w:rPr>
        <w:t xml:space="preserve"> </w:t>
      </w:r>
    </w:p>
    <w:p w:rsidR="00831FB8" w:rsidRPr="00831FB8" w:rsidRDefault="00831FB8" w:rsidP="009A33E6">
      <w:pPr>
        <w:spacing w:before="120" w:after="120" w:line="312" w:lineRule="auto"/>
        <w:jc w:val="both"/>
        <w:rPr>
          <w:color w:val="000000"/>
          <w:lang w:bidi="es-ES"/>
        </w:rPr>
        <w:sectPr w:rsidR="00831FB8" w:rsidRPr="00831FB8" w:rsidSect="00B52276">
          <w:type w:val="continuous"/>
          <w:pgSz w:w="11906" w:h="16838" w:code="9"/>
          <w:pgMar w:top="1701" w:right="720" w:bottom="1134" w:left="720" w:header="720" w:footer="720" w:gutter="0"/>
          <w:cols w:num="2" w:space="720"/>
          <w:docGrid w:linePitch="326"/>
        </w:sectPr>
      </w:pPr>
    </w:p>
    <w:p w:rsidR="00831FB8" w:rsidRPr="00831FB8" w:rsidRDefault="00831FB8" w:rsidP="009A33E6">
      <w:pPr>
        <w:spacing w:before="120" w:after="120" w:line="312" w:lineRule="auto"/>
        <w:jc w:val="both"/>
        <w:rPr>
          <w:color w:val="000000"/>
          <w:lang w:bidi="es-ES"/>
        </w:rPr>
      </w:pPr>
      <w:r w:rsidRPr="00831FB8">
        <w:rPr>
          <w:rFonts w:ascii="Arial" w:eastAsia="Arial" w:hAnsi="Arial" w:cs="Arial"/>
          <w:noProof/>
          <w:color w:val="000000"/>
          <w:lang w:eastAsia="es-ES"/>
        </w:rPr>
        <w:lastRenderedPageBreak/>
        <mc:AlternateContent>
          <mc:Choice Requires="wps">
            <w:drawing>
              <wp:anchor distT="0" distB="0" distL="114300" distR="114300" simplePos="0" relativeHeight="251694080" behindDoc="0" locked="0" layoutInCell="1" allowOverlap="1" wp14:anchorId="503CAA15" wp14:editId="4255D553">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1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5pt;margin-top:78.5pt;width:630pt;height:13.7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r0Cg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" fillcolor="#c5ddd2" stroked="f">
                <v:textbox inset=",7.2pt,,7.2pt"/>
                <w10:wrap type="tight" anchorx="page" anchory="page"/>
              </v:rect>
            </w:pict>
          </mc:Fallback>
        </mc:AlternateContent>
      </w:r>
      <w:r w:rsidRPr="00831FB8">
        <w:rPr>
          <w:rFonts w:ascii="Arial" w:eastAsia="Arial" w:hAnsi="Arial" w:cs="Arial"/>
          <w:noProof/>
          <w:color w:val="000000"/>
          <w:lang w:eastAsia="es-ES"/>
        </w:rPr>
        <mc:AlternateContent>
          <mc:Choice Requires="wps">
            <w:drawing>
              <wp:anchor distT="0" distB="0" distL="114300" distR="114300" simplePos="0" relativeHeight="251693056" behindDoc="0" locked="0" layoutInCell="1" allowOverlap="1" wp14:anchorId="71E5A7FE" wp14:editId="126AA91F">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1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D204B" w:rsidRPr="00F31BC3" w:rsidRDefault="00BD204B" w:rsidP="00831FB8">
                            <w:r w:rsidRPr="00965C69">
                              <w:rPr>
                                <w:noProof/>
                                <w:lang w:eastAsia="es-ES"/>
                              </w:rPr>
                              <w:drawing>
                                <wp:inline distT="0" distB="0" distL="0" distR="0" wp14:anchorId="30FAC5D5" wp14:editId="1F84406B">
                                  <wp:extent cx="1148080" cy="64833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25pt;margin-top:.75pt;width:630pt;height:78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" fillcolor="#50866c" stroked="f">
                <v:textbox inset=",7.2pt,,7.2pt">
                  <w:txbxContent>
                    <w:p w:rsidR="00BD204B" w:rsidRPr="00F31BC3" w:rsidRDefault="00BD204B" w:rsidP="00831FB8">
                      <w:r w:rsidRPr="00965C69">
                        <w:rPr>
                          <w:noProof/>
                          <w:lang w:eastAsia="es-ES"/>
                        </w:rPr>
                        <w:drawing>
                          <wp:inline distT="0" distB="0" distL="0" distR="0" wp14:anchorId="280822D4" wp14:editId="5B2CF389">
                            <wp:extent cx="1148080" cy="64833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831FB8" w:rsidRPr="00831FB8" w:rsidTr="00831FB8">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831FB8" w:rsidRPr="00831FB8" w:rsidRDefault="00831FB8" w:rsidP="009A33E6">
            <w:pPr>
              <w:spacing w:before="120" w:after="120" w:line="312" w:lineRule="auto"/>
              <w:rPr>
                <w:rFonts w:ascii="Calibri" w:hAnsi="Calibri" w:cs="Calibri"/>
                <w:sz w:val="16"/>
                <w:szCs w:val="16"/>
              </w:rPr>
            </w:pPr>
          </w:p>
        </w:tc>
        <w:tc>
          <w:tcPr>
            <w:tcW w:w="992" w:type="dxa"/>
            <w:shd w:val="clear" w:color="auto" w:fill="007434"/>
            <w:noWrap/>
            <w:hideMark/>
          </w:tcPr>
          <w:p w:rsidR="00831FB8" w:rsidRPr="00831FB8" w:rsidRDefault="00831FB8" w:rsidP="009A33E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831FB8">
              <w:rPr>
                <w:rFonts w:ascii="Calibri" w:hAnsi="Calibri" w:cs="Calibri"/>
                <w:sz w:val="16"/>
                <w:szCs w:val="16"/>
              </w:rPr>
              <w:t>Contenido</w:t>
            </w:r>
          </w:p>
        </w:tc>
        <w:tc>
          <w:tcPr>
            <w:tcW w:w="851" w:type="dxa"/>
            <w:shd w:val="clear" w:color="auto" w:fill="007434"/>
            <w:noWrap/>
            <w:hideMark/>
          </w:tcPr>
          <w:p w:rsidR="00831FB8" w:rsidRPr="00831FB8" w:rsidRDefault="00831FB8" w:rsidP="009A33E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831FB8">
              <w:rPr>
                <w:rFonts w:ascii="Calibri" w:hAnsi="Calibri" w:cs="Calibri"/>
                <w:sz w:val="16"/>
                <w:szCs w:val="16"/>
              </w:rPr>
              <w:t>Forma</w:t>
            </w:r>
          </w:p>
        </w:tc>
        <w:tc>
          <w:tcPr>
            <w:tcW w:w="1276" w:type="dxa"/>
            <w:shd w:val="clear" w:color="auto" w:fill="007434"/>
            <w:noWrap/>
            <w:hideMark/>
          </w:tcPr>
          <w:p w:rsidR="00831FB8" w:rsidRPr="00831FB8" w:rsidRDefault="00831FB8" w:rsidP="009A33E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831FB8">
              <w:rPr>
                <w:rFonts w:ascii="Calibri" w:hAnsi="Calibri" w:cs="Calibri"/>
                <w:sz w:val="16"/>
                <w:szCs w:val="16"/>
              </w:rPr>
              <w:t>Estructuración</w:t>
            </w:r>
          </w:p>
        </w:tc>
        <w:tc>
          <w:tcPr>
            <w:tcW w:w="1275" w:type="dxa"/>
            <w:shd w:val="clear" w:color="auto" w:fill="007434"/>
            <w:noWrap/>
            <w:hideMark/>
          </w:tcPr>
          <w:p w:rsidR="00831FB8" w:rsidRPr="00831FB8" w:rsidRDefault="00831FB8" w:rsidP="009A33E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831FB8">
              <w:rPr>
                <w:rFonts w:ascii="Calibri" w:hAnsi="Calibri" w:cs="Calibri"/>
                <w:sz w:val="16"/>
                <w:szCs w:val="16"/>
              </w:rPr>
              <w:t>Accesibilidad</w:t>
            </w:r>
          </w:p>
        </w:tc>
        <w:tc>
          <w:tcPr>
            <w:tcW w:w="851" w:type="dxa"/>
            <w:shd w:val="clear" w:color="auto" w:fill="007434"/>
            <w:noWrap/>
            <w:hideMark/>
          </w:tcPr>
          <w:p w:rsidR="00831FB8" w:rsidRPr="00831FB8" w:rsidRDefault="00831FB8" w:rsidP="009A33E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831FB8">
              <w:rPr>
                <w:rFonts w:ascii="Calibri" w:hAnsi="Calibri" w:cs="Calibri"/>
                <w:sz w:val="16"/>
                <w:szCs w:val="16"/>
              </w:rPr>
              <w:t>Claridad</w:t>
            </w:r>
          </w:p>
        </w:tc>
        <w:tc>
          <w:tcPr>
            <w:tcW w:w="1134" w:type="dxa"/>
            <w:shd w:val="clear" w:color="auto" w:fill="007434"/>
            <w:noWrap/>
            <w:hideMark/>
          </w:tcPr>
          <w:p w:rsidR="00831FB8" w:rsidRPr="00831FB8" w:rsidRDefault="00831FB8" w:rsidP="009A33E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831FB8">
              <w:rPr>
                <w:rFonts w:ascii="Calibri" w:hAnsi="Calibri" w:cs="Calibri"/>
                <w:sz w:val="16"/>
                <w:szCs w:val="16"/>
              </w:rPr>
              <w:t>Reutilización</w:t>
            </w:r>
          </w:p>
        </w:tc>
        <w:tc>
          <w:tcPr>
            <w:tcW w:w="1116" w:type="dxa"/>
            <w:shd w:val="clear" w:color="auto" w:fill="007434"/>
            <w:noWrap/>
            <w:hideMark/>
          </w:tcPr>
          <w:p w:rsidR="00831FB8" w:rsidRPr="00831FB8" w:rsidRDefault="00831FB8" w:rsidP="009A33E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831FB8">
              <w:rPr>
                <w:rFonts w:ascii="Calibri" w:hAnsi="Calibri" w:cs="Calibri"/>
                <w:sz w:val="16"/>
                <w:szCs w:val="16"/>
              </w:rPr>
              <w:t>Actualización</w:t>
            </w:r>
          </w:p>
        </w:tc>
        <w:tc>
          <w:tcPr>
            <w:tcW w:w="868" w:type="dxa"/>
            <w:shd w:val="clear" w:color="auto" w:fill="007434"/>
            <w:noWrap/>
            <w:hideMark/>
          </w:tcPr>
          <w:p w:rsidR="00831FB8" w:rsidRPr="00831FB8" w:rsidRDefault="00831FB8" w:rsidP="009A33E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831FB8">
              <w:rPr>
                <w:rFonts w:ascii="Calibri" w:hAnsi="Calibri" w:cs="Calibri"/>
                <w:sz w:val="16"/>
                <w:szCs w:val="16"/>
              </w:rPr>
              <w:t>Total</w:t>
            </w:r>
          </w:p>
        </w:tc>
      </w:tr>
      <w:tr w:rsidR="007868E9" w:rsidRPr="00831FB8" w:rsidTr="007868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7868E9" w:rsidRDefault="007868E9" w:rsidP="009A33E6">
            <w:pPr>
              <w:spacing w:before="120" w:after="120" w:line="312" w:lineRule="auto"/>
              <w:rPr>
                <w:rFonts w:ascii="Calibri" w:hAnsi="Calibri" w:cs="Calibri"/>
                <w:sz w:val="16"/>
                <w:szCs w:val="16"/>
              </w:rPr>
            </w:pPr>
            <w:r w:rsidRPr="00831FB8">
              <w:rPr>
                <w:rFonts w:ascii="Calibri" w:hAnsi="Calibri" w:cs="Calibri"/>
                <w:sz w:val="16"/>
                <w:szCs w:val="16"/>
              </w:rPr>
              <w:t>Institucional, Organizativa</w:t>
            </w:r>
            <w:r>
              <w:rPr>
                <w:rFonts w:ascii="Calibri" w:hAnsi="Calibri" w:cs="Calibri"/>
                <w:sz w:val="16"/>
                <w:szCs w:val="16"/>
              </w:rPr>
              <w:t xml:space="preserve"> y de Planificación. Registro</w:t>
            </w:r>
          </w:p>
          <w:p w:rsidR="007868E9" w:rsidRPr="00831FB8" w:rsidRDefault="007868E9" w:rsidP="009A33E6">
            <w:pPr>
              <w:spacing w:before="120" w:after="120" w:line="312" w:lineRule="auto"/>
              <w:rPr>
                <w:rFonts w:ascii="Calibri" w:hAnsi="Calibri" w:cs="Calibri"/>
                <w:sz w:val="16"/>
                <w:szCs w:val="16"/>
              </w:rPr>
            </w:pPr>
          </w:p>
        </w:tc>
        <w:tc>
          <w:tcPr>
            <w:tcW w:w="992"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7868E9">
              <w:rPr>
                <w:rFonts w:cs="Calibri"/>
                <w:color w:val="000000"/>
                <w:sz w:val="16"/>
                <w:szCs w:val="16"/>
              </w:rPr>
              <w:t>75,7</w:t>
            </w:r>
          </w:p>
        </w:tc>
        <w:tc>
          <w:tcPr>
            <w:tcW w:w="851"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7868E9">
              <w:rPr>
                <w:rFonts w:cs="Calibri"/>
                <w:color w:val="000000"/>
                <w:sz w:val="16"/>
                <w:szCs w:val="16"/>
              </w:rPr>
              <w:t>85,7</w:t>
            </w:r>
          </w:p>
        </w:tc>
        <w:tc>
          <w:tcPr>
            <w:tcW w:w="1276"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7868E9">
              <w:rPr>
                <w:rFonts w:cs="Calibri"/>
                <w:color w:val="000000"/>
                <w:sz w:val="16"/>
                <w:szCs w:val="16"/>
              </w:rPr>
              <w:t>82,9</w:t>
            </w:r>
          </w:p>
        </w:tc>
        <w:tc>
          <w:tcPr>
            <w:tcW w:w="1275"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7868E9">
              <w:rPr>
                <w:rFonts w:cs="Calibri"/>
                <w:color w:val="000000"/>
                <w:sz w:val="16"/>
                <w:szCs w:val="16"/>
              </w:rPr>
              <w:t>85,7</w:t>
            </w:r>
          </w:p>
        </w:tc>
        <w:tc>
          <w:tcPr>
            <w:tcW w:w="851"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7868E9">
              <w:rPr>
                <w:rFonts w:cs="Calibri"/>
                <w:color w:val="000000"/>
                <w:sz w:val="16"/>
                <w:szCs w:val="16"/>
              </w:rPr>
              <w:t>85,7</w:t>
            </w:r>
          </w:p>
        </w:tc>
        <w:tc>
          <w:tcPr>
            <w:tcW w:w="1134"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7868E9">
              <w:rPr>
                <w:rFonts w:cs="Calibri"/>
                <w:color w:val="000000"/>
                <w:sz w:val="16"/>
                <w:szCs w:val="16"/>
              </w:rPr>
              <w:t>0,0</w:t>
            </w:r>
          </w:p>
        </w:tc>
        <w:tc>
          <w:tcPr>
            <w:tcW w:w="1116"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7868E9">
              <w:rPr>
                <w:rFonts w:cs="Calibri"/>
                <w:color w:val="000000"/>
                <w:sz w:val="16"/>
                <w:szCs w:val="16"/>
              </w:rPr>
              <w:t>78,6</w:t>
            </w:r>
          </w:p>
        </w:tc>
        <w:tc>
          <w:tcPr>
            <w:tcW w:w="868"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7868E9">
              <w:rPr>
                <w:rFonts w:cs="Calibri"/>
                <w:color w:val="000000"/>
                <w:sz w:val="16"/>
                <w:szCs w:val="16"/>
              </w:rPr>
              <w:t>70,6</w:t>
            </w:r>
          </w:p>
        </w:tc>
      </w:tr>
      <w:tr w:rsidR="007868E9" w:rsidRPr="00831FB8" w:rsidTr="007868E9">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tcPr>
          <w:p w:rsidR="007868E9" w:rsidRPr="00831FB8" w:rsidRDefault="007868E9" w:rsidP="00627C4A">
            <w:pPr>
              <w:spacing w:before="120" w:after="120" w:line="312" w:lineRule="auto"/>
              <w:rPr>
                <w:rFonts w:ascii="Calibri" w:hAnsi="Calibri" w:cs="Calibri"/>
                <w:sz w:val="16"/>
                <w:szCs w:val="16"/>
              </w:rPr>
            </w:pPr>
            <w:r>
              <w:rPr>
                <w:rFonts w:ascii="Calibri" w:hAnsi="Calibri" w:cs="Calibri"/>
                <w:sz w:val="16"/>
                <w:szCs w:val="16"/>
              </w:rPr>
              <w:t xml:space="preserve">De relevancia jurídica </w:t>
            </w:r>
          </w:p>
        </w:tc>
        <w:tc>
          <w:tcPr>
            <w:tcW w:w="992" w:type="dxa"/>
            <w:noWrap/>
            <w:vAlign w:val="center"/>
          </w:tcPr>
          <w:p w:rsidR="007868E9" w:rsidRPr="007868E9" w:rsidRDefault="007868E9" w:rsidP="007868E9">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7868E9">
              <w:rPr>
                <w:rFonts w:cs="Calibri"/>
                <w:color w:val="000000"/>
                <w:sz w:val="16"/>
                <w:szCs w:val="16"/>
              </w:rPr>
              <w:t>0,0</w:t>
            </w:r>
          </w:p>
        </w:tc>
        <w:tc>
          <w:tcPr>
            <w:tcW w:w="851" w:type="dxa"/>
            <w:noWrap/>
            <w:vAlign w:val="center"/>
          </w:tcPr>
          <w:p w:rsidR="007868E9" w:rsidRPr="007868E9" w:rsidRDefault="007868E9" w:rsidP="007868E9">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7868E9">
              <w:rPr>
                <w:rFonts w:cs="Calibri"/>
                <w:color w:val="000000"/>
                <w:sz w:val="16"/>
                <w:szCs w:val="16"/>
              </w:rPr>
              <w:t>0,0</w:t>
            </w:r>
          </w:p>
        </w:tc>
        <w:tc>
          <w:tcPr>
            <w:tcW w:w="1276" w:type="dxa"/>
            <w:noWrap/>
            <w:vAlign w:val="center"/>
          </w:tcPr>
          <w:p w:rsidR="007868E9" w:rsidRPr="007868E9" w:rsidRDefault="007868E9" w:rsidP="007868E9">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7868E9">
              <w:rPr>
                <w:rFonts w:cs="Calibri"/>
                <w:color w:val="000000"/>
                <w:sz w:val="16"/>
                <w:szCs w:val="16"/>
              </w:rPr>
              <w:t>0,0</w:t>
            </w:r>
          </w:p>
        </w:tc>
        <w:tc>
          <w:tcPr>
            <w:tcW w:w="1275" w:type="dxa"/>
            <w:noWrap/>
            <w:vAlign w:val="center"/>
          </w:tcPr>
          <w:p w:rsidR="007868E9" w:rsidRPr="007868E9" w:rsidRDefault="007868E9" w:rsidP="007868E9">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7868E9">
              <w:rPr>
                <w:rFonts w:cs="Calibri"/>
                <w:color w:val="000000"/>
                <w:sz w:val="16"/>
                <w:szCs w:val="16"/>
              </w:rPr>
              <w:t>0,0</w:t>
            </w:r>
          </w:p>
        </w:tc>
        <w:tc>
          <w:tcPr>
            <w:tcW w:w="851" w:type="dxa"/>
            <w:noWrap/>
            <w:vAlign w:val="center"/>
          </w:tcPr>
          <w:p w:rsidR="007868E9" w:rsidRPr="007868E9" w:rsidRDefault="007868E9" w:rsidP="007868E9">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7868E9">
              <w:rPr>
                <w:rFonts w:cs="Calibri"/>
                <w:color w:val="000000"/>
                <w:sz w:val="16"/>
                <w:szCs w:val="16"/>
              </w:rPr>
              <w:t>0,0</w:t>
            </w:r>
          </w:p>
        </w:tc>
        <w:tc>
          <w:tcPr>
            <w:tcW w:w="1134" w:type="dxa"/>
            <w:noWrap/>
            <w:vAlign w:val="center"/>
          </w:tcPr>
          <w:p w:rsidR="007868E9" w:rsidRPr="007868E9" w:rsidRDefault="007868E9" w:rsidP="007868E9">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7868E9">
              <w:rPr>
                <w:rFonts w:cs="Calibri"/>
                <w:color w:val="000000"/>
                <w:sz w:val="16"/>
                <w:szCs w:val="16"/>
              </w:rPr>
              <w:t>0,0</w:t>
            </w:r>
          </w:p>
        </w:tc>
        <w:tc>
          <w:tcPr>
            <w:tcW w:w="1116" w:type="dxa"/>
            <w:noWrap/>
            <w:vAlign w:val="center"/>
          </w:tcPr>
          <w:p w:rsidR="007868E9" w:rsidRPr="007868E9" w:rsidRDefault="007868E9" w:rsidP="007868E9">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7868E9">
              <w:rPr>
                <w:rFonts w:cs="Calibri"/>
                <w:color w:val="000000"/>
                <w:sz w:val="16"/>
                <w:szCs w:val="16"/>
              </w:rPr>
              <w:t>0,0</w:t>
            </w:r>
          </w:p>
        </w:tc>
        <w:tc>
          <w:tcPr>
            <w:tcW w:w="868" w:type="dxa"/>
            <w:noWrap/>
            <w:vAlign w:val="center"/>
          </w:tcPr>
          <w:p w:rsidR="007868E9" w:rsidRPr="007868E9" w:rsidRDefault="007868E9" w:rsidP="007868E9">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7868E9">
              <w:rPr>
                <w:rFonts w:cs="Calibri"/>
                <w:color w:val="000000"/>
                <w:sz w:val="16"/>
                <w:szCs w:val="16"/>
              </w:rPr>
              <w:t>0,0</w:t>
            </w:r>
          </w:p>
        </w:tc>
      </w:tr>
      <w:tr w:rsidR="007868E9" w:rsidRPr="00831FB8" w:rsidTr="007868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7868E9" w:rsidRPr="00831FB8" w:rsidRDefault="007868E9" w:rsidP="009A33E6">
            <w:pPr>
              <w:spacing w:before="120" w:after="120" w:line="312" w:lineRule="auto"/>
              <w:rPr>
                <w:rFonts w:ascii="Calibri" w:hAnsi="Calibri" w:cs="Calibri"/>
                <w:sz w:val="16"/>
                <w:szCs w:val="16"/>
              </w:rPr>
            </w:pPr>
            <w:r w:rsidRPr="00831FB8">
              <w:rPr>
                <w:rFonts w:ascii="Calibri" w:hAnsi="Calibri" w:cs="Calibri"/>
                <w:sz w:val="16"/>
                <w:szCs w:val="16"/>
              </w:rPr>
              <w:t xml:space="preserve">Económica </w:t>
            </w:r>
            <w:r>
              <w:rPr>
                <w:rFonts w:ascii="Calibri" w:hAnsi="Calibri" w:cs="Calibri"/>
                <w:sz w:val="16"/>
                <w:szCs w:val="16"/>
              </w:rPr>
              <w:t>,</w:t>
            </w:r>
            <w:r w:rsidRPr="00831FB8">
              <w:rPr>
                <w:rFonts w:ascii="Calibri" w:hAnsi="Calibri" w:cs="Calibri"/>
                <w:sz w:val="16"/>
                <w:szCs w:val="16"/>
              </w:rPr>
              <w:t xml:space="preserve"> Presupuestaria</w:t>
            </w:r>
            <w:r>
              <w:rPr>
                <w:rFonts w:ascii="Calibri" w:hAnsi="Calibri" w:cs="Calibri"/>
                <w:sz w:val="16"/>
                <w:szCs w:val="16"/>
              </w:rPr>
              <w:t xml:space="preserve"> y Estadística</w:t>
            </w:r>
          </w:p>
        </w:tc>
        <w:tc>
          <w:tcPr>
            <w:tcW w:w="992"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7868E9">
              <w:rPr>
                <w:rFonts w:cs="Calibri"/>
                <w:color w:val="000000"/>
                <w:sz w:val="16"/>
                <w:szCs w:val="16"/>
              </w:rPr>
              <w:t>23,8</w:t>
            </w:r>
          </w:p>
        </w:tc>
        <w:tc>
          <w:tcPr>
            <w:tcW w:w="851"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7868E9">
              <w:rPr>
                <w:rFonts w:cs="Calibri"/>
                <w:color w:val="000000"/>
                <w:sz w:val="16"/>
                <w:szCs w:val="16"/>
              </w:rPr>
              <w:t>23,8</w:t>
            </w:r>
          </w:p>
        </w:tc>
        <w:tc>
          <w:tcPr>
            <w:tcW w:w="1276"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7868E9">
              <w:rPr>
                <w:rFonts w:cs="Calibri"/>
                <w:color w:val="000000"/>
                <w:sz w:val="16"/>
                <w:szCs w:val="16"/>
              </w:rPr>
              <w:t>22,9</w:t>
            </w:r>
          </w:p>
        </w:tc>
        <w:tc>
          <w:tcPr>
            <w:tcW w:w="1275"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7868E9">
              <w:rPr>
                <w:rFonts w:cs="Calibri"/>
                <w:color w:val="000000"/>
                <w:sz w:val="16"/>
                <w:szCs w:val="16"/>
              </w:rPr>
              <w:t>23,8</w:t>
            </w:r>
          </w:p>
        </w:tc>
        <w:tc>
          <w:tcPr>
            <w:tcW w:w="851"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7868E9">
              <w:rPr>
                <w:rFonts w:cs="Calibri"/>
                <w:color w:val="000000"/>
                <w:sz w:val="16"/>
                <w:szCs w:val="16"/>
              </w:rPr>
              <w:t>23,8</w:t>
            </w:r>
          </w:p>
        </w:tc>
        <w:tc>
          <w:tcPr>
            <w:tcW w:w="1134"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7868E9">
              <w:rPr>
                <w:rFonts w:cs="Calibri"/>
                <w:color w:val="000000"/>
                <w:sz w:val="16"/>
                <w:szCs w:val="16"/>
              </w:rPr>
              <w:t>23,8</w:t>
            </w:r>
          </w:p>
        </w:tc>
        <w:tc>
          <w:tcPr>
            <w:tcW w:w="1116"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7868E9">
              <w:rPr>
                <w:rFonts w:cs="Calibri"/>
                <w:color w:val="000000"/>
                <w:sz w:val="16"/>
                <w:szCs w:val="16"/>
              </w:rPr>
              <w:t>21,4</w:t>
            </w:r>
          </w:p>
        </w:tc>
        <w:tc>
          <w:tcPr>
            <w:tcW w:w="868"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7868E9">
              <w:rPr>
                <w:rFonts w:cs="Calibri"/>
                <w:color w:val="000000"/>
                <w:sz w:val="16"/>
                <w:szCs w:val="16"/>
              </w:rPr>
              <w:t>23,3</w:t>
            </w:r>
          </w:p>
        </w:tc>
      </w:tr>
      <w:tr w:rsidR="007868E9" w:rsidRPr="00831FB8" w:rsidTr="007868E9">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tcPr>
          <w:p w:rsidR="007868E9" w:rsidRPr="00831FB8" w:rsidRDefault="007868E9" w:rsidP="009A33E6">
            <w:pPr>
              <w:spacing w:before="120" w:after="120" w:line="312" w:lineRule="auto"/>
              <w:rPr>
                <w:rFonts w:ascii="Calibri" w:hAnsi="Calibri" w:cs="Calibri"/>
                <w:sz w:val="16"/>
                <w:szCs w:val="16"/>
              </w:rPr>
            </w:pPr>
            <w:r>
              <w:rPr>
                <w:rFonts w:ascii="Calibri" w:hAnsi="Calibri" w:cs="Calibri"/>
                <w:sz w:val="16"/>
                <w:szCs w:val="16"/>
              </w:rPr>
              <w:t>Información patrimonial</w:t>
            </w:r>
          </w:p>
        </w:tc>
        <w:tc>
          <w:tcPr>
            <w:tcW w:w="992" w:type="dxa"/>
            <w:noWrap/>
            <w:vAlign w:val="center"/>
          </w:tcPr>
          <w:p w:rsidR="007868E9" w:rsidRPr="007868E9" w:rsidRDefault="007868E9" w:rsidP="007868E9">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7868E9">
              <w:rPr>
                <w:rFonts w:cs="Calibri"/>
                <w:color w:val="000000"/>
                <w:sz w:val="16"/>
                <w:szCs w:val="16"/>
              </w:rPr>
              <w:t>100,0</w:t>
            </w:r>
          </w:p>
        </w:tc>
        <w:tc>
          <w:tcPr>
            <w:tcW w:w="851" w:type="dxa"/>
            <w:noWrap/>
            <w:vAlign w:val="center"/>
          </w:tcPr>
          <w:p w:rsidR="007868E9" w:rsidRPr="007868E9" w:rsidRDefault="007868E9" w:rsidP="007868E9">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7868E9">
              <w:rPr>
                <w:rFonts w:cs="Calibri"/>
                <w:color w:val="000000"/>
                <w:sz w:val="16"/>
                <w:szCs w:val="16"/>
              </w:rPr>
              <w:t>100,0</w:t>
            </w:r>
          </w:p>
        </w:tc>
        <w:tc>
          <w:tcPr>
            <w:tcW w:w="1276" w:type="dxa"/>
            <w:noWrap/>
            <w:vAlign w:val="center"/>
          </w:tcPr>
          <w:p w:rsidR="007868E9" w:rsidRPr="007868E9" w:rsidRDefault="007868E9" w:rsidP="007868E9">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7868E9">
              <w:rPr>
                <w:rFonts w:cs="Calibri"/>
                <w:color w:val="000000"/>
                <w:sz w:val="16"/>
                <w:szCs w:val="16"/>
              </w:rPr>
              <w:t>100,0</w:t>
            </w:r>
          </w:p>
        </w:tc>
        <w:tc>
          <w:tcPr>
            <w:tcW w:w="1275" w:type="dxa"/>
            <w:noWrap/>
            <w:vAlign w:val="center"/>
          </w:tcPr>
          <w:p w:rsidR="007868E9" w:rsidRPr="007868E9" w:rsidRDefault="007868E9" w:rsidP="007868E9">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7868E9">
              <w:rPr>
                <w:rFonts w:cs="Calibri"/>
                <w:color w:val="000000"/>
                <w:sz w:val="16"/>
                <w:szCs w:val="16"/>
              </w:rPr>
              <w:t>100,0</w:t>
            </w:r>
          </w:p>
        </w:tc>
        <w:tc>
          <w:tcPr>
            <w:tcW w:w="851" w:type="dxa"/>
            <w:noWrap/>
            <w:vAlign w:val="center"/>
          </w:tcPr>
          <w:p w:rsidR="007868E9" w:rsidRPr="007868E9" w:rsidRDefault="007868E9" w:rsidP="007868E9">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7868E9">
              <w:rPr>
                <w:rFonts w:cs="Calibri"/>
                <w:color w:val="000000"/>
                <w:sz w:val="16"/>
                <w:szCs w:val="16"/>
              </w:rPr>
              <w:t>100,0</w:t>
            </w:r>
          </w:p>
        </w:tc>
        <w:tc>
          <w:tcPr>
            <w:tcW w:w="1134" w:type="dxa"/>
            <w:noWrap/>
            <w:vAlign w:val="center"/>
          </w:tcPr>
          <w:p w:rsidR="007868E9" w:rsidRPr="007868E9" w:rsidRDefault="007868E9" w:rsidP="007868E9">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7868E9">
              <w:rPr>
                <w:rFonts w:cs="Calibri"/>
                <w:color w:val="000000"/>
                <w:sz w:val="16"/>
                <w:szCs w:val="16"/>
              </w:rPr>
              <w:t>0,0</w:t>
            </w:r>
          </w:p>
        </w:tc>
        <w:tc>
          <w:tcPr>
            <w:tcW w:w="1116" w:type="dxa"/>
            <w:noWrap/>
            <w:vAlign w:val="center"/>
          </w:tcPr>
          <w:p w:rsidR="007868E9" w:rsidRPr="007868E9" w:rsidRDefault="007868E9" w:rsidP="007868E9">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7868E9">
              <w:rPr>
                <w:rFonts w:cs="Calibri"/>
                <w:color w:val="000000"/>
                <w:sz w:val="16"/>
                <w:szCs w:val="16"/>
              </w:rPr>
              <w:t>50,0</w:t>
            </w:r>
          </w:p>
        </w:tc>
        <w:tc>
          <w:tcPr>
            <w:tcW w:w="868" w:type="dxa"/>
            <w:noWrap/>
            <w:vAlign w:val="center"/>
          </w:tcPr>
          <w:p w:rsidR="007868E9" w:rsidRPr="007868E9" w:rsidRDefault="007868E9" w:rsidP="007868E9">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7868E9">
              <w:rPr>
                <w:rFonts w:cs="Calibri"/>
                <w:color w:val="000000"/>
                <w:sz w:val="16"/>
                <w:szCs w:val="16"/>
              </w:rPr>
              <w:t>78,6</w:t>
            </w:r>
          </w:p>
        </w:tc>
      </w:tr>
      <w:tr w:rsidR="007868E9" w:rsidRPr="00831FB8" w:rsidTr="007868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7868E9" w:rsidRPr="00831FB8" w:rsidRDefault="007868E9" w:rsidP="009A33E6">
            <w:pPr>
              <w:spacing w:before="120" w:after="120" w:line="312" w:lineRule="auto"/>
              <w:rPr>
                <w:rFonts w:ascii="Calibri" w:hAnsi="Calibri" w:cs="Calibri"/>
                <w:sz w:val="16"/>
                <w:szCs w:val="16"/>
              </w:rPr>
            </w:pPr>
            <w:r w:rsidRPr="00831FB8">
              <w:rPr>
                <w:rFonts w:ascii="Calibri" w:hAnsi="Calibri" w:cs="Calibri"/>
                <w:sz w:val="16"/>
                <w:szCs w:val="16"/>
              </w:rPr>
              <w:t>Índice de Cumplimiento de la Información Obligatoria</w:t>
            </w:r>
          </w:p>
        </w:tc>
        <w:tc>
          <w:tcPr>
            <w:tcW w:w="992"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b/>
                <w:i/>
                <w:color w:val="000000"/>
                <w:sz w:val="16"/>
                <w:szCs w:val="16"/>
              </w:rPr>
            </w:pPr>
            <w:r w:rsidRPr="007868E9">
              <w:rPr>
                <w:rFonts w:cs="Calibri"/>
                <w:b/>
                <w:i/>
                <w:color w:val="000000"/>
                <w:sz w:val="16"/>
                <w:szCs w:val="16"/>
              </w:rPr>
              <w:t>34,2</w:t>
            </w:r>
          </w:p>
        </w:tc>
        <w:tc>
          <w:tcPr>
            <w:tcW w:w="851"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b/>
                <w:i/>
                <w:color w:val="000000"/>
                <w:sz w:val="16"/>
                <w:szCs w:val="16"/>
              </w:rPr>
            </w:pPr>
            <w:r w:rsidRPr="007868E9">
              <w:rPr>
                <w:rFonts w:cs="Calibri"/>
                <w:b/>
                <w:i/>
                <w:color w:val="000000"/>
                <w:sz w:val="16"/>
                <w:szCs w:val="16"/>
              </w:rPr>
              <w:t>36,4</w:t>
            </w:r>
          </w:p>
        </w:tc>
        <w:tc>
          <w:tcPr>
            <w:tcW w:w="1276"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b/>
                <w:i/>
                <w:color w:val="000000"/>
                <w:sz w:val="16"/>
                <w:szCs w:val="16"/>
              </w:rPr>
            </w:pPr>
            <w:r w:rsidRPr="007868E9">
              <w:rPr>
                <w:rFonts w:cs="Calibri"/>
                <w:b/>
                <w:i/>
                <w:color w:val="000000"/>
                <w:sz w:val="16"/>
                <w:szCs w:val="16"/>
              </w:rPr>
              <w:t>35,2</w:t>
            </w:r>
          </w:p>
        </w:tc>
        <w:tc>
          <w:tcPr>
            <w:tcW w:w="1275"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b/>
                <w:i/>
                <w:color w:val="000000"/>
                <w:sz w:val="16"/>
                <w:szCs w:val="16"/>
              </w:rPr>
            </w:pPr>
            <w:r w:rsidRPr="007868E9">
              <w:rPr>
                <w:rFonts w:cs="Calibri"/>
                <w:b/>
                <w:i/>
                <w:color w:val="000000"/>
                <w:sz w:val="16"/>
                <w:szCs w:val="16"/>
              </w:rPr>
              <w:t>36,4</w:t>
            </w:r>
          </w:p>
        </w:tc>
        <w:tc>
          <w:tcPr>
            <w:tcW w:w="851"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b/>
                <w:i/>
                <w:color w:val="000000"/>
                <w:sz w:val="16"/>
                <w:szCs w:val="16"/>
              </w:rPr>
            </w:pPr>
            <w:r w:rsidRPr="007868E9">
              <w:rPr>
                <w:rFonts w:cs="Calibri"/>
                <w:b/>
                <w:i/>
                <w:color w:val="000000"/>
                <w:sz w:val="16"/>
                <w:szCs w:val="16"/>
              </w:rPr>
              <w:t>36,4</w:t>
            </w:r>
          </w:p>
        </w:tc>
        <w:tc>
          <w:tcPr>
            <w:tcW w:w="1134"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b/>
                <w:i/>
                <w:color w:val="000000"/>
                <w:sz w:val="16"/>
                <w:szCs w:val="16"/>
              </w:rPr>
            </w:pPr>
            <w:r w:rsidRPr="007868E9">
              <w:rPr>
                <w:rFonts w:cs="Calibri"/>
                <w:b/>
                <w:i/>
                <w:color w:val="000000"/>
                <w:sz w:val="16"/>
                <w:szCs w:val="16"/>
              </w:rPr>
              <w:t>13,9</w:t>
            </w:r>
          </w:p>
        </w:tc>
        <w:tc>
          <w:tcPr>
            <w:tcW w:w="1116"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b/>
                <w:i/>
                <w:color w:val="000000"/>
                <w:sz w:val="16"/>
                <w:szCs w:val="16"/>
              </w:rPr>
            </w:pPr>
            <w:r w:rsidRPr="007868E9">
              <w:rPr>
                <w:rFonts w:cs="Calibri"/>
                <w:b/>
                <w:i/>
                <w:color w:val="000000"/>
                <w:sz w:val="16"/>
                <w:szCs w:val="16"/>
              </w:rPr>
              <w:t>32,8</w:t>
            </w:r>
          </w:p>
        </w:tc>
        <w:tc>
          <w:tcPr>
            <w:tcW w:w="868" w:type="dxa"/>
            <w:noWrap/>
            <w:vAlign w:val="center"/>
          </w:tcPr>
          <w:p w:rsidR="007868E9" w:rsidRPr="007868E9" w:rsidRDefault="007868E9" w:rsidP="007868E9">
            <w:pPr>
              <w:jc w:val="center"/>
              <w:cnfStyle w:val="000000100000" w:firstRow="0" w:lastRow="0" w:firstColumn="0" w:lastColumn="0" w:oddVBand="0" w:evenVBand="0" w:oddHBand="1" w:evenHBand="0" w:firstRowFirstColumn="0" w:firstRowLastColumn="0" w:lastRowFirstColumn="0" w:lastRowLastColumn="0"/>
              <w:rPr>
                <w:rFonts w:cs="Calibri"/>
                <w:b/>
                <w:i/>
                <w:color w:val="000000"/>
                <w:sz w:val="16"/>
                <w:szCs w:val="16"/>
              </w:rPr>
            </w:pPr>
            <w:r w:rsidRPr="007868E9">
              <w:rPr>
                <w:rFonts w:cs="Calibri"/>
                <w:b/>
                <w:i/>
                <w:color w:val="000000"/>
                <w:sz w:val="16"/>
                <w:szCs w:val="16"/>
              </w:rPr>
              <w:t>33,2</w:t>
            </w:r>
          </w:p>
        </w:tc>
      </w:tr>
    </w:tbl>
    <w:p w:rsidR="00831FB8" w:rsidRPr="00831FB8" w:rsidRDefault="00831FB8" w:rsidP="009A33E6">
      <w:pPr>
        <w:spacing w:before="120" w:after="120" w:line="312" w:lineRule="auto"/>
        <w:jc w:val="both"/>
        <w:rPr>
          <w:color w:val="000000"/>
          <w:lang w:bidi="es-ES"/>
        </w:rPr>
      </w:pPr>
    </w:p>
    <w:sdt>
      <w:sdtPr>
        <w:rPr>
          <w:b/>
          <w:sz w:val="32"/>
        </w:rPr>
        <w:id w:val="-1775010860"/>
        <w:placeholder>
          <w:docPart w:val="A70B1F5659CE4A4ABD65836C7801421C"/>
        </w:placeholder>
      </w:sdtPr>
      <w:sdtEndPr/>
      <w:sdtContent>
        <w:p w:rsidR="00831FB8" w:rsidRPr="00831FB8" w:rsidRDefault="00831FB8" w:rsidP="009A33E6">
          <w:pPr>
            <w:numPr>
              <w:ilvl w:val="0"/>
              <w:numId w:val="2"/>
            </w:numPr>
            <w:spacing w:before="120" w:after="120" w:line="312" w:lineRule="auto"/>
            <w:jc w:val="both"/>
            <w:rPr>
              <w:color w:val="000000"/>
            </w:rPr>
          </w:pPr>
          <w:r w:rsidRPr="00831FB8">
            <w:rPr>
              <w:b/>
              <w:color w:val="50866C"/>
              <w:sz w:val="32"/>
            </w:rPr>
            <w:t>Transparencia Complementaria y Buenas Prácticas</w:t>
          </w:r>
        </w:p>
      </w:sdtContent>
    </w:sdt>
    <w:p w:rsidR="00831FB8" w:rsidRPr="00831FB8" w:rsidRDefault="00831FB8" w:rsidP="009A33E6">
      <w:pPr>
        <w:spacing w:before="120" w:after="120" w:line="312" w:lineRule="auto"/>
        <w:jc w:val="both"/>
        <w:rPr>
          <w:color w:val="000000"/>
        </w:rPr>
        <w:sectPr w:rsidR="00831FB8" w:rsidRPr="00831FB8" w:rsidSect="00B52276">
          <w:type w:val="continuous"/>
          <w:pgSz w:w="11906" w:h="16838" w:code="9"/>
          <w:pgMar w:top="1701" w:right="720" w:bottom="1134" w:left="720" w:header="720" w:footer="720" w:gutter="0"/>
          <w:cols w:space="720"/>
          <w:docGrid w:linePitch="326"/>
        </w:sectPr>
      </w:pPr>
    </w:p>
    <w:p w:rsidR="00831FB8" w:rsidRPr="00831FB8" w:rsidRDefault="00831FB8" w:rsidP="009A33E6">
      <w:pPr>
        <w:keepNext/>
        <w:keepLines/>
        <w:spacing w:before="120" w:after="120" w:line="312" w:lineRule="auto"/>
        <w:outlineLvl w:val="2"/>
        <w:rPr>
          <w:rFonts w:asciiTheme="majorHAnsi" w:eastAsiaTheme="majorEastAsia" w:hAnsiTheme="majorHAnsi" w:cstheme="majorBidi"/>
          <w:b/>
          <w:bCs/>
          <w:color w:val="50866C"/>
          <w:lang w:bidi="es-ES"/>
        </w:rPr>
      </w:pPr>
      <w:r w:rsidRPr="00831FB8">
        <w:rPr>
          <w:rFonts w:asciiTheme="majorHAnsi" w:eastAsiaTheme="majorEastAsia" w:hAnsiTheme="majorHAnsi" w:cstheme="majorBidi"/>
          <w:b/>
          <w:bCs/>
          <w:color w:val="50866C"/>
          <w:lang w:bidi="es-ES"/>
        </w:rPr>
        <w:lastRenderedPageBreak/>
        <w:t>Contenidos</w:t>
      </w:r>
    </w:p>
    <w:p w:rsidR="00831FB8" w:rsidRPr="00831FB8" w:rsidRDefault="00831FB8" w:rsidP="009A33E6">
      <w:pPr>
        <w:spacing w:before="120" w:after="120" w:line="312" w:lineRule="auto"/>
        <w:jc w:val="both"/>
        <w:rPr>
          <w:color w:val="000000"/>
        </w:rPr>
      </w:pPr>
      <w:r w:rsidRPr="00831FB8">
        <w:rPr>
          <w:color w:val="000000"/>
        </w:rPr>
        <w:t xml:space="preserve">Además de </w:t>
      </w:r>
      <w:r w:rsidR="00F13B45">
        <w:rPr>
          <w:color w:val="000000"/>
        </w:rPr>
        <w:t xml:space="preserve">las </w:t>
      </w:r>
      <w:r w:rsidRPr="00831FB8">
        <w:rPr>
          <w:color w:val="000000"/>
        </w:rPr>
        <w:t xml:space="preserve">informaciones vinculadas a obligaciones de publicidad activa, </w:t>
      </w:r>
      <w:r w:rsidR="00593C64">
        <w:rPr>
          <w:color w:val="000000"/>
        </w:rPr>
        <w:t xml:space="preserve">el Ayuntamiento de </w:t>
      </w:r>
      <w:r w:rsidR="00127AE9">
        <w:rPr>
          <w:color w:val="000000"/>
        </w:rPr>
        <w:t>Acehúche</w:t>
      </w:r>
      <w:r w:rsidR="00593C64">
        <w:rPr>
          <w:color w:val="000000"/>
        </w:rPr>
        <w:t xml:space="preserve"> </w:t>
      </w:r>
      <w:r w:rsidRPr="00831FB8">
        <w:rPr>
          <w:color w:val="000000"/>
        </w:rPr>
        <w:t xml:space="preserve">publica en su web otras informaciones que pueden ser relevantes desde el punto de vista de la Transparencia. </w:t>
      </w:r>
    </w:p>
    <w:p w:rsidR="00867329" w:rsidRDefault="00831FB8" w:rsidP="009A33E6">
      <w:pPr>
        <w:spacing w:before="120" w:after="120" w:line="312" w:lineRule="auto"/>
        <w:jc w:val="both"/>
        <w:rPr>
          <w:color w:val="000000"/>
        </w:rPr>
      </w:pPr>
      <w:r w:rsidRPr="00831FB8">
        <w:rPr>
          <w:color w:val="000000"/>
        </w:rPr>
        <w:t xml:space="preserve">Así en el </w:t>
      </w:r>
      <w:r w:rsidR="002538F4">
        <w:rPr>
          <w:color w:val="000000"/>
        </w:rPr>
        <w:t xml:space="preserve">apartado “Ayuntamiento” de la barra </w:t>
      </w:r>
      <w:r w:rsidR="00127AE9">
        <w:rPr>
          <w:color w:val="000000"/>
        </w:rPr>
        <w:t>superior</w:t>
      </w:r>
      <w:r w:rsidR="002538F4">
        <w:rPr>
          <w:color w:val="000000"/>
        </w:rPr>
        <w:t xml:space="preserve"> de su página web, </w:t>
      </w:r>
      <w:r w:rsidR="00867329">
        <w:rPr>
          <w:color w:val="000000"/>
        </w:rPr>
        <w:t>recoge la siguiente información:</w:t>
      </w:r>
    </w:p>
    <w:p w:rsidR="00867329" w:rsidRDefault="007C0D8C" w:rsidP="009A33E6">
      <w:pPr>
        <w:spacing w:before="120" w:after="120" w:line="312" w:lineRule="auto"/>
        <w:jc w:val="both"/>
        <w:rPr>
          <w:color w:val="000000"/>
        </w:rPr>
      </w:pPr>
      <w:r w:rsidRPr="008C798F">
        <w:rPr>
          <w:rFonts w:ascii="Arial" w:eastAsia="Arial" w:hAnsi="Arial" w:cs="Arial"/>
          <w:b/>
          <w:bCs/>
          <w:noProof/>
          <w:color w:val="50866C"/>
          <w:lang w:eastAsia="es-ES"/>
        </w:rPr>
        <mc:AlternateContent>
          <mc:Choice Requires="wps">
            <w:drawing>
              <wp:anchor distT="0" distB="0" distL="114300" distR="114300" simplePos="0" relativeHeight="251725824" behindDoc="0" locked="0" layoutInCell="1" allowOverlap="1" wp14:anchorId="5463BEEA" wp14:editId="119FEA55">
                <wp:simplePos x="0" y="0"/>
                <wp:positionH relativeFrom="page">
                  <wp:posOffset>-6350</wp:posOffset>
                </wp:positionH>
                <wp:positionV relativeFrom="page">
                  <wp:posOffset>1006475</wp:posOffset>
                </wp:positionV>
                <wp:extent cx="8001000" cy="173990"/>
                <wp:effectExtent l="0" t="0" r="0" b="0"/>
                <wp:wrapTight wrapText="bothSides">
                  <wp:wrapPolygon edited="0">
                    <wp:start x="0" y="0"/>
                    <wp:lineTo x="0" y="18920"/>
                    <wp:lineTo x="21549" y="18920"/>
                    <wp:lineTo x="21549" y="0"/>
                    <wp:lineTo x="0" y="0"/>
                  </wp:wrapPolygon>
                </wp:wrapTight>
                <wp:docPr id="5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5pt;margin-top:79.25pt;width:630pt;height:13.7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" fillcolor="#c5ddd2" stroked="f">
                <v:textbox inset=",7.2pt,,7.2pt"/>
                <w10:wrap type="tight" anchorx="page" anchory="page"/>
              </v:rect>
            </w:pict>
          </mc:Fallback>
        </mc:AlternateContent>
      </w:r>
      <w:r w:rsidR="00867329">
        <w:rPr>
          <w:color w:val="000000"/>
        </w:rPr>
        <w:t xml:space="preserve">Bajo el acceso “Actualidad municipal” cuenta con un enlace relativo a la “Agenda institucional del Alcalde”. </w:t>
      </w:r>
    </w:p>
    <w:p w:rsidR="00867329" w:rsidRDefault="00867329" w:rsidP="009A33E6">
      <w:pPr>
        <w:spacing w:before="120" w:after="120" w:line="312" w:lineRule="auto"/>
        <w:jc w:val="both"/>
        <w:rPr>
          <w:color w:val="000000"/>
        </w:rPr>
      </w:pPr>
      <w:r>
        <w:rPr>
          <w:color w:val="000000"/>
        </w:rPr>
        <w:t xml:space="preserve">En el acceso “Organización y patrimonio” se relacionan los </w:t>
      </w:r>
      <w:r w:rsidRPr="00867329">
        <w:rPr>
          <w:color w:val="000000"/>
        </w:rPr>
        <w:t xml:space="preserve">vehículos </w:t>
      </w:r>
      <w:r w:rsidRPr="00867329">
        <w:rPr>
          <w:rStyle w:val="Textoennegrita"/>
          <w:b w:val="0"/>
        </w:rPr>
        <w:t>oficiales</w:t>
      </w:r>
      <w:r>
        <w:t xml:space="preserve"> (propios, alquilados o cedidos) adscritos al </w:t>
      </w:r>
      <w:r>
        <w:rPr>
          <w:color w:val="000000"/>
        </w:rPr>
        <w:t>Ayuntamiento.</w:t>
      </w:r>
    </w:p>
    <w:p w:rsidR="00F11226" w:rsidRDefault="007C0D8C" w:rsidP="009A33E6">
      <w:pPr>
        <w:spacing w:before="120" w:after="120" w:line="312" w:lineRule="auto"/>
        <w:jc w:val="both"/>
        <w:rPr>
          <w:color w:val="000000"/>
        </w:rPr>
      </w:pPr>
      <w:r w:rsidRPr="00831FB8">
        <w:rPr>
          <w:rFonts w:ascii="Arial" w:eastAsia="Arial" w:hAnsi="Arial" w:cs="Arial"/>
          <w:noProof/>
          <w:szCs w:val="22"/>
          <w:lang w:eastAsia="es-ES"/>
        </w:rPr>
        <mc:AlternateContent>
          <mc:Choice Requires="wps">
            <w:drawing>
              <wp:anchor distT="0" distB="0" distL="114300" distR="114300" simplePos="0" relativeHeight="251707392" behindDoc="0" locked="0" layoutInCell="1" allowOverlap="1" wp14:anchorId="2A3F734F" wp14:editId="5F3755E5">
                <wp:simplePos x="0" y="0"/>
                <wp:positionH relativeFrom="page">
                  <wp:posOffset>-9525</wp:posOffset>
                </wp:positionH>
                <wp:positionV relativeFrom="page">
                  <wp:posOffset>15875</wp:posOffset>
                </wp:positionV>
                <wp:extent cx="8001000" cy="990600"/>
                <wp:effectExtent l="0" t="0" r="0" b="0"/>
                <wp:wrapTight wrapText="bothSides">
                  <wp:wrapPolygon edited="0">
                    <wp:start x="0" y="0"/>
                    <wp:lineTo x="0" y="21185"/>
                    <wp:lineTo x="21549" y="21185"/>
                    <wp:lineTo x="21549" y="0"/>
                    <wp:lineTo x="0" y="0"/>
                  </wp:wrapPolygon>
                </wp:wrapTight>
                <wp:docPr id="4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C0D8C" w:rsidRPr="00F31BC3" w:rsidRDefault="007C0D8C" w:rsidP="007C0D8C">
                            <w:r w:rsidRPr="00965C69">
                              <w:rPr>
                                <w:noProof/>
                                <w:lang w:eastAsia="es-ES"/>
                              </w:rPr>
                              <w:drawing>
                                <wp:inline distT="0" distB="0" distL="0" distR="0" wp14:anchorId="47877FB0" wp14:editId="343A6A0A">
                                  <wp:extent cx="1148080" cy="64833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75pt;margin-top:1.25pt;width:630pt;height:78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" fillcolor="#50866c" stroked="f">
                <v:textbox inset=",7.2pt,,7.2pt">
                  <w:txbxContent>
                    <w:p w:rsidR="007C0D8C" w:rsidRPr="00F31BC3" w:rsidRDefault="007C0D8C" w:rsidP="007C0D8C">
                      <w:r w:rsidRPr="00965C69">
                        <w:rPr>
                          <w:noProof/>
                          <w:lang w:eastAsia="es-ES"/>
                        </w:rPr>
                        <w:drawing>
                          <wp:inline distT="0" distB="0" distL="0" distR="0" wp14:anchorId="36CFF17B" wp14:editId="626FDB5E">
                            <wp:extent cx="1148080" cy="64833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F11226">
        <w:rPr>
          <w:color w:val="000000"/>
        </w:rPr>
        <w:t xml:space="preserve">En el acceso “Plenos” informa sobre </w:t>
      </w:r>
      <w:r w:rsidR="00C03105">
        <w:rPr>
          <w:color w:val="000000"/>
        </w:rPr>
        <w:t>las sesiones ordinarias y extraordinarias, fechas, orden del día y su correspondiente Acta, descargable en formato pdf.</w:t>
      </w:r>
    </w:p>
    <w:p w:rsidR="00867329" w:rsidRDefault="00867329" w:rsidP="009A33E6">
      <w:pPr>
        <w:spacing w:before="120" w:after="120" w:line="312" w:lineRule="auto"/>
        <w:jc w:val="both"/>
        <w:rPr>
          <w:color w:val="000000"/>
        </w:rPr>
      </w:pPr>
      <w:r>
        <w:rPr>
          <w:color w:val="000000"/>
        </w:rPr>
        <w:lastRenderedPageBreak/>
        <w:t xml:space="preserve">En el acceso “Publicaciones oficiales” cuenta con un enlace para informar de las resoluciones judiciales que puedan afectar a la Ayuntamiento (aunque </w:t>
      </w:r>
      <w:r w:rsidR="008D4896">
        <w:rPr>
          <w:color w:val="000000"/>
        </w:rPr>
        <w:t xml:space="preserve">parece que </w:t>
      </w:r>
      <w:r>
        <w:rPr>
          <w:color w:val="000000"/>
        </w:rPr>
        <w:t xml:space="preserve">no se ha dictado </w:t>
      </w:r>
      <w:r w:rsidR="00CE37CF">
        <w:rPr>
          <w:color w:val="000000"/>
        </w:rPr>
        <w:t>sentencia alguna en</w:t>
      </w:r>
      <w:r>
        <w:rPr>
          <w:color w:val="000000"/>
        </w:rPr>
        <w:t xml:space="preserve"> los años 2015 a 2019).</w:t>
      </w:r>
      <w:r w:rsidR="00287D82">
        <w:rPr>
          <w:color w:val="000000"/>
        </w:rPr>
        <w:t xml:space="preserve"> </w:t>
      </w:r>
    </w:p>
    <w:p w:rsidR="00396D05" w:rsidRDefault="00DD59A0" w:rsidP="009A33E6">
      <w:pPr>
        <w:spacing w:before="120" w:after="120" w:line="312" w:lineRule="auto"/>
        <w:jc w:val="both"/>
      </w:pPr>
      <w:r>
        <w:rPr>
          <w:color w:val="000000"/>
        </w:rPr>
        <w:t xml:space="preserve">En el acceso “Urbanismo, Obras Públicas y Medioambiente” se informa sobre la </w:t>
      </w:r>
      <w:r w:rsidRPr="00DD59A0">
        <w:rPr>
          <w:color w:val="000000"/>
        </w:rPr>
        <w:t xml:space="preserve">normativa </w:t>
      </w:r>
      <w:r w:rsidRPr="00DD59A0">
        <w:rPr>
          <w:rStyle w:val="Textoennegrita"/>
          <w:b w:val="0"/>
        </w:rPr>
        <w:t>Refundid</w:t>
      </w:r>
      <w:r>
        <w:rPr>
          <w:rStyle w:val="Textoennegrita"/>
          <w:b w:val="0"/>
        </w:rPr>
        <w:t>a</w:t>
      </w:r>
      <w:r w:rsidRPr="00DD59A0">
        <w:rPr>
          <w:rStyle w:val="Textoennegrita"/>
          <w:b w:val="0"/>
        </w:rPr>
        <w:t xml:space="preserve"> vigente de la figura 'PDSU'</w:t>
      </w:r>
      <w:r w:rsidRPr="00DD59A0">
        <w:t xml:space="preserve"> </w:t>
      </w:r>
      <w:r>
        <w:t>(</w:t>
      </w:r>
      <w:r>
        <w:rPr>
          <w:rStyle w:val="st"/>
        </w:rPr>
        <w:t>Proyecto de Delimitación de Suelo Urbano)</w:t>
      </w:r>
      <w:r w:rsidRPr="00DD59A0">
        <w:rPr>
          <w:rStyle w:val="Textoennegrita"/>
          <w:b w:val="0"/>
        </w:rPr>
        <w:t xml:space="preserve"> del Acehúche </w:t>
      </w:r>
      <w:r>
        <w:rPr>
          <w:rStyle w:val="Textoennegrita"/>
          <w:b w:val="0"/>
        </w:rPr>
        <w:t xml:space="preserve">(año 2014) </w:t>
      </w:r>
      <w:r w:rsidRPr="00DD59A0">
        <w:rPr>
          <w:rStyle w:val="Textoennegrita"/>
          <w:b w:val="0"/>
        </w:rPr>
        <w:t>y sus modificaciones</w:t>
      </w:r>
      <w:r>
        <w:rPr>
          <w:rStyle w:val="Textoennegrita"/>
          <w:b w:val="0"/>
        </w:rPr>
        <w:t xml:space="preserve"> (también del año 2014). Toda esta información se puede descargar en formato pdf de imagen.</w:t>
      </w:r>
      <w:r w:rsidRPr="00DD59A0">
        <w:t xml:space="preserve"> </w:t>
      </w:r>
      <w:r>
        <w:t xml:space="preserve">La fecha de actualización de datos es septiembre de 2017. También en este acceso, el Ayuntamiento de Acehúche </w:t>
      </w:r>
      <w:r w:rsidR="00396D05">
        <w:t xml:space="preserve">contiene un </w:t>
      </w:r>
      <w:r>
        <w:t>enlace al Sistema de Información Territorial de Extremadura (SITEX)</w:t>
      </w:r>
      <w:r w:rsidR="00396D05">
        <w:t>.</w:t>
      </w:r>
    </w:p>
    <w:p w:rsidR="00DD59A0" w:rsidRPr="00DD59A0" w:rsidRDefault="00396D05" w:rsidP="009A33E6">
      <w:pPr>
        <w:spacing w:before="120" w:after="120" w:line="312" w:lineRule="auto"/>
        <w:jc w:val="both"/>
        <w:rPr>
          <w:rStyle w:val="Textoennegrita"/>
          <w:b w:val="0"/>
        </w:rPr>
      </w:pPr>
      <w:r>
        <w:t>No se ha tenido en cuenta otra información (obras de</w:t>
      </w:r>
      <w:r w:rsidR="00DD59A0" w:rsidRPr="00DD59A0">
        <w:rPr>
          <w:rStyle w:val="Textoennegrita"/>
          <w:b w:val="0"/>
        </w:rPr>
        <w:t xml:space="preserve"> infraestructura y urbanización en ejecución</w:t>
      </w:r>
      <w:r w:rsidR="00DD59A0">
        <w:rPr>
          <w:rStyle w:val="Textoennegrita"/>
          <w:b w:val="0"/>
        </w:rPr>
        <w:t>, realizada y pendiente</w:t>
      </w:r>
      <w:r>
        <w:rPr>
          <w:rStyle w:val="Textoennegrita"/>
          <w:b w:val="0"/>
        </w:rPr>
        <w:t xml:space="preserve">), por </w:t>
      </w:r>
      <w:r w:rsidR="001E0B9F">
        <w:rPr>
          <w:rStyle w:val="Textoennegrita"/>
          <w:b w:val="0"/>
        </w:rPr>
        <w:t>estar</w:t>
      </w:r>
      <w:r>
        <w:rPr>
          <w:rStyle w:val="Textoennegrita"/>
          <w:b w:val="0"/>
        </w:rPr>
        <w:t xml:space="preserve"> referida a 2017</w:t>
      </w:r>
      <w:r w:rsidR="00DD59A0">
        <w:rPr>
          <w:rStyle w:val="Textoennegrita"/>
        </w:rPr>
        <w:t>.</w:t>
      </w:r>
    </w:p>
    <w:p w:rsidR="009635E7" w:rsidRPr="00831FB8" w:rsidRDefault="007868E9" w:rsidP="009A33E6">
      <w:pPr>
        <w:spacing w:before="120" w:after="120" w:line="312" w:lineRule="auto"/>
        <w:jc w:val="both"/>
        <w:rPr>
          <w:color w:val="000000"/>
        </w:rPr>
      </w:pPr>
      <w:r w:rsidRPr="007868E9">
        <w:rPr>
          <w:noProof/>
          <w:color w:val="000000"/>
          <w:lang w:eastAsia="es-ES"/>
        </w:rPr>
        <w:lastRenderedPageBreak/>
        <mc:AlternateContent>
          <mc:Choice Requires="wps">
            <w:drawing>
              <wp:anchor distT="0" distB="0" distL="114300" distR="114300" simplePos="0" relativeHeight="251736064" behindDoc="0" locked="0" layoutInCell="1" allowOverlap="1" wp14:anchorId="3F757562" wp14:editId="18250580">
                <wp:simplePos x="0" y="0"/>
                <wp:positionH relativeFrom="page">
                  <wp:posOffset>12700</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2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pt;margin-top:78.5pt;width:630pt;height:13.7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" fillcolor="#c5ddd2" stroked="f">
                <v:textbox inset=",7.2pt,,7.2pt"/>
                <w10:wrap type="tight" anchorx="page" anchory="page"/>
              </v:rect>
            </w:pict>
          </mc:Fallback>
        </mc:AlternateContent>
      </w:r>
      <w:r w:rsidRPr="007868E9">
        <w:rPr>
          <w:noProof/>
          <w:color w:val="000000"/>
          <w:lang w:eastAsia="es-ES"/>
        </w:rPr>
        <mc:AlternateContent>
          <mc:Choice Requires="wps">
            <w:drawing>
              <wp:anchor distT="0" distB="0" distL="114300" distR="114300" simplePos="0" relativeHeight="251735040" behindDoc="0" locked="0" layoutInCell="1" allowOverlap="1" wp14:anchorId="6935EB8C" wp14:editId="549A532B">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868E9" w:rsidRPr="00F31BC3" w:rsidRDefault="007868E9" w:rsidP="007868E9">
                            <w:r w:rsidRPr="00965C69">
                              <w:rPr>
                                <w:noProof/>
                                <w:lang w:eastAsia="es-ES"/>
                              </w:rPr>
                              <w:drawing>
                                <wp:inline distT="0" distB="0" distL="0" distR="0" wp14:anchorId="7B80558D" wp14:editId="055F0BDF">
                                  <wp:extent cx="1148080" cy="64833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75pt;margin-top:.5pt;width:630pt;height:78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r0UEAIAAAsEAAAOAAAAZHJzL2Uyb0RvYy54bWysU1GO0zAQ/UfiDpb/aZLVUt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" fillcolor="#50866c" stroked="f">
                <v:textbox inset=",7.2pt,,7.2pt">
                  <w:txbxContent>
                    <w:p w:rsidR="007868E9" w:rsidRPr="00F31BC3" w:rsidRDefault="007868E9" w:rsidP="007868E9">
                      <w:r w:rsidRPr="00965C69">
                        <w:rPr>
                          <w:noProof/>
                          <w:lang w:eastAsia="es-ES"/>
                        </w:rPr>
                        <w:drawing>
                          <wp:inline distT="0" distB="0" distL="0" distR="0" wp14:anchorId="7B80558D" wp14:editId="055F0BDF">
                            <wp:extent cx="1148080" cy="64833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831FB8" w:rsidRPr="00831FB8" w:rsidRDefault="00831FB8" w:rsidP="009A33E6">
      <w:pPr>
        <w:keepNext/>
        <w:keepLines/>
        <w:spacing w:before="120" w:after="120" w:line="312" w:lineRule="auto"/>
        <w:outlineLvl w:val="2"/>
        <w:rPr>
          <w:rFonts w:asciiTheme="majorHAnsi" w:eastAsiaTheme="majorEastAsia" w:hAnsiTheme="majorHAnsi" w:cstheme="majorBidi"/>
          <w:b/>
          <w:bCs/>
          <w:color w:val="50866C"/>
        </w:rPr>
      </w:pPr>
      <w:r w:rsidRPr="00831FB8">
        <w:rPr>
          <w:rFonts w:asciiTheme="majorHAnsi" w:eastAsiaTheme="majorEastAsia" w:hAnsiTheme="majorHAnsi" w:cstheme="majorBidi"/>
          <w:b/>
          <w:bCs/>
          <w:color w:val="50866C"/>
          <w:lang w:bidi="es-ES"/>
        </w:rPr>
        <w:t>Análisis de la información.</w:t>
      </w:r>
    </w:p>
    <w:p w:rsidR="00831FB8" w:rsidRPr="00831FB8" w:rsidRDefault="00831FB8" w:rsidP="009A33E6">
      <w:pPr>
        <w:spacing w:before="120" w:after="120" w:line="312" w:lineRule="auto"/>
        <w:jc w:val="both"/>
        <w:rPr>
          <w:color w:val="000000"/>
        </w:rPr>
      </w:pPr>
      <w:r w:rsidRPr="00831FB8">
        <w:rPr>
          <w:color w:val="000000"/>
        </w:rPr>
        <w:t xml:space="preserve">Toda la información adicional publicada por </w:t>
      </w:r>
      <w:r w:rsidR="008767CD">
        <w:rPr>
          <w:color w:val="000000"/>
        </w:rPr>
        <w:t xml:space="preserve">el Ayuntamiento de </w:t>
      </w:r>
      <w:r w:rsidR="009635E7">
        <w:rPr>
          <w:color w:val="000000"/>
        </w:rPr>
        <w:t>Acehúche</w:t>
      </w:r>
      <w:r w:rsidRPr="00831FB8">
        <w:rPr>
          <w:color w:val="000000"/>
        </w:rPr>
        <w:t xml:space="preserve"> puede considerarse relevante desde el punto de vista de la transparencia. Se trata de información que acredita el esfuerzo de la </w:t>
      </w:r>
      <w:r w:rsidR="00C03105">
        <w:rPr>
          <w:color w:val="000000"/>
        </w:rPr>
        <w:t xml:space="preserve">Corporación local </w:t>
      </w:r>
      <w:r w:rsidRPr="00831FB8">
        <w:rPr>
          <w:color w:val="000000"/>
        </w:rPr>
        <w:t xml:space="preserve">por hacer más transparente su gestión. </w:t>
      </w:r>
    </w:p>
    <w:p w:rsidR="00736B0C" w:rsidRDefault="00736B0C" w:rsidP="00736B0C">
      <w:pPr>
        <w:spacing w:before="120" w:after="120" w:line="312" w:lineRule="auto"/>
        <w:jc w:val="both"/>
      </w:pPr>
      <w:r w:rsidRPr="00FD0689">
        <w:rPr>
          <w:color w:val="000000"/>
        </w:rPr>
        <w:t xml:space="preserve">No obstante hay que señalar que la publicación relativa al planeamiento urbanístico deriva de una obligación legal establecida por la </w:t>
      </w:r>
      <w:r w:rsidRPr="00FD0689">
        <w:rPr>
          <w:lang w:bidi="es-ES"/>
        </w:rPr>
        <w:t>Ley 4/2013, de 21 de mayo, de Gobierno Abierto de Extremadura</w:t>
      </w:r>
      <w:r>
        <w:rPr>
          <w:lang w:bidi="es-ES"/>
        </w:rPr>
        <w:t xml:space="preserve">, y que </w:t>
      </w:r>
      <w:r>
        <w:rPr>
          <w:color w:val="000000"/>
        </w:rPr>
        <w:t>la Ley 7/1985, de 2 de abril, reguladora de las bases de Régimen Local (LBRL), en su artículo 70 dispone que las sesiones del Pleno de las corporaciones locales sean públicas y los acuerdos adoptados objeto de publicidad</w:t>
      </w:r>
      <w:r w:rsidR="00E847A1">
        <w:rPr>
          <w:color w:val="000000"/>
        </w:rPr>
        <w:t xml:space="preserve">. </w:t>
      </w:r>
    </w:p>
    <w:p w:rsidR="00DD59A0" w:rsidRDefault="009635E7" w:rsidP="009635E7">
      <w:pPr>
        <w:spacing w:before="120" w:after="120" w:line="312" w:lineRule="auto"/>
        <w:jc w:val="both"/>
        <w:rPr>
          <w:color w:val="000000"/>
        </w:rPr>
      </w:pPr>
      <w:r>
        <w:rPr>
          <w:rStyle w:val="Textoennegrita"/>
          <w:b w:val="0"/>
        </w:rPr>
        <w:t xml:space="preserve">Por otro lado, parte de esta </w:t>
      </w:r>
      <w:r>
        <w:rPr>
          <w:color w:val="000000"/>
        </w:rPr>
        <w:t xml:space="preserve">información adicional se encuentra desactualizada </w:t>
      </w:r>
      <w:r w:rsidR="00C03105">
        <w:rPr>
          <w:color w:val="000000"/>
        </w:rPr>
        <w:t>o</w:t>
      </w:r>
      <w:r>
        <w:rPr>
          <w:color w:val="000000"/>
        </w:rPr>
        <w:t xml:space="preserve"> se publica en formatos no reutilizables (en la propia página web o en pdf de imagen)</w:t>
      </w:r>
      <w:r w:rsidR="00287D82">
        <w:rPr>
          <w:color w:val="000000"/>
        </w:rPr>
        <w:t>.</w:t>
      </w:r>
      <w:r>
        <w:rPr>
          <w:color w:val="000000"/>
        </w:rPr>
        <w:t xml:space="preserve"> </w:t>
      </w:r>
    </w:p>
    <w:p w:rsidR="00EB1BB4" w:rsidRDefault="00EB1BB4" w:rsidP="00EB1BB4">
      <w:pPr>
        <w:pStyle w:val="Cuerpodelboletn"/>
        <w:spacing w:before="120" w:after="120" w:line="312" w:lineRule="auto"/>
      </w:pPr>
      <w:r w:rsidRPr="00884239">
        <w:t>Por último</w:t>
      </w:r>
      <w:r w:rsidR="00C20BF6">
        <w:t>,</w:t>
      </w:r>
      <w:r w:rsidRPr="00884239">
        <w:t xml:space="preserve"> es importante destacar como </w:t>
      </w:r>
      <w:r w:rsidRPr="00884239">
        <w:rPr>
          <w:b/>
        </w:rPr>
        <w:t>Buenas Prácticas</w:t>
      </w:r>
      <w:r w:rsidRPr="00884239">
        <w:t xml:space="preserve"> las siguientes: </w:t>
      </w:r>
      <w:r w:rsidR="00C20BF6">
        <w:t xml:space="preserve">la </w:t>
      </w:r>
      <w:r>
        <w:t>Agenda institucional del Alcalde</w:t>
      </w:r>
      <w:r w:rsidRPr="00884239">
        <w:t xml:space="preserve"> </w:t>
      </w:r>
      <w:r w:rsidR="000D2594">
        <w:t>y</w:t>
      </w:r>
      <w:r>
        <w:t xml:space="preserve"> </w:t>
      </w:r>
      <w:r w:rsidR="00BD6476">
        <w:t>que</w:t>
      </w:r>
      <w:r>
        <w:t xml:space="preserve"> gran parte de sus contenidos informativos vienen precedidos de textos introductorios o explicativos.</w:t>
      </w:r>
    </w:p>
    <w:p w:rsidR="007868E9" w:rsidRDefault="007868E9" w:rsidP="00EB1BB4">
      <w:pPr>
        <w:pStyle w:val="Cuerpodelboletn"/>
        <w:spacing w:before="120" w:after="120" w:line="312" w:lineRule="auto"/>
      </w:pPr>
    </w:p>
    <w:p w:rsidR="007868E9" w:rsidRDefault="007868E9" w:rsidP="00EB1BB4">
      <w:pPr>
        <w:pStyle w:val="Cuerpodelboletn"/>
        <w:spacing w:before="120" w:after="120" w:line="312" w:lineRule="auto"/>
      </w:pPr>
    </w:p>
    <w:p w:rsidR="00BD6476" w:rsidRDefault="00BD6476" w:rsidP="009A33E6">
      <w:pPr>
        <w:spacing w:before="120" w:after="120" w:line="312" w:lineRule="auto"/>
        <w:jc w:val="both"/>
        <w:rPr>
          <w:color w:val="000000"/>
        </w:rPr>
      </w:pPr>
    </w:p>
    <w:p w:rsidR="00BD6476" w:rsidRPr="00831FB8" w:rsidRDefault="00BD6476" w:rsidP="009A33E6">
      <w:pPr>
        <w:spacing w:before="120" w:after="120" w:line="312" w:lineRule="auto"/>
        <w:jc w:val="both"/>
        <w:rPr>
          <w:color w:val="000000"/>
        </w:rPr>
        <w:sectPr w:rsidR="00BD6476" w:rsidRPr="00831FB8" w:rsidSect="00B52276">
          <w:type w:val="continuous"/>
          <w:pgSz w:w="11906" w:h="16838" w:code="9"/>
          <w:pgMar w:top="1701" w:right="720" w:bottom="1134" w:left="720" w:header="720" w:footer="720" w:gutter="0"/>
          <w:cols w:num="2" w:space="720"/>
          <w:docGrid w:linePitch="326"/>
        </w:sectPr>
      </w:pPr>
    </w:p>
    <w:sdt>
      <w:sdtPr>
        <w:rPr>
          <w:b/>
          <w:sz w:val="32"/>
        </w:rPr>
        <w:id w:val="-884490039"/>
        <w:placeholder>
          <w:docPart w:val="6B73AFCB7449493DB3239D62924FB7A1"/>
        </w:placeholder>
      </w:sdtPr>
      <w:sdtEndPr/>
      <w:sdtContent>
        <w:p w:rsidR="008703EF" w:rsidRPr="008703EF" w:rsidRDefault="008703EF" w:rsidP="008703EF">
          <w:pPr>
            <w:spacing w:before="120" w:after="120" w:line="312" w:lineRule="auto"/>
            <w:ind w:left="360"/>
            <w:jc w:val="both"/>
            <w:rPr>
              <w:color w:val="000000"/>
            </w:rPr>
          </w:pPr>
        </w:p>
        <w:p w:rsidR="00831FB8" w:rsidRPr="00831FB8" w:rsidRDefault="00831FB8" w:rsidP="009A33E6">
          <w:pPr>
            <w:numPr>
              <w:ilvl w:val="0"/>
              <w:numId w:val="2"/>
            </w:numPr>
            <w:spacing w:before="120" w:after="120" w:line="312" w:lineRule="auto"/>
            <w:jc w:val="both"/>
            <w:rPr>
              <w:color w:val="000000"/>
            </w:rPr>
          </w:pPr>
          <w:r w:rsidRPr="00831FB8">
            <w:rPr>
              <w:b/>
              <w:color w:val="50866C"/>
              <w:sz w:val="32"/>
            </w:rPr>
            <w:t>Conclusiones y Recomendaciones</w:t>
          </w:r>
        </w:p>
      </w:sdtContent>
    </w:sdt>
    <w:p w:rsidR="00831FB8" w:rsidRPr="00831FB8" w:rsidRDefault="00831FB8" w:rsidP="009A33E6">
      <w:pPr>
        <w:spacing w:before="120" w:after="120" w:line="312" w:lineRule="auto"/>
        <w:jc w:val="both"/>
        <w:rPr>
          <w:color w:val="000000"/>
        </w:rPr>
      </w:pPr>
    </w:p>
    <w:p w:rsidR="00831FB8" w:rsidRPr="00831FB8" w:rsidRDefault="00831FB8" w:rsidP="009A33E6">
      <w:pPr>
        <w:spacing w:before="120" w:after="120" w:line="312" w:lineRule="auto"/>
        <w:jc w:val="both"/>
        <w:rPr>
          <w:color w:val="000000"/>
        </w:rPr>
        <w:sectPr w:rsidR="00831FB8" w:rsidRPr="00831FB8" w:rsidSect="00B52276">
          <w:type w:val="continuous"/>
          <w:pgSz w:w="11906" w:h="16838" w:code="9"/>
          <w:pgMar w:top="1701" w:right="720" w:bottom="1134" w:left="720" w:header="720" w:footer="720" w:gutter="0"/>
          <w:cols w:space="720"/>
          <w:docGrid w:linePitch="326"/>
        </w:sectPr>
      </w:pPr>
    </w:p>
    <w:p w:rsidR="00831FB8" w:rsidRDefault="00831FB8" w:rsidP="009A33E6">
      <w:pPr>
        <w:spacing w:before="120" w:after="120" w:line="312" w:lineRule="auto"/>
        <w:jc w:val="both"/>
        <w:rPr>
          <w:szCs w:val="22"/>
        </w:rPr>
      </w:pPr>
      <w:r w:rsidRPr="00831FB8">
        <w:rPr>
          <w:szCs w:val="22"/>
        </w:rPr>
        <w:lastRenderedPageBreak/>
        <w:t xml:space="preserve">Como se ha indicado el cumplimiento de las obligaciones de transparencia </w:t>
      </w:r>
      <w:r w:rsidR="00D722A8">
        <w:rPr>
          <w:szCs w:val="22"/>
        </w:rPr>
        <w:t xml:space="preserve">de la LTAIBG </w:t>
      </w:r>
      <w:r w:rsidRPr="00831FB8">
        <w:rPr>
          <w:szCs w:val="22"/>
        </w:rPr>
        <w:t>por parte de</w:t>
      </w:r>
      <w:r w:rsidR="008767CD">
        <w:rPr>
          <w:szCs w:val="22"/>
        </w:rPr>
        <w:t>l</w:t>
      </w:r>
      <w:r w:rsidRPr="00831FB8">
        <w:rPr>
          <w:szCs w:val="22"/>
        </w:rPr>
        <w:t xml:space="preserve"> </w:t>
      </w:r>
      <w:r w:rsidR="008767CD">
        <w:rPr>
          <w:szCs w:val="22"/>
        </w:rPr>
        <w:t xml:space="preserve">Ayuntamiento de </w:t>
      </w:r>
      <w:r w:rsidR="00A3756F">
        <w:rPr>
          <w:szCs w:val="22"/>
        </w:rPr>
        <w:t>Acehúche</w:t>
      </w:r>
      <w:r w:rsidRPr="00831FB8">
        <w:rPr>
          <w:szCs w:val="22"/>
        </w:rPr>
        <w:t xml:space="preserve">, en función de la información disponible en </w:t>
      </w:r>
      <w:r w:rsidR="008767CD">
        <w:rPr>
          <w:szCs w:val="22"/>
        </w:rPr>
        <w:t>su página</w:t>
      </w:r>
      <w:r w:rsidRPr="00831FB8">
        <w:rPr>
          <w:szCs w:val="22"/>
        </w:rPr>
        <w:t xml:space="preserve"> web relacionada con estas obligaciones, puede considerarse</w:t>
      </w:r>
      <w:r w:rsidR="009635E7">
        <w:rPr>
          <w:szCs w:val="22"/>
        </w:rPr>
        <w:t xml:space="preserve"> </w:t>
      </w:r>
      <w:r w:rsidR="00AD79FF">
        <w:rPr>
          <w:szCs w:val="22"/>
        </w:rPr>
        <w:t xml:space="preserve">muy </w:t>
      </w:r>
      <w:r w:rsidR="008767CD">
        <w:rPr>
          <w:szCs w:val="22"/>
        </w:rPr>
        <w:t>bajo</w:t>
      </w:r>
      <w:r w:rsidRPr="00831FB8">
        <w:rPr>
          <w:szCs w:val="22"/>
        </w:rPr>
        <w:t xml:space="preserve">. </w:t>
      </w:r>
    </w:p>
    <w:p w:rsidR="00E250EB" w:rsidRDefault="009635E7" w:rsidP="00E250EB">
      <w:pPr>
        <w:pStyle w:val="Cuerpodelboletn"/>
        <w:spacing w:before="120" w:after="120" w:line="312" w:lineRule="auto"/>
        <w:rPr>
          <w:color w:val="auto"/>
        </w:rPr>
      </w:pPr>
      <w:r>
        <w:t>E</w:t>
      </w:r>
      <w:r w:rsidR="00E250EB">
        <w:t xml:space="preserve">n las evaluaciones de publicidad activa que viene realizando este Consejo de Transparencia y Buen Gobierno se ha advertido que las entidades que entran dentro del ámbito de aplicación de la LTAIBG tienden a cumplir con las obligaciones de publicidad activa con ocasión de </w:t>
      </w:r>
      <w:r w:rsidR="00BD204B">
        <w:t>su participación en e</w:t>
      </w:r>
      <w:r w:rsidR="00E250EB">
        <w:t xml:space="preserve">valuaciones de transparencia realizadas por entidades externas, como puede ser TI. Estas iniciativas </w:t>
      </w:r>
      <w:r w:rsidR="00E250EB">
        <w:lastRenderedPageBreak/>
        <w:t xml:space="preserve">deben valorarse muy positivamente; sin embargo, una vez incorporada toda la información requerida por estas entidades evaluadoras externas no se continúa con el esfuerzo realizado, con su mantenimiento y su actualización, deviniendo obsoleta la información publicada con el paso de tiempo y dejando, por tanto, de cumplir con la finalidad y espíritu que </w:t>
      </w:r>
      <w:r w:rsidR="00E250EB" w:rsidRPr="0079583B">
        <w:rPr>
          <w:color w:val="auto"/>
        </w:rPr>
        <w:t>preside</w:t>
      </w:r>
      <w:r w:rsidR="00E250EB">
        <w:rPr>
          <w:color w:val="auto"/>
        </w:rPr>
        <w:t xml:space="preserve">n las normas de </w:t>
      </w:r>
      <w:r w:rsidR="00E250EB" w:rsidRPr="0079583B">
        <w:rPr>
          <w:color w:val="auto"/>
        </w:rPr>
        <w:t xml:space="preserve">transparencia. </w:t>
      </w:r>
    </w:p>
    <w:p w:rsidR="00B9630B" w:rsidRPr="00831FB8" w:rsidRDefault="00B9630B" w:rsidP="00B9630B">
      <w:pPr>
        <w:pStyle w:val="Cuerpodelboletn"/>
        <w:spacing w:before="120" w:after="120" w:line="312" w:lineRule="auto"/>
        <w:rPr>
          <w:szCs w:val="22"/>
        </w:rPr>
      </w:pPr>
      <w:r>
        <w:rPr>
          <w:color w:val="auto"/>
        </w:rPr>
        <w:t xml:space="preserve">No obstante lo anterior y la puntuación alcanzada, no puede perderse de vista que el </w:t>
      </w:r>
      <w:r>
        <w:t>Ayuntamiento de Acehúche es un municipio pequeño (801 habitantes en 2019</w:t>
      </w:r>
      <w:r w:rsidR="00634AD1">
        <w:t>; I</w:t>
      </w:r>
      <w:r>
        <w:t xml:space="preserve">INE), y por ello, debe valorarse muy positivamente el </w:t>
      </w:r>
      <w:r w:rsidR="00A3756F">
        <w:t xml:space="preserve">notable </w:t>
      </w:r>
      <w:r>
        <w:t>esfuerzo</w:t>
      </w:r>
      <w:r w:rsidR="00A3756F">
        <w:t xml:space="preserve"> que ha </w:t>
      </w:r>
      <w:r w:rsidR="00A3756F">
        <w:lastRenderedPageBreak/>
        <w:t>debido de realizar</w:t>
      </w:r>
      <w:r>
        <w:t xml:space="preserve"> por cumplir con sus obligaciones de publicidad activa.</w:t>
      </w:r>
    </w:p>
    <w:p w:rsidR="00831FB8" w:rsidRDefault="00831FB8" w:rsidP="009A33E6">
      <w:pPr>
        <w:spacing w:before="120" w:after="120" w:line="312" w:lineRule="auto"/>
        <w:jc w:val="both"/>
        <w:rPr>
          <w:rFonts w:asciiTheme="majorHAnsi" w:eastAsiaTheme="majorEastAsia" w:hAnsiTheme="majorHAnsi" w:cstheme="majorBidi"/>
          <w:b/>
          <w:bCs/>
          <w:color w:val="50866C"/>
        </w:rPr>
      </w:pPr>
      <w:r w:rsidRPr="00831FB8">
        <w:t>Para procurar avances en el grado de cumplimiento de la LTAIBG por parte de</w:t>
      </w:r>
      <w:r w:rsidR="00E20305">
        <w:t>l</w:t>
      </w:r>
      <w:r w:rsidRPr="00831FB8">
        <w:t xml:space="preserve"> </w:t>
      </w:r>
      <w:r w:rsidR="00E20305">
        <w:t xml:space="preserve">Ayuntamiento de </w:t>
      </w:r>
      <w:r w:rsidR="009635E7">
        <w:t>Acehúche</w:t>
      </w:r>
      <w:r w:rsidRPr="00831FB8">
        <w:t xml:space="preserve">, este CTBG </w:t>
      </w:r>
      <w:r w:rsidRPr="00831FB8">
        <w:rPr>
          <w:rFonts w:asciiTheme="majorHAnsi" w:eastAsiaTheme="majorEastAsia" w:hAnsiTheme="majorHAnsi" w:cstheme="majorBidi"/>
          <w:b/>
          <w:bCs/>
          <w:color w:val="50866C"/>
        </w:rPr>
        <w:t>recomienda:</w:t>
      </w:r>
    </w:p>
    <w:p w:rsidR="00E43FA7" w:rsidRPr="00831FB8" w:rsidRDefault="00E43FA7" w:rsidP="009A33E6">
      <w:pPr>
        <w:spacing w:before="120" w:after="120" w:line="312" w:lineRule="auto"/>
        <w:jc w:val="both"/>
        <w:rPr>
          <w:rFonts w:asciiTheme="majorHAnsi" w:eastAsiaTheme="majorEastAsia" w:hAnsiTheme="majorHAnsi" w:cstheme="majorBidi"/>
          <w:b/>
          <w:bCs/>
          <w:color w:val="50866C"/>
        </w:rPr>
      </w:pPr>
    </w:p>
    <w:p w:rsidR="00831FB8" w:rsidRPr="00831FB8" w:rsidRDefault="00831FB8" w:rsidP="009A33E6">
      <w:pPr>
        <w:keepNext/>
        <w:keepLines/>
        <w:spacing w:before="120" w:after="120" w:line="312" w:lineRule="auto"/>
        <w:outlineLvl w:val="2"/>
        <w:rPr>
          <w:rFonts w:asciiTheme="majorHAnsi" w:eastAsiaTheme="majorEastAsia" w:hAnsiTheme="majorHAnsi" w:cstheme="majorBidi"/>
          <w:b/>
          <w:bCs/>
          <w:color w:val="50866C"/>
        </w:rPr>
      </w:pPr>
      <w:r w:rsidRPr="00831FB8">
        <w:rPr>
          <w:rFonts w:asciiTheme="majorHAnsi" w:eastAsiaTheme="majorEastAsia" w:hAnsiTheme="majorHAnsi" w:cstheme="majorBidi"/>
          <w:b/>
          <w:bCs/>
          <w:color w:val="50866C"/>
        </w:rPr>
        <w:t xml:space="preserve">Estructuración </w:t>
      </w:r>
    </w:p>
    <w:p w:rsidR="003522DF" w:rsidRDefault="00BD204B" w:rsidP="003522DF">
      <w:pPr>
        <w:spacing w:before="120" w:after="120" w:line="312" w:lineRule="auto"/>
        <w:jc w:val="both"/>
        <w:rPr>
          <w:szCs w:val="22"/>
        </w:rPr>
      </w:pPr>
      <w:r>
        <w:rPr>
          <w:szCs w:val="22"/>
        </w:rPr>
        <w:t xml:space="preserve">Sería deseable que se revisase </w:t>
      </w:r>
      <w:r w:rsidR="003522DF">
        <w:t xml:space="preserve">toda la información </w:t>
      </w:r>
      <w:r w:rsidR="00BD6476">
        <w:t xml:space="preserve">sujeta a publicidad activa </w:t>
      </w:r>
      <w:r w:rsidR="003522DF">
        <w:rPr>
          <w:szCs w:val="22"/>
        </w:rPr>
        <w:t>contenida en los diferentes apartados</w:t>
      </w:r>
      <w:r w:rsidR="002130EB">
        <w:rPr>
          <w:szCs w:val="22"/>
        </w:rPr>
        <w:t xml:space="preserve"> </w:t>
      </w:r>
      <w:r w:rsidR="003522DF">
        <w:rPr>
          <w:szCs w:val="22"/>
        </w:rPr>
        <w:t>y accesos de la página web del Ayuntamiento</w:t>
      </w:r>
      <w:r w:rsidR="00BD6476">
        <w:rPr>
          <w:szCs w:val="22"/>
        </w:rPr>
        <w:t xml:space="preserve">, </w:t>
      </w:r>
      <w:r>
        <w:rPr>
          <w:szCs w:val="22"/>
        </w:rPr>
        <w:t>para</w:t>
      </w:r>
      <w:r w:rsidR="00BD6476">
        <w:rPr>
          <w:szCs w:val="22"/>
        </w:rPr>
        <w:t xml:space="preserve"> simplificar su organización,</w:t>
      </w:r>
      <w:r w:rsidR="00192C66">
        <w:rPr>
          <w:szCs w:val="22"/>
        </w:rPr>
        <w:t xml:space="preserve"> </w:t>
      </w:r>
      <w:r>
        <w:rPr>
          <w:szCs w:val="22"/>
        </w:rPr>
        <w:t>y</w:t>
      </w:r>
      <w:r w:rsidR="003522DF">
        <w:rPr>
          <w:szCs w:val="22"/>
        </w:rPr>
        <w:t xml:space="preserve"> evitar confusiones</w:t>
      </w:r>
      <w:r w:rsidR="00BD6476">
        <w:rPr>
          <w:szCs w:val="22"/>
        </w:rPr>
        <w:t xml:space="preserve"> y búsquedas innecesarias</w:t>
      </w:r>
      <w:r w:rsidR="003522DF">
        <w:rPr>
          <w:szCs w:val="22"/>
        </w:rPr>
        <w:t>.</w:t>
      </w:r>
    </w:p>
    <w:p w:rsidR="00831FB8" w:rsidRPr="00831FB8" w:rsidRDefault="002F6ACB" w:rsidP="009A33E6">
      <w:pPr>
        <w:spacing w:before="120" w:after="120" w:line="312" w:lineRule="auto"/>
        <w:jc w:val="both"/>
        <w:rPr>
          <w:szCs w:val="22"/>
        </w:rPr>
      </w:pPr>
      <w:r>
        <w:t>Del mismo modo sería</w:t>
      </w:r>
      <w:r w:rsidR="00831FB8" w:rsidRPr="00831FB8">
        <w:rPr>
          <w:szCs w:val="22"/>
        </w:rPr>
        <w:t xml:space="preserve"> deseable</w:t>
      </w:r>
      <w:r w:rsidR="00E20305">
        <w:rPr>
          <w:szCs w:val="22"/>
        </w:rPr>
        <w:t xml:space="preserve"> </w:t>
      </w:r>
      <w:r>
        <w:rPr>
          <w:szCs w:val="22"/>
        </w:rPr>
        <w:t xml:space="preserve">que </w:t>
      </w:r>
      <w:r w:rsidR="00831FB8" w:rsidRPr="00831FB8">
        <w:rPr>
          <w:szCs w:val="22"/>
        </w:rPr>
        <w:t>esta información se ajustase a la estructura que propone la LTAIBG, lo que facilitaría la búsqueda de información a los ciudadanos, que lógicamente utilizan co</w:t>
      </w:r>
      <w:r w:rsidR="00CB5AA5">
        <w:rPr>
          <w:szCs w:val="22"/>
        </w:rPr>
        <w:t>mo</w:t>
      </w:r>
      <w:r w:rsidR="00831FB8" w:rsidRPr="00831FB8">
        <w:rPr>
          <w:szCs w:val="22"/>
        </w:rPr>
        <w:t xml:space="preserve"> referencia para buscar la información de su interés el patrón definido por la LTAIBG. </w:t>
      </w:r>
    </w:p>
    <w:p w:rsidR="00831FB8" w:rsidRDefault="00831FB8" w:rsidP="009A33E6">
      <w:pPr>
        <w:spacing w:before="120" w:after="120" w:line="312" w:lineRule="auto"/>
        <w:jc w:val="both"/>
        <w:rPr>
          <w:szCs w:val="22"/>
        </w:rPr>
      </w:pPr>
      <w:r w:rsidRPr="00831FB8">
        <w:rPr>
          <w:rFonts w:ascii="Arial" w:eastAsia="Arial" w:hAnsi="Arial" w:cs="Arial"/>
          <w:noProof/>
          <w:szCs w:val="22"/>
          <w:lang w:eastAsia="es-ES"/>
        </w:rPr>
        <mc:AlternateContent>
          <mc:Choice Requires="wps">
            <w:drawing>
              <wp:anchor distT="0" distB="0" distL="114300" distR="114300" simplePos="0" relativeHeight="251698176" behindDoc="0" locked="0" layoutInCell="1" allowOverlap="1" wp14:anchorId="68E714DF" wp14:editId="04189152">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6Cg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" fillcolor="#c5ddd2" stroked="f">
                <v:textbox inset=",7.2pt,,7.2pt"/>
                <w10:wrap type="tight" anchorx="page" anchory="page"/>
              </v:rect>
            </w:pict>
          </mc:Fallback>
        </mc:AlternateContent>
      </w:r>
      <w:r w:rsidRPr="00831FB8">
        <w:rPr>
          <w:rFonts w:ascii="Arial" w:eastAsia="Arial" w:hAnsi="Arial" w:cs="Arial"/>
          <w:noProof/>
          <w:szCs w:val="22"/>
          <w:lang w:eastAsia="es-ES"/>
        </w:rPr>
        <mc:AlternateContent>
          <mc:Choice Requires="wps">
            <w:drawing>
              <wp:anchor distT="0" distB="0" distL="114300" distR="114300" simplePos="0" relativeHeight="251697152" behindDoc="0" locked="0" layoutInCell="1" allowOverlap="1" wp14:anchorId="3D8BB641" wp14:editId="33DBAFAF">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D204B" w:rsidRPr="00F31BC3" w:rsidRDefault="00BD204B" w:rsidP="00831FB8">
                            <w:r w:rsidRPr="00965C69">
                              <w:rPr>
                                <w:noProof/>
                                <w:lang w:eastAsia="es-ES"/>
                              </w:rPr>
                              <w:drawing>
                                <wp:inline distT="0" distB="0" distL="0" distR="0" wp14:anchorId="0794F761" wp14:editId="78E30679">
                                  <wp:extent cx="1148080" cy="64833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75pt;margin-top:.5pt;width:630pt;height:78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" fillcolor="#50866c" stroked="f">
                <v:textbox inset=",7.2pt,,7.2pt">
                  <w:txbxContent>
                    <w:p w:rsidR="00BD204B" w:rsidRPr="00F31BC3" w:rsidRDefault="00BD204B" w:rsidP="00831FB8">
                      <w:r w:rsidRPr="00965C69">
                        <w:rPr>
                          <w:noProof/>
                          <w:lang w:eastAsia="es-ES"/>
                        </w:rPr>
                        <w:drawing>
                          <wp:inline distT="0" distB="0" distL="0" distR="0" wp14:anchorId="67DF871B" wp14:editId="054F09C1">
                            <wp:extent cx="1148080" cy="64833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831FB8">
        <w:rPr>
          <w:szCs w:val="22"/>
        </w:rPr>
        <w:t xml:space="preserve">La presentación de la información conforme al patrón definido por la LTAIBG, permitiría además, identificar las obligaciones respecto de las que no se publica información por no haber actividad en ese ámbito haciendo constar esta circunstancia. </w:t>
      </w:r>
    </w:p>
    <w:p w:rsidR="0079583B" w:rsidRDefault="009635E7" w:rsidP="00B9630B">
      <w:pPr>
        <w:spacing w:before="120" w:after="120" w:line="312" w:lineRule="auto"/>
        <w:jc w:val="both"/>
        <w:rPr>
          <w:rFonts w:asciiTheme="majorHAnsi" w:eastAsiaTheme="majorEastAsia" w:hAnsiTheme="majorHAnsi" w:cstheme="majorBidi"/>
          <w:b/>
          <w:bCs/>
          <w:color w:val="50866C"/>
          <w:lang w:bidi="es-ES"/>
        </w:rPr>
      </w:pPr>
      <w:r>
        <w:rPr>
          <w:szCs w:val="22"/>
        </w:rPr>
        <w:t xml:space="preserve"> </w:t>
      </w:r>
    </w:p>
    <w:p w:rsidR="00831FB8" w:rsidRPr="00831FB8" w:rsidRDefault="00831FB8" w:rsidP="009A33E6">
      <w:pPr>
        <w:keepNext/>
        <w:keepLines/>
        <w:spacing w:before="120" w:after="120" w:line="312" w:lineRule="auto"/>
        <w:outlineLvl w:val="1"/>
        <w:rPr>
          <w:rFonts w:eastAsiaTheme="majorEastAsia" w:cstheme="majorBidi"/>
          <w:b/>
          <w:bCs/>
          <w:color w:val="50866C"/>
          <w:sz w:val="26"/>
          <w:szCs w:val="26"/>
        </w:rPr>
      </w:pPr>
      <w:r w:rsidRPr="00593C64">
        <w:rPr>
          <w:rFonts w:asciiTheme="majorHAnsi" w:eastAsiaTheme="majorEastAsia" w:hAnsiTheme="majorHAnsi" w:cstheme="majorBidi"/>
          <w:b/>
          <w:bCs/>
          <w:color w:val="50866C"/>
          <w:lang w:bidi="es-ES"/>
        </w:rPr>
        <w:t>Incorporación de información</w:t>
      </w:r>
      <w:r w:rsidRPr="00831FB8">
        <w:rPr>
          <w:rFonts w:eastAsiaTheme="majorEastAsia" w:cstheme="majorBidi"/>
          <w:b/>
          <w:bCs/>
          <w:color w:val="50866C"/>
          <w:sz w:val="26"/>
          <w:szCs w:val="26"/>
        </w:rPr>
        <w:t>.</w:t>
      </w:r>
    </w:p>
    <w:p w:rsidR="00831FB8" w:rsidRPr="00831FB8" w:rsidRDefault="00831FB8" w:rsidP="009A33E6">
      <w:pPr>
        <w:spacing w:before="120" w:after="120" w:line="312" w:lineRule="auto"/>
        <w:outlineLvl w:val="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831FB8">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79583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r w:rsidRPr="00831FB8">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Organizativa</w:t>
      </w:r>
      <w:r w:rsidR="0079583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de Planificación. Registro de actividades de tratamiento.</w:t>
      </w:r>
      <w:r w:rsidRPr="00831FB8">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p>
    <w:p w:rsidR="0079583B" w:rsidRDefault="00831FB8" w:rsidP="00B52276">
      <w:pPr>
        <w:numPr>
          <w:ilvl w:val="0"/>
          <w:numId w:val="6"/>
        </w:numPr>
        <w:spacing w:before="120" w:after="120" w:line="312" w:lineRule="auto"/>
        <w:ind w:left="284" w:hanging="284"/>
        <w:jc w:val="both"/>
        <w:rPr>
          <w:lang w:bidi="es-ES"/>
        </w:rPr>
      </w:pPr>
      <w:r w:rsidRPr="0079583B">
        <w:rPr>
          <w:szCs w:val="22"/>
        </w:rPr>
        <w:t xml:space="preserve">Debería publicarse el </w:t>
      </w:r>
      <w:r w:rsidR="0079583B">
        <w:rPr>
          <w:lang w:bidi="es-ES"/>
        </w:rPr>
        <w:t xml:space="preserve">inventario de actividades de tratamiento en aplicación </w:t>
      </w:r>
      <w:r w:rsidR="009F646B">
        <w:rPr>
          <w:lang w:bidi="es-ES"/>
        </w:rPr>
        <w:t xml:space="preserve">de los artículo 31y 77.1 </w:t>
      </w:r>
      <w:r w:rsidR="0079583B">
        <w:rPr>
          <w:lang w:bidi="es-ES"/>
        </w:rPr>
        <w:t>de la Ley Orgánica 3/2018, de 5 de diciembre, de protección de datos personales y garantía de los derechos digitales.</w:t>
      </w:r>
    </w:p>
    <w:p w:rsidR="00634AD1" w:rsidRDefault="007C0D8C" w:rsidP="00B52276">
      <w:pPr>
        <w:numPr>
          <w:ilvl w:val="0"/>
          <w:numId w:val="6"/>
        </w:numPr>
        <w:spacing w:before="120" w:after="120" w:line="312" w:lineRule="auto"/>
        <w:ind w:left="284" w:hanging="284"/>
        <w:jc w:val="both"/>
        <w:rPr>
          <w:lang w:bidi="es-ES"/>
        </w:rPr>
      </w:pPr>
      <w:r w:rsidRPr="008C798F">
        <w:rPr>
          <w:rFonts w:ascii="Arial" w:eastAsia="Arial" w:hAnsi="Arial" w:cs="Arial"/>
          <w:b/>
          <w:bCs/>
          <w:noProof/>
          <w:color w:val="50866C"/>
          <w:lang w:eastAsia="es-ES"/>
        </w:rPr>
        <mc:AlternateContent>
          <mc:Choice Requires="wps">
            <w:drawing>
              <wp:anchor distT="0" distB="0" distL="114300" distR="114300" simplePos="0" relativeHeight="251727872" behindDoc="0" locked="0" layoutInCell="1" allowOverlap="1" wp14:anchorId="0DEF9EC6" wp14:editId="3CAACF5F">
                <wp:simplePos x="0" y="0"/>
                <wp:positionH relativeFrom="page">
                  <wp:posOffset>12700</wp:posOffset>
                </wp:positionH>
                <wp:positionV relativeFrom="page">
                  <wp:posOffset>1006475</wp:posOffset>
                </wp:positionV>
                <wp:extent cx="8001000" cy="173990"/>
                <wp:effectExtent l="0" t="0" r="0" b="0"/>
                <wp:wrapTight wrapText="bothSides">
                  <wp:wrapPolygon edited="0">
                    <wp:start x="0" y="0"/>
                    <wp:lineTo x="0" y="18920"/>
                    <wp:lineTo x="21549" y="18920"/>
                    <wp:lineTo x="21549" y="0"/>
                    <wp:lineTo x="0" y="0"/>
                  </wp:wrapPolygon>
                </wp:wrapTight>
                <wp:docPr id="5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pt;margin-top:79.2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" fillcolor="#c5ddd2" stroked="f">
                <v:textbox inset=",7.2pt,,7.2pt"/>
                <w10:wrap type="tight" anchorx="page" anchory="page"/>
              </v:rect>
            </w:pict>
          </mc:Fallback>
        </mc:AlternateContent>
      </w:r>
      <w:r w:rsidR="0079583B">
        <w:rPr>
          <w:lang w:bidi="es-ES"/>
        </w:rPr>
        <w:t xml:space="preserve"> </w:t>
      </w:r>
      <w:r w:rsidR="00634AD1">
        <w:rPr>
          <w:lang w:bidi="es-ES"/>
        </w:rPr>
        <w:t xml:space="preserve">Debe completarse el perfil y la trayectoria profesional de todos los responsables del Ayuntamiento. </w:t>
      </w:r>
    </w:p>
    <w:p w:rsidR="00EB0E6B" w:rsidRDefault="00EB0E6B" w:rsidP="00B52276">
      <w:pPr>
        <w:numPr>
          <w:ilvl w:val="0"/>
          <w:numId w:val="6"/>
        </w:numPr>
        <w:spacing w:before="120" w:after="120" w:line="312" w:lineRule="auto"/>
        <w:ind w:left="284" w:hanging="284"/>
        <w:jc w:val="both"/>
        <w:rPr>
          <w:lang w:bidi="es-ES"/>
        </w:rPr>
      </w:pPr>
      <w:r>
        <w:rPr>
          <w:lang w:bidi="es-ES"/>
        </w:rPr>
        <w:t>Debería completarse la normativa con la referencia a la que resulta de general aplicación a las Entidades Locales (por ejemplo, con un enlace al “Código de Régimen Local” del Boletín Oficial del Estado”).</w:t>
      </w:r>
    </w:p>
    <w:p w:rsidR="0079583B" w:rsidRPr="00287D82" w:rsidRDefault="007C0D8C" w:rsidP="00287D82">
      <w:pPr>
        <w:spacing w:before="120" w:after="120" w:line="312" w:lineRule="auto"/>
        <w:ind w:left="142"/>
        <w:jc w:val="both"/>
        <w:rPr>
          <w:szCs w:val="22"/>
        </w:rPr>
      </w:pPr>
      <w:r w:rsidRPr="00831FB8">
        <w:rPr>
          <w:rFonts w:ascii="Arial" w:eastAsia="Arial" w:hAnsi="Arial" w:cs="Arial"/>
          <w:noProof/>
          <w:szCs w:val="22"/>
          <w:lang w:eastAsia="es-ES"/>
        </w:rPr>
        <mc:AlternateContent>
          <mc:Choice Requires="wps">
            <w:drawing>
              <wp:anchor distT="0" distB="0" distL="114300" distR="114300" simplePos="0" relativeHeight="251703296" behindDoc="0" locked="0" layoutInCell="1" allowOverlap="1" wp14:anchorId="7FE24740" wp14:editId="26D456FD">
                <wp:simplePos x="0" y="0"/>
                <wp:positionH relativeFrom="page">
                  <wp:posOffset>9525</wp:posOffset>
                </wp:positionH>
                <wp:positionV relativeFrom="page">
                  <wp:posOffset>15875</wp:posOffset>
                </wp:positionV>
                <wp:extent cx="8001000" cy="990600"/>
                <wp:effectExtent l="0" t="0" r="0" b="0"/>
                <wp:wrapTight wrapText="bothSides">
                  <wp:wrapPolygon edited="0">
                    <wp:start x="0" y="0"/>
                    <wp:lineTo x="0" y="21185"/>
                    <wp:lineTo x="21549" y="21185"/>
                    <wp:lineTo x="21549" y="0"/>
                    <wp:lineTo x="0" y="0"/>
                  </wp:wrapPolygon>
                </wp:wrapTight>
                <wp:docPr id="3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C0D8C" w:rsidRPr="00F31BC3" w:rsidRDefault="007C0D8C" w:rsidP="007C0D8C">
                            <w:r w:rsidRPr="00965C69">
                              <w:rPr>
                                <w:noProof/>
                                <w:lang w:eastAsia="es-ES"/>
                              </w:rPr>
                              <w:drawing>
                                <wp:inline distT="0" distB="0" distL="0" distR="0" wp14:anchorId="4DB4A1FD" wp14:editId="25B751AF">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75pt;margin-top:1.25pt;width:630pt;height:7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" fillcolor="#50866c" stroked="f">
                <v:textbox inset=",7.2pt,,7.2pt">
                  <w:txbxContent>
                    <w:p w:rsidR="007C0D8C" w:rsidRPr="00F31BC3" w:rsidRDefault="007C0D8C" w:rsidP="007C0D8C">
                      <w:r w:rsidRPr="00965C69">
                        <w:rPr>
                          <w:noProof/>
                          <w:lang w:eastAsia="es-ES"/>
                        </w:rPr>
                        <w:drawing>
                          <wp:inline distT="0" distB="0" distL="0" distR="0" wp14:anchorId="0E6892C6" wp14:editId="5CD364D5">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79583B" w:rsidRDefault="0079583B" w:rsidP="009A33E6">
      <w:pPr>
        <w:spacing w:before="120" w:after="120" w:line="312" w:lineRule="auto"/>
        <w:outlineLvl w:val="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831FB8">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Información </w:t>
      </w:r>
      <w:r>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de relevancia Jurídica</w:t>
      </w:r>
    </w:p>
    <w:p w:rsidR="00ED0C69" w:rsidRDefault="00ED0C69" w:rsidP="00B52276">
      <w:pPr>
        <w:numPr>
          <w:ilvl w:val="0"/>
          <w:numId w:val="6"/>
        </w:numPr>
        <w:spacing w:before="120" w:after="120" w:line="312" w:lineRule="auto"/>
        <w:ind w:left="284" w:hanging="284"/>
        <w:jc w:val="both"/>
        <w:rPr>
          <w:lang w:bidi="es-ES"/>
        </w:rPr>
      </w:pPr>
      <w:r w:rsidRPr="0079583B">
        <w:rPr>
          <w:szCs w:val="22"/>
        </w:rPr>
        <w:t>Debería</w:t>
      </w:r>
      <w:r>
        <w:rPr>
          <w:szCs w:val="22"/>
        </w:rPr>
        <w:t>n</w:t>
      </w:r>
      <w:r w:rsidRPr="0079583B">
        <w:rPr>
          <w:szCs w:val="22"/>
        </w:rPr>
        <w:t xml:space="preserve"> </w:t>
      </w:r>
      <w:r w:rsidRPr="00B52276">
        <w:rPr>
          <w:lang w:bidi="es-ES"/>
        </w:rPr>
        <w:t xml:space="preserve">publicarse </w:t>
      </w:r>
      <w:r w:rsidR="00E83B9A">
        <w:rPr>
          <w:lang w:bidi="es-ES"/>
        </w:rPr>
        <w:t xml:space="preserve">los proyectos de las disposiciones de rango reglamentario </w:t>
      </w:r>
      <w:r w:rsidR="00B3688D">
        <w:rPr>
          <w:lang w:bidi="es-ES"/>
        </w:rPr>
        <w:t>cuya iniciativa le corresponde</w:t>
      </w:r>
      <w:r>
        <w:rPr>
          <w:lang w:bidi="es-ES"/>
        </w:rPr>
        <w:t>.</w:t>
      </w:r>
    </w:p>
    <w:p w:rsidR="00ED0C69" w:rsidRDefault="00ED0C69" w:rsidP="00B52276">
      <w:pPr>
        <w:numPr>
          <w:ilvl w:val="0"/>
          <w:numId w:val="6"/>
        </w:numPr>
        <w:spacing w:before="120" w:after="120" w:line="312" w:lineRule="auto"/>
        <w:ind w:left="284" w:hanging="284"/>
        <w:jc w:val="both"/>
        <w:rPr>
          <w:lang w:bidi="es-ES"/>
        </w:rPr>
      </w:pPr>
      <w:r>
        <w:rPr>
          <w:lang w:bidi="es-ES"/>
        </w:rPr>
        <w:t xml:space="preserve"> Deberían publicarse las memorias e informes que deben acompañar a estos proyectos.</w:t>
      </w:r>
    </w:p>
    <w:p w:rsidR="00ED0C69" w:rsidRDefault="00ED0C69" w:rsidP="00B52276">
      <w:pPr>
        <w:numPr>
          <w:ilvl w:val="0"/>
          <w:numId w:val="6"/>
        </w:numPr>
        <w:spacing w:before="120" w:after="120" w:line="312" w:lineRule="auto"/>
        <w:ind w:left="284" w:hanging="284"/>
        <w:jc w:val="both"/>
      </w:pPr>
      <w:r>
        <w:rPr>
          <w:lang w:bidi="es-ES"/>
        </w:rPr>
        <w:t>Deberían publicarse los proyectos normativos y otros acuerdos que, conforme a la legislación</w:t>
      </w:r>
      <w:r>
        <w:t xml:space="preserve"> vigente, deben ser sometidos a un periodo de información pública.</w:t>
      </w:r>
    </w:p>
    <w:p w:rsidR="00ED0C69" w:rsidRDefault="00ED0C69" w:rsidP="009A33E6">
      <w:pPr>
        <w:pStyle w:val="Cuerpodelboletn"/>
        <w:numPr>
          <w:ilvl w:val="0"/>
          <w:numId w:val="10"/>
        </w:numPr>
        <w:spacing w:before="120" w:after="120" w:line="312" w:lineRule="auto"/>
        <w:ind w:left="426" w:hanging="284"/>
      </w:pPr>
      <w:r>
        <w:t xml:space="preserve"> Debería informarse de las directrices, instrucciones o respuestas a consultas planteadas por los particulares u otros órganos</w:t>
      </w:r>
      <w:r w:rsidR="00CD344C">
        <w:t>.</w:t>
      </w:r>
      <w:r>
        <w:t xml:space="preserve"> </w:t>
      </w:r>
    </w:p>
    <w:p w:rsidR="00ED0C69" w:rsidRPr="00831FB8" w:rsidRDefault="00ED0C69" w:rsidP="009A33E6">
      <w:pPr>
        <w:spacing w:before="120" w:after="120" w:line="312" w:lineRule="auto"/>
        <w:ind w:left="360"/>
        <w:jc w:val="both"/>
        <w:rPr>
          <w:szCs w:val="22"/>
        </w:rPr>
      </w:pPr>
    </w:p>
    <w:p w:rsidR="00831FB8" w:rsidRPr="00831FB8" w:rsidRDefault="00831FB8" w:rsidP="009A33E6">
      <w:pPr>
        <w:spacing w:before="120" w:after="120" w:line="312" w:lineRule="auto"/>
        <w:jc w:val="both"/>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831FB8">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ED0C6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r w:rsidRPr="00831FB8">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Presupuestaria</w:t>
      </w:r>
      <w:r w:rsidR="00ED0C6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Estadística. </w:t>
      </w:r>
    </w:p>
    <w:p w:rsidR="00C6583C" w:rsidRPr="00C6583C" w:rsidRDefault="00831FB8" w:rsidP="00B52276">
      <w:pPr>
        <w:pStyle w:val="Prrafodelista"/>
        <w:numPr>
          <w:ilvl w:val="0"/>
          <w:numId w:val="8"/>
        </w:numPr>
        <w:spacing w:before="120" w:after="120" w:line="312" w:lineRule="auto"/>
        <w:ind w:left="284"/>
        <w:jc w:val="both"/>
        <w:rPr>
          <w:szCs w:val="22"/>
        </w:rPr>
      </w:pPr>
      <w:r w:rsidRPr="00831FB8">
        <w:rPr>
          <w:rFonts w:eastAsia="Times New Roman" w:cs="Times New Roman"/>
          <w:bCs/>
          <w:szCs w:val="36"/>
          <w:lang w:eastAsia="es-ES"/>
        </w:rPr>
        <w:t>Debe</w:t>
      </w:r>
      <w:r w:rsidR="00380334">
        <w:rPr>
          <w:rFonts w:eastAsia="Times New Roman" w:cs="Times New Roman"/>
          <w:bCs/>
          <w:szCs w:val="36"/>
          <w:lang w:eastAsia="es-ES"/>
        </w:rPr>
        <w:t>n</w:t>
      </w:r>
      <w:r w:rsidRPr="00831FB8">
        <w:rPr>
          <w:rFonts w:eastAsia="Times New Roman" w:cs="Times New Roman"/>
          <w:bCs/>
          <w:szCs w:val="36"/>
          <w:lang w:eastAsia="es-ES"/>
        </w:rPr>
        <w:t xml:space="preserve"> publicarse </w:t>
      </w:r>
      <w:r w:rsidR="00380334" w:rsidRPr="00AD139F">
        <w:t xml:space="preserve">información </w:t>
      </w:r>
      <w:r w:rsidR="00380334">
        <w:t xml:space="preserve">sobre la distribución porcentual en volumen </w:t>
      </w:r>
      <w:r w:rsidR="00380334">
        <w:lastRenderedPageBreak/>
        <w:t>presupuestario de los contratos licitados según su procedimiento de adjudicación.</w:t>
      </w:r>
      <w:r w:rsidR="00380334">
        <w:rPr>
          <w:rFonts w:eastAsia="Times New Roman" w:cs="Times New Roman"/>
          <w:bCs/>
          <w:szCs w:val="36"/>
          <w:lang w:eastAsia="es-ES"/>
        </w:rPr>
        <w:t xml:space="preserve"> </w:t>
      </w:r>
    </w:p>
    <w:p w:rsidR="00B830E5" w:rsidRDefault="00B830E5" w:rsidP="00B52276">
      <w:pPr>
        <w:pStyle w:val="Prrafodelista"/>
        <w:numPr>
          <w:ilvl w:val="0"/>
          <w:numId w:val="8"/>
        </w:numPr>
        <w:spacing w:before="120" w:after="120" w:line="312" w:lineRule="auto"/>
        <w:ind w:left="284"/>
        <w:jc w:val="both"/>
      </w:pPr>
      <w:r>
        <w:t xml:space="preserve">Debe publicarse la relación </w:t>
      </w:r>
      <w:r w:rsidR="00BD204B">
        <w:t xml:space="preserve">actualizada </w:t>
      </w:r>
      <w:r>
        <w:t xml:space="preserve">de los </w:t>
      </w:r>
      <w:r w:rsidRPr="00FD0689">
        <w:t>convenios suscritos, con mención de las partes firmantes, su objeto, plazo de duración, modificaciones realizadas, obligados a la realización de las prestaciones y, en su caso, las obligaciones económicas convenidas. Tam</w:t>
      </w:r>
      <w:r>
        <w:t xml:space="preserve">bién de las </w:t>
      </w:r>
      <w:r w:rsidRPr="00FD0689">
        <w:t>encomiendas de gestión, con indicación de su objeto, presupuesto, duración, obligaciones económicas y las subcontrataciones que se realicen con mención de los adjudicatarios, procedimiento seguido para la adjudicación e importe de la misma</w:t>
      </w:r>
      <w:r>
        <w:t xml:space="preserve">. </w:t>
      </w:r>
    </w:p>
    <w:p w:rsidR="00C6583C" w:rsidRPr="00831FB8" w:rsidRDefault="00C6583C" w:rsidP="00B52276">
      <w:pPr>
        <w:pStyle w:val="Prrafodelista"/>
        <w:numPr>
          <w:ilvl w:val="0"/>
          <w:numId w:val="8"/>
        </w:numPr>
        <w:spacing w:before="120" w:after="120" w:line="312" w:lineRule="auto"/>
        <w:ind w:left="284"/>
        <w:jc w:val="both"/>
        <w:rPr>
          <w:lang w:bidi="es-ES"/>
        </w:rPr>
      </w:pPr>
      <w:r>
        <w:rPr>
          <w:lang w:bidi="es-ES"/>
        </w:rPr>
        <w:t xml:space="preserve">Debe publicarse </w:t>
      </w:r>
      <w:r w:rsidRPr="00831FB8">
        <w:t xml:space="preserve">información actualizada y comprensible sobre </w:t>
      </w:r>
      <w:r w:rsidR="00287D82">
        <w:t>el</w:t>
      </w:r>
      <w:r w:rsidRPr="00831FB8">
        <w:t xml:space="preserve"> estado de ejecución</w:t>
      </w:r>
      <w:r>
        <w:t xml:space="preserve"> </w:t>
      </w:r>
      <w:r w:rsidR="00287D82">
        <w:t xml:space="preserve">del Presupuesto </w:t>
      </w:r>
      <w:r>
        <w:t xml:space="preserve">y el cumplimiento de los objetivos de estabilidad presupuestaria y sostenibilidad financiera de las administraciones públicas. </w:t>
      </w:r>
    </w:p>
    <w:p w:rsidR="00287D82" w:rsidRDefault="00C6583C" w:rsidP="00B52276">
      <w:pPr>
        <w:pStyle w:val="Prrafodelista"/>
        <w:numPr>
          <w:ilvl w:val="0"/>
          <w:numId w:val="8"/>
        </w:numPr>
        <w:spacing w:before="120" w:after="120" w:line="312" w:lineRule="auto"/>
        <w:ind w:left="284"/>
        <w:jc w:val="both"/>
      </w:pPr>
      <w:r>
        <w:rPr>
          <w:lang w:bidi="es-ES"/>
        </w:rPr>
        <w:t xml:space="preserve">Deben publicarse las </w:t>
      </w:r>
      <w:r w:rsidRPr="008A51B3">
        <w:t xml:space="preserve">cuentas anuales </w:t>
      </w:r>
      <w:r w:rsidR="00287D82">
        <w:t xml:space="preserve">del ejercicio 2018 </w:t>
      </w:r>
      <w:r w:rsidRPr="008A51B3">
        <w:t xml:space="preserve">y los informes de auditoría de cuentas y de fiscalización por parte de los órganos de control externo </w:t>
      </w:r>
      <w:r>
        <w:t>que sobre ellos se emitan</w:t>
      </w:r>
      <w:r w:rsidR="00287D82">
        <w:t xml:space="preserve"> (aunque</w:t>
      </w:r>
      <w:r w:rsidR="00A3756F">
        <w:t>,</w:t>
      </w:r>
      <w:r w:rsidR="00287D82">
        <w:t xml:space="preserve"> </w:t>
      </w:r>
      <w:r w:rsidR="00A3756F">
        <w:t xml:space="preserve">lógicamente, </w:t>
      </w:r>
      <w:r w:rsidR="00287D82">
        <w:t>no se traten de informes individualizados de la Corporación Local en cuestión</w:t>
      </w:r>
      <w:r w:rsidR="00A3756F">
        <w:t>)</w:t>
      </w:r>
      <w:r w:rsidR="00287D82">
        <w:t xml:space="preserve">. </w:t>
      </w:r>
    </w:p>
    <w:p w:rsidR="00A64680" w:rsidRPr="00B52276" w:rsidRDefault="00A64680" w:rsidP="00B52276">
      <w:pPr>
        <w:pStyle w:val="Prrafodelista"/>
        <w:numPr>
          <w:ilvl w:val="0"/>
          <w:numId w:val="8"/>
        </w:numPr>
        <w:spacing w:before="120" w:after="120" w:line="312" w:lineRule="auto"/>
        <w:ind w:left="284"/>
        <w:jc w:val="both"/>
      </w:pPr>
      <w:r w:rsidRPr="00EF53C9">
        <w:t xml:space="preserve">Deben publicarse </w:t>
      </w:r>
      <w:r w:rsidRPr="0074165B">
        <w:t>las retribuciones percibidas anualmente por los altos cargos y máximos responsables del Ayuntamiento, así como las indemnizaciones percibidas, en su caso, con ocasión del abandono del cargo. Tam</w:t>
      </w:r>
      <w:r>
        <w:t>bién</w:t>
      </w:r>
      <w:r w:rsidRPr="0074165B">
        <w:t xml:space="preserve"> de las resoluciones que autoricen el ejercicio de actividad privada con motivo del cese de los mismos</w:t>
      </w:r>
      <w:r w:rsidRPr="00B52276">
        <w:t>.</w:t>
      </w:r>
    </w:p>
    <w:p w:rsidR="00A64680" w:rsidRPr="007A060D" w:rsidRDefault="00A64680" w:rsidP="00B52276">
      <w:pPr>
        <w:pStyle w:val="Prrafodelista"/>
        <w:numPr>
          <w:ilvl w:val="0"/>
          <w:numId w:val="8"/>
        </w:numPr>
        <w:spacing w:before="120" w:after="120" w:line="312" w:lineRule="auto"/>
        <w:ind w:left="284"/>
        <w:jc w:val="both"/>
      </w:pPr>
      <w:r w:rsidRPr="00FD0689">
        <w:t xml:space="preserve">Deberían publicarse las </w:t>
      </w:r>
      <w:r w:rsidRPr="0074165B">
        <w:t>resoluciones de autorización o reconocimiento de compatibilidad que afecten a los empleados públicos</w:t>
      </w:r>
      <w:r w:rsidRPr="00B52276">
        <w:t>.</w:t>
      </w:r>
    </w:p>
    <w:p w:rsidR="001E15A8" w:rsidRPr="002F6ACB" w:rsidRDefault="00287D82" w:rsidP="00B52276">
      <w:pPr>
        <w:pStyle w:val="Prrafodelista"/>
        <w:numPr>
          <w:ilvl w:val="0"/>
          <w:numId w:val="8"/>
        </w:numPr>
        <w:spacing w:before="120" w:after="120" w:line="312" w:lineRule="auto"/>
        <w:ind w:left="284"/>
        <w:jc w:val="both"/>
      </w:pPr>
      <w:r>
        <w:t>Deben</w:t>
      </w:r>
      <w:r w:rsidR="002F6ACB">
        <w:t xml:space="preserve"> </w:t>
      </w:r>
      <w:r>
        <w:t xml:space="preserve">publicarse las </w:t>
      </w:r>
      <w:r w:rsidR="001E15A8" w:rsidRPr="002F6ACB">
        <w:t>declaraciones</w:t>
      </w:r>
      <w:r>
        <w:t xml:space="preserve"> anuales de bienes y actividades de los representantes locales</w:t>
      </w:r>
      <w:r w:rsidR="001E15A8" w:rsidRPr="002F6ACB">
        <w:t xml:space="preserve">. </w:t>
      </w:r>
    </w:p>
    <w:p w:rsidR="002F6ACB" w:rsidRDefault="002F6ACB" w:rsidP="00B52276">
      <w:pPr>
        <w:pStyle w:val="Prrafodelista"/>
        <w:numPr>
          <w:ilvl w:val="0"/>
          <w:numId w:val="8"/>
        </w:numPr>
        <w:spacing w:before="120" w:after="120" w:line="312" w:lineRule="auto"/>
        <w:ind w:left="284"/>
        <w:jc w:val="both"/>
      </w:pPr>
      <w:r>
        <w:t>Debe publicarse la</w:t>
      </w:r>
      <w:r w:rsidR="001E15A8">
        <w:t xml:space="preserve"> información estadística </w:t>
      </w:r>
      <w:r w:rsidR="00380334">
        <w:t>que permita valorar</w:t>
      </w:r>
      <w:r w:rsidR="001E15A8">
        <w:t xml:space="preserve"> el grado de cumplimiento y calidad de los servicios públicos que sean de </w:t>
      </w:r>
      <w:r>
        <w:t>la</w:t>
      </w:r>
      <w:r w:rsidR="001E15A8">
        <w:t xml:space="preserve"> competencia</w:t>
      </w:r>
      <w:r>
        <w:t xml:space="preserve"> de la Corporación local.</w:t>
      </w:r>
    </w:p>
    <w:p w:rsidR="00831FB8" w:rsidRPr="00831FB8" w:rsidRDefault="007C0D8C" w:rsidP="009A33E6">
      <w:pPr>
        <w:spacing w:before="120" w:after="120" w:line="312" w:lineRule="auto"/>
        <w:jc w:val="both"/>
        <w:rPr>
          <w:rFonts w:asciiTheme="minorHAnsi" w:hAnsiTheme="minorHAnsi"/>
          <w:szCs w:val="22"/>
        </w:rPr>
      </w:pPr>
      <w:r w:rsidRPr="008C798F">
        <w:rPr>
          <w:rFonts w:ascii="Arial" w:eastAsia="Arial" w:hAnsi="Arial" w:cs="Arial"/>
          <w:b/>
          <w:bCs/>
          <w:noProof/>
          <w:color w:val="50866C"/>
          <w:lang w:eastAsia="es-ES"/>
        </w:rPr>
        <mc:AlternateContent>
          <mc:Choice Requires="wps">
            <w:drawing>
              <wp:anchor distT="0" distB="0" distL="114300" distR="114300" simplePos="0" relativeHeight="251729920" behindDoc="0" locked="0" layoutInCell="1" allowOverlap="1" wp14:anchorId="3B1A019A" wp14:editId="6FBC34AE">
                <wp:simplePos x="0" y="0"/>
                <wp:positionH relativeFrom="page">
                  <wp:posOffset>3175</wp:posOffset>
                </wp:positionH>
                <wp:positionV relativeFrom="page">
                  <wp:posOffset>1016000</wp:posOffset>
                </wp:positionV>
                <wp:extent cx="8001000" cy="173990"/>
                <wp:effectExtent l="0" t="0" r="0" b="0"/>
                <wp:wrapTight wrapText="bothSides">
                  <wp:wrapPolygon edited="0">
                    <wp:start x="0" y="0"/>
                    <wp:lineTo x="0" y="18920"/>
                    <wp:lineTo x="21549" y="18920"/>
                    <wp:lineTo x="21549" y="0"/>
                    <wp:lineTo x="0" y="0"/>
                  </wp:wrapPolygon>
                </wp:wrapTight>
                <wp:docPr id="5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5pt;margin-top:80pt;width:630pt;height:13.7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" fillcolor="#c5ddd2" stroked="f">
                <v:textbox inset=",7.2pt,,7.2pt"/>
                <w10:wrap type="tight" anchorx="page" anchory="page"/>
              </v:rect>
            </w:pict>
          </mc:Fallback>
        </mc:AlternateContent>
      </w:r>
      <w:r w:rsidRPr="00831FB8">
        <w:rPr>
          <w:rFonts w:ascii="Arial" w:eastAsia="Arial" w:hAnsi="Arial" w:cs="Arial"/>
          <w:noProof/>
          <w:szCs w:val="22"/>
          <w:lang w:eastAsia="es-ES"/>
        </w:rPr>
        <mc:AlternateContent>
          <mc:Choice Requires="wps">
            <w:drawing>
              <wp:anchor distT="0" distB="0" distL="114300" distR="114300" simplePos="0" relativeHeight="251705344" behindDoc="0" locked="0" layoutInCell="1" allowOverlap="1" wp14:anchorId="223DD8D8" wp14:editId="39B4A405">
                <wp:simplePos x="0" y="0"/>
                <wp:positionH relativeFrom="page">
                  <wp:posOffset>0</wp:posOffset>
                </wp:positionH>
                <wp:positionV relativeFrom="page">
                  <wp:posOffset>34925</wp:posOffset>
                </wp:positionV>
                <wp:extent cx="8001000" cy="990600"/>
                <wp:effectExtent l="0" t="0" r="0" b="0"/>
                <wp:wrapTight wrapText="bothSides">
                  <wp:wrapPolygon edited="0">
                    <wp:start x="0" y="0"/>
                    <wp:lineTo x="0" y="21185"/>
                    <wp:lineTo x="21549" y="21185"/>
                    <wp:lineTo x="21549" y="0"/>
                    <wp:lineTo x="0" y="0"/>
                  </wp:wrapPolygon>
                </wp:wrapTight>
                <wp:docPr id="3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C0D8C" w:rsidRPr="00F31BC3" w:rsidRDefault="007C0D8C" w:rsidP="007C0D8C">
                            <w:r w:rsidRPr="00965C69">
                              <w:rPr>
                                <w:noProof/>
                                <w:lang w:eastAsia="es-ES"/>
                              </w:rPr>
                              <w:drawing>
                                <wp:inline distT="0" distB="0" distL="0" distR="0" wp14:anchorId="04F64D2E" wp14:editId="77FB8CD6">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0;margin-top:2.75pt;width:630pt;height:7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" fillcolor="#50866c" stroked="f">
                <v:textbox inset=",7.2pt,,7.2pt">
                  <w:txbxContent>
                    <w:p w:rsidR="007C0D8C" w:rsidRPr="00F31BC3" w:rsidRDefault="007C0D8C" w:rsidP="007C0D8C">
                      <w:r w:rsidRPr="00965C69">
                        <w:rPr>
                          <w:noProof/>
                          <w:lang w:eastAsia="es-ES"/>
                        </w:rPr>
                        <w:drawing>
                          <wp:inline distT="0" distB="0" distL="0" distR="0" wp14:anchorId="48306E43" wp14:editId="0502E319">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31FB8" w:rsidRPr="00831FB8">
        <w:rPr>
          <w:szCs w:val="22"/>
        </w:rPr>
        <w:t xml:space="preserve"> </w:t>
      </w:r>
    </w:p>
    <w:p w:rsidR="00831FB8" w:rsidRPr="00831FB8" w:rsidRDefault="00831FB8" w:rsidP="009A33E6">
      <w:pPr>
        <w:keepNext/>
        <w:keepLines/>
        <w:spacing w:before="120" w:after="120" w:line="312" w:lineRule="auto"/>
        <w:outlineLvl w:val="1"/>
        <w:rPr>
          <w:rFonts w:asciiTheme="majorHAnsi" w:eastAsiaTheme="majorEastAsia" w:hAnsiTheme="majorHAnsi" w:cstheme="majorBidi"/>
          <w:b/>
          <w:color w:val="50866C"/>
        </w:rPr>
      </w:pPr>
      <w:r w:rsidRPr="00593C64">
        <w:rPr>
          <w:rFonts w:asciiTheme="majorHAnsi" w:eastAsiaTheme="majorEastAsia" w:hAnsiTheme="majorHAnsi" w:cstheme="majorBidi"/>
          <w:b/>
          <w:bCs/>
          <w:color w:val="50866C"/>
          <w:lang w:bidi="es-ES"/>
        </w:rPr>
        <w:t>Calidad de la Información</w:t>
      </w:r>
      <w:r w:rsidRPr="00831FB8">
        <w:rPr>
          <w:rFonts w:asciiTheme="majorHAnsi" w:eastAsiaTheme="majorEastAsia" w:hAnsiTheme="majorHAnsi" w:cstheme="majorBidi"/>
          <w:color w:val="50866C"/>
        </w:rPr>
        <w:t>.</w:t>
      </w:r>
    </w:p>
    <w:p w:rsidR="00BD204B" w:rsidRDefault="00BD204B" w:rsidP="00BD204B">
      <w:pPr>
        <w:numPr>
          <w:ilvl w:val="0"/>
          <w:numId w:val="7"/>
        </w:numPr>
        <w:spacing w:before="120" w:after="120" w:line="312" w:lineRule="auto"/>
        <w:ind w:left="284"/>
        <w:jc w:val="both"/>
        <w:rPr>
          <w:color w:val="000000"/>
        </w:rPr>
      </w:pPr>
      <w:r w:rsidRPr="00A3756F">
        <w:rPr>
          <w:color w:val="000000"/>
        </w:rPr>
        <w:t>Debe actualizarse toda la información que no lo esté e incorporarse la fecha real de dicha actualización en la web</w:t>
      </w:r>
      <w:r>
        <w:rPr>
          <w:color w:val="000000"/>
        </w:rPr>
        <w:t>, evitando el uso de automatismos en esta fecha de actualización que no se corresponden con la realidad y pueden contribuir a generar equívocos y confusiones a la ciudadanía</w:t>
      </w:r>
      <w:r w:rsidRPr="00A3756F">
        <w:rPr>
          <w:color w:val="000000"/>
        </w:rPr>
        <w:t>.</w:t>
      </w:r>
    </w:p>
    <w:p w:rsidR="00380334" w:rsidRDefault="00380334" w:rsidP="009A33E6">
      <w:pPr>
        <w:numPr>
          <w:ilvl w:val="0"/>
          <w:numId w:val="7"/>
        </w:numPr>
        <w:spacing w:before="120" w:after="120" w:line="312" w:lineRule="auto"/>
        <w:ind w:left="284"/>
        <w:jc w:val="both"/>
        <w:rPr>
          <w:szCs w:val="22"/>
        </w:rPr>
      </w:pPr>
      <w:r>
        <w:rPr>
          <w:szCs w:val="22"/>
        </w:rPr>
        <w:t>Debe organizarse la información según grupos de obligaciones, evitando su dispersión.</w:t>
      </w:r>
    </w:p>
    <w:p w:rsidR="00831FB8" w:rsidRDefault="00831FB8" w:rsidP="009A33E6">
      <w:pPr>
        <w:numPr>
          <w:ilvl w:val="0"/>
          <w:numId w:val="7"/>
        </w:numPr>
        <w:spacing w:before="120" w:after="120" w:line="312" w:lineRule="auto"/>
        <w:ind w:left="284"/>
        <w:jc w:val="both"/>
        <w:rPr>
          <w:szCs w:val="22"/>
        </w:rPr>
      </w:pPr>
      <w:r w:rsidRPr="00831FB8">
        <w:rPr>
          <w:szCs w:val="22"/>
        </w:rPr>
        <w:t xml:space="preserve">Debe ofrecerse la información en formatos reutilizables. </w:t>
      </w:r>
    </w:p>
    <w:p w:rsidR="00B52276" w:rsidRDefault="00B52276" w:rsidP="00B52276">
      <w:pPr>
        <w:spacing w:before="120" w:after="120" w:line="312" w:lineRule="auto"/>
        <w:jc w:val="both"/>
        <w:rPr>
          <w:szCs w:val="22"/>
        </w:rPr>
      </w:pPr>
    </w:p>
    <w:p w:rsidR="00831FB8" w:rsidRDefault="00F107C2" w:rsidP="00B52276">
      <w:pPr>
        <w:spacing w:before="120" w:after="120" w:line="312" w:lineRule="auto"/>
        <w:ind w:left="360"/>
        <w:jc w:val="right"/>
        <w:rPr>
          <w:rFonts w:eastAsia="Times New Roman" w:cs="Times New Roman"/>
          <w:bCs/>
          <w:szCs w:val="36"/>
          <w:lang w:eastAsia="es-ES"/>
        </w:rPr>
      </w:pPr>
      <w:r w:rsidRPr="00831FB8">
        <w:rPr>
          <w:rFonts w:eastAsia="Times New Roman" w:cs="Times New Roman"/>
          <w:bCs/>
          <w:szCs w:val="36"/>
          <w:lang w:eastAsia="es-ES"/>
        </w:rPr>
        <w:t>Madrid,</w:t>
      </w:r>
      <w:r>
        <w:rPr>
          <w:rFonts w:eastAsia="Times New Roman" w:cs="Times New Roman"/>
          <w:bCs/>
          <w:szCs w:val="36"/>
          <w:lang w:eastAsia="es-ES"/>
        </w:rPr>
        <w:t xml:space="preserve"> agosto</w:t>
      </w:r>
      <w:r w:rsidR="00831FB8" w:rsidRPr="00831FB8">
        <w:rPr>
          <w:rFonts w:eastAsia="Times New Roman" w:cs="Times New Roman"/>
          <w:bCs/>
          <w:szCs w:val="36"/>
          <w:lang w:eastAsia="es-ES"/>
        </w:rPr>
        <w:t xml:space="preserve"> de 2020</w:t>
      </w:r>
    </w:p>
    <w:p w:rsidR="00B52276" w:rsidRDefault="00B52276">
      <w:pPr>
        <w:rPr>
          <w:color w:val="000000"/>
        </w:rPr>
      </w:pPr>
      <w:r>
        <w:rPr>
          <w:color w:val="000000"/>
        </w:rPr>
        <w:br w:type="page"/>
      </w:r>
    </w:p>
    <w:p w:rsidR="007C0D8C" w:rsidRDefault="007C0D8C" w:rsidP="00727C07">
      <w:pPr>
        <w:spacing w:before="120" w:after="120" w:line="312" w:lineRule="auto"/>
        <w:ind w:left="360"/>
        <w:jc w:val="both"/>
        <w:rPr>
          <w:color w:val="000000"/>
        </w:rPr>
        <w:sectPr w:rsidR="007C0D8C" w:rsidSect="00B52276">
          <w:type w:val="continuous"/>
          <w:pgSz w:w="11906" w:h="16838" w:code="9"/>
          <w:pgMar w:top="1701" w:right="720" w:bottom="1134" w:left="720" w:header="720" w:footer="720" w:gutter="0"/>
          <w:cols w:num="2" w:space="720"/>
          <w:docGrid w:linePitch="326"/>
        </w:sectPr>
      </w:pPr>
    </w:p>
    <w:p w:rsidR="007C0D8C" w:rsidRDefault="008703EF" w:rsidP="00B52276">
      <w:pPr>
        <w:spacing w:before="120" w:after="120" w:line="312" w:lineRule="auto"/>
        <w:ind w:left="360"/>
        <w:jc w:val="center"/>
        <w:rPr>
          <w:color w:val="000000"/>
        </w:rPr>
      </w:pPr>
      <w:sdt>
        <w:sdtPr>
          <w:rPr>
            <w:b/>
            <w:sz w:val="30"/>
            <w:szCs w:val="30"/>
          </w:rPr>
          <w:id w:val="1557966967"/>
          <w:placeholder>
            <w:docPart w:val="DA6DB42EEA99481496C22F777E3EC8BF"/>
          </w:placeholder>
        </w:sdtPr>
        <w:sdtEndPr/>
        <w:sdtContent>
          <w:r w:rsidR="007C0D8C" w:rsidRPr="00B1184C">
            <w:rPr>
              <w:rFonts w:ascii="Arial" w:eastAsia="Arial" w:hAnsi="Arial" w:cs="Arial"/>
              <w:noProof/>
              <w:lang w:eastAsia="es-ES"/>
            </w:rPr>
            <mc:AlternateContent>
              <mc:Choice Requires="wps">
                <w:drawing>
                  <wp:anchor distT="0" distB="0" distL="114300" distR="114300" simplePos="0" relativeHeight="251701248" behindDoc="0" locked="0" layoutInCell="1" allowOverlap="1" wp14:anchorId="62052D94" wp14:editId="7BB277D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007C0D8C"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08AC03E5" wp14:editId="4A1E0FAE">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C0D8C" w:rsidRPr="00F31BC3" w:rsidRDefault="007C0D8C" w:rsidP="007C0D8C">
                                <w:r w:rsidRPr="00965C69">
                                  <w:rPr>
                                    <w:noProof/>
                                    <w:lang w:eastAsia="es-ES"/>
                                  </w:rPr>
                                  <w:drawing>
                                    <wp:inline distT="0" distB="0" distL="0" distR="0" wp14:anchorId="62CA65C6" wp14:editId="09AF5B7D">
                                      <wp:extent cx="1148080" cy="64833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75pt;margin-top:-.25pt;width:630pt;height:7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" fillcolor="#50866c" stroked="f">
                    <v:textbox inset=",7.2pt,,7.2pt">
                      <w:txbxContent>
                        <w:p w:rsidR="007C0D8C" w:rsidRPr="00F31BC3" w:rsidRDefault="007C0D8C" w:rsidP="007C0D8C">
                          <w:r w:rsidRPr="00965C69">
                            <w:rPr>
                              <w:noProof/>
                              <w:lang w:eastAsia="es-ES"/>
                            </w:rPr>
                            <w:drawing>
                              <wp:inline distT="0" distB="0" distL="0" distR="0" wp14:anchorId="2E12B6A1" wp14:editId="1EF50D2A">
                                <wp:extent cx="1148080" cy="64833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7C0D8C" w:rsidRPr="002D27E4">
            <w:rPr>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7C0D8C" w:rsidRPr="007C0D8C" w:rsidTr="007C0D8C">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7C0D8C" w:rsidRPr="007C0D8C" w:rsidRDefault="007C0D8C" w:rsidP="00AB749A">
            <w:pPr>
              <w:jc w:val="center"/>
              <w:rPr>
                <w:rFonts w:eastAsia="Times New Roman" w:cs="Calibri"/>
                <w:b/>
                <w:bCs/>
                <w:color w:val="FFFFFF" w:themeColor="background1"/>
                <w:sz w:val="16"/>
                <w:szCs w:val="16"/>
                <w:lang w:eastAsia="es-ES"/>
              </w:rPr>
            </w:pPr>
            <w:r w:rsidRPr="007C0D8C">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7C0D8C" w:rsidRPr="007C0D8C" w:rsidRDefault="007C0D8C" w:rsidP="00AB749A">
            <w:pPr>
              <w:jc w:val="center"/>
              <w:rPr>
                <w:rFonts w:eastAsia="Times New Roman" w:cs="Calibri"/>
                <w:b/>
                <w:bCs/>
                <w:color w:val="FFFFFF" w:themeColor="background1"/>
                <w:sz w:val="16"/>
                <w:szCs w:val="16"/>
                <w:lang w:eastAsia="es-ES"/>
              </w:rPr>
            </w:pPr>
            <w:r w:rsidRPr="007C0D8C">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7C0D8C" w:rsidRPr="007C0D8C" w:rsidRDefault="007C0D8C" w:rsidP="00AB749A">
            <w:pPr>
              <w:jc w:val="center"/>
              <w:rPr>
                <w:rFonts w:eastAsia="Times New Roman" w:cs="Calibri"/>
                <w:b/>
                <w:bCs/>
                <w:color w:val="FFFFFF" w:themeColor="background1"/>
                <w:sz w:val="16"/>
                <w:szCs w:val="16"/>
                <w:lang w:eastAsia="es-ES"/>
              </w:rPr>
            </w:pPr>
            <w:r w:rsidRPr="007C0D8C">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7C0D8C" w:rsidRPr="007C0D8C" w:rsidRDefault="007C0D8C" w:rsidP="00AB749A">
            <w:pPr>
              <w:jc w:val="center"/>
              <w:rPr>
                <w:rFonts w:eastAsia="Times New Roman" w:cs="Calibri"/>
                <w:b/>
                <w:bCs/>
                <w:color w:val="FFFFFF" w:themeColor="background1"/>
                <w:sz w:val="16"/>
                <w:szCs w:val="16"/>
                <w:lang w:eastAsia="es-ES"/>
              </w:rPr>
            </w:pPr>
            <w:r w:rsidRPr="007C0D8C">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7C0D8C" w:rsidRPr="007C0D8C" w:rsidRDefault="007C0D8C" w:rsidP="00AB749A">
            <w:pPr>
              <w:jc w:val="center"/>
              <w:rPr>
                <w:rFonts w:eastAsia="Times New Roman" w:cs="Calibri"/>
                <w:b/>
                <w:bCs/>
                <w:color w:val="FFFFFF" w:themeColor="background1"/>
                <w:sz w:val="16"/>
                <w:szCs w:val="16"/>
                <w:lang w:eastAsia="es-ES"/>
              </w:rPr>
            </w:pPr>
            <w:r w:rsidRPr="007C0D8C">
              <w:rPr>
                <w:rFonts w:eastAsia="Times New Roman" w:cs="Calibri"/>
                <w:b/>
                <w:bCs/>
                <w:color w:val="FFFFFF" w:themeColor="background1"/>
                <w:sz w:val="16"/>
                <w:szCs w:val="16"/>
                <w:lang w:eastAsia="es-ES"/>
              </w:rPr>
              <w:t>SIGNIFICADO</w:t>
            </w:r>
          </w:p>
        </w:tc>
      </w:tr>
      <w:tr w:rsidR="007C0D8C" w:rsidRPr="007C0D8C" w:rsidTr="007C0D8C">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SI se publica el contenido de la obligación exigida</w:t>
            </w:r>
          </w:p>
        </w:tc>
      </w:tr>
      <w:tr w:rsidR="007C0D8C" w:rsidRPr="007C0D8C" w:rsidTr="007C0D8C">
        <w:trPr>
          <w:trHeight w:val="323"/>
        </w:trPr>
        <w:tc>
          <w:tcPr>
            <w:tcW w:w="928"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NO se publica el contenido de la obligación exigida</w:t>
            </w:r>
          </w:p>
        </w:tc>
      </w:tr>
      <w:tr w:rsidR="007C0D8C" w:rsidRPr="007C0D8C" w:rsidTr="007C0D8C">
        <w:trPr>
          <w:trHeight w:val="427"/>
        </w:trPr>
        <w:tc>
          <w:tcPr>
            <w:tcW w:w="928"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De forma DIRECTA en la misma web o con enlace directo a la información</w:t>
            </w:r>
          </w:p>
        </w:tc>
      </w:tr>
      <w:tr w:rsidR="007C0D8C" w:rsidRPr="007C0D8C" w:rsidTr="007C0D8C">
        <w:trPr>
          <w:trHeight w:val="419"/>
        </w:trPr>
        <w:tc>
          <w:tcPr>
            <w:tcW w:w="928"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De forma INDIRECTA pero sin dirigir a la información a la que se refiere</w:t>
            </w:r>
          </w:p>
        </w:tc>
      </w:tr>
      <w:tr w:rsidR="007C0D8C" w:rsidRPr="007C0D8C" w:rsidTr="007C0D8C">
        <w:trPr>
          <w:trHeight w:val="411"/>
        </w:trPr>
        <w:tc>
          <w:tcPr>
            <w:tcW w:w="928"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Tiene FECHA y está dentro de los TRES meses previos a la fecha de consulta</w:t>
            </w:r>
          </w:p>
        </w:tc>
      </w:tr>
      <w:tr w:rsidR="007C0D8C" w:rsidRPr="007C0D8C" w:rsidTr="007C0D8C">
        <w:trPr>
          <w:trHeight w:val="416"/>
        </w:trPr>
        <w:tc>
          <w:tcPr>
            <w:tcW w:w="928"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Tiene FECHA</w:t>
            </w:r>
            <w:r w:rsidR="00F107C2">
              <w:rPr>
                <w:rFonts w:eastAsia="Times New Roman" w:cs="Calibri"/>
                <w:color w:val="000000"/>
                <w:sz w:val="16"/>
                <w:szCs w:val="16"/>
                <w:lang w:eastAsia="es-ES"/>
              </w:rPr>
              <w:t xml:space="preserve"> </w:t>
            </w:r>
            <w:r w:rsidRPr="007C0D8C">
              <w:rPr>
                <w:rFonts w:eastAsia="Times New Roman" w:cs="Calibri"/>
                <w:color w:val="000000"/>
                <w:sz w:val="16"/>
                <w:szCs w:val="16"/>
                <w:lang w:eastAsia="es-ES"/>
              </w:rPr>
              <w:t>pero NO ESTA ACTUALIZADO dentro de los tres meses</w:t>
            </w:r>
          </w:p>
        </w:tc>
      </w:tr>
      <w:tr w:rsidR="007C0D8C" w:rsidRPr="007C0D8C" w:rsidTr="007C0D8C">
        <w:trPr>
          <w:trHeight w:val="422"/>
        </w:trPr>
        <w:tc>
          <w:tcPr>
            <w:tcW w:w="928"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NO SE CONOCE la fecha de publicación de la información</w:t>
            </w:r>
          </w:p>
        </w:tc>
      </w:tr>
      <w:tr w:rsidR="007C0D8C" w:rsidRPr="007C0D8C" w:rsidTr="007C0D8C">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3 clics como máximo</w:t>
            </w:r>
          </w:p>
        </w:tc>
      </w:tr>
      <w:tr w:rsidR="007C0D8C" w:rsidRPr="007C0D8C" w:rsidTr="007C0D8C">
        <w:trPr>
          <w:trHeight w:val="171"/>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4</w:t>
            </w:r>
          </w:p>
        </w:tc>
      </w:tr>
      <w:tr w:rsidR="007C0D8C" w:rsidRPr="007C0D8C" w:rsidTr="007C0D8C">
        <w:trPr>
          <w:trHeight w:val="245"/>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5</w:t>
            </w:r>
          </w:p>
        </w:tc>
      </w:tr>
      <w:tr w:rsidR="007C0D8C" w:rsidRPr="007C0D8C" w:rsidTr="007C0D8C">
        <w:trPr>
          <w:trHeight w:val="263"/>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6</w:t>
            </w:r>
          </w:p>
        </w:tc>
      </w:tr>
      <w:tr w:rsidR="007C0D8C" w:rsidRPr="007C0D8C" w:rsidTr="007C0D8C">
        <w:trPr>
          <w:trHeight w:val="281"/>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7</w:t>
            </w:r>
          </w:p>
        </w:tc>
      </w:tr>
      <w:tr w:rsidR="007C0D8C" w:rsidRPr="007C0D8C" w:rsidTr="007C0D8C">
        <w:trPr>
          <w:trHeight w:val="271"/>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8</w:t>
            </w:r>
          </w:p>
        </w:tc>
      </w:tr>
      <w:tr w:rsidR="007C0D8C" w:rsidRPr="007C0D8C" w:rsidTr="007C0D8C">
        <w:trPr>
          <w:trHeight w:val="133"/>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9</w:t>
            </w:r>
          </w:p>
        </w:tc>
      </w:tr>
      <w:tr w:rsidR="007C0D8C" w:rsidRPr="007C0D8C" w:rsidTr="007C0D8C">
        <w:trPr>
          <w:trHeight w:val="207"/>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10</w:t>
            </w:r>
          </w:p>
        </w:tc>
      </w:tr>
      <w:tr w:rsidR="007C0D8C" w:rsidRPr="007C0D8C" w:rsidTr="007C0D8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11</w:t>
            </w:r>
          </w:p>
        </w:tc>
      </w:tr>
      <w:tr w:rsidR="007C0D8C" w:rsidRPr="007C0D8C" w:rsidTr="007C0D8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12</w:t>
            </w:r>
          </w:p>
        </w:tc>
      </w:tr>
      <w:tr w:rsidR="007C0D8C" w:rsidRPr="007C0D8C" w:rsidTr="007C0D8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Más de 12 clics</w:t>
            </w:r>
          </w:p>
        </w:tc>
      </w:tr>
      <w:tr w:rsidR="007C0D8C" w:rsidRPr="007C0D8C" w:rsidTr="007C0D8C">
        <w:trPr>
          <w:trHeight w:val="265"/>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MUY comprensible o con ayudas, en su caso</w:t>
            </w:r>
          </w:p>
        </w:tc>
      </w:tr>
      <w:tr w:rsidR="007C0D8C" w:rsidRPr="007C0D8C" w:rsidTr="007C0D8C">
        <w:trPr>
          <w:trHeight w:val="271"/>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 </w:t>
            </w:r>
          </w:p>
        </w:tc>
      </w:tr>
      <w:tr w:rsidR="007C0D8C" w:rsidRPr="007C0D8C" w:rsidTr="007C0D8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Comprensible</w:t>
            </w:r>
          </w:p>
        </w:tc>
      </w:tr>
      <w:tr w:rsidR="007C0D8C" w:rsidRPr="007C0D8C" w:rsidTr="007C0D8C">
        <w:trPr>
          <w:trHeight w:val="251"/>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 </w:t>
            </w:r>
          </w:p>
        </w:tc>
      </w:tr>
      <w:tr w:rsidR="007C0D8C" w:rsidRPr="007C0D8C" w:rsidTr="007C0D8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Normal</w:t>
            </w:r>
          </w:p>
        </w:tc>
      </w:tr>
      <w:tr w:rsidR="007C0D8C" w:rsidRPr="007C0D8C" w:rsidTr="007C0D8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 </w:t>
            </w:r>
          </w:p>
        </w:tc>
      </w:tr>
      <w:tr w:rsidR="007C0D8C" w:rsidRPr="007C0D8C" w:rsidTr="007C0D8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Poco comprensible</w:t>
            </w:r>
          </w:p>
        </w:tc>
      </w:tr>
      <w:tr w:rsidR="007C0D8C" w:rsidRPr="007C0D8C" w:rsidTr="007C0D8C">
        <w:trPr>
          <w:trHeight w:val="183"/>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 </w:t>
            </w:r>
          </w:p>
        </w:tc>
      </w:tr>
      <w:tr w:rsidR="007C0D8C" w:rsidRPr="007C0D8C" w:rsidTr="007C0D8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Difícilmente comprensible</w:t>
            </w:r>
          </w:p>
        </w:tc>
      </w:tr>
      <w:tr w:rsidR="007C0D8C" w:rsidRPr="007C0D8C" w:rsidTr="007C0D8C">
        <w:trPr>
          <w:trHeight w:val="247"/>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 </w:t>
            </w:r>
          </w:p>
        </w:tc>
      </w:tr>
      <w:tr w:rsidR="007C0D8C" w:rsidRPr="007C0D8C" w:rsidTr="007C0D8C">
        <w:trPr>
          <w:trHeight w:val="123"/>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NADA comprensible</w:t>
            </w:r>
          </w:p>
        </w:tc>
      </w:tr>
      <w:tr w:rsidR="007C0D8C" w:rsidRPr="007C0D8C" w:rsidTr="007C0D8C">
        <w:trPr>
          <w:trHeight w:val="570"/>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7C0D8C" w:rsidRPr="007C0D8C" w:rsidRDefault="007C0D8C" w:rsidP="00AB749A">
            <w:pPr>
              <w:jc w:val="center"/>
              <w:rPr>
                <w:rFonts w:eastAsia="Times New Roman" w:cs="Calibri"/>
                <w:sz w:val="16"/>
                <w:szCs w:val="16"/>
                <w:lang w:eastAsia="es-ES"/>
              </w:rPr>
            </w:pPr>
            <w:r w:rsidRPr="007C0D8C">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sz w:val="16"/>
                <w:szCs w:val="16"/>
                <w:lang w:eastAsia="es-ES"/>
              </w:rPr>
            </w:pPr>
            <w:r w:rsidRPr="007C0D8C">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sz w:val="16"/>
                <w:szCs w:val="16"/>
                <w:lang w:eastAsia="es-ES"/>
              </w:rPr>
            </w:pPr>
            <w:r w:rsidRPr="007C0D8C">
              <w:rPr>
                <w:rFonts w:eastAsia="Times New Roman" w:cs="Calibri"/>
                <w:sz w:val="16"/>
                <w:szCs w:val="16"/>
                <w:lang w:eastAsia="es-ES"/>
              </w:rPr>
              <w:t>la información se encuentra ordenada en grupos de materias, temáticas o de acuerdo con los bloques o grupos de información de la ley</w:t>
            </w:r>
          </w:p>
        </w:tc>
      </w:tr>
      <w:tr w:rsidR="007C0D8C" w:rsidRPr="007C0D8C" w:rsidTr="007C0D8C">
        <w:trPr>
          <w:trHeight w:val="427"/>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sz w:val="16"/>
                <w:szCs w:val="16"/>
                <w:lang w:eastAsia="es-ES"/>
              </w:rPr>
            </w:pPr>
            <w:r w:rsidRPr="007C0D8C">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sz w:val="16"/>
                <w:szCs w:val="16"/>
                <w:lang w:eastAsia="es-ES"/>
              </w:rPr>
            </w:pPr>
            <w:r w:rsidRPr="007C0D8C">
              <w:rPr>
                <w:rFonts w:eastAsia="Times New Roman" w:cs="Calibri"/>
                <w:sz w:val="16"/>
                <w:szCs w:val="16"/>
                <w:lang w:eastAsia="es-ES"/>
              </w:rPr>
              <w:t>la información se presenta dispersa sin agrupación ni ordenación alguna</w:t>
            </w:r>
          </w:p>
        </w:tc>
      </w:tr>
      <w:tr w:rsidR="007C0D8C" w:rsidRPr="007C0D8C" w:rsidTr="007C0D8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Es un formato reutilizable establecido</w:t>
            </w:r>
          </w:p>
        </w:tc>
      </w:tr>
      <w:tr w:rsidR="007C0D8C" w:rsidRPr="007C0D8C" w:rsidTr="007C0D8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NO es un formato reutilizable</w:t>
            </w:r>
          </w:p>
        </w:tc>
      </w:tr>
      <w:tr w:rsidR="007C0D8C" w:rsidRPr="007C0D8C" w:rsidTr="007C0D8C">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Apartado específico o banner en la página inicial del sitio</w:t>
            </w:r>
          </w:p>
        </w:tc>
      </w:tr>
      <w:tr w:rsidR="007C0D8C" w:rsidRPr="007C0D8C" w:rsidTr="007C0D8C">
        <w:trPr>
          <w:trHeight w:val="362"/>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Apartado específico pero NO en la página de inicio</w:t>
            </w:r>
          </w:p>
        </w:tc>
      </w:tr>
      <w:tr w:rsidR="007C0D8C" w:rsidRPr="007C0D8C" w:rsidTr="007C0D8C">
        <w:trPr>
          <w:trHeight w:val="600"/>
        </w:trPr>
        <w:tc>
          <w:tcPr>
            <w:tcW w:w="928" w:type="pct"/>
            <w:vMerge/>
            <w:tcBorders>
              <w:top w:val="nil"/>
              <w:left w:val="single" w:sz="4" w:space="0" w:color="auto"/>
              <w:bottom w:val="single" w:sz="4" w:space="0" w:color="000000"/>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C0D8C" w:rsidRPr="007C0D8C" w:rsidRDefault="007C0D8C"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jc w:val="center"/>
              <w:rPr>
                <w:rFonts w:eastAsia="Times New Roman" w:cs="Calibri"/>
                <w:color w:val="000000"/>
                <w:sz w:val="16"/>
                <w:szCs w:val="16"/>
                <w:lang w:eastAsia="es-ES"/>
              </w:rPr>
            </w:pPr>
            <w:r w:rsidRPr="007C0D8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C0D8C" w:rsidRPr="007C0D8C" w:rsidRDefault="007C0D8C" w:rsidP="00AB749A">
            <w:pPr>
              <w:rPr>
                <w:rFonts w:eastAsia="Times New Roman" w:cs="Calibri"/>
                <w:color w:val="000000"/>
                <w:sz w:val="16"/>
                <w:szCs w:val="16"/>
                <w:lang w:eastAsia="es-ES"/>
              </w:rPr>
            </w:pPr>
            <w:r w:rsidRPr="007C0D8C">
              <w:rPr>
                <w:rFonts w:eastAsia="Times New Roman" w:cs="Calibri"/>
                <w:color w:val="000000"/>
                <w:sz w:val="16"/>
                <w:szCs w:val="16"/>
                <w:lang w:eastAsia="es-ES"/>
              </w:rPr>
              <w:t>No existe un apartado específico de transparencia</w:t>
            </w:r>
          </w:p>
        </w:tc>
      </w:tr>
    </w:tbl>
    <w:p w:rsidR="007C0D8C" w:rsidRDefault="007C0D8C" w:rsidP="007C0D8C">
      <w:pPr>
        <w:spacing w:before="120" w:after="120" w:line="312" w:lineRule="auto"/>
        <w:ind w:left="360"/>
        <w:jc w:val="both"/>
      </w:pPr>
    </w:p>
    <w:sectPr w:rsidR="007C0D8C" w:rsidSect="00B52276">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04B" w:rsidRDefault="00BD204B" w:rsidP="00F31BC3">
      <w:r>
        <w:separator/>
      </w:r>
    </w:p>
  </w:endnote>
  <w:endnote w:type="continuationSeparator" w:id="0">
    <w:p w:rsidR="00BD204B" w:rsidRDefault="00BD204B"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Myriad Pro Light">
    <w:altName w:val="Source Sans Pro Light"/>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04B" w:rsidRDefault="00BD204B" w:rsidP="00F31BC3">
      <w:r>
        <w:separator/>
      </w:r>
    </w:p>
  </w:footnote>
  <w:footnote w:type="continuationSeparator" w:id="0">
    <w:p w:rsidR="00BD204B" w:rsidRDefault="00BD204B"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49036A3"/>
    <w:multiLevelType w:val="hybridMultilevel"/>
    <w:tmpl w:val="A552E8B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nsid w:val="31CA58AE"/>
    <w:multiLevelType w:val="hybridMultilevel"/>
    <w:tmpl w:val="B75E37A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54B3B95"/>
    <w:multiLevelType w:val="hybridMultilevel"/>
    <w:tmpl w:val="3BD605D4"/>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3906552E"/>
    <w:multiLevelType w:val="hybridMultilevel"/>
    <w:tmpl w:val="2E642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3392574"/>
    <w:multiLevelType w:val="hybridMultilevel"/>
    <w:tmpl w:val="1C9043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8E07F8F"/>
    <w:multiLevelType w:val="hybridMultilevel"/>
    <w:tmpl w:val="72AE00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8728CF"/>
    <w:multiLevelType w:val="hybridMultilevel"/>
    <w:tmpl w:val="D9C05D6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F557964"/>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3C25F97"/>
    <w:multiLevelType w:val="hybridMultilevel"/>
    <w:tmpl w:val="D5D0478E"/>
    <w:lvl w:ilvl="0" w:tplc="B7C2270E">
      <w:start w:val="1"/>
      <w:numFmt w:val="bullet"/>
      <w:lvlText w:val=""/>
      <w:lvlPicBulletId w:val="0"/>
      <w:lvlJc w:val="left"/>
      <w:pPr>
        <w:ind w:left="578" w:hanging="360"/>
      </w:pPr>
      <w:rPr>
        <w:rFonts w:ascii="Symbol" w:hAnsi="Symbol" w:hint="default"/>
        <w:color w:val="auto"/>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1">
    <w:nsid w:val="67D355C9"/>
    <w:multiLevelType w:val="hybridMultilevel"/>
    <w:tmpl w:val="F20E8BBA"/>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0"/>
  </w:num>
  <w:num w:numId="4">
    <w:abstractNumId w:val="8"/>
  </w:num>
  <w:num w:numId="5">
    <w:abstractNumId w:val="2"/>
  </w:num>
  <w:num w:numId="6">
    <w:abstractNumId w:val="10"/>
  </w:num>
  <w:num w:numId="7">
    <w:abstractNumId w:val="7"/>
  </w:num>
  <w:num w:numId="8">
    <w:abstractNumId w:val="11"/>
  </w:num>
  <w:num w:numId="9">
    <w:abstractNumId w:val="5"/>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269D"/>
    <w:rsid w:val="00006957"/>
    <w:rsid w:val="00011946"/>
    <w:rsid w:val="00014642"/>
    <w:rsid w:val="00022C90"/>
    <w:rsid w:val="000530FE"/>
    <w:rsid w:val="0005642F"/>
    <w:rsid w:val="00057E84"/>
    <w:rsid w:val="0009294E"/>
    <w:rsid w:val="000A41B6"/>
    <w:rsid w:val="000B2274"/>
    <w:rsid w:val="000B248B"/>
    <w:rsid w:val="000B25BE"/>
    <w:rsid w:val="000B7C7B"/>
    <w:rsid w:val="000C03B7"/>
    <w:rsid w:val="000C69AE"/>
    <w:rsid w:val="000D2594"/>
    <w:rsid w:val="000D3907"/>
    <w:rsid w:val="000D56A3"/>
    <w:rsid w:val="000D758F"/>
    <w:rsid w:val="000E7DB3"/>
    <w:rsid w:val="000F3351"/>
    <w:rsid w:val="00106383"/>
    <w:rsid w:val="00110510"/>
    <w:rsid w:val="001110DA"/>
    <w:rsid w:val="001149B1"/>
    <w:rsid w:val="00126149"/>
    <w:rsid w:val="00127AE9"/>
    <w:rsid w:val="0013381D"/>
    <w:rsid w:val="00146C3C"/>
    <w:rsid w:val="00151733"/>
    <w:rsid w:val="00154089"/>
    <w:rsid w:val="00164876"/>
    <w:rsid w:val="00185BCE"/>
    <w:rsid w:val="00192C66"/>
    <w:rsid w:val="00194D43"/>
    <w:rsid w:val="001C4509"/>
    <w:rsid w:val="001C7C78"/>
    <w:rsid w:val="001E0B9F"/>
    <w:rsid w:val="001E15A8"/>
    <w:rsid w:val="001E5EE0"/>
    <w:rsid w:val="0020279C"/>
    <w:rsid w:val="002103C7"/>
    <w:rsid w:val="002130EB"/>
    <w:rsid w:val="0021682B"/>
    <w:rsid w:val="00225F74"/>
    <w:rsid w:val="00231D61"/>
    <w:rsid w:val="0024115A"/>
    <w:rsid w:val="00244AEC"/>
    <w:rsid w:val="002467FA"/>
    <w:rsid w:val="00251E9B"/>
    <w:rsid w:val="002538F4"/>
    <w:rsid w:val="00257FEB"/>
    <w:rsid w:val="00266142"/>
    <w:rsid w:val="00267B94"/>
    <w:rsid w:val="00287D82"/>
    <w:rsid w:val="002B6F5A"/>
    <w:rsid w:val="002D0702"/>
    <w:rsid w:val="002D0F40"/>
    <w:rsid w:val="002D5F72"/>
    <w:rsid w:val="002E0DC2"/>
    <w:rsid w:val="002F6ACB"/>
    <w:rsid w:val="00306097"/>
    <w:rsid w:val="0031769F"/>
    <w:rsid w:val="0032106C"/>
    <w:rsid w:val="00345C46"/>
    <w:rsid w:val="003522DF"/>
    <w:rsid w:val="00354653"/>
    <w:rsid w:val="00380334"/>
    <w:rsid w:val="00396D05"/>
    <w:rsid w:val="003A390C"/>
    <w:rsid w:val="003B57E6"/>
    <w:rsid w:val="003B6B96"/>
    <w:rsid w:val="003D2C4A"/>
    <w:rsid w:val="003E2CA8"/>
    <w:rsid w:val="003E564B"/>
    <w:rsid w:val="003E5D2F"/>
    <w:rsid w:val="003F6EDC"/>
    <w:rsid w:val="0040572C"/>
    <w:rsid w:val="004063A3"/>
    <w:rsid w:val="00422B18"/>
    <w:rsid w:val="00455D98"/>
    <w:rsid w:val="004720A5"/>
    <w:rsid w:val="00473D12"/>
    <w:rsid w:val="0047735C"/>
    <w:rsid w:val="004859CC"/>
    <w:rsid w:val="00491B25"/>
    <w:rsid w:val="00497404"/>
    <w:rsid w:val="004A1663"/>
    <w:rsid w:val="004B0EF1"/>
    <w:rsid w:val="004B1331"/>
    <w:rsid w:val="004E3902"/>
    <w:rsid w:val="004F5CF2"/>
    <w:rsid w:val="00517A39"/>
    <w:rsid w:val="005241FA"/>
    <w:rsid w:val="005301DF"/>
    <w:rsid w:val="005418A0"/>
    <w:rsid w:val="00563295"/>
    <w:rsid w:val="005633CC"/>
    <w:rsid w:val="00572F52"/>
    <w:rsid w:val="00583B44"/>
    <w:rsid w:val="00587672"/>
    <w:rsid w:val="00587F40"/>
    <w:rsid w:val="00593C64"/>
    <w:rsid w:val="005966D0"/>
    <w:rsid w:val="005A370E"/>
    <w:rsid w:val="005B1230"/>
    <w:rsid w:val="005B5B64"/>
    <w:rsid w:val="005E2505"/>
    <w:rsid w:val="005E6704"/>
    <w:rsid w:val="005E6ACA"/>
    <w:rsid w:val="005E6FA2"/>
    <w:rsid w:val="005F5B9D"/>
    <w:rsid w:val="00603DFC"/>
    <w:rsid w:val="0062202C"/>
    <w:rsid w:val="00627C4A"/>
    <w:rsid w:val="00634AD1"/>
    <w:rsid w:val="00650A9F"/>
    <w:rsid w:val="006913DA"/>
    <w:rsid w:val="006916F9"/>
    <w:rsid w:val="0069673B"/>
    <w:rsid w:val="006B4742"/>
    <w:rsid w:val="006B75D8"/>
    <w:rsid w:val="006C5A51"/>
    <w:rsid w:val="006D49E7"/>
    <w:rsid w:val="006D6570"/>
    <w:rsid w:val="006E3C41"/>
    <w:rsid w:val="006E4A7C"/>
    <w:rsid w:val="006E795D"/>
    <w:rsid w:val="006F0520"/>
    <w:rsid w:val="006F5B89"/>
    <w:rsid w:val="006F63D0"/>
    <w:rsid w:val="00702385"/>
    <w:rsid w:val="007071A8"/>
    <w:rsid w:val="00707C14"/>
    <w:rsid w:val="007152E6"/>
    <w:rsid w:val="00717272"/>
    <w:rsid w:val="007247D8"/>
    <w:rsid w:val="00727C07"/>
    <w:rsid w:val="00736B0C"/>
    <w:rsid w:val="00760E4B"/>
    <w:rsid w:val="00763DD9"/>
    <w:rsid w:val="0076640C"/>
    <w:rsid w:val="00767C60"/>
    <w:rsid w:val="007868E9"/>
    <w:rsid w:val="00790143"/>
    <w:rsid w:val="00791F38"/>
    <w:rsid w:val="0079583B"/>
    <w:rsid w:val="007B5202"/>
    <w:rsid w:val="007B65F2"/>
    <w:rsid w:val="007B6A07"/>
    <w:rsid w:val="007C0D8C"/>
    <w:rsid w:val="007C312F"/>
    <w:rsid w:val="007D0104"/>
    <w:rsid w:val="007D1701"/>
    <w:rsid w:val="007D5CBF"/>
    <w:rsid w:val="007E4126"/>
    <w:rsid w:val="007F58B4"/>
    <w:rsid w:val="007F5F9D"/>
    <w:rsid w:val="00803D20"/>
    <w:rsid w:val="008056CC"/>
    <w:rsid w:val="00807938"/>
    <w:rsid w:val="00821526"/>
    <w:rsid w:val="00822ED5"/>
    <w:rsid w:val="0082470D"/>
    <w:rsid w:val="00831FB8"/>
    <w:rsid w:val="0086593A"/>
    <w:rsid w:val="00866EC2"/>
    <w:rsid w:val="00867329"/>
    <w:rsid w:val="008703EF"/>
    <w:rsid w:val="00876653"/>
    <w:rsid w:val="008767CD"/>
    <w:rsid w:val="0088036F"/>
    <w:rsid w:val="00882A5B"/>
    <w:rsid w:val="0089455A"/>
    <w:rsid w:val="008A1C94"/>
    <w:rsid w:val="008A51B3"/>
    <w:rsid w:val="008B262A"/>
    <w:rsid w:val="008C798F"/>
    <w:rsid w:val="008D1CA0"/>
    <w:rsid w:val="008D38B9"/>
    <w:rsid w:val="008D3B1A"/>
    <w:rsid w:val="008D4896"/>
    <w:rsid w:val="009039FD"/>
    <w:rsid w:val="00912DB4"/>
    <w:rsid w:val="0091665B"/>
    <w:rsid w:val="009337F9"/>
    <w:rsid w:val="00934070"/>
    <w:rsid w:val="00960846"/>
    <w:rsid w:val="00962588"/>
    <w:rsid w:val="009635E7"/>
    <w:rsid w:val="00965C69"/>
    <w:rsid w:val="00966803"/>
    <w:rsid w:val="00980123"/>
    <w:rsid w:val="00981257"/>
    <w:rsid w:val="00982299"/>
    <w:rsid w:val="009903C9"/>
    <w:rsid w:val="009A33E6"/>
    <w:rsid w:val="009A7558"/>
    <w:rsid w:val="009B75CD"/>
    <w:rsid w:val="009D1235"/>
    <w:rsid w:val="009D35A4"/>
    <w:rsid w:val="009D3CC3"/>
    <w:rsid w:val="009D78D2"/>
    <w:rsid w:val="009E049D"/>
    <w:rsid w:val="009E2E6F"/>
    <w:rsid w:val="009E3B69"/>
    <w:rsid w:val="009F646B"/>
    <w:rsid w:val="00A206CB"/>
    <w:rsid w:val="00A25045"/>
    <w:rsid w:val="00A26789"/>
    <w:rsid w:val="00A3756F"/>
    <w:rsid w:val="00A51AAD"/>
    <w:rsid w:val="00A64680"/>
    <w:rsid w:val="00A82709"/>
    <w:rsid w:val="00A91706"/>
    <w:rsid w:val="00A94126"/>
    <w:rsid w:val="00AC4A6F"/>
    <w:rsid w:val="00AD2AE4"/>
    <w:rsid w:val="00AD79FF"/>
    <w:rsid w:val="00AF20A7"/>
    <w:rsid w:val="00AF5151"/>
    <w:rsid w:val="00B03AE8"/>
    <w:rsid w:val="00B1184C"/>
    <w:rsid w:val="00B220EC"/>
    <w:rsid w:val="00B3688D"/>
    <w:rsid w:val="00B41176"/>
    <w:rsid w:val="00B51F0C"/>
    <w:rsid w:val="00B52276"/>
    <w:rsid w:val="00B5548D"/>
    <w:rsid w:val="00B56A3A"/>
    <w:rsid w:val="00B57BBF"/>
    <w:rsid w:val="00B77C12"/>
    <w:rsid w:val="00B830E5"/>
    <w:rsid w:val="00B90ED2"/>
    <w:rsid w:val="00B9630B"/>
    <w:rsid w:val="00BD1E44"/>
    <w:rsid w:val="00BD1E60"/>
    <w:rsid w:val="00BD204B"/>
    <w:rsid w:val="00BD2172"/>
    <w:rsid w:val="00BD6476"/>
    <w:rsid w:val="00C03105"/>
    <w:rsid w:val="00C20BF6"/>
    <w:rsid w:val="00C213EC"/>
    <w:rsid w:val="00C23A77"/>
    <w:rsid w:val="00C259F4"/>
    <w:rsid w:val="00C274EE"/>
    <w:rsid w:val="00C4430D"/>
    <w:rsid w:val="00C451D3"/>
    <w:rsid w:val="00C54D21"/>
    <w:rsid w:val="00C62CD2"/>
    <w:rsid w:val="00C6583C"/>
    <w:rsid w:val="00C66E73"/>
    <w:rsid w:val="00C73DB5"/>
    <w:rsid w:val="00C76579"/>
    <w:rsid w:val="00C905AD"/>
    <w:rsid w:val="00CB5AA5"/>
    <w:rsid w:val="00CB64BA"/>
    <w:rsid w:val="00CD344C"/>
    <w:rsid w:val="00CD3DE8"/>
    <w:rsid w:val="00CE37CF"/>
    <w:rsid w:val="00CF70D7"/>
    <w:rsid w:val="00D014E1"/>
    <w:rsid w:val="00D10F10"/>
    <w:rsid w:val="00D13C7D"/>
    <w:rsid w:val="00D1453D"/>
    <w:rsid w:val="00D17CB2"/>
    <w:rsid w:val="00D224C7"/>
    <w:rsid w:val="00D326F9"/>
    <w:rsid w:val="00D33D61"/>
    <w:rsid w:val="00D35E07"/>
    <w:rsid w:val="00D520C8"/>
    <w:rsid w:val="00D722A8"/>
    <w:rsid w:val="00DA0438"/>
    <w:rsid w:val="00DA654D"/>
    <w:rsid w:val="00DA6660"/>
    <w:rsid w:val="00DA6D1D"/>
    <w:rsid w:val="00DB3CA6"/>
    <w:rsid w:val="00DC277B"/>
    <w:rsid w:val="00DC5B52"/>
    <w:rsid w:val="00DD515F"/>
    <w:rsid w:val="00DD59A0"/>
    <w:rsid w:val="00DF25D7"/>
    <w:rsid w:val="00E0063D"/>
    <w:rsid w:val="00E0116B"/>
    <w:rsid w:val="00E023B5"/>
    <w:rsid w:val="00E057B6"/>
    <w:rsid w:val="00E078A3"/>
    <w:rsid w:val="00E10F86"/>
    <w:rsid w:val="00E11D5E"/>
    <w:rsid w:val="00E13C91"/>
    <w:rsid w:val="00E14CE7"/>
    <w:rsid w:val="00E14D6B"/>
    <w:rsid w:val="00E20305"/>
    <w:rsid w:val="00E250EB"/>
    <w:rsid w:val="00E313A7"/>
    <w:rsid w:val="00E31F05"/>
    <w:rsid w:val="00E33169"/>
    <w:rsid w:val="00E3695D"/>
    <w:rsid w:val="00E43FA7"/>
    <w:rsid w:val="00E63775"/>
    <w:rsid w:val="00E64C8C"/>
    <w:rsid w:val="00E6528C"/>
    <w:rsid w:val="00E83B9A"/>
    <w:rsid w:val="00E84567"/>
    <w:rsid w:val="00E847A1"/>
    <w:rsid w:val="00E97C58"/>
    <w:rsid w:val="00EA2B00"/>
    <w:rsid w:val="00EB0E6B"/>
    <w:rsid w:val="00EB1BB4"/>
    <w:rsid w:val="00EC6A3E"/>
    <w:rsid w:val="00ED0C69"/>
    <w:rsid w:val="00EF5B46"/>
    <w:rsid w:val="00EF6910"/>
    <w:rsid w:val="00F02C85"/>
    <w:rsid w:val="00F05E2C"/>
    <w:rsid w:val="00F107C2"/>
    <w:rsid w:val="00F11226"/>
    <w:rsid w:val="00F13B45"/>
    <w:rsid w:val="00F13F00"/>
    <w:rsid w:val="00F16D91"/>
    <w:rsid w:val="00F24BAF"/>
    <w:rsid w:val="00F31BC3"/>
    <w:rsid w:val="00F511E5"/>
    <w:rsid w:val="00F601BA"/>
    <w:rsid w:val="00F7274D"/>
    <w:rsid w:val="00F7299D"/>
    <w:rsid w:val="00F74522"/>
    <w:rsid w:val="00F82CE5"/>
    <w:rsid w:val="00F92A86"/>
    <w:rsid w:val="00F95333"/>
    <w:rsid w:val="00FA0C58"/>
    <w:rsid w:val="00FA11BE"/>
    <w:rsid w:val="00FA1911"/>
    <w:rsid w:val="00FA37C5"/>
    <w:rsid w:val="00FA3ADD"/>
    <w:rsid w:val="00FA5997"/>
    <w:rsid w:val="00FA6EA9"/>
    <w:rsid w:val="00FC4E74"/>
    <w:rsid w:val="00FC60CE"/>
    <w:rsid w:val="00FF3F71"/>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C798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0B25B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C798F"/>
    <w:rPr>
      <w:rFonts w:asciiTheme="majorHAnsi" w:eastAsiaTheme="majorEastAsia" w:hAnsiTheme="majorHAnsi" w:cstheme="majorBidi"/>
      <w:b/>
      <w:bCs/>
      <w:color w:val="4F81BD" w:themeColor="accent1"/>
      <w:sz w:val="22"/>
      <w:szCs w:val="24"/>
    </w:rPr>
  </w:style>
  <w:style w:type="character" w:customStyle="1" w:styleId="Ttulo5Car">
    <w:name w:val="Título 5 Car"/>
    <w:basedOn w:val="Fuentedeprrafopredeter"/>
    <w:link w:val="Ttulo5"/>
    <w:uiPriority w:val="9"/>
    <w:semiHidden/>
    <w:rsid w:val="000B25BE"/>
    <w:rPr>
      <w:rFonts w:asciiTheme="majorHAnsi" w:eastAsiaTheme="majorEastAsia" w:hAnsiTheme="majorHAnsi" w:cstheme="majorBidi"/>
      <w:color w:val="243F60" w:themeColor="accent1" w:themeShade="7F"/>
      <w:sz w:val="22"/>
      <w:szCs w:val="24"/>
    </w:rPr>
  </w:style>
  <w:style w:type="paragraph" w:styleId="Prrafodelista">
    <w:name w:val="List Paragraph"/>
    <w:basedOn w:val="Normal"/>
    <w:uiPriority w:val="34"/>
    <w:qFormat/>
    <w:rsid w:val="006F5B89"/>
    <w:pPr>
      <w:ind w:left="720"/>
      <w:contextualSpacing/>
    </w:pPr>
  </w:style>
  <w:style w:type="paragraph" w:customStyle="1" w:styleId="parrafo">
    <w:name w:val="parrafo"/>
    <w:basedOn w:val="Normal"/>
    <w:rsid w:val="009D1235"/>
    <w:pPr>
      <w:spacing w:before="100" w:beforeAutospacing="1" w:after="100" w:afterAutospacing="1"/>
    </w:pPr>
    <w:rPr>
      <w:rFonts w:ascii="Times New Roman" w:eastAsia="Times New Roman" w:hAnsi="Times New Roman" w:cs="Times New Roman"/>
      <w:sz w:val="24"/>
      <w:lang w:eastAsia="es-ES"/>
    </w:rPr>
  </w:style>
  <w:style w:type="table" w:styleId="Sombreadomedio2-nfasis3">
    <w:name w:val="Medium Shading 2 Accent 3"/>
    <w:basedOn w:val="Tablanormal"/>
    <w:uiPriority w:val="64"/>
    <w:rsid w:val="00831FB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Fuentedeprrafopredeter"/>
    <w:rsid w:val="00251E9B"/>
  </w:style>
  <w:style w:type="character" w:styleId="nfasis">
    <w:name w:val="Emphasis"/>
    <w:basedOn w:val="Fuentedeprrafopredeter"/>
    <w:uiPriority w:val="20"/>
    <w:qFormat/>
    <w:rsid w:val="00251E9B"/>
    <w:rPr>
      <w:i/>
      <w:iCs/>
    </w:rPr>
  </w:style>
  <w:style w:type="character" w:styleId="Textoennegrita">
    <w:name w:val="Strong"/>
    <w:basedOn w:val="Fuentedeprrafopredeter"/>
    <w:uiPriority w:val="22"/>
    <w:qFormat/>
    <w:rsid w:val="00A250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C798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0B25B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C798F"/>
    <w:rPr>
      <w:rFonts w:asciiTheme="majorHAnsi" w:eastAsiaTheme="majorEastAsia" w:hAnsiTheme="majorHAnsi" w:cstheme="majorBidi"/>
      <w:b/>
      <w:bCs/>
      <w:color w:val="4F81BD" w:themeColor="accent1"/>
      <w:sz w:val="22"/>
      <w:szCs w:val="24"/>
    </w:rPr>
  </w:style>
  <w:style w:type="character" w:customStyle="1" w:styleId="Ttulo5Car">
    <w:name w:val="Título 5 Car"/>
    <w:basedOn w:val="Fuentedeprrafopredeter"/>
    <w:link w:val="Ttulo5"/>
    <w:uiPriority w:val="9"/>
    <w:semiHidden/>
    <w:rsid w:val="000B25BE"/>
    <w:rPr>
      <w:rFonts w:asciiTheme="majorHAnsi" w:eastAsiaTheme="majorEastAsia" w:hAnsiTheme="majorHAnsi" w:cstheme="majorBidi"/>
      <w:color w:val="243F60" w:themeColor="accent1" w:themeShade="7F"/>
      <w:sz w:val="22"/>
      <w:szCs w:val="24"/>
    </w:rPr>
  </w:style>
  <w:style w:type="paragraph" w:styleId="Prrafodelista">
    <w:name w:val="List Paragraph"/>
    <w:basedOn w:val="Normal"/>
    <w:uiPriority w:val="34"/>
    <w:qFormat/>
    <w:rsid w:val="006F5B89"/>
    <w:pPr>
      <w:ind w:left="720"/>
      <w:contextualSpacing/>
    </w:pPr>
  </w:style>
  <w:style w:type="paragraph" w:customStyle="1" w:styleId="parrafo">
    <w:name w:val="parrafo"/>
    <w:basedOn w:val="Normal"/>
    <w:rsid w:val="009D1235"/>
    <w:pPr>
      <w:spacing w:before="100" w:beforeAutospacing="1" w:after="100" w:afterAutospacing="1"/>
    </w:pPr>
    <w:rPr>
      <w:rFonts w:ascii="Times New Roman" w:eastAsia="Times New Roman" w:hAnsi="Times New Roman" w:cs="Times New Roman"/>
      <w:sz w:val="24"/>
      <w:lang w:eastAsia="es-ES"/>
    </w:rPr>
  </w:style>
  <w:style w:type="table" w:styleId="Sombreadomedio2-nfasis3">
    <w:name w:val="Medium Shading 2 Accent 3"/>
    <w:basedOn w:val="Tablanormal"/>
    <w:uiPriority w:val="64"/>
    <w:rsid w:val="00831FB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Fuentedeprrafopredeter"/>
    <w:rsid w:val="00251E9B"/>
  </w:style>
  <w:style w:type="character" w:styleId="nfasis">
    <w:name w:val="Emphasis"/>
    <w:basedOn w:val="Fuentedeprrafopredeter"/>
    <w:uiPriority w:val="20"/>
    <w:qFormat/>
    <w:rsid w:val="00251E9B"/>
    <w:rPr>
      <w:i/>
      <w:iCs/>
    </w:rPr>
  </w:style>
  <w:style w:type="character" w:styleId="Textoennegrita">
    <w:name w:val="Strong"/>
    <w:basedOn w:val="Fuentedeprrafopredeter"/>
    <w:uiPriority w:val="22"/>
    <w:qFormat/>
    <w:rsid w:val="00A25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3195">
      <w:bodyDiv w:val="1"/>
      <w:marLeft w:val="0"/>
      <w:marRight w:val="0"/>
      <w:marTop w:val="0"/>
      <w:marBottom w:val="0"/>
      <w:divBdr>
        <w:top w:val="none" w:sz="0" w:space="0" w:color="auto"/>
        <w:left w:val="none" w:sz="0" w:space="0" w:color="auto"/>
        <w:bottom w:val="none" w:sz="0" w:space="0" w:color="auto"/>
        <w:right w:val="none" w:sz="0" w:space="0" w:color="auto"/>
      </w:divBdr>
    </w:div>
    <w:div w:id="544489485">
      <w:bodyDiv w:val="1"/>
      <w:marLeft w:val="0"/>
      <w:marRight w:val="0"/>
      <w:marTop w:val="0"/>
      <w:marBottom w:val="0"/>
      <w:divBdr>
        <w:top w:val="none" w:sz="0" w:space="0" w:color="auto"/>
        <w:left w:val="none" w:sz="0" w:space="0" w:color="auto"/>
        <w:bottom w:val="none" w:sz="0" w:space="0" w:color="auto"/>
        <w:right w:val="none" w:sz="0" w:space="0" w:color="auto"/>
      </w:divBdr>
    </w:div>
    <w:div w:id="569392129">
      <w:bodyDiv w:val="1"/>
      <w:marLeft w:val="0"/>
      <w:marRight w:val="0"/>
      <w:marTop w:val="0"/>
      <w:marBottom w:val="0"/>
      <w:divBdr>
        <w:top w:val="none" w:sz="0" w:space="0" w:color="auto"/>
        <w:left w:val="none" w:sz="0" w:space="0" w:color="auto"/>
        <w:bottom w:val="none" w:sz="0" w:space="0" w:color="auto"/>
        <w:right w:val="none" w:sz="0" w:space="0" w:color="auto"/>
      </w:divBdr>
    </w:div>
    <w:div w:id="573704394">
      <w:bodyDiv w:val="1"/>
      <w:marLeft w:val="0"/>
      <w:marRight w:val="0"/>
      <w:marTop w:val="0"/>
      <w:marBottom w:val="0"/>
      <w:divBdr>
        <w:top w:val="none" w:sz="0" w:space="0" w:color="auto"/>
        <w:left w:val="none" w:sz="0" w:space="0" w:color="auto"/>
        <w:bottom w:val="none" w:sz="0" w:space="0" w:color="auto"/>
        <w:right w:val="none" w:sz="0" w:space="0" w:color="auto"/>
      </w:divBdr>
    </w:div>
    <w:div w:id="600114561">
      <w:bodyDiv w:val="1"/>
      <w:marLeft w:val="0"/>
      <w:marRight w:val="0"/>
      <w:marTop w:val="0"/>
      <w:marBottom w:val="0"/>
      <w:divBdr>
        <w:top w:val="none" w:sz="0" w:space="0" w:color="auto"/>
        <w:left w:val="none" w:sz="0" w:space="0" w:color="auto"/>
        <w:bottom w:val="none" w:sz="0" w:space="0" w:color="auto"/>
        <w:right w:val="none" w:sz="0" w:space="0" w:color="auto"/>
      </w:divBdr>
    </w:div>
    <w:div w:id="683941103">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1068766908">
      <w:bodyDiv w:val="1"/>
      <w:marLeft w:val="0"/>
      <w:marRight w:val="0"/>
      <w:marTop w:val="0"/>
      <w:marBottom w:val="0"/>
      <w:divBdr>
        <w:top w:val="none" w:sz="0" w:space="0" w:color="auto"/>
        <w:left w:val="none" w:sz="0" w:space="0" w:color="auto"/>
        <w:bottom w:val="none" w:sz="0" w:space="0" w:color="auto"/>
        <w:right w:val="none" w:sz="0" w:space="0" w:color="auto"/>
      </w:divBdr>
    </w:div>
    <w:div w:id="1540969436">
      <w:bodyDiv w:val="1"/>
      <w:marLeft w:val="0"/>
      <w:marRight w:val="0"/>
      <w:marTop w:val="0"/>
      <w:marBottom w:val="0"/>
      <w:divBdr>
        <w:top w:val="none" w:sz="0" w:space="0" w:color="auto"/>
        <w:left w:val="none" w:sz="0" w:space="0" w:color="auto"/>
        <w:bottom w:val="none" w:sz="0" w:space="0" w:color="auto"/>
        <w:right w:val="none" w:sz="0" w:space="0" w:color="auto"/>
      </w:divBdr>
    </w:div>
    <w:div w:id="1979992606">
      <w:bodyDiv w:val="1"/>
      <w:marLeft w:val="0"/>
      <w:marRight w:val="0"/>
      <w:marTop w:val="0"/>
      <w:marBottom w:val="0"/>
      <w:divBdr>
        <w:top w:val="none" w:sz="0" w:space="0" w:color="auto"/>
        <w:left w:val="none" w:sz="0" w:space="0" w:color="auto"/>
        <w:bottom w:val="none" w:sz="0" w:space="0" w:color="auto"/>
        <w:right w:val="none" w:sz="0" w:space="0" w:color="auto"/>
      </w:divBdr>
    </w:div>
    <w:div w:id="2022469034">
      <w:bodyDiv w:val="1"/>
      <w:marLeft w:val="0"/>
      <w:marRight w:val="0"/>
      <w:marTop w:val="0"/>
      <w:marBottom w:val="0"/>
      <w:divBdr>
        <w:top w:val="none" w:sz="0" w:space="0" w:color="auto"/>
        <w:left w:val="none" w:sz="0" w:space="0" w:color="auto"/>
        <w:bottom w:val="none" w:sz="0" w:space="0" w:color="auto"/>
        <w:right w:val="none" w:sz="0" w:space="0" w:color="auto"/>
      </w:divBdr>
    </w:div>
    <w:div w:id="20419300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5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ansparencia.org.es/" TargetMode="Externa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acehuche.sedelectronica.es/transparency"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transparencia.org.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ehuche.es/" TargetMode="External"/><Relationship Id="rId22" Type="http://schemas.openxmlformats.org/officeDocument/2006/relationships/image" Target="media/image51.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97C45FE843A849ABB832C90BA886CB5B"/>
        <w:category>
          <w:name w:val="General"/>
          <w:gallery w:val="placeholder"/>
        </w:category>
        <w:types>
          <w:type w:val="bbPlcHdr"/>
        </w:types>
        <w:behaviors>
          <w:behavior w:val="content"/>
        </w:behaviors>
        <w:guid w:val="{F839F95B-C81B-49D2-AE74-C4434CFFE7C9}"/>
      </w:docPartPr>
      <w:docPartBody>
        <w:p w:rsidR="00BE637A" w:rsidRDefault="00BE637A" w:rsidP="00BE637A">
          <w:pPr>
            <w:pStyle w:val="97C45FE843A849ABB832C90BA886CB5B"/>
          </w:pPr>
          <w:r w:rsidRPr="00C12127">
            <w:rPr>
              <w:rStyle w:val="Textodelmarcadordeposicin"/>
              <w:lang w:bidi="es-ES"/>
            </w:rPr>
            <w:t>Haz clic aquí para escribir texto.</w:t>
          </w:r>
        </w:p>
      </w:docPartBody>
    </w:docPart>
    <w:docPart>
      <w:docPartPr>
        <w:name w:val="A70B1F5659CE4A4ABD65836C7801421C"/>
        <w:category>
          <w:name w:val="General"/>
          <w:gallery w:val="placeholder"/>
        </w:category>
        <w:types>
          <w:type w:val="bbPlcHdr"/>
        </w:types>
        <w:behaviors>
          <w:behavior w:val="content"/>
        </w:behaviors>
        <w:guid w:val="{7564E918-BECE-4B9C-AE9A-5C661BEEB94C}"/>
      </w:docPartPr>
      <w:docPartBody>
        <w:p w:rsidR="00BE637A" w:rsidRDefault="00BE637A" w:rsidP="00BE637A">
          <w:pPr>
            <w:pStyle w:val="A70B1F5659CE4A4ABD65836C7801421C"/>
          </w:pPr>
          <w:r w:rsidRPr="00C12127">
            <w:rPr>
              <w:rStyle w:val="Textodelmarcadordeposicin"/>
              <w:lang w:bidi="es-ES"/>
            </w:rPr>
            <w:t>Haz clic aquí para escribir texto.</w:t>
          </w:r>
        </w:p>
      </w:docPartBody>
    </w:docPart>
    <w:docPart>
      <w:docPartPr>
        <w:name w:val="6B73AFCB7449493DB3239D62924FB7A1"/>
        <w:category>
          <w:name w:val="General"/>
          <w:gallery w:val="placeholder"/>
        </w:category>
        <w:types>
          <w:type w:val="bbPlcHdr"/>
        </w:types>
        <w:behaviors>
          <w:behavior w:val="content"/>
        </w:behaviors>
        <w:guid w:val="{3E7A7A1E-4BA5-4161-BF52-0AE08A40ED65}"/>
      </w:docPartPr>
      <w:docPartBody>
        <w:p w:rsidR="00BE637A" w:rsidRDefault="00BE637A" w:rsidP="00BE637A">
          <w:pPr>
            <w:pStyle w:val="6B73AFCB7449493DB3239D62924FB7A1"/>
          </w:pPr>
          <w:r w:rsidRPr="00C12127">
            <w:rPr>
              <w:rStyle w:val="Textodelmarcadordeposicin"/>
              <w:lang w:bidi="es-ES"/>
            </w:rPr>
            <w:t>Haz clic aquí para escribir texto.</w:t>
          </w:r>
        </w:p>
      </w:docPartBody>
    </w:docPart>
    <w:docPart>
      <w:docPartPr>
        <w:name w:val="DA6DB42EEA99481496C22F777E3EC8BF"/>
        <w:category>
          <w:name w:val="General"/>
          <w:gallery w:val="placeholder"/>
        </w:category>
        <w:types>
          <w:type w:val="bbPlcHdr"/>
        </w:types>
        <w:behaviors>
          <w:behavior w:val="content"/>
        </w:behaviors>
        <w:guid w:val="{56BC8E71-188D-473B-BEB3-1D84975C12B2}"/>
      </w:docPartPr>
      <w:docPartBody>
        <w:p w:rsidR="00A61365" w:rsidRDefault="009A4D42" w:rsidP="009A4D42">
          <w:pPr>
            <w:pStyle w:val="DA6DB42EEA99481496C22F777E3EC8BF"/>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Myriad Pro Light">
    <w:altName w:val="Source Sans Pro Light"/>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133EF3"/>
    <w:rsid w:val="00147C42"/>
    <w:rsid w:val="002612CE"/>
    <w:rsid w:val="002C7359"/>
    <w:rsid w:val="004902F0"/>
    <w:rsid w:val="004B123D"/>
    <w:rsid w:val="00643183"/>
    <w:rsid w:val="00795AA0"/>
    <w:rsid w:val="00804A0A"/>
    <w:rsid w:val="008B5E19"/>
    <w:rsid w:val="00943DAD"/>
    <w:rsid w:val="009A4D42"/>
    <w:rsid w:val="00A00FC6"/>
    <w:rsid w:val="00A35356"/>
    <w:rsid w:val="00A61365"/>
    <w:rsid w:val="00BE637A"/>
    <w:rsid w:val="00C15BC8"/>
    <w:rsid w:val="00C3198A"/>
    <w:rsid w:val="00C60B6A"/>
    <w:rsid w:val="00C74A9F"/>
    <w:rsid w:val="00DE3DE6"/>
    <w:rsid w:val="00F057E0"/>
    <w:rsid w:val="00F84AB3"/>
    <w:rsid w:val="00FC208A"/>
    <w:rsid w:val="00FE4361"/>
    <w:rsid w:val="00FF7E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A4D42"/>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97C45FE843A849ABB832C90BA886CB5B">
    <w:name w:val="97C45FE843A849ABB832C90BA886CB5B"/>
    <w:rsid w:val="00BE637A"/>
  </w:style>
  <w:style w:type="paragraph" w:customStyle="1" w:styleId="A70B1F5659CE4A4ABD65836C7801421C">
    <w:name w:val="A70B1F5659CE4A4ABD65836C7801421C"/>
    <w:rsid w:val="00BE637A"/>
  </w:style>
  <w:style w:type="paragraph" w:customStyle="1" w:styleId="6B73AFCB7449493DB3239D62924FB7A1">
    <w:name w:val="6B73AFCB7449493DB3239D62924FB7A1"/>
    <w:rsid w:val="00BE637A"/>
  </w:style>
  <w:style w:type="paragraph" w:customStyle="1" w:styleId="3918B63B126A4630BA0FF62069CACA23">
    <w:name w:val="3918B63B126A4630BA0FF62069CACA23"/>
    <w:rsid w:val="009A4D42"/>
  </w:style>
  <w:style w:type="paragraph" w:customStyle="1" w:styleId="40A519760CBD4866A26F22EAB377F8BE">
    <w:name w:val="40A519760CBD4866A26F22EAB377F8BE"/>
    <w:rsid w:val="009A4D42"/>
  </w:style>
  <w:style w:type="paragraph" w:customStyle="1" w:styleId="DA6DB42EEA99481496C22F777E3EC8BF">
    <w:name w:val="DA6DB42EEA99481496C22F777E3EC8BF"/>
    <w:rsid w:val="009A4D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A4D42"/>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97C45FE843A849ABB832C90BA886CB5B">
    <w:name w:val="97C45FE843A849ABB832C90BA886CB5B"/>
    <w:rsid w:val="00BE637A"/>
  </w:style>
  <w:style w:type="paragraph" w:customStyle="1" w:styleId="A70B1F5659CE4A4ABD65836C7801421C">
    <w:name w:val="A70B1F5659CE4A4ABD65836C7801421C"/>
    <w:rsid w:val="00BE637A"/>
  </w:style>
  <w:style w:type="paragraph" w:customStyle="1" w:styleId="6B73AFCB7449493DB3239D62924FB7A1">
    <w:name w:val="6B73AFCB7449493DB3239D62924FB7A1"/>
    <w:rsid w:val="00BE637A"/>
  </w:style>
  <w:style w:type="paragraph" w:customStyle="1" w:styleId="3918B63B126A4630BA0FF62069CACA23">
    <w:name w:val="3918B63B126A4630BA0FF62069CACA23"/>
    <w:rsid w:val="009A4D42"/>
  </w:style>
  <w:style w:type="paragraph" w:customStyle="1" w:styleId="40A519760CBD4866A26F22EAB377F8BE">
    <w:name w:val="40A519760CBD4866A26F22EAB377F8BE"/>
    <w:rsid w:val="009A4D42"/>
  </w:style>
  <w:style w:type="paragraph" w:customStyle="1" w:styleId="DA6DB42EEA99481496C22F777E3EC8BF">
    <w:name w:val="DA6DB42EEA99481496C22F777E3EC8BF"/>
    <w:rsid w:val="009A4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4873beb7-5857-4685-be1f-d57550cc96cc"/>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2AACB93D-2CE4-48C9-9B4B-B635F16C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5</TotalTime>
  <Pages>13</Pages>
  <Words>4706</Words>
  <Characters>25885</Characters>
  <Application>Microsoft Office Word</Application>
  <DocSecurity>0</DocSecurity>
  <Lines>215</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30530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6</cp:revision>
  <cp:lastPrinted>2020-03-18T09:03:00Z</cp:lastPrinted>
  <dcterms:created xsi:type="dcterms:W3CDTF">2020-08-24T12:51:00Z</dcterms:created>
  <dcterms:modified xsi:type="dcterms:W3CDTF">2020-09-08T12:16:00Z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