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FD0689" w:rsidRDefault="00DF25D7" w:rsidP="001A553F">
      <w:pPr>
        <w:spacing w:before="120" w:after="120" w:line="312" w:lineRule="auto"/>
        <w:jc w:val="both"/>
      </w:pPr>
      <w:r w:rsidRPr="00FD0689">
        <w:rPr>
          <w:rFonts w:eastAsia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F0AE92" wp14:editId="1465BF6E">
                <wp:simplePos x="0" y="0"/>
                <wp:positionH relativeFrom="column">
                  <wp:posOffset>350520</wp:posOffset>
                </wp:positionH>
                <wp:positionV relativeFrom="paragraph">
                  <wp:posOffset>-320675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F8406B" w:rsidRDefault="00F8406B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DF25D7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del</w:t>
                                </w:r>
                              </w:p>
                            </w:sdtContent>
                          </w:sdt>
                          <w:p w:rsidR="00F8406B" w:rsidRPr="00006957" w:rsidRDefault="00F8406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Ayuntamiento de Ciudad Real (CLM)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6pt;margin-top:-25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NbxwAd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F8406B" w:rsidRDefault="00F8406B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DF25D7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del</w:t>
                          </w:r>
                        </w:p>
                      </w:sdtContent>
                    </w:sdt>
                    <w:p w:rsidR="00F8406B" w:rsidRPr="00006957" w:rsidRDefault="00F8406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>Ayuntamiento de Ciudad Real (CLM)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FD068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6D8EC4" wp14:editId="6C0ACAB2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06B" w:rsidRDefault="00F8406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31E0205" wp14:editId="21403A7B">
                                  <wp:extent cx="1148316" cy="658342"/>
                                  <wp:effectExtent l="0" t="0" r="0" b="8890"/>
                                  <wp:docPr id="23" name="Imagen 23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left:0;text-align:left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:rsidR="00F8406B" w:rsidRDefault="00F8406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31E0205" wp14:editId="21403A7B">
                            <wp:extent cx="1148316" cy="658342"/>
                            <wp:effectExtent l="0" t="0" r="0" b="8890"/>
                            <wp:docPr id="23" name="Imagen 23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FD0689" w:rsidRDefault="0082470D" w:rsidP="001A553F">
      <w:pPr>
        <w:spacing w:before="120" w:after="120" w:line="312" w:lineRule="auto"/>
        <w:jc w:val="both"/>
      </w:pPr>
    </w:p>
    <w:p w:rsidR="0082470D" w:rsidRPr="00FD0689" w:rsidRDefault="0082470D" w:rsidP="001A553F">
      <w:pPr>
        <w:spacing w:before="120" w:after="120" w:line="312" w:lineRule="auto"/>
        <w:jc w:val="both"/>
      </w:pPr>
    </w:p>
    <w:p w:rsidR="0082470D" w:rsidRPr="00FD0689" w:rsidRDefault="0082470D" w:rsidP="001A553F">
      <w:pPr>
        <w:spacing w:before="120" w:after="120" w:line="312" w:lineRule="auto"/>
        <w:jc w:val="both"/>
        <w:rPr>
          <w:b/>
          <w:sz w:val="36"/>
        </w:rPr>
      </w:pPr>
    </w:p>
    <w:p w:rsidR="0082470D" w:rsidRPr="006B15B0" w:rsidRDefault="00006957" w:rsidP="001A553F">
      <w:pPr>
        <w:spacing w:before="120" w:after="120" w:line="312" w:lineRule="auto"/>
        <w:jc w:val="both"/>
        <w:rPr>
          <w:b/>
          <w:sz w:val="24"/>
        </w:rPr>
      </w:pPr>
      <w:r w:rsidRPr="006B15B0">
        <w:rPr>
          <w:noProof/>
          <w:sz w:val="16"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1C062A" wp14:editId="26253A73">
                <wp:simplePos x="0" y="0"/>
                <wp:positionH relativeFrom="page">
                  <wp:posOffset>-180340</wp:posOffset>
                </wp:positionH>
                <wp:positionV relativeFrom="page">
                  <wp:posOffset>2636520</wp:posOffset>
                </wp:positionV>
                <wp:extent cx="8001000" cy="243840"/>
                <wp:effectExtent l="0" t="0" r="0" b="3810"/>
                <wp:wrapTight wrapText="bothSides">
                  <wp:wrapPolygon edited="0">
                    <wp:start x="0" y="0"/>
                    <wp:lineTo x="0" y="20250"/>
                    <wp:lineTo x="21549" y="20250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384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A9746FD" id="Rectángulo 7" o:spid="_x0000_s1026" style="position:absolute;margin-left:-14.2pt;margin-top:207.6pt;width:630pt;height:19.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Pr="00FD0689" w:rsidRDefault="00701990" w:rsidP="001A553F">
      <w:pPr>
        <w:pStyle w:val="Titulardelboletn"/>
        <w:numPr>
          <w:ilvl w:val="0"/>
          <w:numId w:val="2"/>
        </w:numPr>
        <w:spacing w:before="120" w:after="120" w:line="312" w:lineRule="auto"/>
        <w:jc w:val="both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FD0689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FD0689" w:rsidRDefault="0082470D" w:rsidP="001A553F">
      <w:pPr>
        <w:spacing w:before="120" w:after="120" w:line="312" w:lineRule="auto"/>
        <w:jc w:val="both"/>
      </w:pPr>
    </w:p>
    <w:p w:rsidR="00760E4B" w:rsidRPr="00FD0689" w:rsidRDefault="00760E4B" w:rsidP="001A553F">
      <w:pPr>
        <w:pStyle w:val="Cuerpodelboletn"/>
        <w:spacing w:before="120" w:after="120" w:line="312" w:lineRule="auto"/>
        <w:sectPr w:rsidR="00760E4B" w:rsidRPr="00FD0689" w:rsidSect="006B15B0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Pr="00FD0689" w:rsidRDefault="004720A5" w:rsidP="001A553F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jc w:val="both"/>
        <w:rPr>
          <w:lang w:bidi="es-ES"/>
        </w:rPr>
      </w:pPr>
      <w:r w:rsidRPr="00FD0689">
        <w:rPr>
          <w:lang w:bidi="es-ES"/>
        </w:rPr>
        <w:lastRenderedPageBreak/>
        <w:t>Localización</w:t>
      </w:r>
    </w:p>
    <w:p w:rsidR="00663472" w:rsidRDefault="00011946" w:rsidP="001A553F">
      <w:pPr>
        <w:spacing w:before="120" w:after="120" w:line="312" w:lineRule="auto"/>
        <w:jc w:val="both"/>
        <w:rPr>
          <w:lang w:bidi="es-ES"/>
        </w:rPr>
      </w:pPr>
      <w:r w:rsidRPr="00FD0689">
        <w:rPr>
          <w:lang w:bidi="es-ES"/>
        </w:rPr>
        <w:t>L</w:t>
      </w:r>
      <w:r w:rsidR="00AC4A6F" w:rsidRPr="00FD0689">
        <w:rPr>
          <w:lang w:bidi="es-ES"/>
        </w:rPr>
        <w:t xml:space="preserve">a </w:t>
      </w:r>
      <w:r w:rsidRPr="00FD0689">
        <w:rPr>
          <w:lang w:bidi="es-ES"/>
        </w:rPr>
        <w:t>web de</w:t>
      </w:r>
      <w:r w:rsidR="007152E6" w:rsidRPr="00FD0689">
        <w:rPr>
          <w:lang w:bidi="es-ES"/>
        </w:rPr>
        <w:t xml:space="preserve">l Ayuntamiento de </w:t>
      </w:r>
      <w:r w:rsidR="00663472">
        <w:rPr>
          <w:lang w:bidi="es-ES"/>
        </w:rPr>
        <w:t>Ciudad Real</w:t>
      </w:r>
      <w:r w:rsidR="00BE1FC9">
        <w:rPr>
          <w:lang w:bidi="es-ES"/>
        </w:rPr>
        <w:t xml:space="preserve"> </w:t>
      </w:r>
      <w:hyperlink r:id="rId14" w:history="1">
        <w:r w:rsidR="00663472" w:rsidRPr="008772CC">
          <w:rPr>
            <w:rStyle w:val="Hipervnculo"/>
          </w:rPr>
          <w:t>https://www.ciudadreal.es/</w:t>
        </w:r>
      </w:hyperlink>
      <w:r w:rsidRPr="00FD0689">
        <w:t xml:space="preserve"> </w:t>
      </w:r>
      <w:r w:rsidRPr="00FD0689">
        <w:rPr>
          <w:lang w:bidi="es-ES"/>
        </w:rPr>
        <w:t>c</w:t>
      </w:r>
      <w:r w:rsidR="008D1CA0" w:rsidRPr="00FD0689">
        <w:rPr>
          <w:lang w:bidi="es-ES"/>
        </w:rPr>
        <w:t>uenta con</w:t>
      </w:r>
      <w:r w:rsidRPr="00FD0689">
        <w:rPr>
          <w:lang w:bidi="es-ES"/>
        </w:rPr>
        <w:t xml:space="preserve"> un </w:t>
      </w:r>
      <w:r w:rsidR="00770229">
        <w:rPr>
          <w:lang w:bidi="es-ES"/>
        </w:rPr>
        <w:t>acceso espec</w:t>
      </w:r>
      <w:r w:rsidR="00557D01">
        <w:rPr>
          <w:lang w:bidi="es-ES"/>
        </w:rPr>
        <w:t>í</w:t>
      </w:r>
      <w:r w:rsidR="00770229">
        <w:rPr>
          <w:lang w:bidi="es-ES"/>
        </w:rPr>
        <w:t>fico</w:t>
      </w:r>
      <w:r w:rsidR="00C85F7C">
        <w:rPr>
          <w:lang w:bidi="es-ES"/>
        </w:rPr>
        <w:t xml:space="preserve"> </w:t>
      </w:r>
      <w:r w:rsidR="00D90227">
        <w:rPr>
          <w:lang w:bidi="es-ES"/>
        </w:rPr>
        <w:t>“Portal de la Transparencia y Buen Gobierno”</w:t>
      </w:r>
      <w:r w:rsidR="00ED6624">
        <w:rPr>
          <w:lang w:bidi="es-ES"/>
        </w:rPr>
        <w:t xml:space="preserve"> que se ubica </w:t>
      </w:r>
      <w:r w:rsidR="00663472">
        <w:rPr>
          <w:lang w:bidi="es-ES"/>
        </w:rPr>
        <w:t>bajo el apartado “Gobierno Abierto” situado en la barra superior de su página web:</w:t>
      </w:r>
    </w:p>
    <w:p w:rsidR="00663472" w:rsidRDefault="00663472" w:rsidP="001A553F">
      <w:pPr>
        <w:spacing w:before="120" w:after="120" w:line="312" w:lineRule="auto"/>
        <w:jc w:val="both"/>
      </w:pPr>
      <w:r>
        <w:rPr>
          <w:lang w:bidi="es-ES"/>
        </w:rPr>
        <w:t xml:space="preserve"> </w:t>
      </w:r>
      <w:hyperlink r:id="rId15" w:history="1">
        <w:r w:rsidRPr="008772CC">
          <w:rPr>
            <w:rStyle w:val="Hipervnculo"/>
          </w:rPr>
          <w:t>https://www.ciudadreal.es/gobierno-abierto/transparencia-y-buen-gobierno/indicadores-de-transparencia.html</w:t>
        </w:r>
      </w:hyperlink>
    </w:p>
    <w:p w:rsidR="00ED6624" w:rsidRDefault="00663472" w:rsidP="001A553F">
      <w:pPr>
        <w:spacing w:before="120" w:after="120" w:line="312" w:lineRule="auto"/>
        <w:jc w:val="both"/>
        <w:rPr>
          <w:lang w:bidi="es-ES"/>
        </w:rPr>
      </w:pPr>
      <w:r>
        <w:rPr>
          <w:noProof/>
          <w:lang w:eastAsia="es-ES"/>
        </w:rPr>
        <w:drawing>
          <wp:inline distT="0" distB="0" distL="0" distR="0" wp14:anchorId="7C89C36A" wp14:editId="4C1AC686">
            <wp:extent cx="3094355" cy="187555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6350" t="2823" r="7231" b="4010"/>
                    <a:stretch/>
                  </pic:blipFill>
                  <pic:spPr bwMode="auto">
                    <a:xfrm>
                      <a:off x="0" y="0"/>
                      <a:ext cx="3094355" cy="1875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5405" w:rsidRDefault="00ED6624" w:rsidP="001A553F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 </w:t>
      </w:r>
    </w:p>
    <w:p w:rsidR="00F53443" w:rsidRDefault="00A83B6D" w:rsidP="001A553F">
      <w:pPr>
        <w:spacing w:before="120" w:after="120" w:line="312" w:lineRule="auto"/>
        <w:jc w:val="both"/>
      </w:pPr>
      <w:r>
        <w:rPr>
          <w:noProof/>
          <w:lang w:eastAsia="es-ES"/>
        </w:rPr>
        <w:lastRenderedPageBreak/>
        <w:drawing>
          <wp:inline distT="0" distB="0" distL="0" distR="0" wp14:anchorId="3A3ED6D3" wp14:editId="17C435D2">
            <wp:extent cx="3094355" cy="87197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3580" t="59601" r="15697" b="4952"/>
                    <a:stretch/>
                  </pic:blipFill>
                  <pic:spPr bwMode="auto">
                    <a:xfrm>
                      <a:off x="0" y="0"/>
                      <a:ext cx="3094355" cy="87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78DE" w:rsidRDefault="00642372" w:rsidP="001A553F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5F2303">
        <w:rPr>
          <w:lang w:bidi="es-ES"/>
        </w:rPr>
        <w:t>Otro</w:t>
      </w:r>
      <w:r w:rsidR="00F11B2A" w:rsidRPr="005F2303">
        <w:rPr>
          <w:lang w:bidi="es-ES"/>
        </w:rPr>
        <w:t>s</w:t>
      </w:r>
      <w:r w:rsidRPr="005F2303">
        <w:rPr>
          <w:lang w:bidi="es-ES"/>
        </w:rPr>
        <w:t xml:space="preserve"> apartado</w:t>
      </w:r>
      <w:r w:rsidR="00F11B2A" w:rsidRPr="005F2303">
        <w:rPr>
          <w:lang w:bidi="es-ES"/>
        </w:rPr>
        <w:t>s</w:t>
      </w:r>
      <w:r w:rsidRPr="005F2303">
        <w:rPr>
          <w:lang w:bidi="es-ES"/>
        </w:rPr>
        <w:t xml:space="preserve"> de interés </w:t>
      </w:r>
      <w:r w:rsidR="00AD0A34" w:rsidRPr="005F2303">
        <w:rPr>
          <w:lang w:bidi="es-ES"/>
        </w:rPr>
        <w:t xml:space="preserve">desde </w:t>
      </w:r>
      <w:r w:rsidRPr="005F2303">
        <w:rPr>
          <w:lang w:bidi="es-ES"/>
        </w:rPr>
        <w:t xml:space="preserve">la perspectiva de transparencia </w:t>
      </w:r>
      <w:r w:rsidR="00F11B2A" w:rsidRPr="005F2303">
        <w:rPr>
          <w:lang w:bidi="es-ES"/>
        </w:rPr>
        <w:t xml:space="preserve">son los </w:t>
      </w:r>
      <w:r w:rsidR="005F2303" w:rsidRPr="005F2303">
        <w:rPr>
          <w:lang w:bidi="es-ES"/>
        </w:rPr>
        <w:t xml:space="preserve">que </w:t>
      </w:r>
      <w:r w:rsidR="005F2303" w:rsidRPr="00535B01">
        <w:rPr>
          <w:lang w:bidi="es-ES"/>
        </w:rPr>
        <w:t xml:space="preserve">figuran en la barra superior de la página web del Ayuntamiento de </w:t>
      </w:r>
      <w:r w:rsidR="00663472" w:rsidRPr="00535B01">
        <w:rPr>
          <w:lang w:bidi="es-ES"/>
        </w:rPr>
        <w:t>Ciudad Real</w:t>
      </w:r>
      <w:r w:rsidR="005F2303" w:rsidRPr="00535B01">
        <w:rPr>
          <w:lang w:bidi="es-ES"/>
        </w:rPr>
        <w:t xml:space="preserve"> denominados</w:t>
      </w:r>
      <w:r w:rsidR="00D90227">
        <w:rPr>
          <w:lang w:bidi="es-ES"/>
        </w:rPr>
        <w:t>:</w:t>
      </w:r>
      <w:r w:rsidR="005F2303" w:rsidRPr="00535B01">
        <w:rPr>
          <w:lang w:bidi="es-ES"/>
        </w:rPr>
        <w:t xml:space="preserve"> </w:t>
      </w:r>
      <w:r w:rsidR="009D78DE" w:rsidRPr="00535B01">
        <w:rPr>
          <w:lang w:bidi="es-ES"/>
        </w:rPr>
        <w:t>“Inicio</w:t>
      </w:r>
      <w:r w:rsidR="005F2303" w:rsidRPr="00535B01">
        <w:rPr>
          <w:lang w:bidi="es-ES"/>
        </w:rPr>
        <w:t>“</w:t>
      </w:r>
      <w:r w:rsidR="009D78DE" w:rsidRPr="00535B01">
        <w:rPr>
          <w:lang w:bidi="es-ES"/>
        </w:rPr>
        <w:t>, “A</w:t>
      </w:r>
      <w:r w:rsidR="005F2303" w:rsidRPr="00535B01">
        <w:rPr>
          <w:lang w:bidi="es-ES"/>
        </w:rPr>
        <w:t>yuntamiento”, “</w:t>
      </w:r>
      <w:r w:rsidR="009D78DE" w:rsidRPr="00535B01">
        <w:rPr>
          <w:lang w:bidi="es-ES"/>
        </w:rPr>
        <w:t>Servicios municipales</w:t>
      </w:r>
      <w:r w:rsidR="005F2303" w:rsidRPr="00535B01">
        <w:rPr>
          <w:lang w:bidi="es-ES"/>
        </w:rPr>
        <w:t>” y “Sede Electrónica”</w:t>
      </w:r>
      <w:r w:rsidR="00A83B6D" w:rsidRPr="00535B01">
        <w:rPr>
          <w:lang w:bidi="es-ES"/>
        </w:rPr>
        <w:t xml:space="preserve">, </w:t>
      </w:r>
      <w:r w:rsidR="007468EB" w:rsidRPr="00535B01">
        <w:rPr>
          <w:lang w:bidi="es-ES"/>
        </w:rPr>
        <w:t>así como</w:t>
      </w:r>
      <w:r w:rsidR="009D78DE" w:rsidRPr="00535B01">
        <w:rPr>
          <w:lang w:bidi="es-ES"/>
        </w:rPr>
        <w:t xml:space="preserve"> el propio apartado “Gobierno abierto” en el que se </w:t>
      </w:r>
      <w:r w:rsidR="00D90227">
        <w:rPr>
          <w:lang w:bidi="es-ES"/>
        </w:rPr>
        <w:t>ubica</w:t>
      </w:r>
      <w:r w:rsidR="009D78DE" w:rsidRPr="00535B01">
        <w:rPr>
          <w:lang w:bidi="es-ES"/>
        </w:rPr>
        <w:t xml:space="preserve"> el </w:t>
      </w:r>
      <w:r w:rsidR="00D90227">
        <w:rPr>
          <w:lang w:bidi="es-ES"/>
        </w:rPr>
        <w:t>P</w:t>
      </w:r>
      <w:r w:rsidR="009D78DE" w:rsidRPr="00535B01">
        <w:rPr>
          <w:lang w:bidi="es-ES"/>
        </w:rPr>
        <w:t>ortal de la</w:t>
      </w:r>
      <w:r w:rsidR="00BE1FC9" w:rsidRPr="00535B01">
        <w:rPr>
          <w:lang w:bidi="es-ES"/>
        </w:rPr>
        <w:t xml:space="preserve"> </w:t>
      </w:r>
      <w:r w:rsidR="009D78DE" w:rsidRPr="00535B01">
        <w:rPr>
          <w:lang w:bidi="es-ES"/>
        </w:rPr>
        <w:t>Transparencia y Buen Gobierno.</w:t>
      </w:r>
    </w:p>
    <w:p w:rsidR="003C1C2B" w:rsidRPr="001A553F" w:rsidRDefault="003C1C2B" w:rsidP="001A553F">
      <w:pPr>
        <w:pStyle w:val="Cuerpodelboletn"/>
        <w:spacing w:before="120" w:after="120" w:line="312" w:lineRule="auto"/>
        <w:rPr>
          <w:color w:val="auto"/>
        </w:rPr>
      </w:pPr>
    </w:p>
    <w:p w:rsidR="004720A5" w:rsidRPr="00FD0689" w:rsidRDefault="004720A5" w:rsidP="001A553F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jc w:val="both"/>
      </w:pPr>
      <w:r w:rsidRPr="00FD0689">
        <w:t>Estructuración</w:t>
      </w:r>
    </w:p>
    <w:p w:rsidR="00511E3E" w:rsidRPr="00791D0F" w:rsidRDefault="00557D01" w:rsidP="001A553F">
      <w:pPr>
        <w:pStyle w:val="Cuerpodelboletn"/>
        <w:spacing w:before="120" w:after="120" w:line="312" w:lineRule="auto"/>
        <w:rPr>
          <w:color w:val="auto"/>
          <w:lang w:bidi="es-ES"/>
        </w:rPr>
      </w:pPr>
      <w:r>
        <w:rPr>
          <w:lang w:bidi="es-ES"/>
        </w:rPr>
        <w:t>El</w:t>
      </w:r>
      <w:r w:rsidR="005D7D03">
        <w:rPr>
          <w:lang w:bidi="es-ES"/>
        </w:rPr>
        <w:t xml:space="preserve"> </w:t>
      </w:r>
      <w:r>
        <w:rPr>
          <w:lang w:bidi="es-ES"/>
        </w:rPr>
        <w:t xml:space="preserve">Portal de </w:t>
      </w:r>
      <w:r w:rsidR="00511E3E">
        <w:rPr>
          <w:lang w:bidi="es-ES"/>
        </w:rPr>
        <w:t xml:space="preserve">la </w:t>
      </w:r>
      <w:r>
        <w:rPr>
          <w:lang w:bidi="es-ES"/>
        </w:rPr>
        <w:t>Transparencia</w:t>
      </w:r>
      <w:r w:rsidR="00511E3E">
        <w:rPr>
          <w:lang w:bidi="es-ES"/>
        </w:rPr>
        <w:t xml:space="preserve"> y Buen Gobierno</w:t>
      </w:r>
      <w:r>
        <w:rPr>
          <w:lang w:bidi="es-ES"/>
        </w:rPr>
        <w:t xml:space="preserve"> </w:t>
      </w:r>
      <w:r w:rsidR="00511E3E">
        <w:rPr>
          <w:lang w:bidi="es-ES"/>
        </w:rPr>
        <w:t xml:space="preserve">del Ayuntamiento de Ciudad Real </w:t>
      </w:r>
      <w:r w:rsidR="007540BA">
        <w:rPr>
          <w:lang w:bidi="es-ES"/>
        </w:rPr>
        <w:t xml:space="preserve">cuenta con tres bloques de información: </w:t>
      </w:r>
      <w:r w:rsidR="00E325BA">
        <w:rPr>
          <w:lang w:bidi="es-ES"/>
        </w:rPr>
        <w:t xml:space="preserve">una </w:t>
      </w:r>
      <w:r w:rsidR="007540BA">
        <w:rPr>
          <w:lang w:bidi="es-ES"/>
        </w:rPr>
        <w:t>“Transparencia y Buen Gobierno”</w:t>
      </w:r>
      <w:r w:rsidR="00E325BA">
        <w:rPr>
          <w:lang w:bidi="es-ES"/>
        </w:rPr>
        <w:t xml:space="preserve"> (a modo de introducción)</w:t>
      </w:r>
      <w:r w:rsidR="007540BA">
        <w:rPr>
          <w:lang w:bidi="es-ES"/>
        </w:rPr>
        <w:t>, “Indicadores de Transparencia” y “preguntas y respuesta</w:t>
      </w:r>
      <w:r w:rsidR="00E325BA">
        <w:rPr>
          <w:lang w:bidi="es-ES"/>
        </w:rPr>
        <w:t>s</w:t>
      </w:r>
      <w:r w:rsidR="007540BA">
        <w:rPr>
          <w:lang w:bidi="es-ES"/>
        </w:rPr>
        <w:t xml:space="preserve"> explicativas”. La</w:t>
      </w:r>
      <w:r w:rsidR="00E325BA">
        <w:rPr>
          <w:lang w:bidi="es-ES"/>
        </w:rPr>
        <w:t xml:space="preserve"> práctica totalidad de</w:t>
      </w:r>
      <w:r w:rsidR="007540BA">
        <w:rPr>
          <w:lang w:bidi="es-ES"/>
        </w:rPr>
        <w:t xml:space="preserve"> </w:t>
      </w:r>
      <w:r w:rsidR="00E325BA">
        <w:rPr>
          <w:lang w:bidi="es-ES"/>
        </w:rPr>
        <w:t xml:space="preserve">la </w:t>
      </w:r>
      <w:r w:rsidR="007540BA">
        <w:rPr>
          <w:lang w:bidi="es-ES"/>
        </w:rPr>
        <w:t>información sujeta</w:t>
      </w:r>
      <w:r w:rsidR="0052184B">
        <w:rPr>
          <w:lang w:bidi="es-ES"/>
        </w:rPr>
        <w:t xml:space="preserve"> </w:t>
      </w:r>
      <w:r w:rsidR="007540BA">
        <w:rPr>
          <w:lang w:bidi="es-ES"/>
        </w:rPr>
        <w:t xml:space="preserve">publicidad activa se encuentra alojada bajo el bloque </w:t>
      </w:r>
      <w:r w:rsidR="00511E3E" w:rsidRPr="00791D0F">
        <w:rPr>
          <w:color w:val="auto"/>
          <w:lang w:bidi="es-ES"/>
        </w:rPr>
        <w:lastRenderedPageBreak/>
        <w:t>“Indicadores de transparencia”</w:t>
      </w:r>
      <w:r w:rsidR="00E325BA">
        <w:rPr>
          <w:color w:val="auto"/>
          <w:lang w:bidi="es-ES"/>
        </w:rPr>
        <w:t xml:space="preserve"> </w:t>
      </w:r>
      <w:r w:rsidR="007540BA">
        <w:rPr>
          <w:color w:val="auto"/>
          <w:lang w:bidi="es-ES"/>
        </w:rPr>
        <w:t>y se estructura de acuerdo con la</w:t>
      </w:r>
      <w:r w:rsidR="0052184B">
        <w:rPr>
          <w:color w:val="auto"/>
          <w:lang w:bidi="es-ES"/>
        </w:rPr>
        <w:t xml:space="preserve"> </w:t>
      </w:r>
      <w:r w:rsidR="00511E3E" w:rsidRPr="00791D0F">
        <w:rPr>
          <w:color w:val="auto"/>
          <w:lang w:bidi="es-ES"/>
        </w:rPr>
        <w:t xml:space="preserve">metodología de </w:t>
      </w:r>
      <w:hyperlink r:id="rId18" w:tgtFrame="_blank" w:history="1">
        <w:r w:rsidR="00511E3E" w:rsidRPr="00791D0F">
          <w:rPr>
            <w:color w:val="auto"/>
            <w:lang w:bidi="es-ES"/>
          </w:rPr>
          <w:t>Transparencia Internacional España</w:t>
        </w:r>
      </w:hyperlink>
      <w:r w:rsidR="00511E3E" w:rsidRPr="00791D0F">
        <w:rPr>
          <w:color w:val="auto"/>
          <w:lang w:bidi="es-ES"/>
        </w:rPr>
        <w:t xml:space="preserve"> (TI), 80 </w:t>
      </w:r>
      <w:r w:rsidR="007540BA">
        <w:rPr>
          <w:color w:val="auto"/>
          <w:lang w:bidi="es-ES"/>
        </w:rPr>
        <w:t>indicadores e</w:t>
      </w:r>
      <w:r w:rsidR="00511E3E" w:rsidRPr="00791D0F">
        <w:rPr>
          <w:color w:val="auto"/>
          <w:lang w:bidi="es-ES"/>
        </w:rPr>
        <w:t>n total, agrupa</w:t>
      </w:r>
      <w:r w:rsidR="007540BA">
        <w:rPr>
          <w:color w:val="auto"/>
          <w:lang w:bidi="es-ES"/>
        </w:rPr>
        <w:t xml:space="preserve">dos </w:t>
      </w:r>
      <w:r w:rsidR="00511E3E" w:rsidRPr="00791D0F">
        <w:rPr>
          <w:color w:val="auto"/>
          <w:lang w:bidi="es-ES"/>
        </w:rPr>
        <w:t xml:space="preserve">en seis áreas: A. transparencia activa e información sobre la Corporación local; B. página web, relaciones con los ciudadanos y la sociedad, y participación ciudadana; C. transparencia económico-financiera; D. transparencia en las contrataciones, convenios, subvenciones y costes de servicios ; E. transparencia en materia de urbanismo, obras públicas y medioambiente; y F. derecho de acceso. </w:t>
      </w:r>
      <w:r w:rsidR="00511E3E">
        <w:rPr>
          <w:color w:val="auto"/>
          <w:lang w:bidi="es-ES"/>
        </w:rPr>
        <w:t>A estas seis áreas se suma una séptima: G. Normativa.</w:t>
      </w:r>
    </w:p>
    <w:p w:rsidR="00501C6E" w:rsidRPr="00445BC0" w:rsidRDefault="003C1C2B" w:rsidP="001A553F">
      <w:pPr>
        <w:pStyle w:val="Cuerpodelboletn"/>
        <w:spacing w:before="120" w:after="120" w:line="312" w:lineRule="auto"/>
        <w:rPr>
          <w:rFonts w:ascii="Arial-BoldMT" w:hAnsi="Arial-BoldMT" w:cs="Arial-BoldMT"/>
          <w:b/>
          <w:bCs/>
          <w:color w:val="auto"/>
          <w:sz w:val="20"/>
          <w:szCs w:val="20"/>
        </w:rPr>
      </w:pPr>
      <w:r w:rsidRPr="003C1C2B">
        <w:rPr>
          <w:lang w:bidi="es-ES"/>
        </w:rPr>
        <w:t xml:space="preserve"> </w:t>
      </w:r>
      <w:r w:rsidR="001E0E6A">
        <w:rPr>
          <w:lang w:bidi="es-ES"/>
        </w:rPr>
        <w:t>L</w:t>
      </w:r>
      <w:r w:rsidR="00F25433">
        <w:rPr>
          <w:lang w:bidi="es-ES"/>
        </w:rPr>
        <w:t>a</w:t>
      </w:r>
      <w:r w:rsidR="005D7D03" w:rsidRPr="00E11BA1">
        <w:rPr>
          <w:lang w:bidi="es-ES"/>
        </w:rPr>
        <w:t xml:space="preserve"> </w:t>
      </w:r>
      <w:r w:rsidR="005D7D03" w:rsidRPr="001E0E6A">
        <w:rPr>
          <w:lang w:bidi="es-ES"/>
        </w:rPr>
        <w:t xml:space="preserve">información contenida en </w:t>
      </w:r>
      <w:r w:rsidR="00BB0B74" w:rsidRPr="001E0E6A">
        <w:rPr>
          <w:lang w:bidi="es-ES"/>
        </w:rPr>
        <w:t xml:space="preserve">el “Portal de Transparencia” </w:t>
      </w:r>
      <w:r w:rsidR="005D7D03" w:rsidRPr="001E0E6A">
        <w:rPr>
          <w:color w:val="auto"/>
          <w:lang w:bidi="es-ES"/>
        </w:rPr>
        <w:t>está estructurada</w:t>
      </w:r>
      <w:r w:rsidR="00F25433" w:rsidRPr="001E0E6A">
        <w:rPr>
          <w:color w:val="auto"/>
          <w:lang w:bidi="es-ES"/>
        </w:rPr>
        <w:t xml:space="preserve"> </w:t>
      </w:r>
      <w:r w:rsidR="00557D01" w:rsidRPr="001E0E6A">
        <w:rPr>
          <w:color w:val="auto"/>
          <w:lang w:bidi="es-ES"/>
        </w:rPr>
        <w:t xml:space="preserve">y resulta fácil su localización, pero no se corresponde </w:t>
      </w:r>
      <w:r w:rsidR="0089461C" w:rsidRPr="001E0E6A">
        <w:rPr>
          <w:color w:val="auto"/>
          <w:lang w:bidi="es-ES"/>
        </w:rPr>
        <w:t xml:space="preserve">con los bloques de información </w:t>
      </w:r>
      <w:r w:rsidR="005D7D03" w:rsidRPr="001E0E6A">
        <w:rPr>
          <w:color w:val="auto"/>
          <w:lang w:bidi="es-ES"/>
        </w:rPr>
        <w:t>definid</w:t>
      </w:r>
      <w:r w:rsidR="0089461C" w:rsidRPr="001E0E6A">
        <w:rPr>
          <w:color w:val="auto"/>
          <w:lang w:bidi="es-ES"/>
        </w:rPr>
        <w:t>os</w:t>
      </w:r>
      <w:r w:rsidR="005D7D03" w:rsidRPr="001E0E6A">
        <w:rPr>
          <w:color w:val="auto"/>
          <w:lang w:bidi="es-ES"/>
        </w:rPr>
        <w:t xml:space="preserve"> por la Ley de </w:t>
      </w:r>
      <w:r w:rsidR="00E11BA1" w:rsidRPr="001E0E6A">
        <w:rPr>
          <w:color w:val="auto"/>
          <w:lang w:bidi="es-ES"/>
        </w:rPr>
        <w:t>t</w:t>
      </w:r>
      <w:r w:rsidR="005D7D03" w:rsidRPr="001E0E6A">
        <w:rPr>
          <w:color w:val="auto"/>
          <w:lang w:bidi="es-ES"/>
        </w:rPr>
        <w:t xml:space="preserve">ransparencia, </w:t>
      </w:r>
      <w:r w:rsidR="00E11BA1" w:rsidRPr="001E0E6A">
        <w:rPr>
          <w:color w:val="auto"/>
          <w:lang w:bidi="es-ES"/>
        </w:rPr>
        <w:t>a</w:t>
      </w:r>
      <w:r w:rsidR="005D7D03" w:rsidRPr="001E0E6A">
        <w:rPr>
          <w:color w:val="auto"/>
          <w:lang w:bidi="es-ES"/>
        </w:rPr>
        <w:t xml:space="preserve">cceso a </w:t>
      </w:r>
      <w:r w:rsidR="005D7D03" w:rsidRPr="00E11BA1">
        <w:rPr>
          <w:lang w:bidi="es-ES"/>
        </w:rPr>
        <w:t xml:space="preserve">la </w:t>
      </w:r>
      <w:r w:rsidR="00E11BA1" w:rsidRPr="00E11BA1">
        <w:rPr>
          <w:lang w:bidi="es-ES"/>
        </w:rPr>
        <w:t>i</w:t>
      </w:r>
      <w:r w:rsidR="005D7D03" w:rsidRPr="00E11BA1">
        <w:rPr>
          <w:lang w:bidi="es-ES"/>
        </w:rPr>
        <w:t>nformación</w:t>
      </w:r>
      <w:r w:rsidR="00E11BA1" w:rsidRPr="00E11BA1">
        <w:rPr>
          <w:lang w:bidi="es-ES"/>
        </w:rPr>
        <w:t xml:space="preserve"> pública</w:t>
      </w:r>
      <w:r w:rsidR="005D7D03" w:rsidRPr="00E11BA1">
        <w:rPr>
          <w:lang w:bidi="es-ES"/>
        </w:rPr>
        <w:t xml:space="preserve"> y </w:t>
      </w:r>
      <w:r w:rsidR="00E11BA1" w:rsidRPr="00E11BA1">
        <w:rPr>
          <w:lang w:bidi="es-ES"/>
        </w:rPr>
        <w:t>b</w:t>
      </w:r>
      <w:r w:rsidR="005D7D03" w:rsidRPr="00E11BA1">
        <w:rPr>
          <w:lang w:bidi="es-ES"/>
        </w:rPr>
        <w:t xml:space="preserve">uen </w:t>
      </w:r>
      <w:r w:rsidR="00E11BA1" w:rsidRPr="00E11BA1">
        <w:rPr>
          <w:lang w:bidi="es-ES"/>
        </w:rPr>
        <w:t>g</w:t>
      </w:r>
      <w:r w:rsidR="005D7D03" w:rsidRPr="00E11BA1">
        <w:rPr>
          <w:lang w:bidi="es-ES"/>
        </w:rPr>
        <w:t xml:space="preserve">obierno (en adelante LTAIBG). </w:t>
      </w:r>
      <w:r w:rsidR="00E11BA1" w:rsidRPr="00E11BA1">
        <w:rPr>
          <w:lang w:bidi="es-ES"/>
        </w:rPr>
        <w:t xml:space="preserve">Tampoco sigue las pautas de la </w:t>
      </w:r>
      <w:r w:rsidR="00501C6E" w:rsidRPr="00501C6E">
        <w:rPr>
          <w:lang w:bidi="es-ES"/>
        </w:rPr>
        <w:t xml:space="preserve">Ley 4/2016, de 15 de diciembre, de </w:t>
      </w:r>
      <w:r w:rsidR="009C6138">
        <w:rPr>
          <w:lang w:bidi="es-ES"/>
        </w:rPr>
        <w:t>t</w:t>
      </w:r>
      <w:r w:rsidR="00501C6E" w:rsidRPr="00501C6E">
        <w:rPr>
          <w:lang w:bidi="es-ES"/>
        </w:rPr>
        <w:t xml:space="preserve">ransparencia y </w:t>
      </w:r>
      <w:r w:rsidR="009C6138">
        <w:rPr>
          <w:lang w:bidi="es-ES"/>
        </w:rPr>
        <w:t>b</w:t>
      </w:r>
      <w:r w:rsidR="00501C6E" w:rsidRPr="00501C6E">
        <w:rPr>
          <w:lang w:bidi="es-ES"/>
        </w:rPr>
        <w:t xml:space="preserve">uen </w:t>
      </w:r>
      <w:r w:rsidR="009C6138">
        <w:rPr>
          <w:lang w:bidi="es-ES"/>
        </w:rPr>
        <w:t>g</w:t>
      </w:r>
      <w:r w:rsidR="00501C6E" w:rsidRPr="00501C6E">
        <w:rPr>
          <w:lang w:bidi="es-ES"/>
        </w:rPr>
        <w:t xml:space="preserve">obierno </w:t>
      </w:r>
      <w:r w:rsidR="00501C6E" w:rsidRPr="00445BC0">
        <w:rPr>
          <w:color w:val="auto"/>
          <w:lang w:bidi="es-ES"/>
        </w:rPr>
        <w:t>de Castilla-La Mancha</w:t>
      </w:r>
      <w:r w:rsidR="006560D0" w:rsidRPr="00445BC0">
        <w:rPr>
          <w:color w:val="auto"/>
          <w:lang w:bidi="es-ES"/>
        </w:rPr>
        <w:t xml:space="preserve">, ni en su </w:t>
      </w:r>
      <w:r w:rsidR="00D90227">
        <w:rPr>
          <w:color w:val="auto"/>
          <w:lang w:bidi="es-ES"/>
        </w:rPr>
        <w:t xml:space="preserve">propia </w:t>
      </w:r>
      <w:r w:rsidR="006560D0" w:rsidRPr="00445BC0">
        <w:rPr>
          <w:color w:val="auto"/>
          <w:lang w:bidi="es-ES"/>
        </w:rPr>
        <w:t>Ordenanza de transparencia</w:t>
      </w:r>
      <w:r w:rsidR="00A5756F" w:rsidRPr="00445BC0">
        <w:rPr>
          <w:color w:val="auto"/>
          <w:lang w:bidi="es-ES"/>
        </w:rPr>
        <w:t xml:space="preserve"> y</w:t>
      </w:r>
      <w:r w:rsidR="006560D0" w:rsidRPr="00445BC0">
        <w:rPr>
          <w:color w:val="auto"/>
          <w:lang w:bidi="es-ES"/>
        </w:rPr>
        <w:t xml:space="preserve"> acceso a la información</w:t>
      </w:r>
      <w:r w:rsidR="00D90227">
        <w:rPr>
          <w:lang w:bidi="es-ES"/>
        </w:rPr>
        <w:t>, aprobada el 30 de marzo de 2017</w:t>
      </w:r>
      <w:r w:rsidR="00A5756F" w:rsidRPr="00445BC0">
        <w:rPr>
          <w:color w:val="auto"/>
          <w:lang w:bidi="es-ES"/>
        </w:rPr>
        <w:t>.</w:t>
      </w:r>
      <w:r w:rsidR="00BE1FC9" w:rsidRPr="00445BC0">
        <w:rPr>
          <w:color w:val="auto"/>
          <w:lang w:bidi="es-ES"/>
        </w:rPr>
        <w:t xml:space="preserve"> </w:t>
      </w:r>
    </w:p>
    <w:p w:rsidR="005D7D03" w:rsidRDefault="006560D0" w:rsidP="001A553F">
      <w:pPr>
        <w:pStyle w:val="Cuerpodelboletn"/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H</w:t>
      </w:r>
      <w:r w:rsidR="00BB0E4F">
        <w:rPr>
          <w:color w:val="auto"/>
          <w:lang w:bidi="es-ES"/>
        </w:rPr>
        <w:t>ubiera sido deseable que</w:t>
      </w:r>
      <w:r w:rsidR="005C69C7">
        <w:rPr>
          <w:color w:val="auto"/>
          <w:lang w:bidi="es-ES"/>
        </w:rPr>
        <w:t xml:space="preserve"> la información</w:t>
      </w:r>
      <w:r w:rsidR="00BB0E4F">
        <w:rPr>
          <w:color w:val="auto"/>
          <w:lang w:bidi="es-ES"/>
        </w:rPr>
        <w:t xml:space="preserve"> se ajustara </w:t>
      </w:r>
      <w:r w:rsidR="00D90227">
        <w:rPr>
          <w:color w:val="auto"/>
          <w:lang w:bidi="es-ES"/>
        </w:rPr>
        <w:t xml:space="preserve">a </w:t>
      </w:r>
      <w:r w:rsidR="005D7D03" w:rsidRPr="007F062B">
        <w:rPr>
          <w:color w:val="auto"/>
          <w:lang w:bidi="es-ES"/>
        </w:rPr>
        <w:t xml:space="preserve">la estructura que propone la LTAIBG, </w:t>
      </w:r>
      <w:r w:rsidR="00F75302">
        <w:rPr>
          <w:color w:val="auto"/>
          <w:lang w:bidi="es-ES"/>
        </w:rPr>
        <w:t xml:space="preserve">o su ley autonómica o, en todo caso, su Ordenanza de transparencia, </w:t>
      </w:r>
      <w:r w:rsidR="005D7D03" w:rsidRPr="007F062B">
        <w:rPr>
          <w:color w:val="auto"/>
          <w:lang w:bidi="es-ES"/>
        </w:rPr>
        <w:t xml:space="preserve">lo que </w:t>
      </w:r>
      <w:r w:rsidR="005C69C7">
        <w:rPr>
          <w:color w:val="auto"/>
          <w:lang w:bidi="es-ES"/>
        </w:rPr>
        <w:t xml:space="preserve">pudiera </w:t>
      </w:r>
      <w:r w:rsidR="005D7D03" w:rsidRPr="007F062B">
        <w:rPr>
          <w:color w:val="auto"/>
          <w:lang w:bidi="es-ES"/>
        </w:rPr>
        <w:t xml:space="preserve">facilitar </w:t>
      </w:r>
      <w:r w:rsidR="005C69C7">
        <w:rPr>
          <w:color w:val="auto"/>
          <w:lang w:bidi="es-ES"/>
        </w:rPr>
        <w:t>su</w:t>
      </w:r>
      <w:r w:rsidR="005D7D03" w:rsidRPr="007F062B">
        <w:rPr>
          <w:color w:val="auto"/>
          <w:lang w:bidi="es-ES"/>
        </w:rPr>
        <w:t xml:space="preserve"> búsqueda a los ciudadanos, que lógicamente </w:t>
      </w:r>
      <w:r w:rsidR="00F75302">
        <w:rPr>
          <w:color w:val="auto"/>
          <w:lang w:bidi="es-ES"/>
        </w:rPr>
        <w:t xml:space="preserve">pueden </w:t>
      </w:r>
      <w:r w:rsidR="005D7D03" w:rsidRPr="007F062B">
        <w:rPr>
          <w:color w:val="auto"/>
          <w:lang w:bidi="es-ES"/>
        </w:rPr>
        <w:t>utiliza</w:t>
      </w:r>
      <w:r w:rsidR="00F75302">
        <w:rPr>
          <w:color w:val="auto"/>
          <w:lang w:bidi="es-ES"/>
        </w:rPr>
        <w:t>r</w:t>
      </w:r>
      <w:r w:rsidR="005D7D03" w:rsidRPr="007F062B">
        <w:rPr>
          <w:color w:val="auto"/>
          <w:lang w:bidi="es-ES"/>
        </w:rPr>
        <w:t xml:space="preserve"> como referencia para buscar la información de su interés el patrón definido por </w:t>
      </w:r>
      <w:r w:rsidR="00F75302">
        <w:rPr>
          <w:color w:val="auto"/>
          <w:lang w:bidi="es-ES"/>
        </w:rPr>
        <w:t>alguna de estas tres disposiciones.</w:t>
      </w:r>
    </w:p>
    <w:p w:rsidR="003F6EDC" w:rsidRPr="00FD0689" w:rsidRDefault="00231D61" w:rsidP="001A553F">
      <w:pPr>
        <w:spacing w:before="120" w:after="120" w:line="312" w:lineRule="auto"/>
        <w:rPr>
          <w:lang w:bidi="es-ES"/>
        </w:rPr>
        <w:sectPr w:rsidR="003F6EDC" w:rsidRPr="00FD0689" w:rsidSect="006B15B0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 w:rsidRPr="00FD068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511AB8" wp14:editId="117AD219">
                <wp:simplePos x="0" y="0"/>
                <wp:positionH relativeFrom="page">
                  <wp:posOffset>3810</wp:posOffset>
                </wp:positionH>
                <wp:positionV relativeFrom="page">
                  <wp:posOffset>993775</wp:posOffset>
                </wp:positionV>
                <wp:extent cx="8001000" cy="243840"/>
                <wp:effectExtent l="0" t="0" r="0" b="3810"/>
                <wp:wrapTight wrapText="bothSides">
                  <wp:wrapPolygon edited="0">
                    <wp:start x="0" y="0"/>
                    <wp:lineTo x="0" y="20250"/>
                    <wp:lineTo x="21549" y="20250"/>
                    <wp:lineTo x="21549" y="0"/>
                    <wp:lineTo x="0" y="0"/>
                  </wp:wrapPolygon>
                </wp:wrapTight>
                <wp:docPr id="3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384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18F4E1B" id="Rectángulo 7" o:spid="_x0000_s1026" style="position:absolute;margin-left:.3pt;margin-top:78.25pt;width:630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AC4A6F" w:rsidRPr="00FD0689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DAC6F9" wp14:editId="771019A4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06B" w:rsidRPr="00F31BC3" w:rsidRDefault="00F8406B" w:rsidP="003A390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D6DDC3B" wp14:editId="0AA6A884">
                                  <wp:extent cx="1148080" cy="64833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.3pt;margin-top:0;width:630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28CgIAAP4DAAAOAAAAZHJzL2Uyb0RvYy54bWysU1GO0zAQ/UfiDpb/aZJqKW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" fillcolor="#50866c" stroked="f">
                <v:textbox inset=",7.2pt,,7.2pt">
                  <w:txbxContent>
                    <w:p w:rsidR="00F8406B" w:rsidRPr="00F31BC3" w:rsidRDefault="00F8406B" w:rsidP="003A390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D6DDC3B" wp14:editId="0AA6A884">
                            <wp:extent cx="1148080" cy="64833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50866C"/>
          <w:sz w:val="32"/>
        </w:rPr>
        <w:id w:val="37865676"/>
        <w:placeholder>
          <w:docPart w:val="07033FA691034FE1ABDD22E05C700155"/>
        </w:placeholder>
      </w:sdtPr>
      <w:sdtEndPr/>
      <w:sdtContent>
        <w:p w:rsidR="006B15B0" w:rsidRDefault="006B15B0" w:rsidP="006B15B0">
          <w:pPr>
            <w:pStyle w:val="Cuerpodelboletn"/>
            <w:spacing w:before="120" w:after="120" w:line="312" w:lineRule="auto"/>
            <w:ind w:left="360"/>
            <w:rPr>
              <w:b/>
              <w:color w:val="50866C"/>
              <w:sz w:val="32"/>
            </w:rPr>
          </w:pPr>
        </w:p>
        <w:p w:rsidR="003F6EDC" w:rsidRPr="00FD0689" w:rsidRDefault="003F6EDC" w:rsidP="001A553F">
          <w:pPr>
            <w:pStyle w:val="Cuerpodelboletn"/>
            <w:numPr>
              <w:ilvl w:val="0"/>
              <w:numId w:val="2"/>
            </w:numPr>
            <w:spacing w:before="120" w:after="120" w:line="312" w:lineRule="auto"/>
            <w:rPr>
              <w:b/>
              <w:color w:val="50866C"/>
              <w:sz w:val="32"/>
            </w:rPr>
          </w:pPr>
          <w:r w:rsidRPr="00FD0689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FD0689">
            <w:rPr>
              <w:b/>
              <w:color w:val="50866C"/>
              <w:sz w:val="32"/>
            </w:rPr>
            <w:t>Publicidad Activa</w:t>
          </w:r>
        </w:p>
      </w:sdtContent>
    </w:sdt>
    <w:p w:rsidR="003F6EDC" w:rsidRPr="00FD0689" w:rsidRDefault="003F6EDC" w:rsidP="001A553F">
      <w:pPr>
        <w:pStyle w:val="Cuerpodelboletn"/>
        <w:spacing w:before="120" w:after="120" w:line="312" w:lineRule="auto"/>
        <w:rPr>
          <w:lang w:bidi="es-ES"/>
        </w:rPr>
      </w:pPr>
    </w:p>
    <w:p w:rsidR="003F6EDC" w:rsidRPr="00FD0689" w:rsidRDefault="003F6EDC" w:rsidP="001A553F">
      <w:pPr>
        <w:pStyle w:val="Cuerpodelboletn"/>
        <w:spacing w:before="120" w:after="120" w:line="312" w:lineRule="auto"/>
        <w:sectPr w:rsidR="003F6EDC" w:rsidRPr="00FD0689" w:rsidSect="006B15B0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4859CC" w:rsidRPr="00FD0689" w:rsidRDefault="003E5D2F" w:rsidP="001A553F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jc w:val="both"/>
        <w:rPr>
          <w:lang w:bidi="es-ES"/>
        </w:rPr>
      </w:pPr>
      <w:r w:rsidRPr="00FD0689">
        <w:rPr>
          <w:lang w:bidi="es-ES"/>
        </w:rPr>
        <w:lastRenderedPageBreak/>
        <w:t>Obligaciones de información aplicables</w:t>
      </w:r>
      <w:r w:rsidR="00CF70D7" w:rsidRPr="00FD0689">
        <w:rPr>
          <w:lang w:bidi="es-ES"/>
        </w:rPr>
        <w:t xml:space="preserve"> (LTAIBG)</w:t>
      </w:r>
    </w:p>
    <w:p w:rsidR="00AA4FC2" w:rsidRDefault="00D10F10" w:rsidP="001A553F">
      <w:pPr>
        <w:pStyle w:val="Cuerpodelboletn"/>
        <w:spacing w:before="120" w:after="120" w:line="312" w:lineRule="auto"/>
        <w:rPr>
          <w:lang w:bidi="es-ES"/>
        </w:rPr>
      </w:pPr>
      <w:r w:rsidRPr="00FD0689">
        <w:rPr>
          <w:lang w:bidi="es-ES"/>
        </w:rPr>
        <w:t xml:space="preserve">Al tratarse de una Entidad local, </w:t>
      </w:r>
      <w:r w:rsidR="007B65F2" w:rsidRPr="00FD0689">
        <w:rPr>
          <w:lang w:bidi="es-ES"/>
        </w:rPr>
        <w:t>el</w:t>
      </w:r>
      <w:r w:rsidRPr="00FD0689">
        <w:rPr>
          <w:lang w:bidi="es-ES"/>
        </w:rPr>
        <w:t xml:space="preserve"> Ayuntamiento de </w:t>
      </w:r>
      <w:r w:rsidR="00663472">
        <w:rPr>
          <w:lang w:bidi="es-ES"/>
        </w:rPr>
        <w:t xml:space="preserve">Ciudad Real </w:t>
      </w:r>
      <w:r w:rsidRPr="00FD0689">
        <w:rPr>
          <w:lang w:bidi="es-ES"/>
        </w:rPr>
        <w:t>es un</w:t>
      </w:r>
      <w:r w:rsidR="00C76579" w:rsidRPr="00FD0689">
        <w:rPr>
          <w:lang w:bidi="es-ES"/>
        </w:rPr>
        <w:t>a</w:t>
      </w:r>
      <w:r w:rsidRPr="00FD0689">
        <w:rPr>
          <w:lang w:bidi="es-ES"/>
        </w:rPr>
        <w:t xml:space="preserve"> Administración Pública a la que se refiere el </w:t>
      </w:r>
      <w:r w:rsidR="008E1E88" w:rsidRPr="00FD0689">
        <w:rPr>
          <w:lang w:bidi="es-ES"/>
        </w:rPr>
        <w:t xml:space="preserve">apartado 2 del </w:t>
      </w:r>
      <w:r w:rsidRPr="00FD0689">
        <w:rPr>
          <w:lang w:bidi="es-ES"/>
        </w:rPr>
        <w:t>artículo 2</w:t>
      </w:r>
      <w:r w:rsidR="008E1E88" w:rsidRPr="00FD0689">
        <w:rPr>
          <w:lang w:bidi="es-ES"/>
        </w:rPr>
        <w:t xml:space="preserve"> </w:t>
      </w:r>
      <w:r w:rsidR="004C141A" w:rsidRPr="00FD0689">
        <w:rPr>
          <w:lang w:bidi="es-ES"/>
        </w:rPr>
        <w:t>(en relación</w:t>
      </w:r>
      <w:r w:rsidR="00930F5B">
        <w:rPr>
          <w:lang w:bidi="es-ES"/>
        </w:rPr>
        <w:t xml:space="preserve"> con</w:t>
      </w:r>
      <w:r w:rsidR="004C141A" w:rsidRPr="00FD0689">
        <w:rPr>
          <w:lang w:bidi="es-ES"/>
        </w:rPr>
        <w:t xml:space="preserve"> la letra a) de su apartado 1) </w:t>
      </w:r>
      <w:r w:rsidRPr="00FD0689">
        <w:rPr>
          <w:lang w:bidi="es-ES"/>
        </w:rPr>
        <w:t xml:space="preserve">de la Ley 19/2013, de 9 de diciembre, de transparencia, acceso a la información pública y buen gobierno, y le resulta de aplicación la totalidad de las obligaciones de publicidad activa establecidas en </w:t>
      </w:r>
      <w:r w:rsidR="007B65F2" w:rsidRPr="00FD0689">
        <w:rPr>
          <w:lang w:bidi="es-ES"/>
        </w:rPr>
        <w:t>sus</w:t>
      </w:r>
      <w:r w:rsidRPr="00FD0689">
        <w:rPr>
          <w:lang w:bidi="es-ES"/>
        </w:rPr>
        <w:t xml:space="preserve"> artículos 6</w:t>
      </w:r>
      <w:r w:rsidR="00C44950" w:rsidRPr="00FD0689">
        <w:rPr>
          <w:lang w:bidi="es-ES"/>
        </w:rPr>
        <w:t>, 6 bis</w:t>
      </w:r>
      <w:r w:rsidRPr="00FD0689">
        <w:rPr>
          <w:lang w:bidi="es-ES"/>
        </w:rPr>
        <w:t xml:space="preserve"> </w:t>
      </w:r>
      <w:r w:rsidR="00C359E7" w:rsidRPr="00FD0689">
        <w:rPr>
          <w:lang w:bidi="es-ES"/>
        </w:rPr>
        <w:t>y</w:t>
      </w:r>
      <w:r w:rsidRPr="00FD0689">
        <w:rPr>
          <w:lang w:bidi="es-ES"/>
        </w:rPr>
        <w:t xml:space="preserve"> 8</w:t>
      </w:r>
      <w:r w:rsidR="00C359E7" w:rsidRPr="00FD0689">
        <w:rPr>
          <w:lang w:bidi="es-ES"/>
        </w:rPr>
        <w:t xml:space="preserve">, </w:t>
      </w:r>
      <w:r w:rsidR="00B843EE">
        <w:rPr>
          <w:lang w:bidi="es-ES"/>
        </w:rPr>
        <w:t>así como las d</w:t>
      </w:r>
      <w:r w:rsidR="007612E7" w:rsidRPr="00FD0689">
        <w:rPr>
          <w:lang w:bidi="es-ES"/>
        </w:rPr>
        <w:t xml:space="preserve">el </w:t>
      </w:r>
      <w:r w:rsidR="00C359E7" w:rsidRPr="00FD0689">
        <w:rPr>
          <w:lang w:bidi="es-ES"/>
        </w:rPr>
        <w:t>artículo 7</w:t>
      </w:r>
      <w:r w:rsidR="007612E7" w:rsidRPr="00FD0689">
        <w:rPr>
          <w:lang w:bidi="es-ES"/>
        </w:rPr>
        <w:t>, con excepción de la letra b) (anteproyectos de ley y proyectos de decretos legislativos)</w:t>
      </w:r>
      <w:r w:rsidR="008D451D" w:rsidRPr="00FD0689">
        <w:rPr>
          <w:lang w:bidi="es-ES"/>
        </w:rPr>
        <w:t xml:space="preserve"> y lo </w:t>
      </w:r>
      <w:r w:rsidR="008D451D" w:rsidRPr="00FD0689">
        <w:rPr>
          <w:lang w:bidi="es-ES"/>
        </w:rPr>
        <w:lastRenderedPageBreak/>
        <w:t>relativo a la memoria de</w:t>
      </w:r>
      <w:r w:rsidR="004C1FE9" w:rsidRPr="00FD0689">
        <w:rPr>
          <w:lang w:bidi="es-ES"/>
        </w:rPr>
        <w:t>l</w:t>
      </w:r>
      <w:r w:rsidR="008D451D" w:rsidRPr="00FD0689">
        <w:rPr>
          <w:lang w:bidi="es-ES"/>
        </w:rPr>
        <w:t xml:space="preserve"> análisis de impacto normativo de la letra d)</w:t>
      </w:r>
      <w:r w:rsidR="004C1FE9" w:rsidRPr="00FD0689">
        <w:rPr>
          <w:lang w:bidi="es-ES"/>
        </w:rPr>
        <w:t xml:space="preserve">. Además, se encuentra sujeta a las </w:t>
      </w:r>
      <w:r w:rsidR="009E3B69" w:rsidRPr="00FD0689">
        <w:rPr>
          <w:lang w:bidi="es-ES"/>
        </w:rPr>
        <w:t xml:space="preserve">obligaciones </w:t>
      </w:r>
      <w:r w:rsidR="004C1FE9" w:rsidRPr="00FD0689">
        <w:rPr>
          <w:lang w:bidi="es-ES"/>
        </w:rPr>
        <w:t xml:space="preserve">de publicidad activa </w:t>
      </w:r>
      <w:r w:rsidR="009E3B69" w:rsidRPr="00FD0689">
        <w:rPr>
          <w:lang w:bidi="es-ES"/>
        </w:rPr>
        <w:t>que se puedan derivar de la normativa aut</w:t>
      </w:r>
      <w:r w:rsidR="00E14D6B" w:rsidRPr="00FD0689">
        <w:rPr>
          <w:lang w:bidi="es-ES"/>
        </w:rPr>
        <w:t>onómica</w:t>
      </w:r>
      <w:r w:rsidR="009E3B69" w:rsidRPr="00FD0689">
        <w:rPr>
          <w:lang w:bidi="es-ES"/>
        </w:rPr>
        <w:t xml:space="preserve"> </w:t>
      </w:r>
      <w:r w:rsidR="008767CD" w:rsidRPr="00FD0689">
        <w:rPr>
          <w:lang w:bidi="es-ES"/>
        </w:rPr>
        <w:t>(</w:t>
      </w:r>
      <w:r w:rsidR="00ED6624">
        <w:t xml:space="preserve">Ley 4/2016, de 15 de diciembre, de Transparencia y Buen Gobierno de Castilla-La Mancha) </w:t>
      </w:r>
      <w:r w:rsidR="009E3B69" w:rsidRPr="00FD0689">
        <w:rPr>
          <w:lang w:bidi="es-ES"/>
        </w:rPr>
        <w:t xml:space="preserve">y en su caso, de la Ordenanza que hubiera podido aprobar sobre transparencia. A este respecto, </w:t>
      </w:r>
      <w:r w:rsidR="00B843EE">
        <w:rPr>
          <w:lang w:bidi="es-ES"/>
        </w:rPr>
        <w:t xml:space="preserve">el </w:t>
      </w:r>
      <w:r w:rsidR="009E3B69" w:rsidRPr="00FD0689">
        <w:rPr>
          <w:lang w:bidi="es-ES"/>
        </w:rPr>
        <w:t xml:space="preserve">Ayuntamiento de </w:t>
      </w:r>
      <w:r w:rsidR="00663472">
        <w:rPr>
          <w:lang w:bidi="es-ES"/>
        </w:rPr>
        <w:t xml:space="preserve">Ciudad Real </w:t>
      </w:r>
      <w:r w:rsidR="00B843EE">
        <w:rPr>
          <w:lang w:bidi="es-ES"/>
        </w:rPr>
        <w:t xml:space="preserve">cuenta con </w:t>
      </w:r>
      <w:r w:rsidR="00AA4FC2">
        <w:rPr>
          <w:lang w:bidi="es-ES"/>
        </w:rPr>
        <w:t xml:space="preserve">una </w:t>
      </w:r>
      <w:r w:rsidR="00D063CE">
        <w:rPr>
          <w:lang w:bidi="es-ES"/>
        </w:rPr>
        <w:t>Ordenanza municipal de transparencia</w:t>
      </w:r>
      <w:r w:rsidR="00AA4FC2">
        <w:rPr>
          <w:lang w:bidi="es-ES"/>
        </w:rPr>
        <w:t xml:space="preserve">: </w:t>
      </w:r>
      <w:r w:rsidR="00AA4FC2" w:rsidRPr="00AA4FC2">
        <w:rPr>
          <w:lang w:bidi="es-ES"/>
        </w:rPr>
        <w:t>Ordenanza de transparencia</w:t>
      </w:r>
      <w:r w:rsidR="00A5756F">
        <w:rPr>
          <w:lang w:bidi="es-ES"/>
        </w:rPr>
        <w:t xml:space="preserve"> y</w:t>
      </w:r>
      <w:r w:rsidR="00AA4FC2" w:rsidRPr="00AA4FC2">
        <w:rPr>
          <w:lang w:bidi="es-ES"/>
        </w:rPr>
        <w:t xml:space="preserve"> acceso a la información</w:t>
      </w:r>
      <w:r w:rsidR="00AA4FC2">
        <w:rPr>
          <w:lang w:bidi="es-ES"/>
        </w:rPr>
        <w:t xml:space="preserve"> </w:t>
      </w:r>
      <w:r w:rsidR="00AA4FC2" w:rsidRPr="00AA4FC2">
        <w:rPr>
          <w:lang w:bidi="es-ES"/>
        </w:rPr>
        <w:t xml:space="preserve">del Ayuntamiento de </w:t>
      </w:r>
      <w:r w:rsidR="00663472">
        <w:rPr>
          <w:lang w:bidi="es-ES"/>
        </w:rPr>
        <w:t>Ciudad Real</w:t>
      </w:r>
      <w:r w:rsidR="00AA4FC2">
        <w:rPr>
          <w:lang w:bidi="es-ES"/>
        </w:rPr>
        <w:t xml:space="preserve">, aprobada el </w:t>
      </w:r>
      <w:r w:rsidR="00A5756F">
        <w:rPr>
          <w:lang w:bidi="es-ES"/>
        </w:rPr>
        <w:t>30 de marzo de 2017</w:t>
      </w:r>
      <w:r w:rsidR="00AA4FC2">
        <w:rPr>
          <w:lang w:bidi="es-ES"/>
        </w:rPr>
        <w:t xml:space="preserve"> (BOP de 1</w:t>
      </w:r>
      <w:r w:rsidR="00A5756F">
        <w:rPr>
          <w:lang w:bidi="es-ES"/>
        </w:rPr>
        <w:t>3 de julio de 2017</w:t>
      </w:r>
      <w:r w:rsidR="00AA4FC2">
        <w:rPr>
          <w:lang w:bidi="es-ES"/>
        </w:rPr>
        <w:t>).</w:t>
      </w:r>
    </w:p>
    <w:p w:rsidR="007B65F2" w:rsidRDefault="009879B2" w:rsidP="001A553F">
      <w:pPr>
        <w:pStyle w:val="Cuerpodelboletn"/>
        <w:spacing w:before="120" w:after="120" w:line="312" w:lineRule="auto"/>
        <w:rPr>
          <w:lang w:bidi="es-ES"/>
        </w:rPr>
      </w:pPr>
      <w:r w:rsidRPr="00FD0689">
        <w:rPr>
          <w:lang w:bidi="es-ES"/>
        </w:rPr>
        <w:lastRenderedPageBreak/>
        <w:t>No obstante lo anterior, l</w:t>
      </w:r>
      <w:r w:rsidR="004B79C1" w:rsidRPr="00FD0689">
        <w:rPr>
          <w:lang w:bidi="es-ES"/>
        </w:rPr>
        <w:t xml:space="preserve">a presente evaluación se </w:t>
      </w:r>
      <w:r w:rsidR="007612E7" w:rsidRPr="00FD0689">
        <w:rPr>
          <w:lang w:bidi="es-ES"/>
        </w:rPr>
        <w:t>centra en el</w:t>
      </w:r>
      <w:r w:rsidR="004B79C1" w:rsidRPr="00FD0689">
        <w:rPr>
          <w:lang w:bidi="es-ES"/>
        </w:rPr>
        <w:t xml:space="preserve"> análisis del grado</w:t>
      </w:r>
      <w:r w:rsidR="007B65F2" w:rsidRPr="00FD0689">
        <w:rPr>
          <w:lang w:bidi="es-ES"/>
        </w:rPr>
        <w:t xml:space="preserve"> de cumplimiento de las obligaciones de publicidad activa de la legislación básica</w:t>
      </w:r>
      <w:r w:rsidR="00CF70D7" w:rsidRPr="00FD0689">
        <w:rPr>
          <w:lang w:bidi="es-ES"/>
        </w:rPr>
        <w:t xml:space="preserve"> (</w:t>
      </w:r>
      <w:r w:rsidR="007B65F2" w:rsidRPr="00FD0689">
        <w:rPr>
          <w:lang w:bidi="es-ES"/>
        </w:rPr>
        <w:t>Ley 19/2013, de 9 de diciembre</w:t>
      </w:r>
      <w:r w:rsidR="00CF70D7" w:rsidRPr="00FD0689">
        <w:rPr>
          <w:lang w:bidi="es-ES"/>
        </w:rPr>
        <w:t>)</w:t>
      </w:r>
      <w:r w:rsidR="007B65F2" w:rsidRPr="00FD0689">
        <w:rPr>
          <w:lang w:bidi="es-ES"/>
        </w:rPr>
        <w:t xml:space="preserve"> por parte del Ayuntamiento de </w:t>
      </w:r>
      <w:r w:rsidR="00663472">
        <w:rPr>
          <w:lang w:bidi="es-ES"/>
        </w:rPr>
        <w:t xml:space="preserve">Ciudad </w:t>
      </w:r>
      <w:r w:rsidR="001D5968">
        <w:rPr>
          <w:lang w:bidi="es-ES"/>
        </w:rPr>
        <w:t>Real.</w:t>
      </w:r>
    </w:p>
    <w:p w:rsidR="007F062B" w:rsidRPr="00FD0689" w:rsidRDefault="002328A5" w:rsidP="001A553F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B4AAF4" wp14:editId="110F2E95">
                <wp:simplePos x="0" y="0"/>
                <wp:positionH relativeFrom="page">
                  <wp:posOffset>3810</wp:posOffset>
                </wp:positionH>
                <wp:positionV relativeFrom="page">
                  <wp:posOffset>1017270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5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3pt;margin-top:80.1pt;width:630pt;height:13.7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D0689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7AB8BD" wp14:editId="150DDD64">
                <wp:simplePos x="0" y="0"/>
                <wp:positionH relativeFrom="page">
                  <wp:posOffset>8890</wp:posOffset>
                </wp:positionH>
                <wp:positionV relativeFrom="page">
                  <wp:posOffset>21590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9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06B" w:rsidRPr="00F31BC3" w:rsidRDefault="00F8406B" w:rsidP="002328A5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DB5FC63" wp14:editId="19A01033">
                                  <wp:extent cx="1148080" cy="648335"/>
                                  <wp:effectExtent l="0" t="0" r="0" b="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7pt;margin-top:1.7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0YCwIAAP8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" fillcolor="#50866c" stroked="f">
                <v:textbox inset=",7.2pt,,7.2pt">
                  <w:txbxContent>
                    <w:p w:rsidR="00F8406B" w:rsidRPr="00F31BC3" w:rsidRDefault="00F8406B" w:rsidP="002328A5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DB5FC63" wp14:editId="19A01033">
                            <wp:extent cx="1148080" cy="648335"/>
                            <wp:effectExtent l="0" t="0" r="0" b="0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E5D2F" w:rsidRPr="00FD0689" w:rsidRDefault="003E5D2F" w:rsidP="001A553F">
      <w:pPr>
        <w:pStyle w:val="Cuerpodelboletn"/>
        <w:numPr>
          <w:ilvl w:val="1"/>
          <w:numId w:val="2"/>
        </w:numPr>
        <w:spacing w:before="120" w:after="120" w:line="312" w:lineRule="auto"/>
        <w:ind w:left="426"/>
        <w:rPr>
          <w:rStyle w:val="Ttulo2Car"/>
        </w:rPr>
      </w:pPr>
      <w:r w:rsidRPr="00FD0689">
        <w:rPr>
          <w:rStyle w:val="Ttulo2Car"/>
          <w:lang w:bidi="es-ES"/>
        </w:rPr>
        <w:t>Información Institucional, Organizativa y de Planificación</w:t>
      </w:r>
      <w:r w:rsidR="009E3B69" w:rsidRPr="00FD0689">
        <w:rPr>
          <w:rStyle w:val="Ttulo2Car"/>
          <w:lang w:bidi="es-ES"/>
        </w:rPr>
        <w:t>. Registro de Actividades de tratamiento</w:t>
      </w:r>
    </w:p>
    <w:p w:rsidR="008C798F" w:rsidRPr="00FD0689" w:rsidRDefault="008C798F" w:rsidP="001A553F">
      <w:pPr>
        <w:pStyle w:val="Ttulo3"/>
        <w:spacing w:before="120" w:after="120" w:line="312" w:lineRule="auto"/>
        <w:jc w:val="both"/>
        <w:rPr>
          <w:rFonts w:ascii="Century Gothic" w:hAnsi="Century Gothic"/>
          <w:color w:val="50866C"/>
          <w:lang w:bidi="es-ES"/>
        </w:rPr>
      </w:pPr>
      <w:r w:rsidRPr="00FD0689">
        <w:rPr>
          <w:rFonts w:ascii="Century Gothic" w:hAnsi="Century Gothic"/>
          <w:color w:val="50866C"/>
          <w:lang w:bidi="es-ES"/>
        </w:rPr>
        <w:t>Contenidos</w:t>
      </w:r>
    </w:p>
    <w:p w:rsidR="00F4398D" w:rsidRPr="00646325" w:rsidRDefault="00D10F10" w:rsidP="00E41104">
      <w:pPr>
        <w:spacing w:before="120" w:after="120" w:line="312" w:lineRule="auto"/>
        <w:jc w:val="both"/>
        <w:outlineLvl w:val="4"/>
        <w:rPr>
          <w:lang w:bidi="es-ES"/>
        </w:rPr>
      </w:pPr>
      <w:r w:rsidRPr="00FD0689">
        <w:rPr>
          <w:lang w:bidi="es-ES"/>
        </w:rPr>
        <w:t xml:space="preserve">La información relativa a este grupo de obligaciones se encuentra recogida </w:t>
      </w:r>
      <w:r w:rsidR="00E31F05" w:rsidRPr="00FD0689">
        <w:rPr>
          <w:lang w:bidi="es-ES"/>
        </w:rPr>
        <w:t xml:space="preserve">principalmente </w:t>
      </w:r>
      <w:r w:rsidR="00F4398D">
        <w:rPr>
          <w:lang w:bidi="es-ES"/>
        </w:rPr>
        <w:t xml:space="preserve">en </w:t>
      </w:r>
      <w:r w:rsidR="000C1CDD">
        <w:rPr>
          <w:lang w:bidi="es-ES"/>
        </w:rPr>
        <w:t xml:space="preserve">las áreas </w:t>
      </w:r>
      <w:r w:rsidR="000C1CDD" w:rsidRPr="00791D0F">
        <w:rPr>
          <w:lang w:bidi="es-ES"/>
        </w:rPr>
        <w:t>A</w:t>
      </w:r>
      <w:r w:rsidR="000C1CDD">
        <w:rPr>
          <w:lang w:bidi="es-ES"/>
        </w:rPr>
        <w:t xml:space="preserve"> (</w:t>
      </w:r>
      <w:r w:rsidR="000C1CDD" w:rsidRPr="00791D0F">
        <w:rPr>
          <w:lang w:bidi="es-ES"/>
        </w:rPr>
        <w:t>transparencia activa e información sobre la Corporación local</w:t>
      </w:r>
      <w:r w:rsidR="000C1CDD">
        <w:rPr>
          <w:lang w:bidi="es-ES"/>
        </w:rPr>
        <w:t>)</w:t>
      </w:r>
      <w:r w:rsidR="00646325">
        <w:rPr>
          <w:lang w:bidi="es-ES"/>
        </w:rPr>
        <w:t>,</w:t>
      </w:r>
      <w:r w:rsidR="000C1CDD">
        <w:rPr>
          <w:lang w:bidi="es-ES"/>
        </w:rPr>
        <w:t xml:space="preserve"> </w:t>
      </w:r>
      <w:r w:rsidR="000C1CDD" w:rsidRPr="00791D0F">
        <w:rPr>
          <w:lang w:bidi="es-ES"/>
        </w:rPr>
        <w:t>B</w:t>
      </w:r>
      <w:r w:rsidR="000C1CDD">
        <w:rPr>
          <w:lang w:bidi="es-ES"/>
        </w:rPr>
        <w:t xml:space="preserve"> (</w:t>
      </w:r>
      <w:r w:rsidR="000C1CDD" w:rsidRPr="00791D0F">
        <w:rPr>
          <w:lang w:bidi="es-ES"/>
        </w:rPr>
        <w:t xml:space="preserve">página web, relaciones con los </w:t>
      </w:r>
      <w:r w:rsidR="000C1CDD" w:rsidRPr="00646325">
        <w:rPr>
          <w:lang w:bidi="es-ES"/>
        </w:rPr>
        <w:t>ciudadanos y la sociedad, y participación ciudadana)</w:t>
      </w:r>
      <w:r w:rsidR="00BE1FC9">
        <w:rPr>
          <w:lang w:bidi="es-ES"/>
        </w:rPr>
        <w:t xml:space="preserve"> </w:t>
      </w:r>
      <w:r w:rsidR="00646325">
        <w:rPr>
          <w:lang w:bidi="es-ES"/>
        </w:rPr>
        <w:t xml:space="preserve">y G (Normativa) </w:t>
      </w:r>
      <w:r w:rsidR="000C30E2">
        <w:rPr>
          <w:lang w:bidi="es-ES"/>
        </w:rPr>
        <w:t xml:space="preserve">de los </w:t>
      </w:r>
      <w:r w:rsidR="000C30E2" w:rsidRPr="00E325BA">
        <w:rPr>
          <w:u w:val="single"/>
          <w:lang w:bidi="es-ES"/>
        </w:rPr>
        <w:t xml:space="preserve">“Indicadores de Transparencia” </w:t>
      </w:r>
      <w:r w:rsidR="000C1CDD" w:rsidRPr="00E325BA">
        <w:rPr>
          <w:u w:val="single"/>
          <w:lang w:bidi="es-ES"/>
        </w:rPr>
        <w:t>del Portal de la Transparencia y Buen Gobierno</w:t>
      </w:r>
      <w:r w:rsidR="000C1CDD">
        <w:rPr>
          <w:lang w:bidi="es-ES"/>
        </w:rPr>
        <w:t xml:space="preserve"> del Ayuntamiento de Ciudad Rea</w:t>
      </w:r>
      <w:r w:rsidR="00646325">
        <w:rPr>
          <w:lang w:bidi="es-ES"/>
        </w:rPr>
        <w:t>l</w:t>
      </w:r>
      <w:r w:rsidR="00B843EE">
        <w:rPr>
          <w:lang w:bidi="es-ES"/>
        </w:rPr>
        <w:t xml:space="preserve">. Parte de los enlaces que se incluyen bajo </w:t>
      </w:r>
      <w:r w:rsidR="00646325">
        <w:rPr>
          <w:lang w:bidi="es-ES"/>
        </w:rPr>
        <w:t xml:space="preserve">estas áreas redirigen a diferentes accesos de </w:t>
      </w:r>
      <w:r w:rsidR="009C6138" w:rsidRPr="00646325">
        <w:rPr>
          <w:lang w:bidi="es-ES"/>
        </w:rPr>
        <w:t>“</w:t>
      </w:r>
      <w:r w:rsidR="005F2303" w:rsidRPr="00646325">
        <w:rPr>
          <w:lang w:bidi="es-ES"/>
        </w:rPr>
        <w:t>Ayuntamiento</w:t>
      </w:r>
      <w:r w:rsidR="009C6138" w:rsidRPr="00646325">
        <w:rPr>
          <w:lang w:bidi="es-ES"/>
        </w:rPr>
        <w:t>”</w:t>
      </w:r>
      <w:r w:rsidR="00646325" w:rsidRPr="00646325">
        <w:rPr>
          <w:lang w:bidi="es-ES"/>
        </w:rPr>
        <w:t xml:space="preserve"> y</w:t>
      </w:r>
      <w:r w:rsidR="006C4301" w:rsidRPr="00646325">
        <w:rPr>
          <w:lang w:bidi="es-ES"/>
        </w:rPr>
        <w:t xml:space="preserve"> “</w:t>
      </w:r>
      <w:r w:rsidR="009C6138" w:rsidRPr="00646325">
        <w:rPr>
          <w:lang w:bidi="es-ES"/>
        </w:rPr>
        <w:t>Sede electrónica</w:t>
      </w:r>
      <w:r w:rsidR="006C4301" w:rsidRPr="00646325">
        <w:rPr>
          <w:lang w:bidi="es-ES"/>
        </w:rPr>
        <w:t>” de la barra superior de su página web</w:t>
      </w:r>
      <w:r w:rsidR="00646325" w:rsidRPr="00646325">
        <w:rPr>
          <w:lang w:bidi="es-ES"/>
        </w:rPr>
        <w:t>.</w:t>
      </w:r>
      <w:r w:rsidR="00A83B6D" w:rsidRPr="00646325">
        <w:rPr>
          <w:lang w:bidi="es-ES"/>
        </w:rPr>
        <w:t xml:space="preserve"> </w:t>
      </w:r>
      <w:r w:rsidR="00E41104">
        <w:rPr>
          <w:lang w:bidi="es-ES"/>
        </w:rPr>
        <w:t xml:space="preserve">Tanto en las áreas </w:t>
      </w:r>
      <w:r w:rsidR="00E41104" w:rsidRPr="00791D0F">
        <w:rPr>
          <w:lang w:bidi="es-ES"/>
        </w:rPr>
        <w:t xml:space="preserve">A. </w:t>
      </w:r>
      <w:r w:rsidR="00E41104">
        <w:rPr>
          <w:lang w:bidi="es-ES"/>
        </w:rPr>
        <w:t xml:space="preserve">y </w:t>
      </w:r>
      <w:r w:rsidR="00E41104" w:rsidRPr="00791D0F">
        <w:rPr>
          <w:lang w:bidi="es-ES"/>
        </w:rPr>
        <w:t>B</w:t>
      </w:r>
      <w:r w:rsidR="00E41104">
        <w:rPr>
          <w:lang w:bidi="es-ES"/>
        </w:rPr>
        <w:t xml:space="preserve"> consta como fecha de ú</w:t>
      </w:r>
      <w:r w:rsidR="00E41104">
        <w:t>ltima actualización la de 11 Agosto 2020. Y en el área G la de 5 Agosto 2020.</w:t>
      </w:r>
    </w:p>
    <w:p w:rsidR="00F44E64" w:rsidRPr="00646325" w:rsidRDefault="00EC168B" w:rsidP="001A553F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En el área </w:t>
      </w:r>
      <w:r w:rsidRPr="00646325">
        <w:rPr>
          <w:lang w:bidi="es-ES"/>
        </w:rPr>
        <w:t>A (transparencia activa e información sobre la Corporación local)</w:t>
      </w:r>
      <w:r w:rsidR="00B04239" w:rsidRPr="00B04239">
        <w:rPr>
          <w:lang w:bidi="es-ES"/>
        </w:rPr>
        <w:t xml:space="preserve"> </w:t>
      </w:r>
      <w:r w:rsidR="00B04239">
        <w:rPr>
          <w:lang w:bidi="es-ES"/>
        </w:rPr>
        <w:t>del Portal de la Transparencia y Buen Gobierno</w:t>
      </w:r>
      <w:r w:rsidRPr="00646325">
        <w:rPr>
          <w:lang w:bidi="es-ES"/>
        </w:rPr>
        <w:t xml:space="preserve"> se </w:t>
      </w:r>
      <w:r w:rsidR="00B04239" w:rsidRPr="00646325">
        <w:rPr>
          <w:lang w:bidi="es-ES"/>
        </w:rPr>
        <w:t xml:space="preserve">incluye </w:t>
      </w:r>
      <w:r w:rsidR="00F44E64" w:rsidRPr="00646325">
        <w:rPr>
          <w:lang w:bidi="es-ES"/>
        </w:rPr>
        <w:t>la siguiente información de interés para este grupo:</w:t>
      </w:r>
    </w:p>
    <w:p w:rsidR="000C1CDD" w:rsidRDefault="00F44E64" w:rsidP="001A553F">
      <w:pPr>
        <w:pStyle w:val="Cuerpodelboletn"/>
        <w:numPr>
          <w:ilvl w:val="0"/>
          <w:numId w:val="5"/>
        </w:numPr>
        <w:spacing w:before="120" w:after="120" w:line="312" w:lineRule="auto"/>
        <w:ind w:left="142" w:firstLine="0"/>
        <w:rPr>
          <w:color w:val="auto"/>
          <w:lang w:bidi="es-ES"/>
        </w:rPr>
      </w:pPr>
      <w:r>
        <w:rPr>
          <w:color w:val="auto"/>
          <w:lang w:bidi="es-ES"/>
        </w:rPr>
        <w:t xml:space="preserve"> Indicador 1:</w:t>
      </w:r>
      <w:hyperlink r:id="rId21" w:history="1">
        <w:r w:rsidR="000C1CDD" w:rsidRPr="000C1CDD">
          <w:rPr>
            <w:color w:val="auto"/>
            <w:lang w:bidi="es-ES"/>
          </w:rPr>
          <w:t xml:space="preserve"> datos biográficos del Alcalde/sa y de los concejales/as del Ayuntamiento, especificando como mínimo su(s) nombre(s) y apellidos, cargo, actual, foto, reseña biográfica o su CV, así como sus direcciones electrónicas.</w:t>
        </w:r>
      </w:hyperlink>
      <w:r w:rsidR="000C1CDD">
        <w:rPr>
          <w:color w:val="auto"/>
          <w:lang w:bidi="es-ES"/>
        </w:rPr>
        <w:t xml:space="preserve"> Este </w:t>
      </w:r>
      <w:r w:rsidR="00B04239">
        <w:rPr>
          <w:color w:val="auto"/>
          <w:lang w:bidi="es-ES"/>
        </w:rPr>
        <w:t xml:space="preserve">indicador incluye un </w:t>
      </w:r>
      <w:r w:rsidR="000C1CDD">
        <w:rPr>
          <w:color w:val="auto"/>
          <w:lang w:bidi="es-ES"/>
        </w:rPr>
        <w:t xml:space="preserve">enlace </w:t>
      </w:r>
      <w:r w:rsidR="00B04239">
        <w:rPr>
          <w:color w:val="auto"/>
          <w:lang w:bidi="es-ES"/>
        </w:rPr>
        <w:t xml:space="preserve">que </w:t>
      </w:r>
      <w:r w:rsidR="000C1CDD">
        <w:rPr>
          <w:color w:val="auto"/>
          <w:lang w:bidi="es-ES"/>
        </w:rPr>
        <w:t>redirige al acceso “Corporación municipal” situado bajo el apartado “Ayuntamiento” de la barra superior de su pá</w:t>
      </w:r>
      <w:r w:rsidR="00EC168B">
        <w:rPr>
          <w:color w:val="auto"/>
          <w:lang w:bidi="es-ES"/>
        </w:rPr>
        <w:t>g</w:t>
      </w:r>
      <w:r w:rsidR="000C1CDD">
        <w:rPr>
          <w:color w:val="auto"/>
          <w:lang w:bidi="es-ES"/>
        </w:rPr>
        <w:t xml:space="preserve">ina web e </w:t>
      </w:r>
      <w:r w:rsidR="00EC168B">
        <w:rPr>
          <w:color w:val="auto"/>
          <w:lang w:bidi="es-ES"/>
        </w:rPr>
        <w:t>informa directamente sobre la web de la identidad</w:t>
      </w:r>
      <w:r w:rsidR="00C11E83">
        <w:rPr>
          <w:color w:val="auto"/>
          <w:lang w:bidi="es-ES"/>
        </w:rPr>
        <w:t>,</w:t>
      </w:r>
      <w:r w:rsidR="00EC168B">
        <w:rPr>
          <w:color w:val="auto"/>
          <w:lang w:bidi="es-ES"/>
        </w:rPr>
        <w:t xml:space="preserve"> perfil y trayectoria profesional de la Alcaldesa y los 24 concejales del Ayuntamiento de Ciudad Real, organizados por grupos políticos municipales. </w:t>
      </w:r>
    </w:p>
    <w:p w:rsidR="009443E3" w:rsidRPr="009443E3" w:rsidRDefault="00F44E64" w:rsidP="001A553F">
      <w:pPr>
        <w:pStyle w:val="Cuerpodelboletn"/>
        <w:numPr>
          <w:ilvl w:val="0"/>
          <w:numId w:val="5"/>
        </w:numPr>
        <w:spacing w:before="120" w:after="120" w:line="312" w:lineRule="auto"/>
        <w:ind w:left="142" w:hanging="142"/>
        <w:rPr>
          <w:lang w:bidi="es-ES"/>
        </w:rPr>
      </w:pPr>
      <w:r>
        <w:rPr>
          <w:lang w:bidi="es-ES"/>
        </w:rPr>
        <w:t>Indicador 10: “Estructura”</w:t>
      </w:r>
      <w:r w:rsidR="00A26E1C">
        <w:rPr>
          <w:lang w:bidi="es-ES"/>
        </w:rPr>
        <w:t>: i</w:t>
      </w:r>
      <w:r>
        <w:rPr>
          <w:lang w:bidi="es-ES"/>
        </w:rPr>
        <w:t xml:space="preserve">nforma sobre un </w:t>
      </w:r>
      <w:r w:rsidR="008160ED">
        <w:rPr>
          <w:lang w:bidi="es-ES"/>
        </w:rPr>
        <w:t>“</w:t>
      </w:r>
      <w:r w:rsidR="00E6723D">
        <w:rPr>
          <w:lang w:bidi="es-ES"/>
        </w:rPr>
        <w:t>Organigrama municipal</w:t>
      </w:r>
      <w:r w:rsidR="008160ED">
        <w:rPr>
          <w:lang w:bidi="es-ES"/>
        </w:rPr>
        <w:t>”</w:t>
      </w:r>
      <w:r w:rsidR="00E6723D">
        <w:rPr>
          <w:lang w:bidi="es-ES"/>
        </w:rPr>
        <w:t xml:space="preserve">, con un enlace que posiciona en el acceso “Concejalías” </w:t>
      </w:r>
      <w:r w:rsidR="009443E3">
        <w:rPr>
          <w:lang w:bidi="es-ES"/>
        </w:rPr>
        <w:t xml:space="preserve">del </w:t>
      </w:r>
      <w:r w:rsidR="009443E3">
        <w:rPr>
          <w:color w:val="auto"/>
          <w:lang w:bidi="es-ES"/>
        </w:rPr>
        <w:t xml:space="preserve">apartado “Ayuntamiento” de la barra superior de su página web en el que se </w:t>
      </w:r>
      <w:r>
        <w:rPr>
          <w:color w:val="auto"/>
          <w:lang w:bidi="es-ES"/>
        </w:rPr>
        <w:t>relacionan</w:t>
      </w:r>
      <w:r w:rsidR="009443E3">
        <w:rPr>
          <w:color w:val="auto"/>
          <w:lang w:bidi="es-ES"/>
        </w:rPr>
        <w:t xml:space="preserve"> las </w:t>
      </w:r>
      <w:r w:rsidR="0033098C">
        <w:rPr>
          <w:color w:val="auto"/>
          <w:lang w:bidi="es-ES"/>
        </w:rPr>
        <w:t>T</w:t>
      </w:r>
      <w:r w:rsidR="009443E3">
        <w:rPr>
          <w:color w:val="auto"/>
          <w:lang w:bidi="es-ES"/>
        </w:rPr>
        <w:t>enencias de Alcaldía (</w:t>
      </w:r>
      <w:r w:rsidR="0033098C">
        <w:rPr>
          <w:color w:val="auto"/>
          <w:lang w:bidi="es-ES"/>
        </w:rPr>
        <w:t>4</w:t>
      </w:r>
      <w:r w:rsidR="009443E3">
        <w:rPr>
          <w:color w:val="auto"/>
          <w:lang w:bidi="es-ES"/>
        </w:rPr>
        <w:t>) y las Concejalías (12) con identificación de sus titulares y unidades administrativas y servicios adscritos. Esta información se ofrece directamente sobre la página web.</w:t>
      </w:r>
    </w:p>
    <w:p w:rsidR="008160ED" w:rsidRPr="0033098C" w:rsidRDefault="00F44E64" w:rsidP="001A553F">
      <w:pPr>
        <w:pStyle w:val="Cuerpodelboletn"/>
        <w:numPr>
          <w:ilvl w:val="0"/>
          <w:numId w:val="5"/>
        </w:numPr>
        <w:spacing w:before="120" w:after="120" w:line="312" w:lineRule="auto"/>
        <w:ind w:left="142" w:hanging="142"/>
        <w:rPr>
          <w:lang w:bidi="es-ES"/>
        </w:rPr>
      </w:pPr>
      <w:r>
        <w:rPr>
          <w:color w:val="auto"/>
          <w:lang w:bidi="es-ES"/>
        </w:rPr>
        <w:t>Este indicador 10 también informa</w:t>
      </w:r>
      <w:r w:rsidR="00BE1FC9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 xml:space="preserve">sobre un </w:t>
      </w:r>
      <w:r w:rsidR="008160ED">
        <w:rPr>
          <w:color w:val="auto"/>
          <w:lang w:bidi="es-ES"/>
        </w:rPr>
        <w:t>“Esquema gráfico”</w:t>
      </w:r>
      <w:r>
        <w:rPr>
          <w:color w:val="auto"/>
          <w:lang w:bidi="es-ES"/>
        </w:rPr>
        <w:t xml:space="preserve">, </w:t>
      </w:r>
      <w:r w:rsidR="00A26E1C">
        <w:rPr>
          <w:color w:val="auto"/>
          <w:lang w:bidi="es-ES"/>
        </w:rPr>
        <w:t>que incluye un</w:t>
      </w:r>
      <w:r w:rsidR="008160ED">
        <w:rPr>
          <w:color w:val="auto"/>
          <w:lang w:bidi="es-ES"/>
        </w:rPr>
        <w:t xml:space="preserve"> documento en pdf </w:t>
      </w:r>
      <w:r w:rsidR="00A26E1C">
        <w:rPr>
          <w:color w:val="auto"/>
          <w:lang w:bidi="es-ES"/>
        </w:rPr>
        <w:t>con el</w:t>
      </w:r>
      <w:r w:rsidR="008160ED">
        <w:rPr>
          <w:color w:val="auto"/>
          <w:lang w:bidi="es-ES"/>
        </w:rPr>
        <w:t xml:space="preserve"> organigrama del Ayuntamiento e identifica a la persona titular de la Alcaldía y las Concejalías.</w:t>
      </w:r>
    </w:p>
    <w:p w:rsidR="007063A9" w:rsidRDefault="00F44E64" w:rsidP="000C30E2">
      <w:pPr>
        <w:pStyle w:val="Cuerpodelboletn"/>
        <w:numPr>
          <w:ilvl w:val="0"/>
          <w:numId w:val="5"/>
        </w:numPr>
        <w:spacing w:before="120" w:after="120" w:line="312" w:lineRule="auto"/>
        <w:ind w:left="0" w:firstLine="0"/>
        <w:rPr>
          <w:color w:val="auto"/>
          <w:lang w:bidi="es-ES"/>
        </w:rPr>
      </w:pPr>
      <w:r w:rsidRPr="00095D69">
        <w:rPr>
          <w:color w:val="auto"/>
          <w:lang w:bidi="es-ES"/>
        </w:rPr>
        <w:t xml:space="preserve">Por último, y bajo este mismo indicador 10 se recoge, entre otra documentación, el </w:t>
      </w:r>
      <w:r w:rsidR="0033098C" w:rsidRPr="00095D69">
        <w:rPr>
          <w:color w:val="auto"/>
          <w:lang w:bidi="es-ES"/>
        </w:rPr>
        <w:t xml:space="preserve">Decreto de la Alcaldesa publicado en el BOP de24 de julio de 2019, en formato pdf, </w:t>
      </w:r>
      <w:r w:rsidR="00A26E1C">
        <w:rPr>
          <w:color w:val="auto"/>
          <w:lang w:bidi="es-ES"/>
        </w:rPr>
        <w:t xml:space="preserve">con los </w:t>
      </w:r>
      <w:r w:rsidR="008B5105" w:rsidRPr="00095D69">
        <w:rPr>
          <w:color w:val="auto"/>
          <w:lang w:bidi="es-ES"/>
        </w:rPr>
        <w:t>Acuerdos de nombramientos de los miembros de la Junta de Gobierno Local, del Secretario de la Junta de Gobierno</w:t>
      </w:r>
      <w:r w:rsidR="0033098C" w:rsidRPr="00095D69">
        <w:rPr>
          <w:color w:val="auto"/>
          <w:lang w:bidi="es-ES"/>
        </w:rPr>
        <w:t xml:space="preserve">, de Tenientes de Alcalde, de las Concejalías delegadas y de su </w:t>
      </w:r>
      <w:r w:rsidR="0033098C" w:rsidRPr="00095D69">
        <w:rPr>
          <w:color w:val="auto"/>
          <w:lang w:bidi="es-ES"/>
        </w:rPr>
        <w:lastRenderedPageBreak/>
        <w:t>estructura en unidades administrativas y servicios, así como el establecimiento de las Áreas de Gobierno y la designación de Delegados de estas Áreas de Gobierno. Esta información se comple</w:t>
      </w:r>
      <w:r w:rsidR="00A26E1C">
        <w:rPr>
          <w:color w:val="auto"/>
          <w:lang w:bidi="es-ES"/>
        </w:rPr>
        <w:t>ta</w:t>
      </w:r>
      <w:r w:rsidR="0033098C" w:rsidRPr="00095D69">
        <w:rPr>
          <w:color w:val="auto"/>
          <w:lang w:bidi="es-ES"/>
        </w:rPr>
        <w:t xml:space="preserve"> con </w:t>
      </w:r>
      <w:r w:rsidRPr="00095D69">
        <w:rPr>
          <w:color w:val="auto"/>
          <w:lang w:bidi="es-ES"/>
        </w:rPr>
        <w:t xml:space="preserve">varios </w:t>
      </w:r>
      <w:r w:rsidR="0033098C" w:rsidRPr="00095D69">
        <w:rPr>
          <w:color w:val="auto"/>
          <w:lang w:bidi="es-ES"/>
        </w:rPr>
        <w:t>acuerdos de delegación de funciones en determinadas materias o para trámites concretos, y que se facilitan en formato pdf</w:t>
      </w:r>
      <w:r w:rsidRPr="00095D69">
        <w:rPr>
          <w:color w:val="auto"/>
          <w:lang w:bidi="es-ES"/>
        </w:rPr>
        <w:t xml:space="preserve">, así como </w:t>
      </w:r>
      <w:r w:rsidR="00095D69" w:rsidRPr="00095D69">
        <w:rPr>
          <w:color w:val="auto"/>
          <w:lang w:bidi="es-ES"/>
        </w:rPr>
        <w:t xml:space="preserve">con </w:t>
      </w:r>
      <w:r w:rsidRPr="00095D69">
        <w:rPr>
          <w:color w:val="auto"/>
          <w:lang w:bidi="es-ES"/>
        </w:rPr>
        <w:t>otro documento</w:t>
      </w:r>
      <w:r w:rsidR="004F73EE" w:rsidRPr="00095D69">
        <w:rPr>
          <w:color w:val="auto"/>
          <w:lang w:bidi="es-ES"/>
        </w:rPr>
        <w:t>,</w:t>
      </w:r>
      <w:r w:rsidRPr="00095D69">
        <w:rPr>
          <w:color w:val="auto"/>
          <w:lang w:bidi="es-ES"/>
        </w:rPr>
        <w:t xml:space="preserve"> también en pdf</w:t>
      </w:r>
      <w:r w:rsidR="004F73EE" w:rsidRPr="00095D69">
        <w:rPr>
          <w:color w:val="auto"/>
          <w:lang w:bidi="es-ES"/>
        </w:rPr>
        <w:t>,</w:t>
      </w:r>
      <w:r w:rsidRPr="00095D69">
        <w:rPr>
          <w:color w:val="auto"/>
          <w:lang w:bidi="es-ES"/>
        </w:rPr>
        <w:t xml:space="preserve"> en el que se informa sobre los órgano</w:t>
      </w:r>
      <w:r w:rsidR="004F73EE" w:rsidRPr="00095D69">
        <w:rPr>
          <w:color w:val="auto"/>
          <w:lang w:bidi="es-ES"/>
        </w:rPr>
        <w:t>s</w:t>
      </w:r>
      <w:r w:rsidRPr="00095D69">
        <w:rPr>
          <w:color w:val="auto"/>
          <w:lang w:bidi="es-ES"/>
        </w:rPr>
        <w:t xml:space="preserve"> de Gobierno de la Corporación y sus funciones</w:t>
      </w:r>
      <w:r w:rsidR="007063A9">
        <w:rPr>
          <w:color w:val="auto"/>
          <w:lang w:bidi="es-ES"/>
        </w:rPr>
        <w:t>:</w:t>
      </w:r>
    </w:p>
    <w:p w:rsidR="00F44E64" w:rsidRDefault="002328A5" w:rsidP="000C30E2">
      <w:pPr>
        <w:pStyle w:val="Cuerpodelboletn"/>
        <w:numPr>
          <w:ilvl w:val="0"/>
          <w:numId w:val="5"/>
        </w:numPr>
        <w:spacing w:before="120" w:after="120" w:line="312" w:lineRule="auto"/>
        <w:ind w:left="0" w:firstLine="0"/>
        <w:rPr>
          <w:color w:val="auto"/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F2F7AE" wp14:editId="3714AA73">
                <wp:simplePos x="0" y="0"/>
                <wp:positionH relativeFrom="page">
                  <wp:posOffset>3810</wp:posOffset>
                </wp:positionH>
                <wp:positionV relativeFrom="page">
                  <wp:posOffset>1000760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5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3pt;margin-top:78.8pt;width:630pt;height:13.7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D0689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DBC842" wp14:editId="409E5495">
                <wp:simplePos x="0" y="0"/>
                <wp:positionH relativeFrom="page">
                  <wp:posOffset>8890</wp:posOffset>
                </wp:positionH>
                <wp:positionV relativeFrom="page">
                  <wp:posOffset>5080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06B" w:rsidRPr="00F31BC3" w:rsidRDefault="00F8406B" w:rsidP="002328A5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853009C" wp14:editId="234B6320">
                                  <wp:extent cx="1148080" cy="648335"/>
                                  <wp:effectExtent l="0" t="0" r="0" b="0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7pt;margin-top:.4pt;width:630pt;height:7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" fillcolor="#50866c" stroked="f">
                <v:textbox inset=",7.2pt,,7.2pt">
                  <w:txbxContent>
                    <w:p w:rsidR="00F8406B" w:rsidRPr="00F31BC3" w:rsidRDefault="00F8406B" w:rsidP="002328A5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853009C" wp14:editId="234B6320">
                            <wp:extent cx="1148080" cy="648335"/>
                            <wp:effectExtent l="0" t="0" r="0" b="0"/>
                            <wp:docPr id="32" name="Imagen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7063A9">
        <w:rPr>
          <w:color w:val="auto"/>
          <w:lang w:bidi="es-ES"/>
        </w:rPr>
        <w:t xml:space="preserve">Indicador 5: informa sobre </w:t>
      </w:r>
      <w:hyperlink r:id="rId22" w:tooltip="Ver información" w:history="1">
        <w:r w:rsidR="00095D69" w:rsidRPr="00095D69">
          <w:rPr>
            <w:color w:val="auto"/>
            <w:lang w:bidi="es-ES"/>
          </w:rPr>
          <w:t xml:space="preserve"> </w:t>
        </w:r>
        <w:r w:rsidR="00095D69">
          <w:rPr>
            <w:color w:val="auto"/>
            <w:lang w:bidi="es-ES"/>
          </w:rPr>
          <w:t>los</w:t>
        </w:r>
        <w:r w:rsidR="00095D69" w:rsidRPr="00095D69">
          <w:rPr>
            <w:color w:val="auto"/>
            <w:lang w:bidi="es-ES"/>
          </w:rPr>
          <w:t xml:space="preserve"> órganos descentralizados, entes instrumentales y/o sociedades municipales</w:t>
        </w:r>
        <w:r w:rsidR="00095D69">
          <w:rPr>
            <w:color w:val="auto"/>
            <w:lang w:bidi="es-ES"/>
          </w:rPr>
          <w:t xml:space="preserve"> (4 en total)</w:t>
        </w:r>
        <w:r w:rsidR="00095D69" w:rsidRPr="00095D69">
          <w:rPr>
            <w:color w:val="auto"/>
            <w:lang w:bidi="es-ES"/>
          </w:rPr>
          <w:t xml:space="preserve">, con enlaces a </w:t>
        </w:r>
        <w:r w:rsidR="00095D69">
          <w:rPr>
            <w:color w:val="auto"/>
            <w:lang w:bidi="es-ES"/>
          </w:rPr>
          <w:t>sus respectivas webs.</w:t>
        </w:r>
      </w:hyperlink>
    </w:p>
    <w:p w:rsidR="000C30E2" w:rsidRPr="000C30E2" w:rsidRDefault="00095D69" w:rsidP="000C30E2">
      <w:pPr>
        <w:pStyle w:val="Cuerpodelboletn"/>
        <w:numPr>
          <w:ilvl w:val="0"/>
          <w:numId w:val="5"/>
        </w:numPr>
        <w:spacing w:before="120" w:after="120" w:line="312" w:lineRule="auto"/>
        <w:ind w:left="0" w:firstLine="0"/>
        <w:rPr>
          <w:lang w:bidi="es-ES"/>
        </w:rPr>
      </w:pPr>
      <w:r>
        <w:rPr>
          <w:color w:val="auto"/>
        </w:rPr>
        <w:t xml:space="preserve">Indicador 9, relativo a </w:t>
      </w:r>
      <w:r w:rsidRPr="00095D69">
        <w:rPr>
          <w:color w:val="auto"/>
        </w:rPr>
        <w:t>planes y programas anuales y plurianuales municipales</w:t>
      </w:r>
      <w:r>
        <w:rPr>
          <w:color w:val="auto"/>
        </w:rPr>
        <w:t>, que posiciona</w:t>
      </w:r>
      <w:r w:rsidR="007063A9">
        <w:rPr>
          <w:color w:val="auto"/>
        </w:rPr>
        <w:t xml:space="preserve"> al</w:t>
      </w:r>
      <w:r>
        <w:rPr>
          <w:color w:val="auto"/>
        </w:rPr>
        <w:t xml:space="preserve"> visitante en el acceso “Programas de las Concejalías”</w:t>
      </w:r>
      <w:r w:rsidR="00EA36D8">
        <w:rPr>
          <w:color w:val="auto"/>
        </w:rPr>
        <w:t xml:space="preserve"> en el que se informa, en primer lugar, de la “</w:t>
      </w:r>
      <w:r w:rsidR="00EA36D8">
        <w:t>Estrategia de Desarrollo Urbano Sostenible e Integrado” (Edusi) C</w:t>
      </w:r>
      <w:r w:rsidR="00CF3781">
        <w:t>iu</w:t>
      </w:r>
      <w:r w:rsidR="00EA36D8">
        <w:t>dad Real 2022, en formato pdf. El documento</w:t>
      </w:r>
      <w:r w:rsidR="007063A9">
        <w:t>,</w:t>
      </w:r>
      <w:r w:rsidR="00EA36D8">
        <w:t xml:space="preserve"> fechado en enero de 2016</w:t>
      </w:r>
      <w:r w:rsidR="007063A9">
        <w:t>,</w:t>
      </w:r>
      <w:r w:rsidR="00EA36D8">
        <w:t xml:space="preserve"> contiene, además del diagnóstico, los objetivos generales y específicos, las líneas de actuación,</w:t>
      </w:r>
      <w:r w:rsidR="00BE1FC9">
        <w:t xml:space="preserve"> </w:t>
      </w:r>
      <w:r w:rsidR="00EA36D8">
        <w:t xml:space="preserve">instrumentos de financiación, indicadores </w:t>
      </w:r>
      <w:r w:rsidR="00EA36D8" w:rsidRPr="00EA36D8">
        <w:t>y</w:t>
      </w:r>
      <w:r w:rsidRPr="00EA36D8">
        <w:rPr>
          <w:color w:val="auto"/>
        </w:rPr>
        <w:t xml:space="preserve"> tiempo previsto para su consecución</w:t>
      </w:r>
      <w:r w:rsidR="00646325">
        <w:rPr>
          <w:color w:val="auto"/>
        </w:rPr>
        <w:t xml:space="preserve">. </w:t>
      </w:r>
      <w:r w:rsidR="000C30E2">
        <w:rPr>
          <w:color w:val="auto"/>
        </w:rPr>
        <w:t xml:space="preserve">Se recoge, asimismo, un enlace a la web de EDUSI </w:t>
      </w:r>
      <w:hyperlink r:id="rId23" w:history="1">
        <w:r w:rsidR="000C30E2" w:rsidRPr="00410090">
          <w:rPr>
            <w:rStyle w:val="Hipervnculo"/>
          </w:rPr>
          <w:t>http://edusiciudadreal.es/index.php</w:t>
        </w:r>
      </w:hyperlink>
      <w:r w:rsidR="000C30E2">
        <w:rPr>
          <w:color w:val="auto"/>
        </w:rPr>
        <w:t xml:space="preserve">, que cuenta con un apartado de “Gestión y Seguimiento”, que contiene más información sobre esta estrategia, </w:t>
      </w:r>
      <w:r w:rsidR="0052184B">
        <w:rPr>
          <w:color w:val="auto"/>
        </w:rPr>
        <w:t xml:space="preserve">al igual que el de “Comunicación”; </w:t>
      </w:r>
      <w:r w:rsidR="000C30E2">
        <w:rPr>
          <w:color w:val="auto"/>
        </w:rPr>
        <w:t xml:space="preserve">así como </w:t>
      </w:r>
      <w:r w:rsidR="0052184B">
        <w:rPr>
          <w:color w:val="auto"/>
        </w:rPr>
        <w:t>otro</w:t>
      </w:r>
      <w:r w:rsidR="000C30E2">
        <w:rPr>
          <w:color w:val="auto"/>
        </w:rPr>
        <w:t xml:space="preserve"> apartado de “Evaluación” que no parece encontrarse operativo) (da error).</w:t>
      </w:r>
    </w:p>
    <w:p w:rsidR="005A3AB7" w:rsidRDefault="000C30E2" w:rsidP="000C30E2">
      <w:pPr>
        <w:pStyle w:val="Cuerpodelboletn"/>
        <w:spacing w:before="120" w:after="120" w:line="312" w:lineRule="auto"/>
        <w:rPr>
          <w:lang w:bidi="es-ES"/>
        </w:rPr>
      </w:pPr>
      <w:r>
        <w:rPr>
          <w:color w:val="auto"/>
          <w:lang w:bidi="es-ES"/>
        </w:rPr>
        <w:t xml:space="preserve">Volviendo a los </w:t>
      </w:r>
      <w:r>
        <w:rPr>
          <w:lang w:bidi="es-ES"/>
        </w:rPr>
        <w:t>“Indicadores de Transparencia”, y j</w:t>
      </w:r>
      <w:r w:rsidR="00EA36D8" w:rsidRPr="005A3AB7">
        <w:rPr>
          <w:color w:val="auto"/>
          <w:lang w:bidi="es-ES"/>
        </w:rPr>
        <w:t>unto a esta Estrategia, también se informa del proyecto “Carta de futuro para una c</w:t>
      </w:r>
      <w:r w:rsidR="007063A9">
        <w:rPr>
          <w:color w:val="auto"/>
          <w:lang w:bidi="es-ES"/>
        </w:rPr>
        <w:t>iu</w:t>
      </w:r>
      <w:r w:rsidR="005A3AB7" w:rsidRPr="005A3AB7">
        <w:rPr>
          <w:color w:val="auto"/>
          <w:lang w:bidi="es-ES"/>
        </w:rPr>
        <w:t>dad</w:t>
      </w:r>
      <w:r w:rsidR="00EA36D8" w:rsidRPr="005A3AB7">
        <w:rPr>
          <w:color w:val="auto"/>
          <w:lang w:bidi="es-ES"/>
        </w:rPr>
        <w:t xml:space="preserve"> accesib</w:t>
      </w:r>
      <w:r w:rsidR="005A3AB7" w:rsidRPr="005A3AB7">
        <w:rPr>
          <w:color w:val="auto"/>
          <w:lang w:bidi="es-ES"/>
        </w:rPr>
        <w:t>l</w:t>
      </w:r>
      <w:r w:rsidR="00EA36D8" w:rsidRPr="005A3AB7">
        <w:rPr>
          <w:color w:val="auto"/>
          <w:lang w:bidi="es-ES"/>
        </w:rPr>
        <w:t xml:space="preserve">e” </w:t>
      </w:r>
      <w:r w:rsidR="005A3AB7" w:rsidRPr="005A3AB7">
        <w:rPr>
          <w:color w:val="auto"/>
          <w:lang w:bidi="es-ES"/>
        </w:rPr>
        <w:t>en formato pdf, (que</w:t>
      </w:r>
      <w:r w:rsidR="007063A9">
        <w:rPr>
          <w:color w:val="auto"/>
          <w:lang w:bidi="es-ES"/>
        </w:rPr>
        <w:t xml:space="preserve">, en realidad, es el </w:t>
      </w:r>
      <w:r w:rsidR="005A3AB7" w:rsidRPr="005A3AB7">
        <w:rPr>
          <w:color w:val="auto"/>
          <w:lang w:bidi="es-ES"/>
        </w:rPr>
        <w:t xml:space="preserve">resultado de unos talleres participativos realizados </w:t>
      </w:r>
      <w:r w:rsidR="00EA36D8" w:rsidRPr="005A3AB7">
        <w:rPr>
          <w:color w:val="auto"/>
          <w:lang w:bidi="es-ES"/>
        </w:rPr>
        <w:t>de septiembre de 2013 a marzo de 2014</w:t>
      </w:r>
      <w:r w:rsidR="005A3AB7" w:rsidRPr="005A3AB7">
        <w:rPr>
          <w:color w:val="auto"/>
          <w:lang w:bidi="es-ES"/>
        </w:rPr>
        <w:t>),</w:t>
      </w:r>
      <w:r w:rsidR="00BE1FC9">
        <w:rPr>
          <w:color w:val="auto"/>
          <w:lang w:bidi="es-ES"/>
        </w:rPr>
        <w:t xml:space="preserve"> </w:t>
      </w:r>
      <w:r w:rsidR="005A3AB7">
        <w:rPr>
          <w:color w:val="auto"/>
          <w:lang w:bidi="es-ES"/>
        </w:rPr>
        <w:t>de los presupuesto</w:t>
      </w:r>
      <w:r w:rsidR="007063A9">
        <w:rPr>
          <w:color w:val="auto"/>
          <w:lang w:bidi="es-ES"/>
        </w:rPr>
        <w:t>s</w:t>
      </w:r>
      <w:r w:rsidR="005A3AB7">
        <w:rPr>
          <w:color w:val="auto"/>
          <w:lang w:bidi="es-ES"/>
        </w:rPr>
        <w:t xml:space="preserve"> mun</w:t>
      </w:r>
      <w:r w:rsidR="005A3AB7">
        <w:rPr>
          <w:lang w:bidi="es-ES"/>
        </w:rPr>
        <w:t>i</w:t>
      </w:r>
      <w:r w:rsidR="005A3AB7">
        <w:rPr>
          <w:color w:val="auto"/>
          <w:lang w:bidi="es-ES"/>
        </w:rPr>
        <w:t>ci</w:t>
      </w:r>
      <w:r w:rsidR="005A3AB7">
        <w:rPr>
          <w:lang w:bidi="es-ES"/>
        </w:rPr>
        <w:t>pales</w:t>
      </w:r>
      <w:r w:rsidR="005A3AB7">
        <w:rPr>
          <w:color w:val="auto"/>
          <w:lang w:bidi="es-ES"/>
        </w:rPr>
        <w:t xml:space="preserve"> y el P</w:t>
      </w:r>
      <w:r w:rsidR="005A3AB7">
        <w:rPr>
          <w:lang w:bidi="es-ES"/>
        </w:rPr>
        <w:t>lan</w:t>
      </w:r>
      <w:r w:rsidR="005A3AB7">
        <w:rPr>
          <w:color w:val="auto"/>
          <w:lang w:bidi="es-ES"/>
        </w:rPr>
        <w:t xml:space="preserve"> General</w:t>
      </w:r>
      <w:r w:rsidR="005A3AB7">
        <w:rPr>
          <w:lang w:bidi="es-ES"/>
        </w:rPr>
        <w:t xml:space="preserve"> </w:t>
      </w:r>
      <w:r w:rsidR="005A3AB7">
        <w:rPr>
          <w:color w:val="auto"/>
          <w:lang w:bidi="es-ES"/>
        </w:rPr>
        <w:t xml:space="preserve">de Ordenación </w:t>
      </w:r>
      <w:r w:rsidR="005A3AB7">
        <w:rPr>
          <w:lang w:bidi="es-ES"/>
        </w:rPr>
        <w:t xml:space="preserve">urbana, además de incluir enlaces a siete de las </w:t>
      </w:r>
      <w:r w:rsidR="00EA36D8">
        <w:rPr>
          <w:color w:val="auto"/>
          <w:lang w:bidi="es-ES"/>
        </w:rPr>
        <w:t>12 Concejalías y</w:t>
      </w:r>
      <w:r w:rsidR="00BE1FC9">
        <w:rPr>
          <w:color w:val="auto"/>
          <w:lang w:bidi="es-ES"/>
        </w:rPr>
        <w:t xml:space="preserve"> </w:t>
      </w:r>
      <w:r w:rsidR="005A3AB7">
        <w:rPr>
          <w:lang w:bidi="es-ES"/>
        </w:rPr>
        <w:t>al</w:t>
      </w:r>
      <w:r w:rsidR="00EA36D8">
        <w:rPr>
          <w:color w:val="auto"/>
          <w:lang w:bidi="es-ES"/>
        </w:rPr>
        <w:t xml:space="preserve"> Servic</w:t>
      </w:r>
      <w:r w:rsidR="005A3AB7">
        <w:rPr>
          <w:lang w:bidi="es-ES"/>
        </w:rPr>
        <w:t>i</w:t>
      </w:r>
      <w:r w:rsidR="00EA36D8">
        <w:rPr>
          <w:color w:val="auto"/>
          <w:lang w:bidi="es-ES"/>
        </w:rPr>
        <w:t>o Mun</w:t>
      </w:r>
      <w:r w:rsidR="005A3AB7">
        <w:rPr>
          <w:lang w:bidi="es-ES"/>
        </w:rPr>
        <w:t>i</w:t>
      </w:r>
      <w:r w:rsidR="00EA36D8">
        <w:rPr>
          <w:color w:val="auto"/>
          <w:lang w:bidi="es-ES"/>
        </w:rPr>
        <w:t>cipal de Bibliotecas,</w:t>
      </w:r>
      <w:r w:rsidR="005A3AB7">
        <w:rPr>
          <w:lang w:bidi="es-ES"/>
        </w:rPr>
        <w:t xml:space="preserve"> </w:t>
      </w:r>
      <w:r w:rsidR="007063A9">
        <w:rPr>
          <w:lang w:bidi="es-ES"/>
        </w:rPr>
        <w:t xml:space="preserve">para </w:t>
      </w:r>
      <w:r w:rsidR="005A3AB7">
        <w:rPr>
          <w:lang w:bidi="es-ES"/>
        </w:rPr>
        <w:t>informa</w:t>
      </w:r>
      <w:r w:rsidR="007063A9">
        <w:rPr>
          <w:lang w:bidi="es-ES"/>
        </w:rPr>
        <w:t>r</w:t>
      </w:r>
      <w:r w:rsidR="005A3AB7">
        <w:rPr>
          <w:lang w:bidi="es-ES"/>
        </w:rPr>
        <w:t xml:space="preserve"> de planes y programas específicos llevados a cabo en sus respectivas</w:t>
      </w:r>
      <w:r w:rsidR="008F5F61" w:rsidRPr="008F5F61">
        <w:rPr>
          <w:lang w:bidi="es-ES"/>
        </w:rPr>
        <w:t xml:space="preserve"> </w:t>
      </w:r>
      <w:r w:rsidR="008F5F61">
        <w:rPr>
          <w:lang w:bidi="es-ES"/>
        </w:rPr>
        <w:t>áreas de actuación</w:t>
      </w:r>
      <w:r w:rsidR="005A3AB7">
        <w:rPr>
          <w:lang w:bidi="es-ES"/>
        </w:rPr>
        <w:t>.</w:t>
      </w:r>
    </w:p>
    <w:p w:rsidR="00F44E64" w:rsidRDefault="00F44E64" w:rsidP="001A553F">
      <w:pPr>
        <w:pStyle w:val="Cuerpodelboletn"/>
        <w:spacing w:before="120" w:after="120" w:line="312" w:lineRule="auto"/>
        <w:rPr>
          <w:lang w:bidi="es-ES"/>
        </w:rPr>
      </w:pPr>
      <w:r>
        <w:rPr>
          <w:color w:val="auto"/>
          <w:lang w:bidi="es-ES"/>
        </w:rPr>
        <w:t xml:space="preserve">En el área </w:t>
      </w:r>
      <w:r w:rsidRPr="00791D0F">
        <w:rPr>
          <w:color w:val="auto"/>
          <w:lang w:bidi="es-ES"/>
        </w:rPr>
        <w:t>B</w:t>
      </w:r>
      <w:r>
        <w:rPr>
          <w:color w:val="auto"/>
          <w:lang w:bidi="es-ES"/>
        </w:rPr>
        <w:t xml:space="preserve"> (</w:t>
      </w:r>
      <w:r w:rsidRPr="00791D0F">
        <w:rPr>
          <w:color w:val="auto"/>
          <w:lang w:bidi="es-ES"/>
        </w:rPr>
        <w:t>página web, relaciones con los ciudadanos y la sociedad, y participación ciudadana</w:t>
      </w:r>
      <w:r>
        <w:rPr>
          <w:color w:val="auto"/>
          <w:lang w:bidi="es-ES"/>
        </w:rPr>
        <w:t>)</w:t>
      </w:r>
      <w:r w:rsidRPr="00B04239">
        <w:rPr>
          <w:lang w:bidi="es-ES"/>
        </w:rPr>
        <w:t xml:space="preserve"> </w:t>
      </w:r>
      <w:r>
        <w:rPr>
          <w:lang w:bidi="es-ES"/>
        </w:rPr>
        <w:t>del Portal de la Transparencia y Buen Gobierno se incluyen los siguientes indicadores de interés para este bloque de obligaciones:</w:t>
      </w:r>
    </w:p>
    <w:p w:rsidR="00452B2F" w:rsidRDefault="004F73EE" w:rsidP="001A553F">
      <w:pPr>
        <w:pStyle w:val="Cuerpodelboletn"/>
        <w:numPr>
          <w:ilvl w:val="0"/>
          <w:numId w:val="5"/>
        </w:numPr>
        <w:spacing w:before="120" w:after="120" w:line="312" w:lineRule="auto"/>
        <w:ind w:left="142" w:hanging="142"/>
        <w:rPr>
          <w:color w:val="auto"/>
          <w:lang w:bidi="es-ES"/>
        </w:rPr>
      </w:pPr>
      <w:r>
        <w:rPr>
          <w:color w:val="auto"/>
          <w:lang w:bidi="es-ES"/>
        </w:rPr>
        <w:t>Indicador 25: catálogo general de servic</w:t>
      </w:r>
      <w:r w:rsidR="00095D69">
        <w:rPr>
          <w:color w:val="auto"/>
          <w:lang w:bidi="es-ES"/>
        </w:rPr>
        <w:t>i</w:t>
      </w:r>
      <w:r>
        <w:rPr>
          <w:color w:val="auto"/>
          <w:lang w:bidi="es-ES"/>
        </w:rPr>
        <w:t>os que redirige al acceso “Teléfonos Ayuntamiento” situado bajo el apartado “Ayuntamiento” de la barra superior de su página web, en el que se prop</w:t>
      </w:r>
      <w:r w:rsidR="008720A7">
        <w:rPr>
          <w:color w:val="auto"/>
          <w:lang w:bidi="es-ES"/>
        </w:rPr>
        <w:t>orciona</w:t>
      </w:r>
      <w:r>
        <w:rPr>
          <w:color w:val="auto"/>
          <w:lang w:bidi="es-ES"/>
        </w:rPr>
        <w:t xml:space="preserve"> información sobre la página</w:t>
      </w:r>
      <w:r w:rsidR="00BE1FC9">
        <w:rPr>
          <w:color w:val="auto"/>
          <w:lang w:bidi="es-ES"/>
        </w:rPr>
        <w:t xml:space="preserve"> </w:t>
      </w:r>
      <w:r w:rsidR="00452B2F">
        <w:rPr>
          <w:color w:val="auto"/>
          <w:lang w:bidi="es-ES"/>
        </w:rPr>
        <w:t xml:space="preserve">de la dirección postal, electrónica y teléfonos del Ayuntamiento y los diferentes servicios </w:t>
      </w:r>
      <w:r w:rsidR="00B816E8" w:rsidRPr="00B816E8">
        <w:rPr>
          <w:color w:val="auto"/>
          <w:lang w:bidi="es-ES"/>
        </w:rPr>
        <w:t xml:space="preserve">y equipamientos </w:t>
      </w:r>
      <w:r w:rsidR="00452B2F">
        <w:rPr>
          <w:color w:val="auto"/>
          <w:lang w:bidi="es-ES"/>
        </w:rPr>
        <w:t>que presta (museos, bibliotecas, oficina de turismo, policía local</w:t>
      </w:r>
      <w:r w:rsidR="00BE1FC9">
        <w:rPr>
          <w:color w:val="auto"/>
          <w:lang w:bidi="es-ES"/>
        </w:rPr>
        <w:t>.</w:t>
      </w:r>
      <w:r w:rsidR="001D5968">
        <w:rPr>
          <w:color w:val="auto"/>
          <w:lang w:bidi="es-ES"/>
        </w:rPr>
        <w:t>,</w:t>
      </w:r>
      <w:r w:rsidR="00452B2F">
        <w:rPr>
          <w:color w:val="auto"/>
          <w:lang w:bidi="es-ES"/>
        </w:rPr>
        <w:t>)</w:t>
      </w:r>
      <w:r w:rsidR="00B816E8">
        <w:rPr>
          <w:color w:val="auto"/>
          <w:lang w:bidi="es-ES"/>
        </w:rPr>
        <w:t xml:space="preserve"> con</w:t>
      </w:r>
      <w:r w:rsidR="00B816E8" w:rsidRPr="00B816E8">
        <w:rPr>
          <w:color w:val="auto"/>
          <w:lang w:bidi="es-ES"/>
        </w:rPr>
        <w:t xml:space="preserve"> horarios de atención al público y </w:t>
      </w:r>
      <w:r w:rsidR="00B816E8">
        <w:rPr>
          <w:color w:val="auto"/>
          <w:lang w:bidi="es-ES"/>
        </w:rPr>
        <w:t xml:space="preserve">en su caso, </w:t>
      </w:r>
      <w:r w:rsidR="00B816E8" w:rsidRPr="00B816E8">
        <w:rPr>
          <w:color w:val="auto"/>
          <w:lang w:bidi="es-ES"/>
        </w:rPr>
        <w:t>enlaces a sus páginas web</w:t>
      </w:r>
      <w:r w:rsidR="00B816E8">
        <w:rPr>
          <w:color w:val="auto"/>
          <w:lang w:bidi="es-ES"/>
        </w:rPr>
        <w:t>.</w:t>
      </w:r>
      <w:r w:rsidR="00452B2F">
        <w:rPr>
          <w:color w:val="auto"/>
          <w:lang w:bidi="es-ES"/>
        </w:rPr>
        <w:t xml:space="preserve"> </w:t>
      </w:r>
    </w:p>
    <w:p w:rsidR="00095D69" w:rsidRDefault="00B816E8" w:rsidP="001A553F">
      <w:pPr>
        <w:pStyle w:val="Cuerpodelboletn"/>
        <w:numPr>
          <w:ilvl w:val="0"/>
          <w:numId w:val="5"/>
        </w:numPr>
        <w:spacing w:before="120" w:after="120" w:line="312" w:lineRule="auto"/>
        <w:ind w:left="142" w:hanging="142"/>
        <w:rPr>
          <w:color w:val="auto"/>
          <w:lang w:bidi="es-ES"/>
        </w:rPr>
      </w:pPr>
      <w:r w:rsidRPr="00B816E8">
        <w:rPr>
          <w:color w:val="auto"/>
          <w:lang w:bidi="es-ES"/>
        </w:rPr>
        <w:t xml:space="preserve">Indicador 26: </w:t>
      </w:r>
      <w:r w:rsidR="00095D69">
        <w:rPr>
          <w:color w:val="auto"/>
          <w:lang w:bidi="es-ES"/>
        </w:rPr>
        <w:t xml:space="preserve">con un enlace que posiciona al visitante en la sede electrónica del Ayuntamiento, en la que se recoge el </w:t>
      </w:r>
      <w:r w:rsidRPr="00B816E8">
        <w:rPr>
          <w:color w:val="auto"/>
          <w:lang w:bidi="es-ES"/>
        </w:rPr>
        <w:t xml:space="preserve">catálogo de los procedimientos administrativos a disposición del ciudadano, con indicación de su objeto, </w:t>
      </w:r>
      <w:r w:rsidRPr="00B816E8">
        <w:rPr>
          <w:color w:val="auto"/>
          <w:lang w:bidi="es-ES"/>
        </w:rPr>
        <w:lastRenderedPageBreak/>
        <w:t>trámites, plazos, sentido del silencio administrativo, y en su caso formularios asociados, especificando los susceptibles de tramitación electrónica</w:t>
      </w:r>
      <w:r w:rsidR="00095D69">
        <w:rPr>
          <w:color w:val="auto"/>
          <w:lang w:bidi="es-ES"/>
        </w:rPr>
        <w:t xml:space="preserve">, así como la normativa que resulta de aplicación </w:t>
      </w:r>
      <w:r w:rsidR="007063A9">
        <w:rPr>
          <w:color w:val="auto"/>
          <w:lang w:bidi="es-ES"/>
        </w:rPr>
        <w:t>p</w:t>
      </w:r>
      <w:r w:rsidR="00095D69">
        <w:rPr>
          <w:color w:val="auto"/>
          <w:lang w:bidi="es-ES"/>
        </w:rPr>
        <w:t>ara cada uno de los tr</w:t>
      </w:r>
      <w:r w:rsidR="007063A9">
        <w:rPr>
          <w:color w:val="auto"/>
          <w:lang w:bidi="es-ES"/>
        </w:rPr>
        <w:t>á</w:t>
      </w:r>
      <w:r w:rsidR="00095D69">
        <w:rPr>
          <w:color w:val="auto"/>
          <w:lang w:bidi="es-ES"/>
        </w:rPr>
        <w:t>mites</w:t>
      </w:r>
      <w:r w:rsidR="000B1F70">
        <w:rPr>
          <w:color w:val="auto"/>
          <w:lang w:bidi="es-ES"/>
        </w:rPr>
        <w:t>, que se</w:t>
      </w:r>
      <w:r w:rsidR="0052184B">
        <w:rPr>
          <w:color w:val="auto"/>
          <w:lang w:bidi="es-ES"/>
        </w:rPr>
        <w:t xml:space="preserve"> </w:t>
      </w:r>
      <w:r w:rsidR="007063A9">
        <w:rPr>
          <w:color w:val="auto"/>
          <w:lang w:bidi="es-ES"/>
        </w:rPr>
        <w:t>proporciona en</w:t>
      </w:r>
      <w:r w:rsidR="00095D69">
        <w:rPr>
          <w:color w:val="auto"/>
          <w:lang w:bidi="es-ES"/>
        </w:rPr>
        <w:t xml:space="preserve"> pdf</w:t>
      </w:r>
      <w:r w:rsidR="000B1F70">
        <w:rPr>
          <w:color w:val="auto"/>
          <w:lang w:bidi="es-ES"/>
        </w:rPr>
        <w:t>. A</w:t>
      </w:r>
      <w:r w:rsidR="008C4DC9">
        <w:rPr>
          <w:color w:val="auto"/>
          <w:lang w:bidi="es-ES"/>
        </w:rPr>
        <w:t>demás, se</w:t>
      </w:r>
      <w:r w:rsidR="00C85F7C">
        <w:rPr>
          <w:color w:val="auto"/>
          <w:lang w:bidi="es-ES"/>
        </w:rPr>
        <w:t xml:space="preserve"> </w:t>
      </w:r>
      <w:r w:rsidR="00095D69">
        <w:rPr>
          <w:color w:val="auto"/>
          <w:lang w:bidi="es-ES"/>
        </w:rPr>
        <w:t>incluye un buscador.</w:t>
      </w:r>
    </w:p>
    <w:p w:rsidR="00CF3781" w:rsidRDefault="00E325BA" w:rsidP="001A553F">
      <w:pPr>
        <w:pStyle w:val="Cuerpodelboletn"/>
        <w:numPr>
          <w:ilvl w:val="0"/>
          <w:numId w:val="5"/>
        </w:numPr>
        <w:spacing w:before="120" w:after="120" w:line="312" w:lineRule="auto"/>
        <w:ind w:left="142" w:hanging="142"/>
      </w:pPr>
      <w:r>
        <w:rPr>
          <w:color w:val="auto"/>
          <w:lang w:bidi="es-ES"/>
        </w:rPr>
        <w:t>E</w:t>
      </w:r>
      <w:r w:rsidR="00646325">
        <w:rPr>
          <w:color w:val="auto"/>
          <w:lang w:bidi="es-ES"/>
        </w:rPr>
        <w:t>n el área G (Normativa)</w:t>
      </w:r>
      <w:r w:rsidR="00646325" w:rsidRPr="00B04239">
        <w:rPr>
          <w:lang w:bidi="es-ES"/>
        </w:rPr>
        <w:t xml:space="preserve"> </w:t>
      </w:r>
      <w:r w:rsidR="00646325">
        <w:rPr>
          <w:lang w:bidi="es-ES"/>
        </w:rPr>
        <w:t>del Portal de la Transparencia y Buen Gobierno</w:t>
      </w:r>
      <w:r w:rsidR="00CF3781">
        <w:rPr>
          <w:lang w:bidi="es-ES"/>
        </w:rPr>
        <w:t xml:space="preserve">, los indicadores 91 y 92 recogen las </w:t>
      </w:r>
      <w:r w:rsidR="00CF3781">
        <w:t>Ordenanzas y Reglamentos clasificadas según ámbitos de actuación de la Corporación Local. Algunas de estas disposiciones se facilitan en pdf de imagen.</w:t>
      </w:r>
      <w:r w:rsidR="00BE1FC9">
        <w:t xml:space="preserve"> </w:t>
      </w:r>
    </w:p>
    <w:p w:rsidR="00E325BA" w:rsidRDefault="00E325BA" w:rsidP="001A553F">
      <w:pPr>
        <w:pStyle w:val="Cuerpodelboletn"/>
        <w:numPr>
          <w:ilvl w:val="0"/>
          <w:numId w:val="5"/>
        </w:numPr>
        <w:spacing w:before="120" w:after="120" w:line="312" w:lineRule="auto"/>
        <w:ind w:left="142" w:hanging="142"/>
      </w:pPr>
      <w:r>
        <w:t>Por último, al margen de</w:t>
      </w:r>
      <w:r w:rsidR="0052184B">
        <w:t xml:space="preserve"> </w:t>
      </w:r>
      <w:r>
        <w:t xml:space="preserve">los </w:t>
      </w:r>
      <w:r>
        <w:rPr>
          <w:lang w:bidi="es-ES"/>
        </w:rPr>
        <w:t xml:space="preserve">“Indicadores de Transparencia”, </w:t>
      </w:r>
      <w:r>
        <w:t>bajo la introducción denominada “</w:t>
      </w:r>
      <w:r>
        <w:rPr>
          <w:lang w:bidi="es-ES"/>
        </w:rPr>
        <w:t>Transparencia y Buen Gobierno”</w:t>
      </w:r>
      <w:r w:rsidR="0052184B">
        <w:rPr>
          <w:lang w:bidi="es-ES"/>
        </w:rPr>
        <w:t xml:space="preserve"> </w:t>
      </w:r>
      <w:r>
        <w:rPr>
          <w:lang w:bidi="es-ES"/>
        </w:rPr>
        <w:t>con fecha de ú</w:t>
      </w:r>
      <w:r>
        <w:t>ltima actualización de 23 Junio 2020,</w:t>
      </w:r>
      <w:r>
        <w:rPr>
          <w:lang w:bidi="es-ES"/>
        </w:rPr>
        <w:t xml:space="preserve"> se </w:t>
      </w:r>
      <w:r w:rsidR="00AF2C9C">
        <w:rPr>
          <w:lang w:bidi="es-ES"/>
        </w:rPr>
        <w:t>localiza el</w:t>
      </w:r>
      <w:r>
        <w:rPr>
          <w:lang w:bidi="es-ES"/>
        </w:rPr>
        <w:t xml:space="preserve"> acceso al Registro de Actividades de Tratamiento del Ayuntamiento de Ciudad Real que se puede descargar en formato Excel. </w:t>
      </w:r>
    </w:p>
    <w:p w:rsidR="0021517B" w:rsidRDefault="0021517B" w:rsidP="001A553F">
      <w:pPr>
        <w:pStyle w:val="Ttulo3"/>
        <w:spacing w:before="120" w:after="120" w:line="312" w:lineRule="auto"/>
        <w:jc w:val="both"/>
        <w:rPr>
          <w:rFonts w:ascii="Century Gothic" w:eastAsiaTheme="minorHAnsi" w:hAnsi="Century Gothic" w:cstheme="minorBidi"/>
          <w:b w:val="0"/>
          <w:bCs w:val="0"/>
          <w:color w:val="000000"/>
          <w:lang w:bidi="es-ES"/>
        </w:rPr>
      </w:pPr>
    </w:p>
    <w:p w:rsidR="008C798F" w:rsidRPr="00FD0689" w:rsidRDefault="008C798F" w:rsidP="001A553F">
      <w:pPr>
        <w:keepNext/>
        <w:keepLines/>
        <w:spacing w:before="120" w:after="120" w:line="312" w:lineRule="auto"/>
        <w:jc w:val="both"/>
        <w:outlineLvl w:val="2"/>
        <w:rPr>
          <w:rFonts w:eastAsiaTheme="majorEastAsia" w:cstheme="majorBidi"/>
          <w:b/>
          <w:bCs/>
          <w:color w:val="50866C"/>
          <w:lang w:bidi="es-ES"/>
        </w:rPr>
      </w:pPr>
      <w:r w:rsidRPr="00FD0689">
        <w:rPr>
          <w:rFonts w:eastAsia="Arial" w:cs="Arial"/>
          <w:b/>
          <w:bCs/>
          <w:noProof/>
          <w:color w:val="50866C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C81929" wp14:editId="5B7A063F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46C1F0C" id="Rectángulo 19" o:spid="_x0000_s1026" style="position:absolute;margin-left:-1.25pt;margin-top:76.25pt;width:630pt;height:13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D0689">
        <w:rPr>
          <w:rFonts w:eastAsia="Arial" w:cs="Arial"/>
          <w:b/>
          <w:bCs/>
          <w:noProof/>
          <w:color w:val="50866C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4E7C3F" wp14:editId="2501632A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06B" w:rsidRPr="00F31BC3" w:rsidRDefault="00F8406B" w:rsidP="008C798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9C4AA3C" wp14:editId="08C3AF5E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1.25pt;margin-top:-1.5pt;width:630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" fillcolor="#50866c" stroked="f">
                <v:textbox inset=",7.2pt,,7.2pt">
                  <w:txbxContent>
                    <w:p w:rsidR="00F8406B" w:rsidRPr="00F31BC3" w:rsidRDefault="00F8406B" w:rsidP="008C798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9C4AA3C" wp14:editId="08C3AF5E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FD0689">
        <w:rPr>
          <w:rFonts w:eastAsiaTheme="majorEastAsia" w:cstheme="majorBidi"/>
          <w:b/>
          <w:bCs/>
          <w:color w:val="50866C"/>
          <w:lang w:bidi="es-ES"/>
        </w:rPr>
        <w:t>Análisis de la información.</w:t>
      </w:r>
    </w:p>
    <w:p w:rsidR="008C798F" w:rsidRPr="00FD0689" w:rsidRDefault="008C798F" w:rsidP="001A553F">
      <w:pPr>
        <w:numPr>
          <w:ilvl w:val="0"/>
          <w:numId w:val="4"/>
        </w:numPr>
        <w:spacing w:before="120" w:after="120" w:line="312" w:lineRule="auto"/>
        <w:ind w:left="0" w:firstLine="0"/>
        <w:jc w:val="both"/>
        <w:rPr>
          <w:lang w:bidi="es-ES"/>
        </w:rPr>
      </w:pPr>
      <w:r w:rsidRPr="00FD0689">
        <w:rPr>
          <w:lang w:bidi="es-ES"/>
        </w:rPr>
        <w:t xml:space="preserve">Los </w:t>
      </w:r>
      <w:r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FD0689">
        <w:rPr>
          <w:lang w:bidi="es-ES"/>
        </w:rPr>
        <w:t xml:space="preserve"> incorporados correspondientes a este grupo de obligaciones, </w:t>
      </w:r>
      <w:r w:rsidRPr="00FD0689">
        <w:rPr>
          <w:b/>
          <w:u w:val="single"/>
          <w:lang w:bidi="es-ES"/>
        </w:rPr>
        <w:t xml:space="preserve">no recogen </w:t>
      </w:r>
      <w:r w:rsidRPr="00FD0689">
        <w:rPr>
          <w:lang w:bidi="es-ES"/>
        </w:rPr>
        <w:t xml:space="preserve">la totalidad de las </w:t>
      </w:r>
      <w:r w:rsidR="00CF3781">
        <w:rPr>
          <w:lang w:bidi="es-ES"/>
        </w:rPr>
        <w:t>i</w:t>
      </w:r>
      <w:r w:rsidRPr="00FD0689">
        <w:rPr>
          <w:lang w:bidi="es-ES"/>
        </w:rPr>
        <w:t xml:space="preserve">nformaciones contempladas en los artículos 6 y 6 bis de la LTAIBG aplicables al Ayuntamiento de </w:t>
      </w:r>
      <w:r w:rsidR="00663472">
        <w:rPr>
          <w:lang w:bidi="es-ES"/>
        </w:rPr>
        <w:t>Ciudad Real</w:t>
      </w:r>
      <w:r w:rsidRPr="00FD0689">
        <w:rPr>
          <w:lang w:bidi="es-ES"/>
        </w:rPr>
        <w:t>.</w:t>
      </w:r>
    </w:p>
    <w:p w:rsidR="00806032" w:rsidRPr="00CF3781" w:rsidRDefault="00806032" w:rsidP="001A553F">
      <w:pPr>
        <w:spacing w:before="120" w:after="120" w:line="312" w:lineRule="auto"/>
        <w:jc w:val="both"/>
        <w:rPr>
          <w:lang w:bidi="es-ES"/>
        </w:rPr>
      </w:pPr>
      <w:r w:rsidRPr="00CF3781">
        <w:rPr>
          <w:lang w:bidi="es-ES"/>
        </w:rPr>
        <w:t>No se informa sobre la normativa general de aplicación a las Entidades Locales (por ejemplo, con un enlace al “Código de Régimen Local” del BOE).</w:t>
      </w:r>
      <w:r w:rsidR="00464C41" w:rsidRPr="00CF3781">
        <w:rPr>
          <w:lang w:bidi="es-ES"/>
        </w:rPr>
        <w:t xml:space="preserve"> </w:t>
      </w:r>
    </w:p>
    <w:p w:rsidR="00806032" w:rsidRPr="00CF3781" w:rsidRDefault="00842344" w:rsidP="00413CC6">
      <w:pPr>
        <w:pStyle w:val="Sinespaciado"/>
        <w:spacing w:before="120" w:after="120" w:line="312" w:lineRule="auto"/>
        <w:jc w:val="both"/>
        <w:rPr>
          <w:rFonts w:ascii="Century Gothic" w:hAnsi="Century Gothic"/>
          <w:szCs w:val="24"/>
          <w:lang w:bidi="es-ES"/>
        </w:rPr>
      </w:pPr>
      <w:r w:rsidRPr="00CF3781">
        <w:rPr>
          <w:rFonts w:ascii="Century Gothic" w:hAnsi="Century Gothic"/>
          <w:szCs w:val="24"/>
          <w:lang w:bidi="es-ES"/>
        </w:rPr>
        <w:t xml:space="preserve">No se proporciona </w:t>
      </w:r>
      <w:r w:rsidR="00CF3781" w:rsidRPr="00CF3781">
        <w:rPr>
          <w:rFonts w:ascii="Century Gothic" w:hAnsi="Century Gothic"/>
          <w:szCs w:val="24"/>
          <w:lang w:bidi="es-ES"/>
        </w:rPr>
        <w:t>información sobre e</w:t>
      </w:r>
      <w:r w:rsidR="00F45FE6" w:rsidRPr="00CF3781">
        <w:rPr>
          <w:rFonts w:ascii="Century Gothic" w:hAnsi="Century Gothic"/>
          <w:szCs w:val="24"/>
          <w:lang w:bidi="es-ES"/>
        </w:rPr>
        <w:t>l grado de cumplimiento y resultados</w:t>
      </w:r>
      <w:r w:rsidR="002E3BBD" w:rsidRPr="00CF3781">
        <w:rPr>
          <w:rFonts w:ascii="Century Gothic" w:hAnsi="Century Gothic"/>
          <w:szCs w:val="24"/>
          <w:lang w:bidi="es-ES"/>
        </w:rPr>
        <w:t xml:space="preserve"> parciales </w:t>
      </w:r>
      <w:r w:rsidR="00F45FE6" w:rsidRPr="00CF3781">
        <w:rPr>
          <w:rFonts w:ascii="Century Gothic" w:hAnsi="Century Gothic"/>
          <w:szCs w:val="24"/>
          <w:lang w:bidi="es-ES"/>
        </w:rPr>
        <w:t>de</w:t>
      </w:r>
      <w:r w:rsidR="00CF3781" w:rsidRPr="00CF3781">
        <w:rPr>
          <w:rFonts w:ascii="Century Gothic" w:hAnsi="Century Gothic"/>
          <w:szCs w:val="24"/>
          <w:lang w:bidi="es-ES"/>
        </w:rPr>
        <w:t xml:space="preserve"> la “Estrategia de Desarrollo Urbano Sostenible e Integrado” (Edusi) Ciudad Real 2022</w:t>
      </w:r>
      <w:r w:rsidR="000C2AAD">
        <w:rPr>
          <w:rFonts w:ascii="Century Gothic" w:hAnsi="Century Gothic"/>
          <w:szCs w:val="24"/>
          <w:lang w:bidi="es-ES"/>
        </w:rPr>
        <w:t xml:space="preserve"> (ni en el Portal de Transparencia ni en la página web de dicha Estrategia)</w:t>
      </w:r>
      <w:r w:rsidR="00CF3781" w:rsidRPr="00CF3781">
        <w:rPr>
          <w:rFonts w:ascii="Century Gothic" w:hAnsi="Century Gothic"/>
          <w:szCs w:val="24"/>
          <w:lang w:bidi="es-ES"/>
        </w:rPr>
        <w:t xml:space="preserve">. </w:t>
      </w:r>
    </w:p>
    <w:p w:rsidR="00AF5C88" w:rsidRPr="006C5E69" w:rsidRDefault="00AF5C88" w:rsidP="00413CC6">
      <w:pPr>
        <w:pStyle w:val="Cuerpodelboletn"/>
        <w:spacing w:before="120" w:after="120" w:line="312" w:lineRule="auto"/>
        <w:rPr>
          <w:color w:val="auto"/>
          <w:lang w:bidi="es-ES"/>
        </w:rPr>
      </w:pPr>
    </w:p>
    <w:p w:rsidR="00CF3781" w:rsidRDefault="008C798F" w:rsidP="00413CC6">
      <w:pPr>
        <w:pStyle w:val="Cuerpodelboletn"/>
        <w:numPr>
          <w:ilvl w:val="0"/>
          <w:numId w:val="4"/>
        </w:numPr>
        <w:spacing w:before="120" w:after="120" w:line="312" w:lineRule="auto"/>
        <w:ind w:left="0"/>
        <w:rPr>
          <w:lang w:bidi="es-ES"/>
        </w:rPr>
      </w:pPr>
      <w:r w:rsidRPr="00FD0689">
        <w:rPr>
          <w:lang w:bidi="es-ES"/>
        </w:rPr>
        <w:t xml:space="preserve">Por lo que respecta a la </w:t>
      </w:r>
      <w:r w:rsidRPr="00F45FE6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F45FE6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Pr="00FD0689">
        <w:rPr>
          <w:lang w:bidi="es-ES"/>
        </w:rPr>
        <w:t xml:space="preserve">de la información, </w:t>
      </w:r>
      <w:r w:rsidR="00CF3781">
        <w:rPr>
          <w:lang w:bidi="es-ES"/>
        </w:rPr>
        <w:t xml:space="preserve">en ocasiones </w:t>
      </w:r>
      <w:r w:rsidR="00464C41">
        <w:rPr>
          <w:lang w:bidi="es-ES"/>
        </w:rPr>
        <w:t xml:space="preserve">se publica </w:t>
      </w:r>
      <w:r w:rsidR="007E4126" w:rsidRPr="00F45FE6">
        <w:rPr>
          <w:lang w:bidi="es-ES"/>
        </w:rPr>
        <w:t xml:space="preserve">directamente </w:t>
      </w:r>
      <w:r w:rsidR="00AD09A1" w:rsidRPr="00F45FE6">
        <w:rPr>
          <w:lang w:bidi="es-ES"/>
        </w:rPr>
        <w:t>en</w:t>
      </w:r>
      <w:r w:rsidR="00C1284E" w:rsidRPr="00F45FE6">
        <w:rPr>
          <w:lang w:bidi="es-ES"/>
        </w:rPr>
        <w:t xml:space="preserve"> </w:t>
      </w:r>
      <w:r w:rsidR="007E4126" w:rsidRPr="00F45FE6">
        <w:rPr>
          <w:lang w:bidi="es-ES"/>
        </w:rPr>
        <w:t xml:space="preserve">la página web </w:t>
      </w:r>
      <w:r w:rsidR="00F45FE6" w:rsidRPr="00F45FE6">
        <w:rPr>
          <w:lang w:bidi="es-ES"/>
        </w:rPr>
        <w:t>de la Corporación local</w:t>
      </w:r>
      <w:r w:rsidR="00CF3781">
        <w:rPr>
          <w:lang w:bidi="es-ES"/>
        </w:rPr>
        <w:t xml:space="preserve"> o e</w:t>
      </w:r>
      <w:r w:rsidR="00B74E1F">
        <w:rPr>
          <w:lang w:bidi="es-ES"/>
        </w:rPr>
        <w:t>n</w:t>
      </w:r>
      <w:r w:rsidR="00CF3781">
        <w:rPr>
          <w:lang w:bidi="es-ES"/>
        </w:rPr>
        <w:t xml:space="preserve"> ficheros pdf de imagen</w:t>
      </w:r>
      <w:r w:rsidR="00464C41">
        <w:rPr>
          <w:lang w:bidi="es-ES"/>
        </w:rPr>
        <w:t>, por lo que no cumple el requisito de reutilización</w:t>
      </w:r>
      <w:r w:rsidR="00F45FE6" w:rsidRPr="00F45FE6">
        <w:rPr>
          <w:lang w:bidi="es-ES"/>
        </w:rPr>
        <w:t>.</w:t>
      </w:r>
      <w:r w:rsidR="00415E68">
        <w:rPr>
          <w:lang w:bidi="es-ES"/>
        </w:rPr>
        <w:t xml:space="preserve"> </w:t>
      </w:r>
      <w:r w:rsidR="00464C41">
        <w:rPr>
          <w:lang w:bidi="es-ES"/>
        </w:rPr>
        <w:t xml:space="preserve">Y aunque en su mayor parte la </w:t>
      </w:r>
      <w:r w:rsidR="00827FAD" w:rsidRPr="00F45FE6">
        <w:t xml:space="preserve">información </w:t>
      </w:r>
      <w:r w:rsidR="00464C41">
        <w:t>est</w:t>
      </w:r>
      <w:r w:rsidR="006A1F7A">
        <w:t>á</w:t>
      </w:r>
      <w:r w:rsidR="00464C41">
        <w:t xml:space="preserve"> datada</w:t>
      </w:r>
      <w:r w:rsidR="00CF3781">
        <w:t xml:space="preserve"> y </w:t>
      </w:r>
      <w:r w:rsidR="00413CC6">
        <w:t xml:space="preserve">en el </w:t>
      </w:r>
      <w:r w:rsidR="00413CC6">
        <w:rPr>
          <w:lang w:bidi="es-ES"/>
        </w:rPr>
        <w:t>P</w:t>
      </w:r>
      <w:r w:rsidR="00413CC6" w:rsidRPr="00535B01">
        <w:rPr>
          <w:lang w:bidi="es-ES"/>
        </w:rPr>
        <w:t>ortal de la Transparencia y Buen Gobierno</w:t>
      </w:r>
      <w:r w:rsidR="00413CC6">
        <w:rPr>
          <w:lang w:bidi="es-ES"/>
        </w:rPr>
        <w:t xml:space="preserve"> </w:t>
      </w:r>
      <w:r w:rsidR="00CF3781">
        <w:t xml:space="preserve">se proporcionan referencias a la </w:t>
      </w:r>
      <w:r w:rsidR="00827FAD" w:rsidRPr="00F45FE6">
        <w:t>fecha en que se realizó la última revisión de la información publicada</w:t>
      </w:r>
      <w:r w:rsidR="00CF3781">
        <w:t>, esta afirmación no</w:t>
      </w:r>
      <w:r w:rsidR="00BE1FC9">
        <w:t xml:space="preserve"> </w:t>
      </w:r>
      <w:r w:rsidR="00CF3781">
        <w:t>resulta aplicable para la Estrategia Edusi, que no</w:t>
      </w:r>
      <w:r w:rsidR="00827FAD" w:rsidRPr="00F45FE6">
        <w:t xml:space="preserve"> puede decirse que cumpla suficientemente </w:t>
      </w:r>
      <w:r w:rsidR="00696766">
        <w:t>el</w:t>
      </w:r>
      <w:r w:rsidR="00827FAD" w:rsidRPr="00F45FE6">
        <w:t xml:space="preserve"> requisito de actualización establecido en la LTAIBG</w:t>
      </w:r>
      <w:r w:rsidR="00F45FE6" w:rsidRPr="00F45FE6">
        <w:t>.</w:t>
      </w:r>
      <w:r w:rsidR="00807B37">
        <w:rPr>
          <w:lang w:bidi="es-ES"/>
        </w:rPr>
        <w:t xml:space="preserve"> </w:t>
      </w:r>
    </w:p>
    <w:p w:rsidR="001D7B7D" w:rsidRDefault="001D7B7D" w:rsidP="001A553F">
      <w:pPr>
        <w:spacing w:before="120" w:after="120" w:line="312" w:lineRule="auto"/>
        <w:rPr>
          <w:lang w:bidi="es-ES"/>
        </w:rPr>
      </w:pPr>
    </w:p>
    <w:p w:rsidR="003E5D2F" w:rsidRPr="00FD0689" w:rsidRDefault="00464C41" w:rsidP="001A553F">
      <w:pPr>
        <w:spacing w:before="120" w:after="120" w:line="312" w:lineRule="auto"/>
        <w:jc w:val="both"/>
        <w:rPr>
          <w:rStyle w:val="Ttulo2Car"/>
        </w:rPr>
      </w:pPr>
      <w:r>
        <w:rPr>
          <w:lang w:bidi="es-ES"/>
        </w:rPr>
        <w:t xml:space="preserve"> </w:t>
      </w:r>
      <w:r w:rsidR="003E5D2F" w:rsidRPr="00FD0689">
        <w:rPr>
          <w:rStyle w:val="Ttulo2Car"/>
          <w:lang w:bidi="es-ES"/>
        </w:rPr>
        <w:t>Información de Relevancia Jurídica</w:t>
      </w:r>
    </w:p>
    <w:p w:rsidR="00BE1FC9" w:rsidRPr="00FD0689" w:rsidRDefault="00BE1FC9" w:rsidP="001A553F">
      <w:pPr>
        <w:pStyle w:val="Ttulo3"/>
        <w:spacing w:before="120" w:after="120" w:line="312" w:lineRule="auto"/>
        <w:jc w:val="both"/>
        <w:rPr>
          <w:rFonts w:ascii="Century Gothic" w:hAnsi="Century Gothic"/>
          <w:color w:val="50866C"/>
          <w:lang w:bidi="es-ES"/>
        </w:rPr>
      </w:pPr>
      <w:r w:rsidRPr="00FD0689">
        <w:rPr>
          <w:rFonts w:ascii="Century Gothic" w:hAnsi="Century Gothic"/>
          <w:color w:val="50866C"/>
          <w:lang w:bidi="es-ES"/>
        </w:rPr>
        <w:t>Contenidos</w:t>
      </w:r>
    </w:p>
    <w:p w:rsidR="00BE1FC9" w:rsidRPr="00ED2FC1" w:rsidRDefault="00BE1FC9" w:rsidP="001A553F">
      <w:pPr>
        <w:pStyle w:val="Cuerpodelboletn"/>
        <w:spacing w:before="120" w:after="120" w:line="312" w:lineRule="auto"/>
        <w:rPr>
          <w:szCs w:val="22"/>
          <w:lang w:bidi="es-ES"/>
        </w:rPr>
      </w:pPr>
      <w:r w:rsidRPr="00ED2FC1">
        <w:rPr>
          <w:szCs w:val="22"/>
          <w:lang w:bidi="es-ES"/>
        </w:rPr>
        <w:t>La información rela</w:t>
      </w:r>
      <w:r w:rsidR="00C07AEC">
        <w:rPr>
          <w:szCs w:val="22"/>
          <w:lang w:bidi="es-ES"/>
        </w:rPr>
        <w:t>cionada con</w:t>
      </w:r>
      <w:r w:rsidRPr="00ED2FC1">
        <w:rPr>
          <w:szCs w:val="22"/>
          <w:lang w:bidi="es-ES"/>
        </w:rPr>
        <w:t xml:space="preserve"> este grupo de obligaciones se encuentra en el </w:t>
      </w:r>
      <w:r w:rsidR="0020545D">
        <w:rPr>
          <w:szCs w:val="22"/>
          <w:lang w:bidi="es-ES"/>
        </w:rPr>
        <w:t xml:space="preserve">apartado “Gobierno abierto” </w:t>
      </w:r>
      <w:r w:rsidR="00BF19A1">
        <w:rPr>
          <w:szCs w:val="22"/>
          <w:lang w:bidi="es-ES"/>
        </w:rPr>
        <w:t xml:space="preserve">de la barra superior de su página web, </w:t>
      </w:r>
      <w:r w:rsidR="0020545D">
        <w:rPr>
          <w:szCs w:val="22"/>
          <w:lang w:bidi="es-ES"/>
        </w:rPr>
        <w:t>acceso “Expedientes de elaboración normativa”</w:t>
      </w:r>
      <w:r w:rsidR="00BF19A1">
        <w:rPr>
          <w:szCs w:val="22"/>
          <w:lang w:bidi="es-ES"/>
        </w:rPr>
        <w:t>,</w:t>
      </w:r>
      <w:r w:rsidR="0020545D">
        <w:rPr>
          <w:szCs w:val="22"/>
          <w:lang w:bidi="es-ES"/>
        </w:rPr>
        <w:t xml:space="preserve"> y en el </w:t>
      </w:r>
      <w:r w:rsidRPr="00ED2FC1">
        <w:rPr>
          <w:szCs w:val="22"/>
          <w:lang w:bidi="es-ES"/>
        </w:rPr>
        <w:t xml:space="preserve">área G (Normativa) </w:t>
      </w:r>
      <w:r w:rsidR="000C30E2">
        <w:rPr>
          <w:lang w:bidi="es-ES"/>
        </w:rPr>
        <w:t xml:space="preserve">de los “Indicadores de Transparencia” </w:t>
      </w:r>
      <w:r w:rsidRPr="00ED2FC1">
        <w:rPr>
          <w:szCs w:val="22"/>
          <w:lang w:bidi="es-ES"/>
        </w:rPr>
        <w:t>del Portal de la Transparencia y Buen Gobierno del Ayuntamiento de Ciudad Rea</w:t>
      </w:r>
      <w:r w:rsidR="0020545D">
        <w:rPr>
          <w:szCs w:val="22"/>
          <w:lang w:bidi="es-ES"/>
        </w:rPr>
        <w:t>l</w:t>
      </w:r>
      <w:r w:rsidR="00ED2FC1">
        <w:rPr>
          <w:szCs w:val="22"/>
          <w:lang w:bidi="es-ES"/>
        </w:rPr>
        <w:t xml:space="preserve">: </w:t>
      </w:r>
    </w:p>
    <w:p w:rsidR="00ED2FC1" w:rsidRDefault="007373F5" w:rsidP="001A553F">
      <w:pPr>
        <w:pStyle w:val="NormalWeb"/>
        <w:numPr>
          <w:ilvl w:val="0"/>
          <w:numId w:val="4"/>
        </w:numPr>
        <w:spacing w:before="120" w:beforeAutospacing="0" w:after="120" w:afterAutospacing="0" w:line="312" w:lineRule="auto"/>
        <w:ind w:left="142" w:hanging="14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eastAsiaTheme="minorHAnsi" w:hAnsi="Century Gothic" w:cstheme="minorBidi"/>
          <w:color w:val="000000"/>
          <w:sz w:val="22"/>
          <w:szCs w:val="22"/>
          <w:lang w:eastAsia="en-US" w:bidi="es-ES"/>
        </w:rPr>
        <w:lastRenderedPageBreak/>
        <w:t xml:space="preserve">Comenzando por el </w:t>
      </w:r>
      <w:r w:rsidRPr="007373F5">
        <w:rPr>
          <w:rFonts w:ascii="Century Gothic" w:hAnsi="Century Gothic"/>
          <w:sz w:val="22"/>
          <w:szCs w:val="22"/>
          <w:lang w:bidi="es-ES"/>
        </w:rPr>
        <w:t>área G (Normativa) del Portal de la Transparencia y Buen Gobierno</w:t>
      </w:r>
      <w:r>
        <w:rPr>
          <w:rFonts w:ascii="Century Gothic" w:hAnsi="Century Gothic"/>
          <w:sz w:val="22"/>
          <w:szCs w:val="22"/>
          <w:lang w:bidi="es-ES"/>
        </w:rPr>
        <w:t>, el</w:t>
      </w:r>
      <w:r w:rsidR="00ED2FC1" w:rsidRPr="00ED2FC1">
        <w:rPr>
          <w:rFonts w:ascii="Century Gothic" w:eastAsiaTheme="minorHAnsi" w:hAnsi="Century Gothic" w:cstheme="minorBidi"/>
          <w:color w:val="000000"/>
          <w:sz w:val="22"/>
          <w:szCs w:val="22"/>
          <w:lang w:eastAsia="en-US" w:bidi="es-ES"/>
        </w:rPr>
        <w:t xml:space="preserve"> i</w:t>
      </w:r>
      <w:r w:rsidR="00ED2FC1">
        <w:rPr>
          <w:rFonts w:ascii="Century Gothic" w:eastAsiaTheme="minorHAnsi" w:hAnsi="Century Gothic" w:cstheme="minorBidi"/>
          <w:color w:val="000000"/>
          <w:sz w:val="22"/>
          <w:szCs w:val="22"/>
          <w:lang w:eastAsia="en-US" w:bidi="es-ES"/>
        </w:rPr>
        <w:t>ndicador</w:t>
      </w:r>
      <w:r w:rsidR="00ED2FC1" w:rsidRPr="00ED2FC1">
        <w:rPr>
          <w:rFonts w:ascii="Century Gothic" w:eastAsiaTheme="minorHAnsi" w:hAnsi="Century Gothic" w:cstheme="minorBidi"/>
          <w:color w:val="000000"/>
          <w:sz w:val="22"/>
          <w:szCs w:val="22"/>
          <w:lang w:eastAsia="en-US" w:bidi="es-ES"/>
        </w:rPr>
        <w:t xml:space="preserve"> 83, denomi</w:t>
      </w:r>
      <w:r w:rsidR="00ED2FC1">
        <w:rPr>
          <w:rFonts w:ascii="Century Gothic" w:eastAsiaTheme="minorHAnsi" w:hAnsi="Century Gothic" w:cstheme="minorBidi"/>
          <w:color w:val="000000"/>
          <w:sz w:val="22"/>
          <w:szCs w:val="22"/>
          <w:lang w:eastAsia="en-US" w:bidi="es-ES"/>
        </w:rPr>
        <w:t>nado</w:t>
      </w:r>
      <w:r w:rsidR="00ED2FC1" w:rsidRPr="00ED2FC1">
        <w:rPr>
          <w:rFonts w:ascii="Century Gothic" w:eastAsiaTheme="minorHAnsi" w:hAnsi="Century Gothic" w:cstheme="minorBidi"/>
          <w:color w:val="000000"/>
          <w:sz w:val="22"/>
          <w:szCs w:val="22"/>
          <w:lang w:eastAsia="en-US" w:bidi="es-ES"/>
        </w:rPr>
        <w:t xml:space="preserve"> “Normativa y documentos en tramitación” </w:t>
      </w:r>
      <w:r w:rsidR="00ED2FC1">
        <w:rPr>
          <w:rFonts w:ascii="Century Gothic" w:eastAsiaTheme="minorHAnsi" w:hAnsi="Century Gothic" w:cstheme="minorBidi"/>
          <w:color w:val="000000"/>
          <w:sz w:val="22"/>
          <w:szCs w:val="22"/>
          <w:lang w:eastAsia="en-US" w:bidi="es-ES"/>
        </w:rPr>
        <w:t>informa de los</w:t>
      </w:r>
      <w:r w:rsidR="00ED2FC1" w:rsidRPr="00ED2FC1">
        <w:rPr>
          <w:rFonts w:ascii="Century Gothic" w:eastAsiaTheme="minorHAnsi" w:hAnsi="Century Gothic" w:cstheme="minorBidi"/>
          <w:color w:val="000000"/>
          <w:sz w:val="22"/>
          <w:szCs w:val="22"/>
          <w:lang w:eastAsia="en-US" w:bidi="es-ES"/>
        </w:rPr>
        <w:t xml:space="preserve"> proyectos de Reglamentos, Ordenanzas y Estatutos</w:t>
      </w:r>
      <w:r w:rsidR="00ED2FC1">
        <w:rPr>
          <w:rFonts w:ascii="Century Gothic" w:eastAsiaTheme="minorHAnsi" w:hAnsi="Century Gothic" w:cstheme="minorBidi"/>
          <w:color w:val="000000"/>
          <w:sz w:val="22"/>
          <w:szCs w:val="22"/>
          <w:lang w:eastAsia="en-US" w:bidi="es-ES"/>
        </w:rPr>
        <w:t xml:space="preserve">, </w:t>
      </w:r>
      <w:r>
        <w:rPr>
          <w:rFonts w:ascii="Century Gothic" w:eastAsiaTheme="minorHAnsi" w:hAnsi="Century Gothic" w:cstheme="minorBidi"/>
          <w:color w:val="000000"/>
          <w:sz w:val="22"/>
          <w:szCs w:val="22"/>
          <w:lang w:eastAsia="en-US" w:bidi="es-ES"/>
        </w:rPr>
        <w:t>e</w:t>
      </w:r>
      <w:r w:rsidR="00ED2FC1">
        <w:rPr>
          <w:rFonts w:ascii="Century Gothic" w:eastAsiaTheme="minorHAnsi" w:hAnsi="Century Gothic" w:cstheme="minorBidi"/>
          <w:color w:val="000000"/>
          <w:sz w:val="22"/>
          <w:szCs w:val="22"/>
          <w:lang w:eastAsia="en-US" w:bidi="es-ES"/>
        </w:rPr>
        <w:t xml:space="preserve"> indica expresamente sobre la página web que</w:t>
      </w:r>
      <w:r w:rsidR="00ED2FC1" w:rsidRPr="00ED2FC1">
        <w:rPr>
          <w:rFonts w:ascii="Century Gothic" w:eastAsiaTheme="minorHAnsi" w:hAnsi="Century Gothic" w:cstheme="minorBidi"/>
          <w:color w:val="000000"/>
          <w:sz w:val="22"/>
          <w:szCs w:val="22"/>
          <w:lang w:eastAsia="en-US" w:bidi="es-ES"/>
        </w:rPr>
        <w:t xml:space="preserve"> </w:t>
      </w:r>
      <w:r w:rsidR="00ED2FC1">
        <w:rPr>
          <w:rFonts w:ascii="Century Gothic" w:eastAsiaTheme="minorHAnsi" w:hAnsi="Century Gothic" w:cstheme="minorBidi"/>
          <w:color w:val="000000"/>
          <w:sz w:val="22"/>
          <w:szCs w:val="22"/>
          <w:lang w:eastAsia="en-US" w:bidi="es-ES"/>
        </w:rPr>
        <w:t>“</w:t>
      </w:r>
      <w:r w:rsidR="00ED2FC1" w:rsidRPr="00ED2FC1">
        <w:rPr>
          <w:rFonts w:ascii="Century Gothic" w:hAnsi="Century Gothic"/>
          <w:i/>
          <w:sz w:val="22"/>
          <w:szCs w:val="22"/>
        </w:rPr>
        <w:t>En este momento no existen expedientes en tramitación</w:t>
      </w:r>
      <w:r w:rsidR="00ED2FC1">
        <w:rPr>
          <w:rFonts w:ascii="Century Gothic" w:hAnsi="Century Gothic"/>
          <w:sz w:val="22"/>
          <w:szCs w:val="22"/>
        </w:rPr>
        <w:t>”.</w:t>
      </w:r>
    </w:p>
    <w:p w:rsidR="005B6139" w:rsidRDefault="00ED2FC1" w:rsidP="001A553F">
      <w:pPr>
        <w:pStyle w:val="Prrafodelista"/>
        <w:numPr>
          <w:ilvl w:val="0"/>
          <w:numId w:val="4"/>
        </w:numPr>
        <w:tabs>
          <w:tab w:val="left" w:pos="142"/>
        </w:tabs>
        <w:spacing w:before="120" w:after="120" w:line="312" w:lineRule="auto"/>
        <w:ind w:left="142" w:hanging="142"/>
        <w:contextualSpacing w:val="0"/>
        <w:jc w:val="both"/>
        <w:rPr>
          <w:color w:val="000000"/>
          <w:szCs w:val="22"/>
          <w:lang w:bidi="es-ES"/>
        </w:rPr>
      </w:pPr>
      <w:r w:rsidRPr="005B6139">
        <w:rPr>
          <w:color w:val="000000"/>
          <w:szCs w:val="22"/>
          <w:lang w:bidi="es-ES"/>
        </w:rPr>
        <w:t>El indicador 84, denominado “otras disposi</w:t>
      </w:r>
      <w:r w:rsidR="005B6139" w:rsidRPr="005B6139">
        <w:rPr>
          <w:color w:val="000000"/>
          <w:szCs w:val="22"/>
          <w:lang w:bidi="es-ES"/>
        </w:rPr>
        <w:t>ci</w:t>
      </w:r>
      <w:r w:rsidRPr="005B6139">
        <w:rPr>
          <w:color w:val="000000"/>
          <w:szCs w:val="22"/>
          <w:lang w:bidi="es-ES"/>
        </w:rPr>
        <w:t>ones</w:t>
      </w:r>
      <w:r w:rsidR="005B6139" w:rsidRPr="005B6139">
        <w:rPr>
          <w:color w:val="000000"/>
          <w:szCs w:val="22"/>
          <w:lang w:bidi="es-ES"/>
        </w:rPr>
        <w:t xml:space="preserve">” </w:t>
      </w:r>
      <w:r w:rsidR="00BF19A1">
        <w:rPr>
          <w:color w:val="000000"/>
          <w:szCs w:val="22"/>
          <w:lang w:bidi="es-ES"/>
        </w:rPr>
        <w:t>recoge</w:t>
      </w:r>
      <w:r w:rsidR="005B6139" w:rsidRPr="005B6139">
        <w:rPr>
          <w:color w:val="000000"/>
          <w:szCs w:val="22"/>
          <w:lang w:bidi="es-ES"/>
        </w:rPr>
        <w:t xml:space="preserve"> informes que deben acompañar a proyectos normativos (por ejemplo, los</w:t>
      </w:r>
      <w:r w:rsidR="001D5968">
        <w:rPr>
          <w:color w:val="000000"/>
          <w:szCs w:val="22"/>
          <w:lang w:bidi="es-ES"/>
        </w:rPr>
        <w:t xml:space="preserve"> </w:t>
      </w:r>
      <w:r w:rsidR="005B6139" w:rsidRPr="005B6139">
        <w:rPr>
          <w:color w:val="000000"/>
          <w:szCs w:val="22"/>
          <w:lang w:bidi="es-ES"/>
        </w:rPr>
        <w:t>informes jurídico</w:t>
      </w:r>
      <w:r w:rsidR="00BF19A1">
        <w:rPr>
          <w:color w:val="000000"/>
          <w:szCs w:val="22"/>
          <w:lang w:bidi="es-ES"/>
        </w:rPr>
        <w:t>s</w:t>
      </w:r>
      <w:r w:rsidR="005B6139" w:rsidRPr="005B6139">
        <w:rPr>
          <w:color w:val="000000"/>
          <w:szCs w:val="22"/>
          <w:lang w:bidi="es-ES"/>
        </w:rPr>
        <w:t xml:space="preserve"> emitido el 8 de marzo y 25 de julio de 2019 relativos a las de modificaciones de los textos del Reglamento Orgánico de Participación Ciudadana</w:t>
      </w:r>
      <w:r w:rsidR="001D5968">
        <w:rPr>
          <w:color w:val="000000"/>
          <w:szCs w:val="22"/>
          <w:lang w:bidi="es-ES"/>
        </w:rPr>
        <w:t xml:space="preserve"> </w:t>
      </w:r>
      <w:r w:rsidR="005B6139" w:rsidRPr="005B6139">
        <w:rPr>
          <w:color w:val="000000"/>
          <w:szCs w:val="22"/>
          <w:lang w:bidi="es-ES"/>
        </w:rPr>
        <w:t>y del Reglamento Orgánico del Pleno y de las Áreas de Gobierno, respectivamente</w:t>
      </w:r>
      <w:r w:rsidR="005B6139">
        <w:rPr>
          <w:color w:val="000000"/>
          <w:szCs w:val="22"/>
          <w:lang w:bidi="es-ES"/>
        </w:rPr>
        <w:t>), así como</w:t>
      </w:r>
      <w:r w:rsidR="005B6139" w:rsidRPr="005B6139">
        <w:rPr>
          <w:color w:val="000000"/>
          <w:szCs w:val="22"/>
          <w:lang w:bidi="es-ES"/>
        </w:rPr>
        <w:t xml:space="preserve"> </w:t>
      </w:r>
      <w:r w:rsidR="005D6AE0">
        <w:rPr>
          <w:color w:val="000000"/>
          <w:szCs w:val="22"/>
          <w:lang w:bidi="es-ES"/>
        </w:rPr>
        <w:t xml:space="preserve">otra </w:t>
      </w:r>
      <w:r w:rsidR="005B6139" w:rsidRPr="005D6AE0">
        <w:rPr>
          <w:color w:val="000000"/>
          <w:szCs w:val="22"/>
          <w:lang w:bidi="es-ES"/>
        </w:rPr>
        <w:t>información de relevancia jurídica</w:t>
      </w:r>
      <w:r w:rsidR="00BF19A1">
        <w:rPr>
          <w:color w:val="000000"/>
          <w:szCs w:val="22"/>
          <w:lang w:bidi="es-ES"/>
        </w:rPr>
        <w:t>:</w:t>
      </w:r>
      <w:r w:rsidR="005B6139" w:rsidRPr="005D6AE0">
        <w:rPr>
          <w:color w:val="000000"/>
          <w:szCs w:val="22"/>
          <w:lang w:bidi="es-ES"/>
        </w:rPr>
        <w:t xml:space="preserve"> instrucciones</w:t>
      </w:r>
      <w:r w:rsidR="005D6AE0" w:rsidRPr="005D6AE0">
        <w:rPr>
          <w:color w:val="000000"/>
          <w:szCs w:val="22"/>
          <w:lang w:bidi="es-ES"/>
        </w:rPr>
        <w:t xml:space="preserve"> </w:t>
      </w:r>
      <w:r w:rsidR="005D6AE0">
        <w:rPr>
          <w:color w:val="000000"/>
          <w:szCs w:val="22"/>
          <w:lang w:bidi="es-ES"/>
        </w:rPr>
        <w:t>y</w:t>
      </w:r>
      <w:r w:rsidR="005B6139" w:rsidRPr="005D6AE0">
        <w:rPr>
          <w:color w:val="000000"/>
          <w:szCs w:val="22"/>
          <w:lang w:bidi="es-ES"/>
        </w:rPr>
        <w:t xml:space="preserve"> documentos con similares características </w:t>
      </w:r>
      <w:r w:rsidR="005D6AE0" w:rsidRPr="005D6AE0">
        <w:rPr>
          <w:color w:val="000000"/>
          <w:szCs w:val="22"/>
          <w:lang w:bidi="es-ES"/>
        </w:rPr>
        <w:t>( por ejemplo, requisitos para obtener el símbolo municipal de espacio accesible, informes jur</w:t>
      </w:r>
      <w:r w:rsidR="005D6AE0">
        <w:rPr>
          <w:color w:val="000000"/>
          <w:szCs w:val="22"/>
          <w:lang w:bidi="es-ES"/>
        </w:rPr>
        <w:t>í</w:t>
      </w:r>
      <w:r w:rsidR="005D6AE0" w:rsidRPr="005D6AE0">
        <w:rPr>
          <w:color w:val="000000"/>
          <w:szCs w:val="22"/>
          <w:lang w:bidi="es-ES"/>
        </w:rPr>
        <w:t>dicos en materias diversas de los años 2014 a 2018,…)</w:t>
      </w:r>
      <w:r w:rsidR="005D6AE0">
        <w:rPr>
          <w:color w:val="000000"/>
          <w:szCs w:val="22"/>
          <w:lang w:bidi="es-ES"/>
        </w:rPr>
        <w:t>.</w:t>
      </w:r>
    </w:p>
    <w:p w:rsidR="007373F5" w:rsidRPr="005B6139" w:rsidRDefault="007373F5" w:rsidP="001A553F">
      <w:pPr>
        <w:pStyle w:val="Prrafodelista"/>
        <w:numPr>
          <w:ilvl w:val="0"/>
          <w:numId w:val="4"/>
        </w:numPr>
        <w:tabs>
          <w:tab w:val="left" w:pos="142"/>
        </w:tabs>
        <w:spacing w:before="120" w:after="120" w:line="312" w:lineRule="auto"/>
        <w:ind w:left="142" w:hanging="142"/>
        <w:contextualSpacing w:val="0"/>
        <w:jc w:val="both"/>
        <w:rPr>
          <w:color w:val="000000"/>
          <w:szCs w:val="22"/>
          <w:lang w:bidi="es-ES"/>
        </w:rPr>
      </w:pPr>
      <w:r>
        <w:rPr>
          <w:color w:val="000000"/>
          <w:szCs w:val="22"/>
          <w:lang w:bidi="es-ES"/>
        </w:rPr>
        <w:t xml:space="preserve">Al margen del </w:t>
      </w:r>
      <w:r w:rsidRPr="007373F5">
        <w:rPr>
          <w:szCs w:val="22"/>
          <w:lang w:bidi="es-ES"/>
        </w:rPr>
        <w:t>Portal de la Transparencia y Buen Gobierno</w:t>
      </w:r>
      <w:r>
        <w:rPr>
          <w:szCs w:val="22"/>
          <w:lang w:bidi="es-ES"/>
        </w:rPr>
        <w:t>, pero en el mismo apartado de “Gobierno abierto” en el que se encuentra hay un acceso relativo a “Expedientes de elaboración normativa” que informa de un proceso de consulta pública previa del año 2020 abierto como consecuencia de la modificación de la Ordenanza fiscal A-18 reguladora de la tasa de suministro de aguas.</w:t>
      </w:r>
    </w:p>
    <w:p w:rsidR="00BE1FC9" w:rsidRDefault="00BE1FC9" w:rsidP="001A553F">
      <w:pPr>
        <w:pStyle w:val="Cuerpodelboletn"/>
        <w:spacing w:before="120" w:after="120" w:line="312" w:lineRule="auto"/>
        <w:rPr>
          <w:color w:val="auto"/>
          <w:lang w:bidi="es-ES"/>
        </w:rPr>
      </w:pPr>
    </w:p>
    <w:p w:rsidR="00BE1FC9" w:rsidRPr="00FD0689" w:rsidRDefault="00BE1FC9" w:rsidP="001A553F">
      <w:pPr>
        <w:keepNext/>
        <w:keepLines/>
        <w:spacing w:before="120" w:after="120" w:line="312" w:lineRule="auto"/>
        <w:jc w:val="both"/>
        <w:outlineLvl w:val="2"/>
        <w:rPr>
          <w:rFonts w:eastAsiaTheme="majorEastAsia" w:cstheme="majorBidi"/>
          <w:b/>
          <w:bCs/>
          <w:color w:val="50866C"/>
          <w:lang w:bidi="es-ES"/>
        </w:rPr>
      </w:pPr>
      <w:r w:rsidRPr="00FD0689">
        <w:rPr>
          <w:rFonts w:eastAsia="Arial" w:cs="Arial"/>
          <w:b/>
          <w:bCs/>
          <w:noProof/>
          <w:color w:val="50866C"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4619D9" wp14:editId="395A80A2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D0689">
        <w:rPr>
          <w:rFonts w:eastAsia="Arial" w:cs="Arial"/>
          <w:b/>
          <w:bCs/>
          <w:noProof/>
          <w:color w:val="50866C"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05A8C8" wp14:editId="5428EA01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06B" w:rsidRPr="00F31BC3" w:rsidRDefault="00F8406B" w:rsidP="00BE1FC9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218D87A" wp14:editId="4E359AFC">
                                  <wp:extent cx="1148080" cy="648335"/>
                                  <wp:effectExtent l="0" t="0" r="0" b="0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1.25pt;margin-top:-1.5pt;width:630pt;height:7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PvCwIAAP8DAAAOAAAAZHJzL2Uyb0RvYy54bWysU1GO0zAQ/UfiDpb/aZJqKW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" fillcolor="#50866c" stroked="f">
                <v:textbox inset=",7.2pt,,7.2pt">
                  <w:txbxContent>
                    <w:p w:rsidR="00F8406B" w:rsidRPr="00F31BC3" w:rsidRDefault="00F8406B" w:rsidP="00BE1FC9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218D87A" wp14:editId="4E359AFC">
                            <wp:extent cx="1148080" cy="648335"/>
                            <wp:effectExtent l="0" t="0" r="0" b="0"/>
                            <wp:docPr id="28" name="Imagen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FD0689">
        <w:rPr>
          <w:rFonts w:eastAsiaTheme="majorEastAsia" w:cstheme="majorBidi"/>
          <w:b/>
          <w:bCs/>
          <w:color w:val="50866C"/>
          <w:lang w:bidi="es-ES"/>
        </w:rPr>
        <w:t>Análisis de la información.</w:t>
      </w:r>
    </w:p>
    <w:p w:rsidR="00BE1FC9" w:rsidRPr="00FD0689" w:rsidRDefault="00BE1FC9" w:rsidP="001A553F">
      <w:pPr>
        <w:numPr>
          <w:ilvl w:val="0"/>
          <w:numId w:val="4"/>
        </w:numPr>
        <w:spacing w:before="120" w:after="120" w:line="312" w:lineRule="auto"/>
        <w:ind w:left="0" w:firstLine="0"/>
        <w:jc w:val="both"/>
        <w:rPr>
          <w:lang w:bidi="es-ES"/>
        </w:rPr>
      </w:pPr>
      <w:r w:rsidRPr="00FD0689">
        <w:rPr>
          <w:lang w:bidi="es-ES"/>
        </w:rPr>
        <w:t xml:space="preserve">Los </w:t>
      </w:r>
      <w:r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FD0689">
        <w:rPr>
          <w:lang w:bidi="es-ES"/>
        </w:rPr>
        <w:t xml:space="preserve"> incorporados correspondientes a este grupo de obligaciones,</w:t>
      </w:r>
      <w:r w:rsidR="00BF19A1">
        <w:rPr>
          <w:lang w:bidi="es-ES"/>
        </w:rPr>
        <w:t xml:space="preserve"> </w:t>
      </w:r>
      <w:r w:rsidRPr="00E325BA">
        <w:rPr>
          <w:b/>
          <w:lang w:bidi="es-ES"/>
        </w:rPr>
        <w:t>recoge</w:t>
      </w:r>
      <w:r w:rsidR="00E325BA" w:rsidRPr="00E325BA">
        <w:rPr>
          <w:b/>
          <w:lang w:bidi="es-ES"/>
        </w:rPr>
        <w:t>n la</w:t>
      </w:r>
      <w:r w:rsidRPr="00E325BA">
        <w:rPr>
          <w:b/>
          <w:lang w:bidi="es-ES"/>
        </w:rPr>
        <w:t xml:space="preserve"> totalidad</w:t>
      </w:r>
      <w:r w:rsidRPr="00FD0689">
        <w:rPr>
          <w:lang w:bidi="es-ES"/>
        </w:rPr>
        <w:t xml:space="preserve"> de las </w:t>
      </w:r>
      <w:r>
        <w:rPr>
          <w:lang w:bidi="es-ES"/>
        </w:rPr>
        <w:t>i</w:t>
      </w:r>
      <w:r w:rsidRPr="00FD0689">
        <w:rPr>
          <w:lang w:bidi="es-ES"/>
        </w:rPr>
        <w:t xml:space="preserve">nformaciones contempladas en </w:t>
      </w:r>
      <w:r>
        <w:rPr>
          <w:lang w:bidi="es-ES"/>
        </w:rPr>
        <w:t>el</w:t>
      </w:r>
      <w:r w:rsidRPr="00FD0689">
        <w:rPr>
          <w:lang w:bidi="es-ES"/>
        </w:rPr>
        <w:t xml:space="preserve"> </w:t>
      </w:r>
      <w:r w:rsidRPr="0033395F">
        <w:rPr>
          <w:b/>
          <w:lang w:bidi="es-ES"/>
        </w:rPr>
        <w:t>artículo 7</w:t>
      </w:r>
      <w:r w:rsidRPr="00FD0689">
        <w:rPr>
          <w:lang w:bidi="es-ES"/>
        </w:rPr>
        <w:t xml:space="preserve"> de la LTAIBG aplicables al Ayuntamiento de </w:t>
      </w:r>
      <w:r>
        <w:rPr>
          <w:lang w:bidi="es-ES"/>
        </w:rPr>
        <w:t>Ciudad Real</w:t>
      </w:r>
      <w:r w:rsidRPr="00FD0689">
        <w:rPr>
          <w:lang w:bidi="es-ES"/>
        </w:rPr>
        <w:t>.</w:t>
      </w:r>
    </w:p>
    <w:p w:rsidR="0082470D" w:rsidRDefault="0033395F" w:rsidP="001A553F">
      <w:pPr>
        <w:numPr>
          <w:ilvl w:val="0"/>
          <w:numId w:val="4"/>
        </w:numPr>
        <w:spacing w:before="120" w:after="120" w:line="312" w:lineRule="auto"/>
        <w:ind w:left="142" w:hanging="142"/>
        <w:jc w:val="both"/>
        <w:rPr>
          <w:lang w:bidi="es-ES"/>
        </w:rPr>
      </w:pPr>
      <w:r w:rsidRPr="00FD0689">
        <w:rPr>
          <w:lang w:bidi="es-ES"/>
        </w:rPr>
        <w:t xml:space="preserve">Por lo que respecta a la </w:t>
      </w:r>
      <w:r w:rsidRPr="001E0E6A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1E0E6A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Pr="00FD0689">
        <w:rPr>
          <w:lang w:bidi="es-ES"/>
        </w:rPr>
        <w:t xml:space="preserve">de la información, </w:t>
      </w:r>
      <w:r w:rsidR="00A25397">
        <w:rPr>
          <w:lang w:bidi="es-ES"/>
        </w:rPr>
        <w:t xml:space="preserve">y si bien </w:t>
      </w:r>
      <w:r w:rsidR="003C6553">
        <w:rPr>
          <w:lang w:bidi="es-ES"/>
        </w:rPr>
        <w:t xml:space="preserve">se proporcionan suficientes referencias </w:t>
      </w:r>
      <w:r>
        <w:t xml:space="preserve">a la </w:t>
      </w:r>
      <w:r w:rsidRPr="00F45FE6">
        <w:t>fecha en que se realizó la última revisión de la información publicada</w:t>
      </w:r>
      <w:r>
        <w:t xml:space="preserve">, </w:t>
      </w:r>
      <w:r w:rsidR="00A25397">
        <w:t>e</w:t>
      </w:r>
      <w:r w:rsidR="001E0E6A">
        <w:rPr>
          <w:lang w:bidi="es-ES"/>
        </w:rPr>
        <w:t>n cuanto a su organización, sería deseable que se estructurase en tantos apartados</w:t>
      </w:r>
      <w:r w:rsidR="001D5968">
        <w:rPr>
          <w:lang w:bidi="es-ES"/>
        </w:rPr>
        <w:t xml:space="preserve"> </w:t>
      </w:r>
      <w:r w:rsidR="001E0E6A">
        <w:rPr>
          <w:lang w:bidi="es-ES"/>
        </w:rPr>
        <w:t xml:space="preserve">como </w:t>
      </w:r>
      <w:r w:rsidR="002A342A">
        <w:rPr>
          <w:lang w:bidi="es-ES"/>
        </w:rPr>
        <w:t xml:space="preserve">letras </w:t>
      </w:r>
      <w:r w:rsidR="001E0E6A">
        <w:rPr>
          <w:lang w:bidi="es-ES"/>
        </w:rPr>
        <w:t>se recoge</w:t>
      </w:r>
      <w:r w:rsidR="00DA3D0A">
        <w:rPr>
          <w:lang w:bidi="es-ES"/>
        </w:rPr>
        <w:t>n bajo</w:t>
      </w:r>
      <w:r w:rsidR="001E0E6A">
        <w:rPr>
          <w:lang w:bidi="es-ES"/>
        </w:rPr>
        <w:t xml:space="preserve"> el artículo 7 de la LTAIBG (con exclusión de la b), ya que el indicador 84 parece aglutinar, al menos, la</w:t>
      </w:r>
      <w:r w:rsidR="001D5968">
        <w:rPr>
          <w:lang w:bidi="es-ES"/>
        </w:rPr>
        <w:t xml:space="preserve"> </w:t>
      </w:r>
      <w:r w:rsidR="001E0E6A">
        <w:rPr>
          <w:lang w:bidi="es-ES"/>
        </w:rPr>
        <w:t xml:space="preserve">información a la que se refieren </w:t>
      </w:r>
      <w:r w:rsidR="00BF19A1">
        <w:rPr>
          <w:lang w:bidi="es-ES"/>
        </w:rPr>
        <w:t>sus</w:t>
      </w:r>
      <w:r w:rsidR="001E0E6A">
        <w:rPr>
          <w:lang w:bidi="es-ES"/>
        </w:rPr>
        <w:t xml:space="preserve"> letras a) y d)</w:t>
      </w:r>
      <w:r w:rsidR="00BF19A1">
        <w:rPr>
          <w:lang w:bidi="es-ES"/>
        </w:rPr>
        <w:t>.</w:t>
      </w:r>
      <w:r w:rsidR="001D5968">
        <w:rPr>
          <w:lang w:bidi="es-ES"/>
        </w:rPr>
        <w:t xml:space="preserve"> </w:t>
      </w:r>
    </w:p>
    <w:p w:rsidR="001E0E6A" w:rsidRDefault="001E0E6A" w:rsidP="001A553F">
      <w:pPr>
        <w:spacing w:before="120" w:after="120" w:line="312" w:lineRule="auto"/>
        <w:jc w:val="both"/>
        <w:rPr>
          <w:lang w:bidi="es-ES"/>
        </w:rPr>
      </w:pPr>
    </w:p>
    <w:p w:rsidR="001E0E6A" w:rsidRPr="00FD0689" w:rsidRDefault="001E0E6A" w:rsidP="001A553F">
      <w:pPr>
        <w:spacing w:before="120" w:after="120" w:line="312" w:lineRule="auto"/>
        <w:jc w:val="both"/>
        <w:rPr>
          <w:lang w:bidi="es-ES"/>
        </w:rPr>
      </w:pPr>
    </w:p>
    <w:p w:rsidR="003E5D2F" w:rsidRDefault="003E5D2F" w:rsidP="001A553F">
      <w:pPr>
        <w:pStyle w:val="Ttulo2"/>
        <w:numPr>
          <w:ilvl w:val="1"/>
          <w:numId w:val="2"/>
        </w:numPr>
        <w:spacing w:before="120" w:after="120" w:line="312" w:lineRule="auto"/>
        <w:ind w:left="284"/>
        <w:jc w:val="both"/>
        <w:rPr>
          <w:lang w:bidi="es-ES"/>
        </w:rPr>
      </w:pPr>
      <w:r w:rsidRPr="00FD0689">
        <w:rPr>
          <w:lang w:bidi="es-ES"/>
        </w:rPr>
        <w:t>Información Económica, Presupuestaria y Estadística</w:t>
      </w:r>
      <w:r w:rsidR="00E75045">
        <w:rPr>
          <w:lang w:bidi="es-ES"/>
        </w:rPr>
        <w:t>.</w:t>
      </w:r>
    </w:p>
    <w:p w:rsidR="00E75045" w:rsidRPr="00E75045" w:rsidRDefault="00E75045" w:rsidP="00E75045">
      <w:pPr>
        <w:rPr>
          <w:lang w:bidi="es-ES"/>
        </w:rPr>
      </w:pPr>
    </w:p>
    <w:p w:rsidR="00DF4F87" w:rsidRDefault="006913DA" w:rsidP="001A553F">
      <w:pPr>
        <w:spacing w:before="120" w:after="120" w:line="312" w:lineRule="auto"/>
        <w:jc w:val="both"/>
        <w:outlineLvl w:val="4"/>
      </w:pPr>
      <w:r w:rsidRPr="00FD0689">
        <w:rPr>
          <w:color w:val="000000"/>
          <w:lang w:bidi="es-ES"/>
        </w:rPr>
        <w:t xml:space="preserve">La información correspondiente a este bloque de obligaciones </w:t>
      </w:r>
      <w:r w:rsidR="003145BA">
        <w:rPr>
          <w:color w:val="000000"/>
          <w:lang w:bidi="es-ES"/>
        </w:rPr>
        <w:t xml:space="preserve">se encuentra </w:t>
      </w:r>
      <w:r w:rsidR="003145BA" w:rsidRPr="00FC75FA">
        <w:rPr>
          <w:color w:val="000000"/>
          <w:lang w:bidi="es-ES"/>
        </w:rPr>
        <w:t xml:space="preserve">recogida </w:t>
      </w:r>
      <w:r w:rsidR="002D2ED3">
        <w:rPr>
          <w:color w:val="000000"/>
          <w:lang w:bidi="es-ES"/>
        </w:rPr>
        <w:t xml:space="preserve">en </w:t>
      </w:r>
      <w:r w:rsidR="00267528">
        <w:rPr>
          <w:color w:val="000000"/>
          <w:lang w:bidi="es-ES"/>
        </w:rPr>
        <w:t xml:space="preserve">las </w:t>
      </w:r>
      <w:r w:rsidR="00EB0D0C">
        <w:rPr>
          <w:color w:val="000000"/>
          <w:lang w:bidi="es-ES"/>
        </w:rPr>
        <w:t xml:space="preserve">siguientes </w:t>
      </w:r>
      <w:r w:rsidR="00267528" w:rsidRPr="00791D0F">
        <w:rPr>
          <w:lang w:bidi="es-ES"/>
        </w:rPr>
        <w:t xml:space="preserve">áreas: A. transparencia activa e información sobre la Corporación local; B. página web, relaciones con los ciudadanos y la sociedad, y participación ciudadana; C. transparencia económico-financiera; D. transparencia en las contrataciones, convenios, subvenciones y costes de servicios </w:t>
      </w:r>
      <w:r w:rsidR="000C30E2">
        <w:rPr>
          <w:lang w:bidi="es-ES"/>
        </w:rPr>
        <w:t xml:space="preserve">de los “Indicadores de Transparencia” </w:t>
      </w:r>
      <w:r w:rsidR="002D2ED3">
        <w:t xml:space="preserve">del </w:t>
      </w:r>
      <w:r w:rsidR="002D2ED3" w:rsidRPr="00B15405">
        <w:t xml:space="preserve">Portal de Transparencia </w:t>
      </w:r>
      <w:r w:rsidR="00267528">
        <w:rPr>
          <w:lang w:bidi="es-ES"/>
        </w:rPr>
        <w:t xml:space="preserve">y Buen Gobierno </w:t>
      </w:r>
      <w:r w:rsidR="002D2ED3" w:rsidRPr="00B15405">
        <w:rPr>
          <w:lang w:bidi="es-ES"/>
        </w:rPr>
        <w:t xml:space="preserve">del Ayuntamiento de </w:t>
      </w:r>
      <w:r w:rsidR="00663472">
        <w:rPr>
          <w:lang w:bidi="es-ES"/>
        </w:rPr>
        <w:t xml:space="preserve">Ciudad </w:t>
      </w:r>
      <w:r w:rsidR="00BE1FC9">
        <w:rPr>
          <w:lang w:bidi="es-ES"/>
        </w:rPr>
        <w:t>Real.</w:t>
      </w:r>
      <w:r w:rsidR="00BE1FC9">
        <w:t xml:space="preserve"> </w:t>
      </w:r>
    </w:p>
    <w:p w:rsidR="007C5202" w:rsidRDefault="007C5202" w:rsidP="001A553F">
      <w:pPr>
        <w:spacing w:before="120" w:after="120" w:line="312" w:lineRule="auto"/>
        <w:jc w:val="both"/>
        <w:outlineLvl w:val="4"/>
      </w:pPr>
      <w:r>
        <w:lastRenderedPageBreak/>
        <w:t>En la información de los indicadores 48 a 59 (</w:t>
      </w:r>
      <w:r w:rsidRPr="00791D0F">
        <w:rPr>
          <w:lang w:bidi="es-ES"/>
        </w:rPr>
        <w:t>D. transparencia en las contrataciones, convenios, subvenciones y costes de servicios</w:t>
      </w:r>
      <w:r>
        <w:rPr>
          <w:lang w:bidi="es-ES"/>
        </w:rPr>
        <w:t>) consta como fecha de ú</w:t>
      </w:r>
      <w:r>
        <w:t>ltima actualización la de 29 Julio 2020.</w:t>
      </w:r>
      <w:r w:rsidR="00E41104" w:rsidRPr="00E41104">
        <w:t xml:space="preserve"> </w:t>
      </w:r>
      <w:r w:rsidR="00E41104">
        <w:t>En la información de los indicadores 37 a 47 (</w:t>
      </w:r>
      <w:r w:rsidR="00E41104" w:rsidRPr="00791D0F">
        <w:rPr>
          <w:lang w:bidi="es-ES"/>
        </w:rPr>
        <w:t>C. transparencia económico-financiera</w:t>
      </w:r>
      <w:r w:rsidR="00E41104">
        <w:rPr>
          <w:lang w:bidi="es-ES"/>
        </w:rPr>
        <w:t>) consta como fecha de ú</w:t>
      </w:r>
      <w:r w:rsidR="00E41104">
        <w:t>ltima actualización la de 31 Julio 2020. Y en los indicadores 1 a 21 (</w:t>
      </w:r>
      <w:r w:rsidR="00E41104" w:rsidRPr="00791D0F">
        <w:rPr>
          <w:lang w:bidi="es-ES"/>
        </w:rPr>
        <w:t>A. transparencia activa e información sobre la Corporación local</w:t>
      </w:r>
      <w:r w:rsidR="00E41104">
        <w:rPr>
          <w:lang w:bidi="es-ES"/>
        </w:rPr>
        <w:t>) y 22 a 36</w:t>
      </w:r>
      <w:r w:rsidR="00E41104" w:rsidRPr="00E41104">
        <w:t xml:space="preserve"> </w:t>
      </w:r>
      <w:r w:rsidR="00E41104">
        <w:t>(</w:t>
      </w:r>
      <w:r w:rsidR="00E41104" w:rsidRPr="00791D0F">
        <w:rPr>
          <w:lang w:bidi="es-ES"/>
        </w:rPr>
        <w:t>B. página web, relaciones con los ciudadanos y la sociedad, y participación ciudadana</w:t>
      </w:r>
      <w:r w:rsidR="00E41104">
        <w:rPr>
          <w:lang w:bidi="es-ES"/>
        </w:rPr>
        <w:t>)</w:t>
      </w:r>
      <w:r w:rsidR="0052184B">
        <w:rPr>
          <w:lang w:bidi="es-ES"/>
        </w:rPr>
        <w:t xml:space="preserve"> </w:t>
      </w:r>
      <w:r w:rsidR="00E41104">
        <w:rPr>
          <w:lang w:bidi="es-ES"/>
        </w:rPr>
        <w:t>consta como fecha de ú</w:t>
      </w:r>
      <w:r w:rsidR="00E41104">
        <w:t>ltima actualización la de 11 Agosto 2020.</w:t>
      </w:r>
    </w:p>
    <w:p w:rsidR="00FC25E9" w:rsidRDefault="006036A4" w:rsidP="001A553F">
      <w:pPr>
        <w:spacing w:before="120" w:after="120" w:line="312" w:lineRule="auto"/>
        <w:jc w:val="both"/>
        <w:outlineLvl w:val="4"/>
        <w:rPr>
          <w:lang w:bidi="es-ES"/>
        </w:rPr>
      </w:pPr>
      <w:r>
        <w:rPr>
          <w:color w:val="000000"/>
        </w:rPr>
        <w:t>C</w:t>
      </w:r>
      <w:r w:rsidR="00FC25E9" w:rsidRPr="0072054D">
        <w:rPr>
          <w:lang w:bidi="es-ES"/>
        </w:rPr>
        <w:t xml:space="preserve">omenzando por el </w:t>
      </w:r>
      <w:r w:rsidR="00FC25E9" w:rsidRPr="0027056B">
        <w:rPr>
          <w:u w:val="single"/>
          <w:lang w:bidi="es-ES"/>
        </w:rPr>
        <w:t>área D. transparencia en las contrataciones, convenios, subvenciones y costes de servicios</w:t>
      </w:r>
      <w:r w:rsidR="00FC25E9">
        <w:rPr>
          <w:lang w:bidi="es-ES"/>
        </w:rPr>
        <w:t>, se publica</w:t>
      </w:r>
      <w:r w:rsidR="00FC25E9" w:rsidRPr="00791D0F">
        <w:rPr>
          <w:lang w:bidi="es-ES"/>
        </w:rPr>
        <w:t xml:space="preserve"> </w:t>
      </w:r>
      <w:r w:rsidR="00FC25E9">
        <w:rPr>
          <w:lang w:bidi="es-ES"/>
        </w:rPr>
        <w:t>la siguiente información de interés para este grupo de obligaciones:</w:t>
      </w:r>
    </w:p>
    <w:p w:rsidR="001E5689" w:rsidRDefault="00A56EC9" w:rsidP="001A553F">
      <w:pPr>
        <w:pStyle w:val="Prrafodelista"/>
        <w:numPr>
          <w:ilvl w:val="0"/>
          <w:numId w:val="4"/>
        </w:numPr>
        <w:spacing w:before="120" w:after="120" w:line="312" w:lineRule="auto"/>
        <w:ind w:left="0" w:firstLine="0"/>
        <w:contextualSpacing w:val="0"/>
        <w:jc w:val="both"/>
        <w:outlineLvl w:val="4"/>
      </w:pPr>
      <w:r>
        <w:rPr>
          <w:lang w:bidi="es-ES"/>
        </w:rPr>
        <w:t xml:space="preserve">En materia de contratos, el </w:t>
      </w:r>
      <w:r w:rsidR="00FC25E9">
        <w:rPr>
          <w:lang w:bidi="es-ES"/>
        </w:rPr>
        <w:t>Indicador 48</w:t>
      </w:r>
      <w:r w:rsidR="001E5689">
        <w:rPr>
          <w:lang w:bidi="es-ES"/>
        </w:rPr>
        <w:t xml:space="preserve"> e</w:t>
      </w:r>
      <w:r w:rsidR="0072054D">
        <w:rPr>
          <w:lang w:bidi="es-ES"/>
        </w:rPr>
        <w:t>numera los contratos (no menores) formalizados que identifica por el objeto de licitación</w:t>
      </w:r>
      <w:r w:rsidR="001E5689">
        <w:rPr>
          <w:lang w:bidi="es-ES"/>
        </w:rPr>
        <w:t xml:space="preserve"> y ordenados cronológicamente (el último del que se informa se ha formalizado el 16 de abril de 2020, el día anterior a la fecha de elaboración del presente informe).</w:t>
      </w:r>
      <w:r w:rsidR="0072054D">
        <w:rPr>
          <w:lang w:bidi="es-ES"/>
        </w:rPr>
        <w:t xml:space="preserve"> Pinchando en cada uno de </w:t>
      </w:r>
      <w:r w:rsidR="001E5689">
        <w:rPr>
          <w:lang w:bidi="es-ES"/>
        </w:rPr>
        <w:t>los contratos aparece una</w:t>
      </w:r>
      <w:r w:rsidR="0072054D">
        <w:rPr>
          <w:lang w:bidi="es-ES"/>
        </w:rPr>
        <w:t xml:space="preserve"> tabla sobre la propia p</w:t>
      </w:r>
      <w:r w:rsidR="001E5689">
        <w:rPr>
          <w:lang w:bidi="es-ES"/>
        </w:rPr>
        <w:t>ágina web que informa de todos sus trámites hasta su formalización (y por tanto, de su objeto, duración importe de licitación y de adjudicación, procedimiento utilizado para su celebración, instrumentos de publicidad, número de licitadores y la identidad del adjudicatario) e incluye documentos (reutilizable y también pdf de imagen) de dichos trámites,</w:t>
      </w:r>
    </w:p>
    <w:p w:rsidR="00E41104" w:rsidRDefault="00A56EC9" w:rsidP="001A553F">
      <w:pPr>
        <w:spacing w:before="120" w:after="120" w:line="312" w:lineRule="auto"/>
        <w:jc w:val="both"/>
        <w:outlineLvl w:val="4"/>
      </w:pPr>
      <w:r>
        <w:t>Por su parte, el i</w:t>
      </w:r>
      <w:r w:rsidR="001E5689">
        <w:rPr>
          <w:lang w:bidi="es-ES"/>
        </w:rPr>
        <w:t>ndicador 4</w:t>
      </w:r>
      <w:r w:rsidR="004F5779">
        <w:rPr>
          <w:lang w:bidi="es-ES"/>
        </w:rPr>
        <w:t>9 relaciona sobre la página web los contratos menores de los años 2014 a 2019 con información sobre su objeto, duración, importe y adjudicatario.</w:t>
      </w:r>
      <w:r w:rsidR="007C5202">
        <w:rPr>
          <w:lang w:bidi="es-ES"/>
        </w:rPr>
        <w:t xml:space="preserve"> Y el indicador 50 informa </w:t>
      </w:r>
      <w:r w:rsidR="00E41104">
        <w:rPr>
          <w:lang w:bidi="es-ES"/>
        </w:rPr>
        <w:t xml:space="preserve">(en documentos en pdf) </w:t>
      </w:r>
      <w:r w:rsidR="007C5202">
        <w:rPr>
          <w:lang w:bidi="es-ES"/>
        </w:rPr>
        <w:t>sobre las</w:t>
      </w:r>
      <w:r w:rsidR="0052184B">
        <w:rPr>
          <w:lang w:bidi="es-ES"/>
        </w:rPr>
        <w:t xml:space="preserve"> </w:t>
      </w:r>
      <w:r w:rsidR="007C5202">
        <w:t xml:space="preserve">modificaciones de los contratos realizados por el Ayuntamiento de los años 2013 a 2019, y las renuncias de contratos 2017 -2019. </w:t>
      </w:r>
    </w:p>
    <w:p w:rsidR="00A56EC9" w:rsidRDefault="004F5779" w:rsidP="001A553F">
      <w:pPr>
        <w:spacing w:before="120" w:after="120" w:line="312" w:lineRule="auto"/>
        <w:jc w:val="both"/>
        <w:outlineLvl w:val="4"/>
      </w:pPr>
      <w:r>
        <w:rPr>
          <w:lang w:bidi="es-ES"/>
        </w:rPr>
        <w:t xml:space="preserve">La información relativa contratos se completa con la que se </w:t>
      </w:r>
      <w:r w:rsidR="00A56EC9">
        <w:rPr>
          <w:lang w:bidi="es-ES"/>
        </w:rPr>
        <w:t>recoge</w:t>
      </w:r>
      <w:r w:rsidR="0052184B">
        <w:rPr>
          <w:lang w:bidi="es-ES"/>
        </w:rPr>
        <w:t xml:space="preserve"> </w:t>
      </w:r>
      <w:r w:rsidR="00E41104">
        <w:rPr>
          <w:lang w:bidi="es-ES"/>
        </w:rPr>
        <w:t>en los siguientes indicadores:</w:t>
      </w:r>
      <w:r>
        <w:rPr>
          <w:lang w:bidi="es-ES"/>
        </w:rPr>
        <w:t xml:space="preserve"> indicador 52 </w:t>
      </w:r>
      <w:r w:rsidR="00A56EC9">
        <w:rPr>
          <w:lang w:bidi="es-ES"/>
        </w:rPr>
        <w:t xml:space="preserve">en el </w:t>
      </w:r>
      <w:r>
        <w:rPr>
          <w:lang w:bidi="es-ES"/>
        </w:rPr>
        <w:t xml:space="preserve">que, además de </w:t>
      </w:r>
      <w:r w:rsidR="00A56EC9">
        <w:rPr>
          <w:lang w:bidi="es-ES"/>
        </w:rPr>
        <w:t>incluir</w:t>
      </w:r>
      <w:r>
        <w:rPr>
          <w:lang w:bidi="es-ES"/>
        </w:rPr>
        <w:t xml:space="preserve"> la información de los indicadores 48 y 49, también relaciona </w:t>
      </w:r>
      <w:r w:rsidRPr="00A56EC9">
        <w:rPr>
          <w:lang w:bidi="es-ES"/>
        </w:rPr>
        <w:t xml:space="preserve">las </w:t>
      </w:r>
      <w:r w:rsidRPr="00A56EC9">
        <w:rPr>
          <w:iCs/>
          <w:lang w:bidi="es-ES"/>
        </w:rPr>
        <w:t>licitaciones en curso y</w:t>
      </w:r>
      <w:r w:rsidRPr="00A56EC9">
        <w:rPr>
          <w:i/>
          <w:iCs/>
          <w:lang w:bidi="es-ES"/>
        </w:rPr>
        <w:t xml:space="preserve"> </w:t>
      </w:r>
      <w:r w:rsidRPr="004F5779">
        <w:rPr>
          <w:lang w:bidi="es-ES"/>
        </w:rPr>
        <w:t>en proceso de adjudicación y</w:t>
      </w:r>
      <w:r w:rsidR="001F0FB8">
        <w:rPr>
          <w:lang w:bidi="es-ES"/>
        </w:rPr>
        <w:t xml:space="preserve"> </w:t>
      </w:r>
      <w:r w:rsidRPr="004F5779">
        <w:rPr>
          <w:lang w:bidi="es-ES"/>
        </w:rPr>
        <w:t>formalización de contratos</w:t>
      </w:r>
      <w:r>
        <w:rPr>
          <w:lang w:bidi="es-ES"/>
        </w:rPr>
        <w:t xml:space="preserve">; </w:t>
      </w:r>
      <w:r w:rsidR="00E41104">
        <w:rPr>
          <w:lang w:bidi="es-ES"/>
        </w:rPr>
        <w:t>indicador 53, que recoge los</w:t>
      </w:r>
      <w:r w:rsidR="0052184B">
        <w:rPr>
          <w:lang w:bidi="es-ES"/>
        </w:rPr>
        <w:t xml:space="preserve"> </w:t>
      </w:r>
      <w:r w:rsidR="00E41104" w:rsidRPr="00A56EC9">
        <w:t>datos estadísticos sobre el porcentaje en volumen presupuestario de los Contratos adjudicados a través de cada uno de los procedimientos previstos en la legislación de contratos del sector público de los años 2014 a 201</w:t>
      </w:r>
      <w:r w:rsidR="00E41104">
        <w:t xml:space="preserve">9; </w:t>
      </w:r>
      <w:r>
        <w:rPr>
          <w:lang w:bidi="es-ES"/>
        </w:rPr>
        <w:t>y</w:t>
      </w:r>
      <w:r w:rsidR="00A56EC9">
        <w:rPr>
          <w:lang w:bidi="es-ES"/>
        </w:rPr>
        <w:t xml:space="preserve"> </w:t>
      </w:r>
      <w:r w:rsidR="00E41104">
        <w:rPr>
          <w:lang w:bidi="es-ES"/>
        </w:rPr>
        <w:t>por último</w:t>
      </w:r>
      <w:r w:rsidR="00EB0D0C">
        <w:rPr>
          <w:lang w:bidi="es-ES"/>
        </w:rPr>
        <w:t>,</w:t>
      </w:r>
      <w:r>
        <w:rPr>
          <w:lang w:bidi="es-ES"/>
        </w:rPr>
        <w:t xml:space="preserve"> el indicador 54</w:t>
      </w:r>
      <w:r w:rsidR="00A56EC9">
        <w:rPr>
          <w:lang w:bidi="es-ES"/>
        </w:rPr>
        <w:t xml:space="preserve">, que incluye un enlace </w:t>
      </w:r>
      <w:r w:rsidR="00A56EC9" w:rsidRPr="00996DFD">
        <w:rPr>
          <w:lang w:bidi="es-ES"/>
        </w:rPr>
        <w:t>nuevo</w:t>
      </w:r>
      <w:r w:rsidR="001D5968">
        <w:rPr>
          <w:lang w:bidi="es-ES"/>
        </w:rPr>
        <w:t xml:space="preserve"> </w:t>
      </w:r>
      <w:r w:rsidR="00A56EC9" w:rsidRPr="00996DFD">
        <w:rPr>
          <w:lang w:bidi="es-ES"/>
        </w:rPr>
        <w:t>que posiciona al visitante en</w:t>
      </w:r>
      <w:r w:rsidR="00A56EC9">
        <w:rPr>
          <w:lang w:bidi="es-ES"/>
        </w:rPr>
        <w:t xml:space="preserve"> el perfil del contratante del Ayuntamiento de Ciudad Real de</w:t>
      </w:r>
      <w:r w:rsidR="00A56EC9" w:rsidRPr="00996DFD">
        <w:rPr>
          <w:lang w:bidi="es-ES"/>
        </w:rPr>
        <w:t xml:space="preserve"> la Plataforma de Contratación del Sector Público</w:t>
      </w:r>
      <w:r w:rsidR="00A56EC9">
        <w:rPr>
          <w:lang w:bidi="es-ES"/>
        </w:rPr>
        <w:t xml:space="preserve"> (PCSP)</w:t>
      </w:r>
      <w:r w:rsidR="00A22F43">
        <w:rPr>
          <w:lang w:bidi="es-ES"/>
        </w:rPr>
        <w:t>.</w:t>
      </w:r>
      <w:r w:rsidR="00E41104" w:rsidRPr="00E41104">
        <w:rPr>
          <w:lang w:bidi="es-ES"/>
        </w:rPr>
        <w:t xml:space="preserve"> </w:t>
      </w:r>
    </w:p>
    <w:p w:rsidR="00D827A5" w:rsidRDefault="002328A5" w:rsidP="009A55A9">
      <w:pPr>
        <w:pStyle w:val="Prrafodelista"/>
        <w:numPr>
          <w:ilvl w:val="0"/>
          <w:numId w:val="4"/>
        </w:numPr>
        <w:spacing w:before="120" w:after="120" w:line="312" w:lineRule="auto"/>
        <w:ind w:left="0" w:firstLine="0"/>
        <w:contextualSpacing w:val="0"/>
        <w:jc w:val="both"/>
        <w:outlineLvl w:val="4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84DFA3" wp14:editId="068472D2">
                <wp:simplePos x="0" y="0"/>
                <wp:positionH relativeFrom="page">
                  <wp:posOffset>-12065</wp:posOffset>
                </wp:positionH>
                <wp:positionV relativeFrom="page">
                  <wp:posOffset>1009015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54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95pt;margin-top:79.45pt;width:630pt;height:13.7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5NCwIAAPgDAAAOAAAAZHJzL2Uyb0RvYy54bWysU1GO0zAQ/UfiDpb/aZLSh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D0689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358668" wp14:editId="7A720C62">
                <wp:simplePos x="0" y="0"/>
                <wp:positionH relativeFrom="page">
                  <wp:posOffset>-6985</wp:posOffset>
                </wp:positionH>
                <wp:positionV relativeFrom="page">
                  <wp:posOffset>29845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06B" w:rsidRPr="00F31BC3" w:rsidRDefault="00F8406B" w:rsidP="002328A5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FB86E32" wp14:editId="41686562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-.55pt;margin-top:2.35pt;width:630pt;height:7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" fillcolor="#50866c" stroked="f">
                <v:textbox inset=",7.2pt,,7.2pt">
                  <w:txbxContent>
                    <w:p w:rsidR="00F8406B" w:rsidRPr="00F31BC3" w:rsidRDefault="00F8406B" w:rsidP="002328A5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FB86E32" wp14:editId="41686562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A56EC9">
        <w:rPr>
          <w:lang w:bidi="es-ES"/>
        </w:rPr>
        <w:t>Convenios</w:t>
      </w:r>
      <w:r w:rsidR="00A24FF6">
        <w:rPr>
          <w:lang w:bidi="es-ES"/>
        </w:rPr>
        <w:t>: el indicador 55 incluye información sobre convenios urbanísticos y convenios de las concejalías, cuyos documentos se proporcionan clasificados por áreas o materias y en pdf de imagen, con mención de las partes firmante</w:t>
      </w:r>
      <w:r w:rsidR="00EB0D0C">
        <w:rPr>
          <w:lang w:bidi="es-ES"/>
        </w:rPr>
        <w:t>s</w:t>
      </w:r>
      <w:r w:rsidR="00A24FF6">
        <w:rPr>
          <w:lang w:bidi="es-ES"/>
        </w:rPr>
        <w:t xml:space="preserve">, su objeto, plazo de duración, obligados a la realización de prestaciones y en su caso, las y en su caso, las obligaciones económicas convenidas. En el </w:t>
      </w:r>
      <w:r w:rsidR="00EB0D0C">
        <w:rPr>
          <w:lang w:bidi="es-ES"/>
        </w:rPr>
        <w:t>ámbito de</w:t>
      </w:r>
      <w:r w:rsidR="00A24FF6">
        <w:rPr>
          <w:lang w:bidi="es-ES"/>
        </w:rPr>
        <w:t xml:space="preserve"> “deportes” en vez del documento del convenio, lo que se </w:t>
      </w:r>
      <w:r w:rsidR="00A24FF6">
        <w:rPr>
          <w:lang w:bidi="es-ES"/>
        </w:rPr>
        <w:lastRenderedPageBreak/>
        <w:t>incluye es una tabla con la relación de los convenios celebrados en es</w:t>
      </w:r>
      <w:r w:rsidR="00D827A5">
        <w:rPr>
          <w:lang w:bidi="es-ES"/>
        </w:rPr>
        <w:t>a</w:t>
      </w:r>
      <w:r w:rsidR="00A24FF6">
        <w:rPr>
          <w:lang w:bidi="es-ES"/>
        </w:rPr>
        <w:t xml:space="preserve"> área de actividad</w:t>
      </w:r>
      <w:r w:rsidR="00D827A5">
        <w:rPr>
          <w:lang w:bidi="es-ES"/>
        </w:rPr>
        <w:t>. Los úl</w:t>
      </w:r>
      <w:r w:rsidR="00A24FF6">
        <w:rPr>
          <w:lang w:bidi="es-ES"/>
        </w:rPr>
        <w:t>t</w:t>
      </w:r>
      <w:r w:rsidR="00D827A5">
        <w:rPr>
          <w:lang w:bidi="es-ES"/>
        </w:rPr>
        <w:t>i</w:t>
      </w:r>
      <w:r w:rsidR="00A24FF6">
        <w:rPr>
          <w:lang w:bidi="es-ES"/>
        </w:rPr>
        <w:t>mos convenios publ</w:t>
      </w:r>
      <w:r w:rsidR="00D827A5">
        <w:rPr>
          <w:lang w:bidi="es-ES"/>
        </w:rPr>
        <w:t>icados</w:t>
      </w:r>
      <w:r w:rsidR="00A24FF6">
        <w:rPr>
          <w:lang w:bidi="es-ES"/>
        </w:rPr>
        <w:t xml:space="preserve"> han sido cel</w:t>
      </w:r>
      <w:r w:rsidR="00D827A5">
        <w:rPr>
          <w:lang w:bidi="es-ES"/>
        </w:rPr>
        <w:t>e</w:t>
      </w:r>
      <w:r w:rsidR="00A24FF6">
        <w:rPr>
          <w:lang w:bidi="es-ES"/>
        </w:rPr>
        <w:t xml:space="preserve">brados a lo largo del </w:t>
      </w:r>
      <w:r w:rsidR="00D827A5">
        <w:rPr>
          <w:lang w:bidi="es-ES"/>
        </w:rPr>
        <w:t>primer</w:t>
      </w:r>
      <w:r w:rsidR="001D5968">
        <w:rPr>
          <w:lang w:bidi="es-ES"/>
        </w:rPr>
        <w:t xml:space="preserve"> </w:t>
      </w:r>
      <w:r w:rsidR="00A24FF6">
        <w:rPr>
          <w:lang w:bidi="es-ES"/>
        </w:rPr>
        <w:t>semestre de 2019</w:t>
      </w:r>
      <w:r w:rsidR="00EB0D0C">
        <w:rPr>
          <w:lang w:bidi="es-ES"/>
        </w:rPr>
        <w:t>.</w:t>
      </w:r>
      <w:r w:rsidR="00A24FF6">
        <w:rPr>
          <w:lang w:bidi="es-ES"/>
        </w:rPr>
        <w:t xml:space="preserve"> </w:t>
      </w:r>
    </w:p>
    <w:p w:rsidR="009A55A9" w:rsidRPr="009A55A9" w:rsidRDefault="009A55A9" w:rsidP="009A55A9">
      <w:pPr>
        <w:pStyle w:val="Prrafodelista"/>
        <w:numPr>
          <w:ilvl w:val="0"/>
          <w:numId w:val="4"/>
        </w:numPr>
        <w:spacing w:before="120" w:after="120" w:line="312" w:lineRule="auto"/>
        <w:ind w:left="0" w:firstLine="0"/>
        <w:contextualSpacing w:val="0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lang w:bidi="es-ES"/>
        </w:rPr>
        <w:t>Este mismo indicador 55</w:t>
      </w:r>
      <w:r w:rsidR="0052184B">
        <w:rPr>
          <w:lang w:bidi="es-ES"/>
        </w:rPr>
        <w:t xml:space="preserve"> </w:t>
      </w:r>
      <w:r>
        <w:rPr>
          <w:lang w:bidi="es-ES"/>
        </w:rPr>
        <w:t xml:space="preserve">se informa sobre las encomiendas de gestión de los años 2016 a 2019. En cuanto a los los ejercicios 2016, 2018 y 2019 se acompaña un documento en el que se señala que en cada uno de esos años no se han adoptado acuerdos de encomiendas de gestión. </w:t>
      </w:r>
    </w:p>
    <w:p w:rsidR="0024191D" w:rsidRDefault="0024191D" w:rsidP="009A55A9">
      <w:pPr>
        <w:pStyle w:val="Prrafodelista"/>
        <w:numPr>
          <w:ilvl w:val="0"/>
          <w:numId w:val="26"/>
        </w:numPr>
        <w:spacing w:before="120" w:after="120" w:line="312" w:lineRule="auto"/>
        <w:ind w:left="0" w:firstLine="0"/>
        <w:contextualSpacing w:val="0"/>
        <w:jc w:val="both"/>
        <w:outlineLvl w:val="4"/>
      </w:pPr>
      <w:r>
        <w:rPr>
          <w:lang w:bidi="es-ES"/>
        </w:rPr>
        <w:t>Subvenciones y ayudas públicas: el indicador 56 recoge la r</w:t>
      </w:r>
      <w:r>
        <w:t>elación detallada de subvenciones y ayudas públicas concedidas por el Ayuntamiento de Ciudad Real durante los años 2017 a 2019, con indicación de su importe, objetivo o finalidad y beneficiarios. Esta información se ofrece en tres formatos reutilizables: pdf, csv y xls.</w:t>
      </w:r>
      <w:r w:rsidR="009A55A9">
        <w:t xml:space="preserve"> </w:t>
      </w:r>
      <w:r w:rsidR="009A55A9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057275" wp14:editId="5B04BC62">
                <wp:simplePos x="0" y="0"/>
                <wp:positionH relativeFrom="page">
                  <wp:posOffset>-3810</wp:posOffset>
                </wp:positionH>
                <wp:positionV relativeFrom="page">
                  <wp:posOffset>1017270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55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80.1pt;width:630pt;height:13.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WbCwIAAPgDAAAOAAAAZHJzL2Uyb0RvYy54bWysU1GO0zAQ/UfiDpb/aZKyh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9A55A9" w:rsidRPr="00FD0689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BBD92F" wp14:editId="4487DB42">
                <wp:simplePos x="0" y="0"/>
                <wp:positionH relativeFrom="page">
                  <wp:posOffset>635</wp:posOffset>
                </wp:positionH>
                <wp:positionV relativeFrom="page">
                  <wp:posOffset>21590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06B" w:rsidRPr="00F31BC3" w:rsidRDefault="00F8406B" w:rsidP="009A55A9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908F912" wp14:editId="7847F7A2">
                                  <wp:extent cx="1148080" cy="648335"/>
                                  <wp:effectExtent l="0" t="0" r="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05pt;margin-top:1.7pt;width:630pt;height:78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" fillcolor="#50866c" stroked="f">
                <v:textbox inset=",7.2pt,,7.2pt">
                  <w:txbxContent>
                    <w:p w:rsidR="00F8406B" w:rsidRPr="00F31BC3" w:rsidRDefault="00F8406B" w:rsidP="009A55A9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908F912" wp14:editId="7847F7A2">
                            <wp:extent cx="1148080" cy="648335"/>
                            <wp:effectExtent l="0" t="0" r="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9A55A9">
        <w:t xml:space="preserve">Y el indicador 57 informa sobre las asignaciones económicas concedidas a los grupos políticos municipales en los años 2016 a 2019, en (indicador 57), en formato pdf y xls. </w:t>
      </w:r>
      <w:r w:rsidR="009A55A9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F33E22" wp14:editId="50A358F2">
                <wp:simplePos x="0" y="0"/>
                <wp:positionH relativeFrom="page">
                  <wp:posOffset>-3810</wp:posOffset>
                </wp:positionH>
                <wp:positionV relativeFrom="page">
                  <wp:posOffset>1017270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8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80.1pt;width:630pt;height:13.7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UT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9A55A9" w:rsidRPr="00FD0689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981767" wp14:editId="56C69BF0">
                <wp:simplePos x="0" y="0"/>
                <wp:positionH relativeFrom="page">
                  <wp:posOffset>635</wp:posOffset>
                </wp:positionH>
                <wp:positionV relativeFrom="page">
                  <wp:posOffset>21590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9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06B" w:rsidRPr="00F31BC3" w:rsidRDefault="00F8406B" w:rsidP="009A55A9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2DB5035" wp14:editId="62A0F7CA">
                                  <wp:extent cx="1148080" cy="648335"/>
                                  <wp:effectExtent l="0" t="0" r="0" b="0"/>
                                  <wp:docPr id="58" name="Imagen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.05pt;margin-top:1.7pt;width:630pt;height:78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eyCwIAAP8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" fillcolor="#50866c" stroked="f">
                <v:textbox inset=",7.2pt,,7.2pt">
                  <w:txbxContent>
                    <w:p w:rsidR="00F8406B" w:rsidRPr="00F31BC3" w:rsidRDefault="00F8406B" w:rsidP="009A55A9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2DB5035" wp14:editId="62A0F7CA">
                            <wp:extent cx="1148080" cy="648335"/>
                            <wp:effectExtent l="0" t="0" r="0" b="0"/>
                            <wp:docPr id="58" name="Imagen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82671D" w:rsidRDefault="0027056B" w:rsidP="0027056B">
      <w:pPr>
        <w:spacing w:before="120" w:after="120" w:line="312" w:lineRule="auto"/>
        <w:jc w:val="both"/>
        <w:outlineLvl w:val="4"/>
        <w:rPr>
          <w:lang w:bidi="es-ES"/>
        </w:rPr>
      </w:pPr>
      <w:r w:rsidRPr="0027056B">
        <w:rPr>
          <w:color w:val="000000"/>
          <w:u w:val="single"/>
        </w:rPr>
        <w:t>E</w:t>
      </w:r>
      <w:r w:rsidR="00EB0D0C" w:rsidRPr="0027056B">
        <w:rPr>
          <w:u w:val="single"/>
          <w:lang w:bidi="es-ES"/>
        </w:rPr>
        <w:t>n el</w:t>
      </w:r>
      <w:r w:rsidR="0082671D" w:rsidRPr="0027056B">
        <w:rPr>
          <w:u w:val="single"/>
          <w:lang w:bidi="es-ES"/>
        </w:rPr>
        <w:t xml:space="preserve"> área E. transparencia económico-financiera</w:t>
      </w:r>
      <w:r w:rsidR="00E7653F">
        <w:rPr>
          <w:lang w:bidi="es-ES"/>
        </w:rPr>
        <w:t>,</w:t>
      </w:r>
      <w:r w:rsidR="0082671D">
        <w:rPr>
          <w:lang w:bidi="es-ES"/>
        </w:rPr>
        <w:t xml:space="preserve"> se publica</w:t>
      </w:r>
      <w:r w:rsidR="0082671D" w:rsidRPr="00791D0F">
        <w:rPr>
          <w:lang w:bidi="es-ES"/>
        </w:rPr>
        <w:t xml:space="preserve"> </w:t>
      </w:r>
      <w:r w:rsidR="0082671D">
        <w:rPr>
          <w:lang w:bidi="es-ES"/>
        </w:rPr>
        <w:t>la siguiente información:</w:t>
      </w:r>
    </w:p>
    <w:p w:rsidR="00130BA1" w:rsidRDefault="00C8213E" w:rsidP="00E75045">
      <w:pPr>
        <w:spacing w:before="120" w:after="120" w:line="312" w:lineRule="auto"/>
        <w:jc w:val="both"/>
        <w:outlineLvl w:val="4"/>
      </w:pPr>
      <w:r>
        <w:rPr>
          <w:lang w:bidi="es-ES"/>
        </w:rPr>
        <w:t xml:space="preserve">Presupuestos. </w:t>
      </w:r>
      <w:r w:rsidR="0082671D">
        <w:rPr>
          <w:lang w:bidi="es-ES"/>
        </w:rPr>
        <w:t>Indicador 37: los presupuestos del Ayuntamiento</w:t>
      </w:r>
      <w:r w:rsidR="00130BA1">
        <w:rPr>
          <w:lang w:bidi="es-ES"/>
        </w:rPr>
        <w:t xml:space="preserve"> para el ejercicio 2020</w:t>
      </w:r>
      <w:r w:rsidR="0082671D">
        <w:rPr>
          <w:lang w:bidi="es-ES"/>
        </w:rPr>
        <w:t>, que incluye un documento en formato pdf con el Presupuesto general integrado compuesto por el presupuesto de la Entidad y de sus (3) organi</w:t>
      </w:r>
      <w:r w:rsidR="000F6585">
        <w:rPr>
          <w:lang w:bidi="es-ES"/>
        </w:rPr>
        <w:t>s</w:t>
      </w:r>
      <w:r w:rsidR="0082671D">
        <w:rPr>
          <w:lang w:bidi="es-ES"/>
        </w:rPr>
        <w:t>mos autónomos.</w:t>
      </w:r>
      <w:r w:rsidR="000F6585">
        <w:rPr>
          <w:lang w:bidi="es-ES"/>
        </w:rPr>
        <w:t xml:space="preserve"> Este presupuesto integrado viene precedido de una memoria explicativa fechada en diciembre de 2019 y se acompaña de la liquidación del presupuesto del ejercicio 2018 y un avance del estado de ejecución del presupuesto del ejercicio 2019 (de 1 de enero al 31 de octubre de 2019)</w:t>
      </w:r>
      <w:r>
        <w:rPr>
          <w:lang w:bidi="es-ES"/>
        </w:rPr>
        <w:t>, además del informe de la Intervención municipal (página 648 a 679) sobre el cumplimiento del objetivo de estabilidad presupuestaria, regla del gasto y límite de deuda</w:t>
      </w:r>
      <w:r w:rsidR="000F6585">
        <w:rPr>
          <w:lang w:bidi="es-ES"/>
        </w:rPr>
        <w:t>. El documento</w:t>
      </w:r>
      <w:r>
        <w:rPr>
          <w:lang w:bidi="es-ES"/>
        </w:rPr>
        <w:t xml:space="preserve">, </w:t>
      </w:r>
      <w:r w:rsidR="00E75045">
        <w:rPr>
          <w:lang w:bidi="es-ES"/>
        </w:rPr>
        <w:t>de</w:t>
      </w:r>
      <w:r w:rsidR="000F6585">
        <w:rPr>
          <w:lang w:bidi="es-ES"/>
        </w:rPr>
        <w:t xml:space="preserve"> 979 páginas, además de los contenidos indicados, también informa para el año 2020 de las plantillas de personal funcionario, laboral y eventual, puestos vacantes, retribuciones órganos de gobierno,</w:t>
      </w:r>
      <w:r w:rsidR="008B649E">
        <w:rPr>
          <w:lang w:bidi="es-ES"/>
        </w:rPr>
        <w:t>..</w:t>
      </w:r>
      <w:r w:rsidR="00130BA1">
        <w:rPr>
          <w:lang w:bidi="es-ES"/>
        </w:rPr>
        <w:t xml:space="preserve">. Esta información se completa con </w:t>
      </w:r>
      <w:r w:rsidR="00E75045">
        <w:rPr>
          <w:lang w:bidi="es-ES"/>
        </w:rPr>
        <w:t xml:space="preserve">la relativa al </w:t>
      </w:r>
      <w:r w:rsidR="00E75045">
        <w:t xml:space="preserve">grado de ejecución presupuestaria desagregado que alcanza hasta el 4º trimestre 2019 (en el mismo indicador 37); </w:t>
      </w:r>
      <w:r w:rsidR="00130BA1">
        <w:rPr>
          <w:lang w:bidi="es-ES"/>
        </w:rPr>
        <w:t>las modificaciones presupuestarias del ejercicio 2019 (indicador 38) y el informe de la Intervención sobre el cumplimiento de los objetivos de estabilidad presupuestaria, y del límite de deuda y la regla del gasto derivado de la liquidación del Presupuesto del ejercicio 2018 en un documento en pdf fechado en marzo de 2019 (indicador 41).</w:t>
      </w:r>
    </w:p>
    <w:p w:rsidR="008C6442" w:rsidRDefault="001D5968" w:rsidP="008C6442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 </w:t>
      </w:r>
      <w:r w:rsidR="00C8213E">
        <w:rPr>
          <w:lang w:bidi="es-ES"/>
        </w:rPr>
        <w:t>Cuentas anuales e informes de auditoría de cuentas y de fiscalización. En el indicador 42 se informa sobre la página web que el Ayuntamiento “</w:t>
      </w:r>
      <w:r w:rsidR="00C8213E" w:rsidRPr="00C8213E">
        <w:rPr>
          <w:i/>
        </w:rPr>
        <w:t>publica sus cuentas en la Plataforma del Tribunal de Cuentas sobre Rendición de Cuentas (rendiciondecuentas.es)”</w:t>
      </w:r>
      <w:r>
        <w:rPr>
          <w:lang w:bidi="es-ES"/>
        </w:rPr>
        <w:t xml:space="preserve"> </w:t>
      </w:r>
      <w:r w:rsidR="00C8213E">
        <w:rPr>
          <w:lang w:bidi="es-ES"/>
        </w:rPr>
        <w:t xml:space="preserve">con un enlace que redirige al Portal Rendición de Cuentas, </w:t>
      </w:r>
      <w:r w:rsidR="00885B0B">
        <w:rPr>
          <w:lang w:bidi="es-ES"/>
        </w:rPr>
        <w:t>y</w:t>
      </w:r>
      <w:r w:rsidR="00C8213E">
        <w:rPr>
          <w:lang w:bidi="es-ES"/>
        </w:rPr>
        <w:t xml:space="preserve"> sitúa en la información con</w:t>
      </w:r>
      <w:r w:rsidR="000A2C79">
        <w:rPr>
          <w:lang w:bidi="es-ES"/>
        </w:rPr>
        <w:t>c</w:t>
      </w:r>
      <w:r w:rsidR="00C8213E">
        <w:rPr>
          <w:lang w:bidi="es-ES"/>
        </w:rPr>
        <w:t>reta del Ayuntamiento de Ciudad Real. No obstante esta r</w:t>
      </w:r>
      <w:r w:rsidR="000A2C79">
        <w:rPr>
          <w:lang w:bidi="es-ES"/>
        </w:rPr>
        <w:t>e</w:t>
      </w:r>
      <w:r w:rsidR="00C8213E">
        <w:rPr>
          <w:lang w:bidi="es-ES"/>
        </w:rPr>
        <w:t>m</w:t>
      </w:r>
      <w:r w:rsidR="000A2C79">
        <w:rPr>
          <w:lang w:bidi="es-ES"/>
        </w:rPr>
        <w:t>isión</w:t>
      </w:r>
      <w:r w:rsidR="00C8213E">
        <w:rPr>
          <w:lang w:bidi="es-ES"/>
        </w:rPr>
        <w:t>, en el</w:t>
      </w:r>
      <w:r w:rsidR="002E6FAD">
        <w:rPr>
          <w:lang w:bidi="es-ES"/>
        </w:rPr>
        <w:t xml:space="preserve"> </w:t>
      </w:r>
      <w:r w:rsidR="00C8213E">
        <w:rPr>
          <w:lang w:bidi="es-ES"/>
        </w:rPr>
        <w:t>indicador 43 se publ</w:t>
      </w:r>
      <w:r w:rsidR="000A2C79">
        <w:rPr>
          <w:lang w:bidi="es-ES"/>
        </w:rPr>
        <w:t>ican</w:t>
      </w:r>
      <w:r w:rsidR="00C8213E">
        <w:t xml:space="preserve"> las Cuentas Anuales/Cuenta General del Ayuntamiento</w:t>
      </w:r>
      <w:r w:rsidR="000A2C79">
        <w:t xml:space="preserve"> de los ejercicios 2013 a 2018, en documentos en formato pdf. Y el indicador 47 </w:t>
      </w:r>
      <w:r w:rsidR="00885B0B">
        <w:t>contiene</w:t>
      </w:r>
      <w:r w:rsidR="000A2C79">
        <w:t xml:space="preserve"> cuatro informes de </w:t>
      </w:r>
      <w:r w:rsidR="000A2C79">
        <w:lastRenderedPageBreak/>
        <w:t xml:space="preserve">fiscalización </w:t>
      </w:r>
      <w:r w:rsidR="00885B0B">
        <w:t xml:space="preserve">en </w:t>
      </w:r>
      <w:r w:rsidR="000A2C79">
        <w:t>materias y actividades de las entidades locales: gestión recaudatoria 2013 (informe nº 1182), contratación 2013-2014 y dos informes más (nº 1260 y 1321, este último específico de la CA Castilla –La Mancha) sobre acuerdos y resoluciones contrarios a reparos formulados por los interventores territoriales y las anomalías detectadas en materia de ingresos, acuerdos adoptados con omisión del trámite de fiscal</w:t>
      </w:r>
      <w:r w:rsidR="007B3757">
        <w:t>ización previa, ejercicios 2014-20</w:t>
      </w:r>
      <w:r w:rsidR="008C6442">
        <w:t>1</w:t>
      </w:r>
      <w:r w:rsidR="007B3757">
        <w:t xml:space="preserve">5 y ejercicio 2016. </w:t>
      </w:r>
      <w:r w:rsidR="008C6442">
        <w:t xml:space="preserve">Por último, también se publican los Informes </w:t>
      </w:r>
      <w:r w:rsidR="008C6442" w:rsidRPr="00A76750">
        <w:rPr>
          <w:lang w:bidi="es-ES"/>
        </w:rPr>
        <w:t>de fiscalización del Sector P</w:t>
      </w:r>
      <w:r w:rsidR="008C6442">
        <w:rPr>
          <w:lang w:bidi="es-ES"/>
        </w:rPr>
        <w:t>ú</w:t>
      </w:r>
      <w:r w:rsidR="008C6442" w:rsidRPr="00A76750">
        <w:rPr>
          <w:lang w:bidi="es-ES"/>
        </w:rPr>
        <w:t xml:space="preserve">blico local del </w:t>
      </w:r>
      <w:r w:rsidR="008C6442" w:rsidRPr="00FD0689">
        <w:rPr>
          <w:lang w:bidi="es-ES"/>
        </w:rPr>
        <w:t>Tribunal de Cuentas</w:t>
      </w:r>
      <w:r w:rsidR="008C6442">
        <w:rPr>
          <w:lang w:bidi="es-ES"/>
        </w:rPr>
        <w:t xml:space="preserve"> de los ejercicios 2014 a 2018.</w:t>
      </w:r>
    </w:p>
    <w:p w:rsidR="007B3757" w:rsidRPr="006036A4" w:rsidRDefault="0027056B" w:rsidP="006036A4">
      <w:pPr>
        <w:spacing w:before="120" w:after="120" w:line="312" w:lineRule="auto"/>
        <w:ind w:left="60"/>
        <w:jc w:val="both"/>
        <w:outlineLvl w:val="4"/>
        <w:rPr>
          <w:rFonts w:cstheme="majorHAnsi"/>
          <w:szCs w:val="22"/>
          <w:lang w:bidi="es-ES"/>
        </w:rPr>
      </w:pPr>
      <w:r w:rsidRPr="006036A4">
        <w:rPr>
          <w:rFonts w:cstheme="majorHAnsi"/>
          <w:color w:val="000000"/>
          <w:szCs w:val="22"/>
        </w:rPr>
        <w:t xml:space="preserve">En el </w:t>
      </w:r>
      <w:r w:rsidR="007B3757" w:rsidRPr="006036A4">
        <w:rPr>
          <w:rFonts w:cstheme="majorHAnsi"/>
          <w:szCs w:val="22"/>
          <w:u w:val="single"/>
          <w:lang w:bidi="es-ES"/>
        </w:rPr>
        <w:t>área A. transparencia activa e información sobre la Corporación local</w:t>
      </w:r>
      <w:r w:rsidR="007B3757" w:rsidRPr="006036A4">
        <w:rPr>
          <w:rFonts w:cstheme="majorHAnsi"/>
          <w:szCs w:val="22"/>
          <w:lang w:bidi="es-ES"/>
        </w:rPr>
        <w:t>, se localiza la siguiente información:</w:t>
      </w:r>
    </w:p>
    <w:p w:rsidR="006036A4" w:rsidRPr="006036A4" w:rsidRDefault="007B3757" w:rsidP="006036A4">
      <w:pPr>
        <w:pStyle w:val="Prrafodelista"/>
        <w:numPr>
          <w:ilvl w:val="0"/>
          <w:numId w:val="27"/>
        </w:numPr>
        <w:spacing w:before="120" w:after="120" w:line="312" w:lineRule="auto"/>
        <w:ind w:left="0" w:firstLine="0"/>
        <w:contextualSpacing w:val="0"/>
        <w:jc w:val="both"/>
        <w:rPr>
          <w:rFonts w:eastAsia="Times New Roman" w:cstheme="majorHAnsi"/>
          <w:szCs w:val="22"/>
          <w:lang w:eastAsia="es-ES"/>
        </w:rPr>
      </w:pPr>
      <w:r w:rsidRPr="006036A4">
        <w:rPr>
          <w:rFonts w:cstheme="majorHAnsi"/>
          <w:szCs w:val="22"/>
        </w:rPr>
        <w:t>Retribuciones percibidas por los altos cargos del Ayuntamiento</w:t>
      </w:r>
      <w:r w:rsidR="008B649E" w:rsidRPr="006036A4">
        <w:rPr>
          <w:rFonts w:cstheme="majorHAnsi"/>
          <w:szCs w:val="22"/>
        </w:rPr>
        <w:t>: el i</w:t>
      </w:r>
      <w:r w:rsidRPr="006036A4">
        <w:rPr>
          <w:rFonts w:cstheme="majorHAnsi"/>
          <w:szCs w:val="22"/>
        </w:rPr>
        <w:t>ndicador 7 incluye un documento en formato pdf y xls con las retribuciones anuales de</w:t>
      </w:r>
      <w:r w:rsidR="008B649E" w:rsidRPr="006036A4">
        <w:rPr>
          <w:rFonts w:cstheme="majorHAnsi"/>
          <w:szCs w:val="22"/>
        </w:rPr>
        <w:t>l</w:t>
      </w:r>
      <w:r w:rsidRPr="006036A4">
        <w:rPr>
          <w:rFonts w:cstheme="majorHAnsi"/>
          <w:szCs w:val="22"/>
        </w:rPr>
        <w:t xml:space="preserve"> año 2020 de los cargos electos (Alcaldesa y concejales)</w:t>
      </w:r>
      <w:r w:rsidR="008B649E" w:rsidRPr="006036A4">
        <w:rPr>
          <w:rFonts w:cstheme="majorHAnsi"/>
          <w:szCs w:val="22"/>
        </w:rPr>
        <w:t>. También se recogen las retribuciones del año 2019.</w:t>
      </w:r>
      <w:r w:rsidR="006036A4" w:rsidRPr="006036A4">
        <w:rPr>
          <w:rFonts w:cstheme="majorHAnsi"/>
          <w:szCs w:val="22"/>
        </w:rPr>
        <w:t xml:space="preserve"> Por lo que resp</w:t>
      </w:r>
      <w:r w:rsidR="006036A4">
        <w:rPr>
          <w:rFonts w:cstheme="majorHAnsi"/>
          <w:szCs w:val="22"/>
        </w:rPr>
        <w:t>e</w:t>
      </w:r>
      <w:r w:rsidR="006036A4" w:rsidRPr="006036A4">
        <w:rPr>
          <w:rFonts w:cstheme="majorHAnsi"/>
          <w:szCs w:val="22"/>
        </w:rPr>
        <w:t>cta a los Direc</w:t>
      </w:r>
      <w:r w:rsidR="006036A4">
        <w:rPr>
          <w:rFonts w:cstheme="majorHAnsi"/>
          <w:szCs w:val="22"/>
        </w:rPr>
        <w:t>tores</w:t>
      </w:r>
      <w:r w:rsidR="006036A4" w:rsidRPr="006036A4">
        <w:rPr>
          <w:rFonts w:cstheme="majorHAnsi"/>
          <w:szCs w:val="22"/>
        </w:rPr>
        <w:t xml:space="preserve"> gene</w:t>
      </w:r>
      <w:r w:rsidR="006036A4">
        <w:rPr>
          <w:rFonts w:cstheme="majorHAnsi"/>
          <w:szCs w:val="22"/>
        </w:rPr>
        <w:t>r</w:t>
      </w:r>
      <w:r w:rsidR="006036A4" w:rsidRPr="006036A4">
        <w:rPr>
          <w:rFonts w:cstheme="majorHAnsi"/>
          <w:szCs w:val="22"/>
        </w:rPr>
        <w:t>ales, consta un</w:t>
      </w:r>
      <w:r w:rsidR="006036A4">
        <w:rPr>
          <w:rFonts w:cstheme="majorHAnsi"/>
          <w:szCs w:val="22"/>
        </w:rPr>
        <w:t xml:space="preserve"> </w:t>
      </w:r>
      <w:r w:rsidR="006036A4" w:rsidRPr="006036A4">
        <w:rPr>
          <w:rFonts w:cstheme="majorHAnsi"/>
          <w:szCs w:val="22"/>
        </w:rPr>
        <w:t>d</w:t>
      </w:r>
      <w:r w:rsidR="006036A4">
        <w:rPr>
          <w:rFonts w:cstheme="majorHAnsi"/>
          <w:szCs w:val="22"/>
        </w:rPr>
        <w:t>ocu</w:t>
      </w:r>
      <w:r w:rsidR="006036A4" w:rsidRPr="006036A4">
        <w:rPr>
          <w:rFonts w:cstheme="majorHAnsi"/>
          <w:szCs w:val="22"/>
        </w:rPr>
        <w:t>mento en pdf fechado en julio de 2020</w:t>
      </w:r>
      <w:r w:rsidR="0052184B">
        <w:rPr>
          <w:rFonts w:cstheme="majorHAnsi"/>
          <w:szCs w:val="22"/>
        </w:rPr>
        <w:t xml:space="preserve"> </w:t>
      </w:r>
      <w:r w:rsidR="006036A4" w:rsidRPr="006036A4">
        <w:rPr>
          <w:rFonts w:cstheme="majorHAnsi"/>
          <w:szCs w:val="22"/>
        </w:rPr>
        <w:t xml:space="preserve">que informa de la inexistencia de Directores generales en el Ayuntamiento. </w:t>
      </w:r>
    </w:p>
    <w:p w:rsidR="00996885" w:rsidRPr="006036A4" w:rsidRDefault="008B649E" w:rsidP="006036A4">
      <w:pPr>
        <w:pStyle w:val="Prrafodelista"/>
        <w:numPr>
          <w:ilvl w:val="0"/>
          <w:numId w:val="27"/>
        </w:numPr>
        <w:spacing w:before="120" w:after="120" w:line="312" w:lineRule="auto"/>
        <w:ind w:left="0" w:firstLine="0"/>
        <w:contextualSpacing w:val="0"/>
        <w:jc w:val="both"/>
        <w:outlineLvl w:val="4"/>
        <w:rPr>
          <w:rFonts w:cstheme="majorHAnsi"/>
          <w:szCs w:val="22"/>
        </w:rPr>
      </w:pPr>
      <w:r w:rsidRPr="006036A4">
        <w:rPr>
          <w:rFonts w:cstheme="majorHAnsi"/>
          <w:szCs w:val="22"/>
        </w:rPr>
        <w:t>En cuanto a las</w:t>
      </w:r>
      <w:r w:rsidR="001D5968" w:rsidRPr="006036A4">
        <w:rPr>
          <w:rFonts w:cstheme="majorHAnsi"/>
          <w:szCs w:val="22"/>
        </w:rPr>
        <w:t xml:space="preserve"> </w:t>
      </w:r>
      <w:r w:rsidR="00E90E94" w:rsidRPr="006036A4">
        <w:rPr>
          <w:rFonts w:cstheme="majorHAnsi"/>
          <w:szCs w:val="22"/>
          <w:lang w:bidi="es-ES"/>
        </w:rPr>
        <w:t>declaraciones anuales de bienes y actividades de los representantes locales</w:t>
      </w:r>
      <w:r w:rsidRPr="006036A4">
        <w:rPr>
          <w:rFonts w:cstheme="majorHAnsi"/>
          <w:szCs w:val="22"/>
          <w:lang w:bidi="es-ES"/>
        </w:rPr>
        <w:t xml:space="preserve">, el indicador 8, </w:t>
      </w:r>
      <w:r w:rsidR="00E90E94" w:rsidRPr="006036A4">
        <w:rPr>
          <w:rFonts w:cstheme="majorHAnsi"/>
          <w:szCs w:val="22"/>
          <w:lang w:bidi="es-ES"/>
        </w:rPr>
        <w:t>redirige al apartado “Ayuntamiento” de su página web al acceso</w:t>
      </w:r>
      <w:r w:rsidR="00415E68" w:rsidRPr="006036A4">
        <w:rPr>
          <w:rFonts w:cstheme="majorHAnsi"/>
          <w:szCs w:val="22"/>
          <w:lang w:bidi="es-ES"/>
        </w:rPr>
        <w:t xml:space="preserve"> </w:t>
      </w:r>
      <w:r w:rsidRPr="006036A4">
        <w:rPr>
          <w:rFonts w:cstheme="majorHAnsi"/>
          <w:szCs w:val="22"/>
          <w:lang w:bidi="es-ES"/>
        </w:rPr>
        <w:t>“Corporación municipal</w:t>
      </w:r>
      <w:r w:rsidR="00E90E94" w:rsidRPr="006036A4">
        <w:rPr>
          <w:rFonts w:cstheme="majorHAnsi"/>
          <w:szCs w:val="22"/>
          <w:lang w:bidi="es-ES"/>
        </w:rPr>
        <w:t>”</w:t>
      </w:r>
      <w:r w:rsidRPr="006036A4">
        <w:rPr>
          <w:rFonts w:cstheme="majorHAnsi"/>
          <w:szCs w:val="22"/>
          <w:lang w:bidi="es-ES"/>
        </w:rPr>
        <w:t xml:space="preserve">. Pero en este acceso </w:t>
      </w:r>
      <w:r w:rsidR="00885B0B" w:rsidRPr="006036A4">
        <w:rPr>
          <w:rFonts w:cstheme="majorHAnsi"/>
          <w:szCs w:val="22"/>
          <w:lang w:bidi="es-ES"/>
        </w:rPr>
        <w:t>únicamente se encuentra información sobre una</w:t>
      </w:r>
      <w:r w:rsidRPr="006036A4">
        <w:rPr>
          <w:rFonts w:cstheme="majorHAnsi"/>
          <w:szCs w:val="22"/>
          <w:lang w:bidi="es-ES"/>
        </w:rPr>
        <w:t xml:space="preserve"> modificación </w:t>
      </w:r>
      <w:r w:rsidR="00996885" w:rsidRPr="006036A4">
        <w:rPr>
          <w:rFonts w:cstheme="majorHAnsi"/>
          <w:szCs w:val="22"/>
          <w:lang w:bidi="es-ES"/>
        </w:rPr>
        <w:t>del Reglamento orgánico del Pleno y un Anuncio de febrero de 2020 relacionado con esta cuestión.</w:t>
      </w:r>
    </w:p>
    <w:p w:rsidR="00A22F43" w:rsidRPr="006036A4" w:rsidRDefault="00A22F43" w:rsidP="006036A4">
      <w:pPr>
        <w:pStyle w:val="Prrafodelista"/>
        <w:numPr>
          <w:ilvl w:val="0"/>
          <w:numId w:val="27"/>
        </w:numPr>
        <w:spacing w:before="120" w:after="120" w:line="312" w:lineRule="auto"/>
        <w:ind w:left="0" w:firstLine="0"/>
        <w:contextualSpacing w:val="0"/>
        <w:jc w:val="both"/>
        <w:outlineLvl w:val="4"/>
        <w:rPr>
          <w:rFonts w:cstheme="majorHAnsi"/>
          <w:szCs w:val="22"/>
        </w:rPr>
      </w:pPr>
      <w:r w:rsidRPr="006036A4">
        <w:rPr>
          <w:rFonts w:cstheme="majorHAnsi"/>
          <w:szCs w:val="22"/>
          <w:lang w:bidi="es-ES"/>
        </w:rPr>
        <w:lastRenderedPageBreak/>
        <w:t>La relación de bienes inmuebles propiedad del Ayuntamiento</w:t>
      </w:r>
      <w:r w:rsidR="001D5968" w:rsidRPr="006036A4">
        <w:rPr>
          <w:rFonts w:cstheme="majorHAnsi"/>
          <w:szCs w:val="22"/>
          <w:lang w:bidi="es-ES"/>
        </w:rPr>
        <w:t xml:space="preserve"> </w:t>
      </w:r>
      <w:r w:rsidRPr="006036A4">
        <w:rPr>
          <w:rFonts w:cstheme="majorHAnsi"/>
          <w:szCs w:val="22"/>
          <w:lang w:bidi="es-ES"/>
        </w:rPr>
        <w:t>o sobre los que ostente algún derecho real se recoge bajo el indicador 12, en un documento</w:t>
      </w:r>
      <w:r w:rsidR="006036A4">
        <w:rPr>
          <w:rFonts w:cstheme="majorHAnsi"/>
          <w:szCs w:val="22"/>
          <w:lang w:bidi="es-ES"/>
        </w:rPr>
        <w:t>,</w:t>
      </w:r>
      <w:r w:rsidRPr="006036A4">
        <w:rPr>
          <w:rFonts w:cstheme="majorHAnsi"/>
          <w:szCs w:val="22"/>
          <w:lang w:bidi="es-ES"/>
        </w:rPr>
        <w:t xml:space="preserve"> en pdf </w:t>
      </w:r>
      <w:r w:rsidR="006036A4">
        <w:rPr>
          <w:rFonts w:cstheme="majorHAnsi"/>
          <w:szCs w:val="22"/>
          <w:lang w:bidi="es-ES"/>
        </w:rPr>
        <w:t xml:space="preserve">y xls, </w:t>
      </w:r>
      <w:r w:rsidRPr="006036A4">
        <w:rPr>
          <w:rFonts w:cstheme="majorHAnsi"/>
          <w:szCs w:val="22"/>
          <w:lang w:bidi="es-ES"/>
        </w:rPr>
        <w:t>fechado e</w:t>
      </w:r>
      <w:r w:rsidR="006036A4">
        <w:rPr>
          <w:rFonts w:cstheme="majorHAnsi"/>
          <w:szCs w:val="22"/>
          <w:lang w:bidi="es-ES"/>
        </w:rPr>
        <w:t>n 2020</w:t>
      </w:r>
      <w:r w:rsidRPr="006036A4">
        <w:rPr>
          <w:rFonts w:cstheme="majorHAnsi"/>
          <w:szCs w:val="22"/>
          <w:lang w:bidi="es-ES"/>
        </w:rPr>
        <w:t>.</w:t>
      </w:r>
    </w:p>
    <w:p w:rsidR="00F4136C" w:rsidRDefault="00211F1C" w:rsidP="006036A4">
      <w:pPr>
        <w:pStyle w:val="Prrafodelista"/>
        <w:numPr>
          <w:ilvl w:val="0"/>
          <w:numId w:val="27"/>
        </w:numPr>
        <w:spacing w:before="120" w:after="120" w:line="312" w:lineRule="auto"/>
        <w:ind w:left="0" w:firstLine="0"/>
        <w:contextualSpacing w:val="0"/>
        <w:jc w:val="both"/>
        <w:outlineLvl w:val="4"/>
        <w:rPr>
          <w:rFonts w:cstheme="majorHAnsi"/>
          <w:szCs w:val="22"/>
        </w:rPr>
      </w:pPr>
      <w:r>
        <w:rPr>
          <w:rFonts w:cstheme="majorHAnsi"/>
          <w:szCs w:val="22"/>
        </w:rPr>
        <w:t xml:space="preserve">En </w:t>
      </w:r>
      <w:r w:rsidR="00F4136C">
        <w:rPr>
          <w:rFonts w:cstheme="majorHAnsi"/>
          <w:szCs w:val="22"/>
        </w:rPr>
        <w:t xml:space="preserve">cuanto a </w:t>
      </w:r>
      <w:r w:rsidR="00F4136C" w:rsidRPr="006036A4">
        <w:rPr>
          <w:rFonts w:cstheme="majorHAnsi"/>
          <w:szCs w:val="22"/>
        </w:rPr>
        <w:t>autorizaciones de ejercicio de la actividad privada a altos cargos</w:t>
      </w:r>
      <w:r w:rsidR="00F4136C">
        <w:rPr>
          <w:rFonts w:cstheme="majorHAnsi"/>
          <w:szCs w:val="22"/>
        </w:rPr>
        <w:t xml:space="preserve"> </w:t>
      </w:r>
      <w:r>
        <w:rPr>
          <w:rFonts w:cstheme="majorHAnsi"/>
          <w:szCs w:val="22"/>
        </w:rPr>
        <w:t xml:space="preserve">el indicador 21 </w:t>
      </w:r>
      <w:r w:rsidR="00F4136C">
        <w:rPr>
          <w:rFonts w:cstheme="majorHAnsi"/>
          <w:szCs w:val="22"/>
        </w:rPr>
        <w:t>informa de su inexistencia durante los años 2017 a 2019, en un documento fechado en junio de 2020. Ese mismo indicador, a</w:t>
      </w:r>
      <w:r w:rsidR="0052184B">
        <w:rPr>
          <w:rFonts w:cstheme="majorHAnsi"/>
          <w:szCs w:val="22"/>
        </w:rPr>
        <w:t xml:space="preserve"> </w:t>
      </w:r>
      <w:r w:rsidR="00F4136C">
        <w:rPr>
          <w:rFonts w:cstheme="majorHAnsi"/>
          <w:szCs w:val="22"/>
        </w:rPr>
        <w:t>través de otro documento de la misma fecha, informa que en ese Ayuntamiento no se contempla indemnización alguna por razón del abandono del cargo de los altos cargos y máximos responsables.</w:t>
      </w:r>
    </w:p>
    <w:p w:rsidR="00211F1C" w:rsidRPr="00F4136C" w:rsidRDefault="00F4136C" w:rsidP="006036A4">
      <w:pPr>
        <w:pStyle w:val="Prrafodelista"/>
        <w:numPr>
          <w:ilvl w:val="0"/>
          <w:numId w:val="27"/>
        </w:numPr>
        <w:spacing w:before="120" w:after="120" w:line="312" w:lineRule="auto"/>
        <w:ind w:left="0" w:firstLine="0"/>
        <w:contextualSpacing w:val="0"/>
        <w:jc w:val="both"/>
        <w:outlineLvl w:val="4"/>
        <w:rPr>
          <w:rFonts w:cstheme="majorHAnsi"/>
          <w:szCs w:val="22"/>
        </w:rPr>
      </w:pPr>
      <w:r>
        <w:t xml:space="preserve">Los acuerdos de </w:t>
      </w:r>
      <w:r w:rsidRPr="0074165B">
        <w:t>autorización o reconocimiento de compatibilidad que afecten a los empleados públicos</w:t>
      </w:r>
      <w:r w:rsidRPr="00F4136C">
        <w:rPr>
          <w:rFonts w:cstheme="majorHAnsi"/>
          <w:szCs w:val="22"/>
        </w:rPr>
        <w:t xml:space="preserve"> del Ayuntamiento se incluyen en este mismo indicador 21, en docu</w:t>
      </w:r>
      <w:r>
        <w:rPr>
          <w:rFonts w:cstheme="majorHAnsi"/>
          <w:szCs w:val="22"/>
        </w:rPr>
        <w:t>mento</w:t>
      </w:r>
      <w:r w:rsidRPr="00F4136C">
        <w:rPr>
          <w:rFonts w:cstheme="majorHAnsi"/>
          <w:szCs w:val="22"/>
        </w:rPr>
        <w:t xml:space="preserve"> en pdf. El </w:t>
      </w:r>
      <w:r>
        <w:rPr>
          <w:rFonts w:cstheme="majorHAnsi"/>
          <w:szCs w:val="22"/>
        </w:rPr>
        <w:t>ú</w:t>
      </w:r>
      <w:r w:rsidRPr="00F4136C">
        <w:rPr>
          <w:rFonts w:cstheme="majorHAnsi"/>
          <w:szCs w:val="22"/>
        </w:rPr>
        <w:t>ltimo</w:t>
      </w:r>
      <w:r>
        <w:rPr>
          <w:rFonts w:cstheme="majorHAnsi"/>
          <w:szCs w:val="22"/>
        </w:rPr>
        <w:t xml:space="preserve"> </w:t>
      </w:r>
      <w:r w:rsidRPr="00F4136C">
        <w:rPr>
          <w:rFonts w:cstheme="majorHAnsi"/>
          <w:szCs w:val="22"/>
        </w:rPr>
        <w:t xml:space="preserve">acuerdo es de julio de 2020. </w:t>
      </w:r>
    </w:p>
    <w:p w:rsidR="00885B0B" w:rsidRPr="006036A4" w:rsidRDefault="00A22F43" w:rsidP="00211F1C">
      <w:pPr>
        <w:spacing w:before="120" w:after="120" w:line="312" w:lineRule="auto"/>
        <w:jc w:val="both"/>
        <w:outlineLvl w:val="4"/>
        <w:rPr>
          <w:lang w:bidi="es-ES"/>
        </w:rPr>
      </w:pPr>
      <w:r w:rsidRPr="006036A4">
        <w:rPr>
          <w:lang w:bidi="es-ES"/>
        </w:rPr>
        <w:t xml:space="preserve">Por último en el </w:t>
      </w:r>
      <w:r w:rsidRPr="00211F1C">
        <w:rPr>
          <w:u w:val="single"/>
          <w:lang w:bidi="es-ES"/>
        </w:rPr>
        <w:t>área B. página web, relaciones con los ciudadanos y la sociedad, y participación ciudadana</w:t>
      </w:r>
      <w:r w:rsidRPr="006036A4">
        <w:rPr>
          <w:lang w:bidi="es-ES"/>
        </w:rPr>
        <w:t xml:space="preserve"> </w:t>
      </w:r>
      <w:r w:rsidR="00885B0B" w:rsidRPr="006036A4">
        <w:rPr>
          <w:lang w:bidi="es-ES"/>
        </w:rPr>
        <w:t>se localiza la siguiente información:</w:t>
      </w:r>
    </w:p>
    <w:p w:rsidR="00EC16C4" w:rsidRDefault="00885B0B" w:rsidP="006036A4">
      <w:pPr>
        <w:pStyle w:val="Prrafodelista"/>
        <w:numPr>
          <w:ilvl w:val="0"/>
          <w:numId w:val="27"/>
        </w:numPr>
        <w:spacing w:before="120" w:after="120" w:line="312" w:lineRule="auto"/>
        <w:ind w:left="0" w:firstLine="0"/>
        <w:contextualSpacing w:val="0"/>
        <w:jc w:val="both"/>
        <w:outlineLvl w:val="4"/>
      </w:pPr>
      <w:r w:rsidRPr="006036A4">
        <w:rPr>
          <w:lang w:bidi="es-ES"/>
        </w:rPr>
        <w:t>In</w:t>
      </w:r>
      <w:r w:rsidR="00A22F43" w:rsidRPr="006036A4">
        <w:rPr>
          <w:lang w:bidi="es-ES"/>
        </w:rPr>
        <w:t>dic</w:t>
      </w:r>
      <w:r w:rsidR="00EC16C4" w:rsidRPr="006036A4">
        <w:rPr>
          <w:lang w:bidi="es-ES"/>
        </w:rPr>
        <w:t>a</w:t>
      </w:r>
      <w:r w:rsidR="00A22F43" w:rsidRPr="006036A4">
        <w:rPr>
          <w:lang w:bidi="es-ES"/>
        </w:rPr>
        <w:t>dor 27</w:t>
      </w:r>
      <w:r w:rsidRPr="006036A4">
        <w:rPr>
          <w:lang w:bidi="es-ES"/>
        </w:rPr>
        <w:t>;</w:t>
      </w:r>
      <w:r w:rsidR="00A22F43" w:rsidRPr="006036A4">
        <w:rPr>
          <w:lang w:bidi="es-ES"/>
        </w:rPr>
        <w:t xml:space="preserve"> in</w:t>
      </w:r>
      <w:r w:rsidR="00EC16C4" w:rsidRPr="006036A4">
        <w:rPr>
          <w:lang w:bidi="es-ES"/>
        </w:rPr>
        <w:t xml:space="preserve">forma </w:t>
      </w:r>
      <w:r w:rsidR="00A22F43" w:rsidRPr="006036A4">
        <w:rPr>
          <w:lang w:bidi="es-ES"/>
        </w:rPr>
        <w:t>de dos C</w:t>
      </w:r>
      <w:r w:rsidR="00EC16C4" w:rsidRPr="006036A4">
        <w:rPr>
          <w:lang w:bidi="es-ES"/>
        </w:rPr>
        <w:t>a</w:t>
      </w:r>
      <w:r w:rsidR="00A22F43" w:rsidRPr="006036A4">
        <w:rPr>
          <w:lang w:bidi="es-ES"/>
        </w:rPr>
        <w:t xml:space="preserve">rtas de Servicios, </w:t>
      </w:r>
      <w:r w:rsidR="00F4136C">
        <w:rPr>
          <w:lang w:bidi="es-ES"/>
        </w:rPr>
        <w:t>y de su grado de cumplimiento, pro remisión a las Memorias (de los años 2015 a 2019) de los servicios objeto de los com</w:t>
      </w:r>
      <w:r w:rsidR="00D453E3">
        <w:rPr>
          <w:lang w:bidi="es-ES"/>
        </w:rPr>
        <w:t>promisos de dichas</w:t>
      </w:r>
      <w:r w:rsidR="00F4136C">
        <w:rPr>
          <w:lang w:bidi="es-ES"/>
        </w:rPr>
        <w:t xml:space="preserve"> C</w:t>
      </w:r>
      <w:r w:rsidR="00D453E3">
        <w:rPr>
          <w:lang w:bidi="es-ES"/>
        </w:rPr>
        <w:t>a</w:t>
      </w:r>
      <w:r w:rsidR="00F4136C">
        <w:rPr>
          <w:lang w:bidi="es-ES"/>
        </w:rPr>
        <w:t>r</w:t>
      </w:r>
      <w:r w:rsidR="00D453E3">
        <w:rPr>
          <w:lang w:bidi="es-ES"/>
        </w:rPr>
        <w:t>tas</w:t>
      </w:r>
      <w:r w:rsidR="00F4136C">
        <w:rPr>
          <w:lang w:bidi="es-ES"/>
        </w:rPr>
        <w:t>, q</w:t>
      </w:r>
      <w:r w:rsidR="00D453E3">
        <w:rPr>
          <w:lang w:bidi="es-ES"/>
        </w:rPr>
        <w:t>ue se proporcionan en formato pdf.</w:t>
      </w:r>
      <w:r w:rsidR="00EC16C4" w:rsidRPr="006036A4">
        <w:rPr>
          <w:lang w:bidi="es-ES"/>
        </w:rPr>
        <w:t xml:space="preserve"> Y el indicador 30 publica datos estadísticos </w:t>
      </w:r>
      <w:r w:rsidR="00EC16C4" w:rsidRPr="006036A4">
        <w:t>sobre las consultas y sugerencias recibidas de ciudadanos u organizaciones durante el año, a través de un informe anual</w:t>
      </w:r>
      <w:r w:rsidRPr="006036A4">
        <w:t xml:space="preserve"> de sugerencias y reclamaciones</w:t>
      </w:r>
      <w:r w:rsidR="00EC16C4" w:rsidRPr="006036A4">
        <w:t xml:space="preserve">, en formato </w:t>
      </w:r>
      <w:r w:rsidR="00EC16C4" w:rsidRPr="006036A4">
        <w:lastRenderedPageBreak/>
        <w:t>pdf</w:t>
      </w:r>
      <w:r w:rsidR="00D453E3">
        <w:t>. El último informe aprobado se refiere al año 2019 y fue aprobado en mayo de 2020.</w:t>
      </w:r>
    </w:p>
    <w:p w:rsidR="00D642F4" w:rsidRDefault="00D642F4" w:rsidP="001A553F">
      <w:pPr>
        <w:spacing w:before="120" w:after="120" w:line="312" w:lineRule="auto"/>
        <w:jc w:val="both"/>
        <w:outlineLvl w:val="4"/>
      </w:pPr>
    </w:p>
    <w:p w:rsidR="0091665B" w:rsidRPr="00FD0689" w:rsidRDefault="0091665B" w:rsidP="001A553F">
      <w:pPr>
        <w:keepNext/>
        <w:keepLines/>
        <w:spacing w:before="120" w:after="120" w:line="312" w:lineRule="auto"/>
        <w:ind w:left="426" w:hanging="426"/>
        <w:jc w:val="both"/>
        <w:outlineLvl w:val="2"/>
        <w:rPr>
          <w:rFonts w:eastAsiaTheme="majorEastAsia" w:cstheme="majorBidi"/>
          <w:b/>
          <w:bCs/>
          <w:color w:val="50866C"/>
          <w:lang w:bidi="es-ES"/>
        </w:rPr>
      </w:pPr>
      <w:r w:rsidRPr="00FD0689">
        <w:rPr>
          <w:rFonts w:eastAsia="Arial" w:cs="Arial"/>
          <w:b/>
          <w:bCs/>
          <w:noProof/>
          <w:color w:val="50866C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DC8660" wp14:editId="081BE4B9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8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519D126" id="Rectángulo 19" o:spid="_x0000_s1026" style="position:absolute;margin-left:-1.25pt;margin-top:76.25pt;width:630pt;height:13.7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D0689">
        <w:rPr>
          <w:rFonts w:eastAsia="Arial" w:cs="Arial"/>
          <w:b/>
          <w:bCs/>
          <w:noProof/>
          <w:color w:val="50866C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224A80" wp14:editId="0B90DA4F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9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06B" w:rsidRPr="00F31BC3" w:rsidRDefault="00F8406B" w:rsidP="0091665B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C200A5A" wp14:editId="243A1E60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-1.25pt;margin-top:-1.5pt;width:630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" fillcolor="#50866c" stroked="f">
                <v:textbox inset=",7.2pt,,7.2pt">
                  <w:txbxContent>
                    <w:p w:rsidR="00F8406B" w:rsidRPr="00F31BC3" w:rsidRDefault="00F8406B" w:rsidP="0091665B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C200A5A" wp14:editId="243A1E60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FD0689">
        <w:rPr>
          <w:rFonts w:eastAsiaTheme="majorEastAsia" w:cstheme="majorBidi"/>
          <w:b/>
          <w:bCs/>
          <w:color w:val="50866C"/>
          <w:lang w:bidi="es-ES"/>
        </w:rPr>
        <w:t>Análisis de la información.</w:t>
      </w:r>
    </w:p>
    <w:p w:rsidR="00CC17B4" w:rsidRDefault="0091665B" w:rsidP="001A553F">
      <w:pPr>
        <w:numPr>
          <w:ilvl w:val="0"/>
          <w:numId w:val="4"/>
        </w:numPr>
        <w:spacing w:before="120" w:after="120" w:line="312" w:lineRule="auto"/>
        <w:ind w:left="-76" w:firstLine="76"/>
        <w:jc w:val="both"/>
      </w:pPr>
      <w:r w:rsidRPr="00FD0689">
        <w:rPr>
          <w:lang w:bidi="es-ES"/>
        </w:rPr>
        <w:t xml:space="preserve">Los </w:t>
      </w:r>
      <w:r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FD0689">
        <w:rPr>
          <w:lang w:bidi="es-ES"/>
        </w:rPr>
        <w:t xml:space="preserve"> incorporados correspondientes a este grupo de obligaciones, </w:t>
      </w:r>
      <w:r w:rsidRPr="00FD0689">
        <w:rPr>
          <w:b/>
          <w:u w:val="single"/>
          <w:lang w:bidi="es-ES"/>
        </w:rPr>
        <w:t xml:space="preserve">no recogen </w:t>
      </w:r>
      <w:r w:rsidRPr="00FD0689">
        <w:rPr>
          <w:lang w:bidi="es-ES"/>
        </w:rPr>
        <w:t xml:space="preserve">la totalidad de las informaciones contempladas en el artículo 8 de la LTAIBG aplicables al Ayuntamiento de </w:t>
      </w:r>
      <w:r w:rsidR="00663472">
        <w:rPr>
          <w:lang w:bidi="es-ES"/>
        </w:rPr>
        <w:t xml:space="preserve">Ciudad </w:t>
      </w:r>
      <w:r w:rsidR="00BE1FC9">
        <w:rPr>
          <w:lang w:bidi="es-ES"/>
        </w:rPr>
        <w:t xml:space="preserve">Real. </w:t>
      </w:r>
    </w:p>
    <w:p w:rsidR="00996885" w:rsidRDefault="00894622" w:rsidP="00F4136C">
      <w:pPr>
        <w:pStyle w:val="parrafo"/>
        <w:spacing w:before="120" w:beforeAutospacing="0" w:after="120" w:afterAutospacing="0" w:line="312" w:lineRule="auto"/>
        <w:jc w:val="both"/>
        <w:rPr>
          <w:rFonts w:ascii="Century Gothic" w:eastAsiaTheme="minorHAnsi" w:hAnsi="Century Gothic" w:cstheme="minorBidi"/>
          <w:sz w:val="22"/>
          <w:lang w:eastAsia="en-US"/>
        </w:rPr>
      </w:pPr>
      <w:r w:rsidRPr="0074165B">
        <w:rPr>
          <w:rFonts w:ascii="Century Gothic" w:eastAsiaTheme="minorHAnsi" w:hAnsi="Century Gothic" w:cstheme="minorBidi"/>
          <w:sz w:val="22"/>
          <w:lang w:eastAsia="en-US"/>
        </w:rPr>
        <w:t xml:space="preserve">No se incorpora información </w:t>
      </w:r>
      <w:r w:rsidR="00996885">
        <w:rPr>
          <w:rFonts w:ascii="Century Gothic" w:eastAsiaTheme="minorHAnsi" w:hAnsi="Century Gothic" w:cstheme="minorBidi"/>
          <w:sz w:val="22"/>
          <w:lang w:eastAsia="en-US"/>
        </w:rPr>
        <w:t xml:space="preserve">sobre las declaraciones anuales de bienes y actividades </w:t>
      </w:r>
      <w:r w:rsidRPr="0074165B">
        <w:rPr>
          <w:rFonts w:ascii="Century Gothic" w:eastAsiaTheme="minorHAnsi" w:hAnsi="Century Gothic" w:cstheme="minorBidi"/>
          <w:sz w:val="22"/>
          <w:lang w:eastAsia="en-US"/>
        </w:rPr>
        <w:t xml:space="preserve">de </w:t>
      </w:r>
      <w:r w:rsidR="00996885">
        <w:rPr>
          <w:rFonts w:ascii="Century Gothic" w:eastAsiaTheme="minorHAnsi" w:hAnsi="Century Gothic" w:cstheme="minorBidi"/>
          <w:sz w:val="22"/>
          <w:lang w:eastAsia="en-US"/>
        </w:rPr>
        <w:t>los representantes locales.</w:t>
      </w:r>
    </w:p>
    <w:p w:rsidR="005557E5" w:rsidRDefault="0091665B" w:rsidP="00D453E3">
      <w:pPr>
        <w:pStyle w:val="Prrafodelista"/>
        <w:numPr>
          <w:ilvl w:val="0"/>
          <w:numId w:val="4"/>
        </w:numPr>
        <w:spacing w:before="120" w:after="120" w:line="312" w:lineRule="auto"/>
        <w:ind w:left="0" w:firstLine="0"/>
        <w:jc w:val="both"/>
        <w:rPr>
          <w:lang w:bidi="es-ES"/>
        </w:rPr>
      </w:pPr>
      <w:r w:rsidRPr="00FD0689">
        <w:rPr>
          <w:lang w:bidi="es-ES"/>
        </w:rPr>
        <w:t xml:space="preserve">Por lo que respecta a la </w:t>
      </w:r>
      <w:r w:rsidRPr="00D453E3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FD0689">
        <w:rPr>
          <w:lang w:bidi="es-ES"/>
        </w:rPr>
        <w:t xml:space="preserve"> de la información, </w:t>
      </w:r>
      <w:r w:rsidR="00E43FA7" w:rsidRPr="00FD0689">
        <w:rPr>
          <w:lang w:bidi="es-ES"/>
        </w:rPr>
        <w:t xml:space="preserve">en </w:t>
      </w:r>
      <w:r w:rsidR="00CC17B4">
        <w:rPr>
          <w:lang w:bidi="es-ES"/>
        </w:rPr>
        <w:t>ocasiones</w:t>
      </w:r>
      <w:r w:rsidRPr="00FD0689">
        <w:rPr>
          <w:lang w:bidi="es-ES"/>
        </w:rPr>
        <w:t xml:space="preserve"> se publica en ficheros pdf</w:t>
      </w:r>
      <w:r w:rsidR="005633CC" w:rsidRPr="00FD0689">
        <w:rPr>
          <w:lang w:bidi="es-ES"/>
        </w:rPr>
        <w:t xml:space="preserve"> de imagen</w:t>
      </w:r>
      <w:r w:rsidR="00CC17B4">
        <w:rPr>
          <w:lang w:bidi="es-ES"/>
        </w:rPr>
        <w:t xml:space="preserve"> o directamente en la web</w:t>
      </w:r>
      <w:r w:rsidRPr="00FD0689">
        <w:rPr>
          <w:lang w:bidi="es-ES"/>
        </w:rPr>
        <w:t>, y por lo tanto</w:t>
      </w:r>
      <w:r w:rsidR="005557E5">
        <w:rPr>
          <w:lang w:bidi="es-ES"/>
        </w:rPr>
        <w:t>,</w:t>
      </w:r>
      <w:r w:rsidRPr="00FD0689">
        <w:rPr>
          <w:lang w:bidi="es-ES"/>
        </w:rPr>
        <w:t xml:space="preserve"> no se trata de información reutilizable.</w:t>
      </w:r>
      <w:r w:rsidR="000226B6">
        <w:rPr>
          <w:lang w:bidi="es-ES"/>
        </w:rPr>
        <w:t xml:space="preserve"> </w:t>
      </w:r>
    </w:p>
    <w:p w:rsidR="00A533B3" w:rsidRDefault="00A533B3" w:rsidP="001A553F">
      <w:pPr>
        <w:pStyle w:val="Sinespaciado"/>
        <w:spacing w:before="120" w:after="120" w:line="312" w:lineRule="auto"/>
        <w:ind w:left="-76"/>
        <w:jc w:val="both"/>
        <w:rPr>
          <w:rFonts w:ascii="Century Gothic" w:hAnsi="Century Gothic"/>
          <w:szCs w:val="24"/>
          <w:lang w:bidi="es-ES"/>
        </w:rPr>
      </w:pPr>
    </w:p>
    <w:p w:rsidR="00831FB8" w:rsidRPr="00FD0689" w:rsidRDefault="00831FB8" w:rsidP="001A553F">
      <w:pPr>
        <w:spacing w:before="120" w:after="120" w:line="312" w:lineRule="auto"/>
        <w:jc w:val="both"/>
        <w:rPr>
          <w:color w:val="000000"/>
          <w:lang w:bidi="es-ES"/>
        </w:rPr>
        <w:sectPr w:rsidR="00831FB8" w:rsidRPr="00FD0689" w:rsidSect="006B15B0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831FB8" w:rsidRPr="00FD0689" w:rsidRDefault="00831FB8" w:rsidP="001A553F">
      <w:pPr>
        <w:spacing w:before="120" w:after="120" w:line="312" w:lineRule="auto"/>
        <w:jc w:val="both"/>
        <w:rPr>
          <w:color w:val="000000"/>
          <w:lang w:bidi="es-ES"/>
        </w:rPr>
      </w:pPr>
      <w:r w:rsidRPr="00FD0689">
        <w:rPr>
          <w:rFonts w:eastAsia="Arial" w:cs="Arial"/>
          <w:noProof/>
          <w:color w:val="00000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13B8F4" wp14:editId="42AB4195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B62191A" id="Rectángulo 19" o:spid="_x0000_s1026" style="position:absolute;margin-left:-.3pt;margin-top:77.7pt;width:630pt;height:13.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D0689">
        <w:rPr>
          <w:rFonts w:eastAsia="Arial" w:cs="Arial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FFBBE8" wp14:editId="73D897C2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06B" w:rsidRPr="00F31BC3" w:rsidRDefault="00F8406B" w:rsidP="00831FB8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BEF54AD" wp14:editId="47902EE3">
                                  <wp:extent cx="1148080" cy="648335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-.25pt;margin-top:.25pt;width:630pt;height:7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" fillcolor="#50866c" stroked="f">
                <v:textbox inset=",7.2pt,,7.2pt">
                  <w:txbxContent>
                    <w:p w:rsidR="00F8406B" w:rsidRPr="00F31BC3" w:rsidRDefault="00F8406B" w:rsidP="00831FB8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BEF54AD" wp14:editId="47902EE3">
                            <wp:extent cx="1148080" cy="648335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sz w:val="32"/>
        </w:rPr>
        <w:id w:val="1661657451"/>
        <w:placeholder>
          <w:docPart w:val="97C45FE843A849ABB832C90BA886CB5B"/>
        </w:placeholder>
      </w:sdtPr>
      <w:sdtEndPr/>
      <w:sdtContent>
        <w:p w:rsidR="00831FB8" w:rsidRPr="00FD0689" w:rsidRDefault="00831FB8" w:rsidP="001A553F">
          <w:pPr>
            <w:numPr>
              <w:ilvl w:val="0"/>
              <w:numId w:val="2"/>
            </w:numPr>
            <w:spacing w:before="120" w:after="120" w:line="312" w:lineRule="auto"/>
            <w:jc w:val="both"/>
            <w:rPr>
              <w:color w:val="000000"/>
            </w:rPr>
          </w:pPr>
          <w:r w:rsidRPr="00FD0689"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831FB8" w:rsidRPr="00FD0689" w:rsidRDefault="00831FB8" w:rsidP="001A553F">
      <w:pPr>
        <w:spacing w:before="120" w:after="120" w:line="312" w:lineRule="auto"/>
        <w:jc w:val="both"/>
        <w:rPr>
          <w:color w:val="000000"/>
        </w:rPr>
        <w:sectPr w:rsidR="00831FB8" w:rsidRPr="00FD0689" w:rsidSect="006B15B0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831FB8" w:rsidRPr="00FD0689" w:rsidRDefault="00831FB8" w:rsidP="001A553F">
      <w:pPr>
        <w:spacing w:before="120" w:after="120" w:line="312" w:lineRule="auto"/>
        <w:jc w:val="both"/>
        <w:rPr>
          <w:color w:val="000000"/>
          <w:lang w:bidi="es-ES"/>
        </w:rPr>
      </w:pPr>
    </w:p>
    <w:p w:rsidR="00831FB8" w:rsidRPr="00FD0689" w:rsidRDefault="00831FB8" w:rsidP="001A553F">
      <w:pPr>
        <w:spacing w:before="120" w:after="120" w:line="312" w:lineRule="auto"/>
        <w:jc w:val="both"/>
        <w:rPr>
          <w:color w:val="000000"/>
          <w:lang w:bidi="es-ES"/>
        </w:rPr>
        <w:sectPr w:rsidR="00831FB8" w:rsidRPr="00FD0689" w:rsidSect="006B15B0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831FB8" w:rsidRPr="00FD0689" w:rsidRDefault="00831FB8" w:rsidP="001A553F">
      <w:pPr>
        <w:spacing w:before="120" w:after="120" w:line="312" w:lineRule="auto"/>
        <w:jc w:val="both"/>
        <w:rPr>
          <w:color w:val="000000"/>
          <w:lang w:bidi="es-ES"/>
        </w:rPr>
      </w:pPr>
      <w:r w:rsidRPr="00FD0689">
        <w:rPr>
          <w:color w:val="000000"/>
          <w:lang w:bidi="es-ES"/>
        </w:rPr>
        <w:lastRenderedPageBreak/>
        <w:t xml:space="preserve">El índice de cumplimiento de la información obligatoria por parte del Ayuntamiento de </w:t>
      </w:r>
      <w:r w:rsidR="00663472">
        <w:rPr>
          <w:color w:val="000000"/>
          <w:lang w:bidi="es-ES"/>
        </w:rPr>
        <w:t>Ciudad Real</w:t>
      </w:r>
      <w:r w:rsidR="00BE1FC9">
        <w:rPr>
          <w:color w:val="000000"/>
          <w:lang w:bidi="es-ES"/>
        </w:rPr>
        <w:t xml:space="preserve"> </w:t>
      </w:r>
      <w:r w:rsidRPr="00FD0689">
        <w:rPr>
          <w:color w:val="000000"/>
          <w:lang w:bidi="es-ES"/>
        </w:rPr>
        <w:t xml:space="preserve">puede considerarse </w:t>
      </w:r>
      <w:r w:rsidR="00D453E3">
        <w:rPr>
          <w:color w:val="000000"/>
          <w:lang w:bidi="es-ES"/>
        </w:rPr>
        <w:t>muy elevado</w:t>
      </w:r>
      <w:r w:rsidR="006573CC">
        <w:rPr>
          <w:color w:val="000000"/>
          <w:lang w:bidi="es-ES"/>
        </w:rPr>
        <w:t xml:space="preserve">, un </w:t>
      </w:r>
      <w:r w:rsidR="00D453E3">
        <w:rPr>
          <w:color w:val="000000"/>
          <w:lang w:bidi="es-ES"/>
        </w:rPr>
        <w:t>8</w:t>
      </w:r>
      <w:r w:rsidR="00AF2C9C">
        <w:rPr>
          <w:color w:val="000000"/>
          <w:lang w:bidi="es-ES"/>
        </w:rPr>
        <w:t>7,</w:t>
      </w:r>
      <w:bookmarkStart w:id="0" w:name="_GoBack"/>
      <w:bookmarkEnd w:id="0"/>
      <w:r w:rsidR="00701990">
        <w:rPr>
          <w:color w:val="000000"/>
          <w:lang w:bidi="es-ES"/>
        </w:rPr>
        <w:t>7</w:t>
      </w:r>
      <w:r w:rsidR="00D453E3">
        <w:rPr>
          <w:color w:val="000000"/>
          <w:lang w:bidi="es-ES"/>
        </w:rPr>
        <w:t xml:space="preserve"> </w:t>
      </w:r>
      <w:r w:rsidR="00A533B3">
        <w:rPr>
          <w:color w:val="000000"/>
          <w:lang w:bidi="es-ES"/>
        </w:rPr>
        <w:t>%</w:t>
      </w:r>
      <w:r w:rsidRPr="00FD0689">
        <w:rPr>
          <w:color w:val="000000"/>
          <w:lang w:bidi="es-ES"/>
        </w:rPr>
        <w:t>.</w:t>
      </w:r>
    </w:p>
    <w:p w:rsidR="006573CC" w:rsidRDefault="00A533B3" w:rsidP="001A553F">
      <w:pPr>
        <w:spacing w:before="120" w:after="120" w:line="312" w:lineRule="auto"/>
        <w:jc w:val="both"/>
        <w:rPr>
          <w:lang w:bidi="es-ES"/>
        </w:rPr>
      </w:pPr>
      <w:r>
        <w:rPr>
          <w:color w:val="000000"/>
          <w:lang w:bidi="es-ES"/>
        </w:rPr>
        <w:t xml:space="preserve">En </w:t>
      </w:r>
      <w:r w:rsidR="00CD711E">
        <w:rPr>
          <w:lang w:bidi="es-ES"/>
        </w:rPr>
        <w:t xml:space="preserve">el bloque de información de relevancia jurídica supera ligeramente el </w:t>
      </w:r>
      <w:r w:rsidR="00603F59">
        <w:rPr>
          <w:lang w:bidi="es-ES"/>
        </w:rPr>
        <w:t xml:space="preserve">97 </w:t>
      </w:r>
      <w:r w:rsidR="00CD711E">
        <w:rPr>
          <w:lang w:bidi="es-ES"/>
        </w:rPr>
        <w:t xml:space="preserve">%, </w:t>
      </w:r>
      <w:r>
        <w:rPr>
          <w:color w:val="000000"/>
          <w:lang w:bidi="es-ES"/>
        </w:rPr>
        <w:t>la</w:t>
      </w:r>
      <w:r w:rsidR="008B0CF0">
        <w:rPr>
          <w:color w:val="000000"/>
          <w:lang w:bidi="es-ES"/>
        </w:rPr>
        <w:t xml:space="preserve"> I</w:t>
      </w:r>
      <w:r w:rsidR="008B0CF0" w:rsidRPr="00FD0689">
        <w:rPr>
          <w:lang w:bidi="es-ES"/>
        </w:rPr>
        <w:t xml:space="preserve">nformación institucional, </w:t>
      </w:r>
      <w:r w:rsidR="008B0CF0">
        <w:rPr>
          <w:lang w:bidi="es-ES"/>
        </w:rPr>
        <w:t xml:space="preserve">y </w:t>
      </w:r>
      <w:r w:rsidR="008B0CF0" w:rsidRPr="00FD0689">
        <w:rPr>
          <w:lang w:bidi="es-ES"/>
        </w:rPr>
        <w:t xml:space="preserve">organizativa y de </w:t>
      </w:r>
      <w:r w:rsidR="008B0CF0" w:rsidRPr="00FD0689">
        <w:rPr>
          <w:lang w:bidi="es-ES"/>
        </w:rPr>
        <w:lastRenderedPageBreak/>
        <w:t xml:space="preserve">planificación </w:t>
      </w:r>
      <w:r w:rsidR="00603F59">
        <w:rPr>
          <w:lang w:bidi="es-ES"/>
        </w:rPr>
        <w:t xml:space="preserve">casi alcanza el </w:t>
      </w:r>
      <w:r w:rsidR="00AF2C9C">
        <w:rPr>
          <w:lang w:bidi="es-ES"/>
        </w:rPr>
        <w:t>8</w:t>
      </w:r>
      <w:r w:rsidR="00603F59">
        <w:rPr>
          <w:lang w:bidi="es-ES"/>
        </w:rPr>
        <w:t>3%</w:t>
      </w:r>
      <w:r w:rsidR="0052184B">
        <w:rPr>
          <w:lang w:bidi="es-ES"/>
        </w:rPr>
        <w:t xml:space="preserve"> </w:t>
      </w:r>
      <w:r w:rsidR="00603F59">
        <w:rPr>
          <w:lang w:bidi="es-ES"/>
        </w:rPr>
        <w:t xml:space="preserve">y </w:t>
      </w:r>
      <w:r w:rsidR="00CD711E">
        <w:rPr>
          <w:lang w:bidi="es-ES"/>
        </w:rPr>
        <w:t xml:space="preserve">en la </w:t>
      </w:r>
      <w:r w:rsidR="008B0CF0" w:rsidRPr="00FD0689">
        <w:rPr>
          <w:lang w:bidi="es-ES"/>
        </w:rPr>
        <w:t xml:space="preserve">información económica, presupuestaria y estadística </w:t>
      </w:r>
      <w:r w:rsidR="00603F59">
        <w:rPr>
          <w:lang w:bidi="es-ES"/>
        </w:rPr>
        <w:t xml:space="preserve">se sitúa en un 88,10 </w:t>
      </w:r>
      <w:r w:rsidR="00CD711E">
        <w:rPr>
          <w:lang w:bidi="es-ES"/>
        </w:rPr>
        <w:t>%</w:t>
      </w:r>
      <w:r w:rsidR="006573CC">
        <w:rPr>
          <w:lang w:bidi="es-ES"/>
        </w:rPr>
        <w:t xml:space="preserve">. </w:t>
      </w:r>
    </w:p>
    <w:p w:rsidR="00831FB8" w:rsidRDefault="003724F5" w:rsidP="001A553F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La f</w:t>
      </w:r>
      <w:r w:rsidR="00831FB8" w:rsidRPr="00FD0689">
        <w:rPr>
          <w:lang w:bidi="es-ES"/>
        </w:rPr>
        <w:t xml:space="preserve">alta de publicación de </w:t>
      </w:r>
      <w:r w:rsidR="005D43E9">
        <w:rPr>
          <w:lang w:bidi="es-ES"/>
        </w:rPr>
        <w:t xml:space="preserve">algunas </w:t>
      </w:r>
      <w:r w:rsidR="00831FB8" w:rsidRPr="00FD0689">
        <w:rPr>
          <w:lang w:bidi="es-ES"/>
        </w:rPr>
        <w:t>informaciones obligatorias</w:t>
      </w:r>
      <w:r w:rsidR="00587562">
        <w:rPr>
          <w:lang w:bidi="es-ES"/>
        </w:rPr>
        <w:t xml:space="preserve"> </w:t>
      </w:r>
      <w:r w:rsidR="00831FB8" w:rsidRPr="00FD0689">
        <w:rPr>
          <w:lang w:bidi="es-ES"/>
        </w:rPr>
        <w:t>explica</w:t>
      </w:r>
      <w:r w:rsidR="00593C64" w:rsidRPr="00FD0689">
        <w:rPr>
          <w:lang w:bidi="es-ES"/>
        </w:rPr>
        <w:t xml:space="preserve"> fundamentalmente</w:t>
      </w:r>
      <w:r w:rsidR="00603F59">
        <w:rPr>
          <w:lang w:bidi="es-ES"/>
        </w:rPr>
        <w:t xml:space="preserve"> que no alcance la máxima puntuación</w:t>
      </w:r>
      <w:r w:rsidR="00AF2C9C">
        <w:rPr>
          <w:lang w:bidi="es-ES"/>
        </w:rPr>
        <w:t>.</w:t>
      </w:r>
      <w:r w:rsidR="00CD711E">
        <w:rPr>
          <w:lang w:bidi="es-ES"/>
        </w:rPr>
        <w:t xml:space="preserve"> </w:t>
      </w:r>
    </w:p>
    <w:p w:rsidR="00CD711E" w:rsidRPr="00FD0689" w:rsidRDefault="00CD711E" w:rsidP="001A553F">
      <w:pPr>
        <w:spacing w:before="120" w:after="120" w:line="312" w:lineRule="auto"/>
        <w:jc w:val="both"/>
        <w:rPr>
          <w:color w:val="000000"/>
          <w:lang w:bidi="es-ES"/>
        </w:rPr>
        <w:sectPr w:rsidR="00CD711E" w:rsidRPr="00FD0689" w:rsidSect="006B15B0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831FB8" w:rsidRPr="00FD0689" w:rsidRDefault="00831FB8" w:rsidP="001A553F">
      <w:pPr>
        <w:spacing w:before="120" w:after="120" w:line="312" w:lineRule="auto"/>
        <w:jc w:val="both"/>
        <w:rPr>
          <w:color w:val="000000"/>
          <w:lang w:bidi="es-ES"/>
        </w:rPr>
      </w:pPr>
      <w:r w:rsidRPr="00FD0689">
        <w:rPr>
          <w:rFonts w:eastAsia="Arial" w:cs="Arial"/>
          <w:noProof/>
          <w:color w:val="00000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223AE" wp14:editId="050F887B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5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D60EDBF" id="Rectángulo 19" o:spid="_x0000_s1026" style="position:absolute;margin-left:.25pt;margin-top:78.5pt;width:630pt;height:13.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D0689">
        <w:rPr>
          <w:rFonts w:eastAsia="Arial" w:cs="Arial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F387FD" wp14:editId="7CB4BC50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06B" w:rsidRPr="00F31BC3" w:rsidRDefault="00F8406B" w:rsidP="00831FB8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089B1FF" wp14:editId="1D7E7468">
                                  <wp:extent cx="1148080" cy="648335"/>
                                  <wp:effectExtent l="0" t="0" r="0" b="0"/>
                                  <wp:docPr id="41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.25pt;margin-top:.75pt;width:630pt;height:7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8VVCwIAAAAEAAAOAAAAZHJzL2Uyb0RvYy54bWysU1GO0zAQ/UfiDpb/aZJqKW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" fillcolor="#50866c" stroked="f">
                <v:textbox inset=",7.2pt,,7.2pt">
                  <w:txbxContent>
                    <w:p w:rsidR="00F8406B" w:rsidRPr="00F31BC3" w:rsidRDefault="00F8406B" w:rsidP="00831FB8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089B1FF" wp14:editId="1D7E7468">
                            <wp:extent cx="1148080" cy="648335"/>
                            <wp:effectExtent l="0" t="0" r="0" b="0"/>
                            <wp:docPr id="41" name="Imagen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831FB8" w:rsidRPr="00FD0689" w:rsidTr="00973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3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831FB8" w:rsidRPr="00FD0689" w:rsidRDefault="00831FB8" w:rsidP="001A553F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7434"/>
            <w:noWrap/>
            <w:textDirection w:val="btLr"/>
            <w:hideMark/>
          </w:tcPr>
          <w:p w:rsidR="00831FB8" w:rsidRPr="00FD0689" w:rsidRDefault="00831FB8" w:rsidP="002328A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textDirection w:val="btLr"/>
            <w:hideMark/>
          </w:tcPr>
          <w:p w:rsidR="00831FB8" w:rsidRPr="00FD0689" w:rsidRDefault="00831FB8" w:rsidP="002328A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textDirection w:val="btLr"/>
            <w:hideMark/>
          </w:tcPr>
          <w:p w:rsidR="00831FB8" w:rsidRPr="00FD0689" w:rsidRDefault="00831FB8" w:rsidP="002328A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textDirection w:val="btLr"/>
            <w:hideMark/>
          </w:tcPr>
          <w:p w:rsidR="00831FB8" w:rsidRPr="00FD0689" w:rsidRDefault="00831FB8" w:rsidP="002328A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textDirection w:val="btLr"/>
            <w:hideMark/>
          </w:tcPr>
          <w:p w:rsidR="00831FB8" w:rsidRPr="00FD0689" w:rsidRDefault="00831FB8" w:rsidP="002328A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textDirection w:val="btLr"/>
            <w:hideMark/>
          </w:tcPr>
          <w:p w:rsidR="00831FB8" w:rsidRPr="00FD0689" w:rsidRDefault="00831FB8" w:rsidP="002328A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textDirection w:val="btLr"/>
            <w:hideMark/>
          </w:tcPr>
          <w:p w:rsidR="00831FB8" w:rsidRPr="00FD0689" w:rsidRDefault="00831FB8" w:rsidP="002328A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textDirection w:val="btLr"/>
            <w:hideMark/>
          </w:tcPr>
          <w:p w:rsidR="00831FB8" w:rsidRPr="00FD0689" w:rsidRDefault="00831FB8" w:rsidP="00973FA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20223B" w:rsidRPr="00FD0689" w:rsidTr="00202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20223B" w:rsidRPr="00FD0689" w:rsidRDefault="0020223B" w:rsidP="002328A5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Planificación. Registro</w:t>
            </w:r>
          </w:p>
        </w:tc>
        <w:tc>
          <w:tcPr>
            <w:tcW w:w="992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85,0</w:t>
            </w:r>
          </w:p>
        </w:tc>
        <w:tc>
          <w:tcPr>
            <w:tcW w:w="851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90,0</w:t>
            </w:r>
          </w:p>
        </w:tc>
        <w:tc>
          <w:tcPr>
            <w:tcW w:w="1276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90,0</w:t>
            </w:r>
          </w:p>
        </w:tc>
        <w:tc>
          <w:tcPr>
            <w:tcW w:w="1275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90,0</w:t>
            </w:r>
          </w:p>
        </w:tc>
        <w:tc>
          <w:tcPr>
            <w:tcW w:w="851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80,0</w:t>
            </w:r>
          </w:p>
        </w:tc>
        <w:tc>
          <w:tcPr>
            <w:tcW w:w="1134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55,0</w:t>
            </w:r>
          </w:p>
        </w:tc>
        <w:tc>
          <w:tcPr>
            <w:tcW w:w="1116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90,0</w:t>
            </w:r>
          </w:p>
        </w:tc>
        <w:tc>
          <w:tcPr>
            <w:tcW w:w="868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82,9</w:t>
            </w:r>
          </w:p>
        </w:tc>
      </w:tr>
      <w:tr w:rsidR="0020223B" w:rsidRPr="00FD0689" w:rsidTr="002022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</w:tcPr>
          <w:p w:rsidR="0020223B" w:rsidRPr="00FD0689" w:rsidRDefault="0020223B" w:rsidP="001A553F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992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80,0</w:t>
            </w:r>
          </w:p>
        </w:tc>
        <w:tc>
          <w:tcPr>
            <w:tcW w:w="1275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100,0</w:t>
            </w:r>
          </w:p>
        </w:tc>
        <w:tc>
          <w:tcPr>
            <w:tcW w:w="1116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100,0</w:t>
            </w:r>
          </w:p>
        </w:tc>
        <w:tc>
          <w:tcPr>
            <w:tcW w:w="868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97,1</w:t>
            </w:r>
          </w:p>
        </w:tc>
      </w:tr>
      <w:tr w:rsidR="0020223B" w:rsidRPr="00FD0689" w:rsidTr="00202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20223B" w:rsidRPr="00FD0689" w:rsidRDefault="0020223B" w:rsidP="001A553F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992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88,9</w:t>
            </w:r>
          </w:p>
        </w:tc>
        <w:tc>
          <w:tcPr>
            <w:tcW w:w="851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88,9</w:t>
            </w:r>
          </w:p>
        </w:tc>
        <w:tc>
          <w:tcPr>
            <w:tcW w:w="1276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88,9</w:t>
            </w:r>
          </w:p>
        </w:tc>
        <w:tc>
          <w:tcPr>
            <w:tcW w:w="1275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88,9</w:t>
            </w:r>
          </w:p>
        </w:tc>
        <w:tc>
          <w:tcPr>
            <w:tcW w:w="851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88,9</w:t>
            </w:r>
          </w:p>
        </w:tc>
        <w:tc>
          <w:tcPr>
            <w:tcW w:w="1134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83,3</w:t>
            </w:r>
          </w:p>
        </w:tc>
        <w:tc>
          <w:tcPr>
            <w:tcW w:w="1116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88,9</w:t>
            </w:r>
          </w:p>
        </w:tc>
        <w:tc>
          <w:tcPr>
            <w:tcW w:w="868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88,1</w:t>
            </w:r>
          </w:p>
        </w:tc>
      </w:tr>
      <w:tr w:rsidR="0020223B" w:rsidRPr="00FD0689" w:rsidTr="002022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</w:tcPr>
          <w:p w:rsidR="0020223B" w:rsidRPr="00FD0689" w:rsidRDefault="0020223B" w:rsidP="001A553F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Información patrimonial</w:t>
            </w:r>
          </w:p>
        </w:tc>
        <w:tc>
          <w:tcPr>
            <w:tcW w:w="992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100,0</w:t>
            </w:r>
          </w:p>
        </w:tc>
        <w:tc>
          <w:tcPr>
            <w:tcW w:w="1275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100,0</w:t>
            </w:r>
          </w:p>
        </w:tc>
        <w:tc>
          <w:tcPr>
            <w:tcW w:w="1116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100,0</w:t>
            </w:r>
          </w:p>
        </w:tc>
        <w:tc>
          <w:tcPr>
            <w:tcW w:w="868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0223B">
              <w:rPr>
                <w:sz w:val="16"/>
                <w:szCs w:val="16"/>
              </w:rPr>
              <w:t>100,0</w:t>
            </w:r>
          </w:p>
        </w:tc>
      </w:tr>
      <w:tr w:rsidR="0020223B" w:rsidRPr="00FD0689" w:rsidTr="00202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20223B" w:rsidRPr="00FD0689" w:rsidRDefault="0020223B" w:rsidP="001A553F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992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0223B">
              <w:rPr>
                <w:b/>
                <w:i/>
                <w:sz w:val="16"/>
                <w:szCs w:val="16"/>
              </w:rPr>
              <w:t>89,1</w:t>
            </w:r>
          </w:p>
        </w:tc>
        <w:tc>
          <w:tcPr>
            <w:tcW w:w="851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0223B">
              <w:rPr>
                <w:b/>
                <w:i/>
                <w:sz w:val="16"/>
                <w:szCs w:val="16"/>
              </w:rPr>
              <w:t>90,6</w:t>
            </w:r>
          </w:p>
        </w:tc>
        <w:tc>
          <w:tcPr>
            <w:tcW w:w="1276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0223B">
              <w:rPr>
                <w:b/>
                <w:i/>
                <w:sz w:val="16"/>
                <w:szCs w:val="16"/>
              </w:rPr>
              <w:t>88,8</w:t>
            </w:r>
          </w:p>
        </w:tc>
        <w:tc>
          <w:tcPr>
            <w:tcW w:w="1275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0223B">
              <w:rPr>
                <w:b/>
                <w:i/>
                <w:sz w:val="16"/>
                <w:szCs w:val="16"/>
              </w:rPr>
              <w:t>90,6</w:t>
            </w:r>
          </w:p>
        </w:tc>
        <w:tc>
          <w:tcPr>
            <w:tcW w:w="851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0223B">
              <w:rPr>
                <w:b/>
                <w:i/>
                <w:sz w:val="16"/>
                <w:szCs w:val="16"/>
              </w:rPr>
              <w:t>87,5</w:t>
            </w:r>
          </w:p>
        </w:tc>
        <w:tc>
          <w:tcPr>
            <w:tcW w:w="1134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0223B">
              <w:rPr>
                <w:b/>
                <w:i/>
                <w:sz w:val="16"/>
                <w:szCs w:val="16"/>
              </w:rPr>
              <w:t>76,6</w:t>
            </w:r>
          </w:p>
        </w:tc>
        <w:tc>
          <w:tcPr>
            <w:tcW w:w="1116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0223B">
              <w:rPr>
                <w:b/>
                <w:i/>
                <w:sz w:val="16"/>
                <w:szCs w:val="16"/>
              </w:rPr>
              <w:t>90,6</w:t>
            </w:r>
          </w:p>
        </w:tc>
        <w:tc>
          <w:tcPr>
            <w:tcW w:w="868" w:type="dxa"/>
            <w:noWrap/>
            <w:vAlign w:val="center"/>
          </w:tcPr>
          <w:p w:rsidR="0020223B" w:rsidRPr="0020223B" w:rsidRDefault="0020223B" w:rsidP="0020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0223B">
              <w:rPr>
                <w:b/>
                <w:i/>
                <w:sz w:val="16"/>
                <w:szCs w:val="16"/>
              </w:rPr>
              <w:t>87,7</w:t>
            </w:r>
          </w:p>
        </w:tc>
      </w:tr>
    </w:tbl>
    <w:p w:rsidR="00831FB8" w:rsidRPr="00FD0689" w:rsidRDefault="00831FB8" w:rsidP="001A553F">
      <w:pPr>
        <w:spacing w:before="120" w:after="120" w:line="312" w:lineRule="auto"/>
        <w:jc w:val="both"/>
        <w:rPr>
          <w:color w:val="000000"/>
          <w:lang w:bidi="es-ES"/>
        </w:rPr>
      </w:pPr>
    </w:p>
    <w:sdt>
      <w:sdtPr>
        <w:rPr>
          <w:b/>
          <w:sz w:val="32"/>
        </w:rPr>
        <w:id w:val="-1775010860"/>
        <w:placeholder>
          <w:docPart w:val="A70B1F5659CE4A4ABD65836C7801421C"/>
        </w:placeholder>
      </w:sdtPr>
      <w:sdtEndPr/>
      <w:sdtContent>
        <w:p w:rsidR="00831FB8" w:rsidRPr="00FD0689" w:rsidRDefault="00831FB8" w:rsidP="001A553F">
          <w:pPr>
            <w:numPr>
              <w:ilvl w:val="0"/>
              <w:numId w:val="2"/>
            </w:numPr>
            <w:spacing w:before="120" w:after="120" w:line="312" w:lineRule="auto"/>
            <w:jc w:val="both"/>
            <w:rPr>
              <w:color w:val="000000"/>
            </w:rPr>
          </w:pPr>
          <w:r w:rsidRPr="00FD0689">
            <w:rPr>
              <w:b/>
              <w:color w:val="50866C"/>
              <w:sz w:val="32"/>
            </w:rPr>
            <w:t>Transparencia Complementaria y Buenas Prácticas</w:t>
          </w:r>
        </w:p>
      </w:sdtContent>
    </w:sdt>
    <w:p w:rsidR="00831FB8" w:rsidRPr="00FD0689" w:rsidRDefault="00831FB8" w:rsidP="001A553F">
      <w:pPr>
        <w:spacing w:before="120" w:after="120" w:line="312" w:lineRule="auto"/>
        <w:jc w:val="both"/>
        <w:rPr>
          <w:color w:val="000000"/>
        </w:rPr>
        <w:sectPr w:rsidR="00831FB8" w:rsidRPr="00FD0689" w:rsidSect="006B15B0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831FB8" w:rsidRPr="00FD0689" w:rsidRDefault="00831FB8" w:rsidP="001A553F">
      <w:pPr>
        <w:keepNext/>
        <w:keepLines/>
        <w:spacing w:before="120" w:after="120" w:line="312" w:lineRule="auto"/>
        <w:jc w:val="both"/>
        <w:outlineLvl w:val="2"/>
        <w:rPr>
          <w:rFonts w:eastAsiaTheme="majorEastAsia" w:cstheme="majorBidi"/>
          <w:b/>
          <w:bCs/>
          <w:color w:val="50866C"/>
          <w:lang w:bidi="es-ES"/>
        </w:rPr>
      </w:pPr>
      <w:r w:rsidRPr="00FD0689">
        <w:rPr>
          <w:rFonts w:eastAsiaTheme="majorEastAsia" w:cstheme="majorBidi"/>
          <w:b/>
          <w:bCs/>
          <w:color w:val="50866C"/>
          <w:lang w:bidi="es-ES"/>
        </w:rPr>
        <w:lastRenderedPageBreak/>
        <w:t>Contenidos</w:t>
      </w:r>
    </w:p>
    <w:p w:rsidR="00DF4F87" w:rsidRPr="007D374C" w:rsidRDefault="00C1284E" w:rsidP="001A553F">
      <w:pPr>
        <w:pStyle w:val="Cuerpodelboletn"/>
        <w:numPr>
          <w:ilvl w:val="0"/>
          <w:numId w:val="5"/>
        </w:numPr>
        <w:spacing w:before="120" w:after="120" w:line="312" w:lineRule="auto"/>
        <w:ind w:left="142" w:firstLine="0"/>
        <w:rPr>
          <w:color w:val="auto"/>
          <w:szCs w:val="22"/>
        </w:rPr>
      </w:pPr>
      <w:r w:rsidRPr="007D374C">
        <w:rPr>
          <w:color w:val="auto"/>
          <w:szCs w:val="22"/>
        </w:rPr>
        <w:t xml:space="preserve">Además de las informaciones vinculadas a obligaciones de publicidad activa, el Ayuntamiento de </w:t>
      </w:r>
      <w:r w:rsidR="00663472" w:rsidRPr="007D374C">
        <w:rPr>
          <w:color w:val="auto"/>
          <w:szCs w:val="22"/>
        </w:rPr>
        <w:t>Ciudad Real</w:t>
      </w:r>
      <w:r w:rsidR="00BE1FC9" w:rsidRPr="007D374C">
        <w:rPr>
          <w:color w:val="auto"/>
          <w:szCs w:val="22"/>
        </w:rPr>
        <w:t xml:space="preserve"> </w:t>
      </w:r>
      <w:r w:rsidRPr="007D374C">
        <w:rPr>
          <w:color w:val="auto"/>
          <w:szCs w:val="22"/>
        </w:rPr>
        <w:t>publica en su web otras informaciones que pueden ser relevantes desde el punto de vista de la Transparencia</w:t>
      </w:r>
      <w:r w:rsidR="00CD1087" w:rsidRPr="007D374C">
        <w:rPr>
          <w:color w:val="auto"/>
          <w:szCs w:val="22"/>
        </w:rPr>
        <w:t xml:space="preserve">. </w:t>
      </w:r>
    </w:p>
    <w:p w:rsidR="00DF4F87" w:rsidRPr="007D374C" w:rsidRDefault="00DF4F87" w:rsidP="001A553F">
      <w:pPr>
        <w:spacing w:before="120" w:after="120" w:line="312" w:lineRule="auto"/>
        <w:jc w:val="both"/>
        <w:rPr>
          <w:szCs w:val="22"/>
        </w:rPr>
      </w:pPr>
      <w:r w:rsidRPr="007D374C">
        <w:rPr>
          <w:szCs w:val="22"/>
        </w:rPr>
        <w:t>Así, merece destacarse la siguiente información que se proporciona en el Portal de Transparencia y Buen Gobierno del Ayuntamiento de Ciudad Real:</w:t>
      </w:r>
    </w:p>
    <w:p w:rsidR="00DF4F87" w:rsidRPr="007D374C" w:rsidRDefault="00DF4F87" w:rsidP="001A553F">
      <w:pPr>
        <w:spacing w:before="120" w:after="120" w:line="312" w:lineRule="auto"/>
        <w:jc w:val="both"/>
        <w:rPr>
          <w:rFonts w:cs="TrebuchetMS"/>
          <w:szCs w:val="22"/>
        </w:rPr>
      </w:pPr>
      <w:r w:rsidRPr="007D374C">
        <w:rPr>
          <w:rFonts w:cs="TrebuchetMS"/>
          <w:szCs w:val="22"/>
        </w:rPr>
        <w:t>Agenda institucional del Ayuntamiento</w:t>
      </w:r>
    </w:p>
    <w:p w:rsidR="00DF4F87" w:rsidRPr="007D374C" w:rsidRDefault="00DF4F87" w:rsidP="001A553F">
      <w:pPr>
        <w:spacing w:before="120" w:after="120" w:line="312" w:lineRule="auto"/>
        <w:jc w:val="both"/>
        <w:rPr>
          <w:szCs w:val="22"/>
        </w:rPr>
      </w:pPr>
      <w:r w:rsidRPr="007D374C">
        <w:rPr>
          <w:szCs w:val="22"/>
        </w:rPr>
        <w:t>Relación de Puestos de Trabajo (RPT) del Ayuntamiento (2020)</w:t>
      </w:r>
    </w:p>
    <w:p w:rsidR="00DF4F87" w:rsidRPr="007D374C" w:rsidRDefault="00DF4F87" w:rsidP="001A553F">
      <w:pPr>
        <w:spacing w:before="120" w:after="120" w:line="312" w:lineRule="auto"/>
        <w:jc w:val="both"/>
        <w:rPr>
          <w:szCs w:val="22"/>
        </w:rPr>
      </w:pPr>
      <w:r w:rsidRPr="007D374C">
        <w:rPr>
          <w:szCs w:val="22"/>
        </w:rPr>
        <w:t xml:space="preserve">La relación individualizada de cargos (puestos) de confianza o Personal eventual (2020) </w:t>
      </w:r>
    </w:p>
    <w:p w:rsidR="00DF4F87" w:rsidRPr="007D374C" w:rsidRDefault="00DF4F87" w:rsidP="001A553F">
      <w:pPr>
        <w:spacing w:before="120" w:after="120" w:line="312" w:lineRule="auto"/>
        <w:jc w:val="both"/>
        <w:rPr>
          <w:szCs w:val="22"/>
        </w:rPr>
      </w:pPr>
      <w:r w:rsidRPr="007D374C">
        <w:rPr>
          <w:szCs w:val="22"/>
        </w:rPr>
        <w:t>La oferta de empleo público 2019</w:t>
      </w:r>
    </w:p>
    <w:p w:rsidR="00CD1087" w:rsidRPr="007D374C" w:rsidRDefault="00CD1087" w:rsidP="001A553F">
      <w:pPr>
        <w:spacing w:before="120" w:after="120" w:line="312" w:lineRule="auto"/>
        <w:jc w:val="both"/>
        <w:rPr>
          <w:szCs w:val="22"/>
        </w:rPr>
      </w:pPr>
      <w:r w:rsidRPr="007D374C">
        <w:rPr>
          <w:szCs w:val="22"/>
        </w:rPr>
        <w:t>Gastos de viaje del Alcalde/sa, y de los demás cargos electos (2018)</w:t>
      </w:r>
    </w:p>
    <w:p w:rsidR="00CD1087" w:rsidRPr="007D374C" w:rsidRDefault="00CD1087" w:rsidP="001A553F">
      <w:pPr>
        <w:spacing w:before="120" w:after="120" w:line="312" w:lineRule="auto"/>
        <w:jc w:val="both"/>
        <w:rPr>
          <w:szCs w:val="22"/>
        </w:rPr>
      </w:pPr>
      <w:r w:rsidRPr="007D374C">
        <w:rPr>
          <w:szCs w:val="22"/>
        </w:rPr>
        <w:t>Inventario actualizado de bienes y derechos del Ayuntamiento de cada uno de los tres últimos ejercicios cerrados (2015 a 2018).</w:t>
      </w:r>
    </w:p>
    <w:p w:rsidR="002B00BF" w:rsidRPr="007D374C" w:rsidRDefault="002B00BF" w:rsidP="001A553F">
      <w:pPr>
        <w:spacing w:before="120" w:after="120" w:line="312" w:lineRule="auto"/>
        <w:jc w:val="both"/>
        <w:rPr>
          <w:szCs w:val="22"/>
        </w:rPr>
      </w:pPr>
      <w:r w:rsidRPr="007D374C">
        <w:rPr>
          <w:szCs w:val="22"/>
        </w:rPr>
        <w:t xml:space="preserve">Órdenes del día y actas </w:t>
      </w:r>
      <w:r w:rsidR="00CD1087" w:rsidRPr="007D374C">
        <w:rPr>
          <w:szCs w:val="22"/>
        </w:rPr>
        <w:t xml:space="preserve">íntegras </w:t>
      </w:r>
      <w:r w:rsidRPr="007D374C">
        <w:rPr>
          <w:szCs w:val="22"/>
        </w:rPr>
        <w:t>de Pleno</w:t>
      </w:r>
      <w:r w:rsidR="00CD1087" w:rsidRPr="007D374C">
        <w:rPr>
          <w:szCs w:val="22"/>
        </w:rPr>
        <w:t>, así como sus archivos de audio.</w:t>
      </w:r>
    </w:p>
    <w:p w:rsidR="00CD1087" w:rsidRPr="007D374C" w:rsidRDefault="002B00BF" w:rsidP="001A553F">
      <w:pPr>
        <w:autoSpaceDE w:val="0"/>
        <w:autoSpaceDN w:val="0"/>
        <w:adjustRightInd w:val="0"/>
        <w:spacing w:before="120" w:after="120" w:line="312" w:lineRule="auto"/>
        <w:jc w:val="both"/>
        <w:rPr>
          <w:szCs w:val="22"/>
        </w:rPr>
      </w:pPr>
      <w:r w:rsidRPr="007D374C">
        <w:rPr>
          <w:szCs w:val="22"/>
        </w:rPr>
        <w:t xml:space="preserve">Los acuerdos </w:t>
      </w:r>
      <w:r w:rsidR="00CD1087" w:rsidRPr="007D374C">
        <w:rPr>
          <w:szCs w:val="22"/>
        </w:rPr>
        <w:t>completos de las Junta de Gobierno y las actas íntegras cuando actúan por delegación del Pleno.</w:t>
      </w:r>
    </w:p>
    <w:p w:rsidR="00CD1087" w:rsidRPr="007D374C" w:rsidRDefault="002328A5" w:rsidP="001A553F">
      <w:pPr>
        <w:autoSpaceDE w:val="0"/>
        <w:autoSpaceDN w:val="0"/>
        <w:adjustRightInd w:val="0"/>
        <w:spacing w:before="120" w:after="120" w:line="312" w:lineRule="auto"/>
        <w:jc w:val="both"/>
        <w:rPr>
          <w:szCs w:val="22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A94D3D" wp14:editId="4604E085">
                <wp:simplePos x="0" y="0"/>
                <wp:positionH relativeFrom="page">
                  <wp:posOffset>-12065</wp:posOffset>
                </wp:positionH>
                <wp:positionV relativeFrom="page">
                  <wp:posOffset>1033780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5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95pt;margin-top:81.4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D0689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263378" wp14:editId="089164AE">
                <wp:simplePos x="0" y="0"/>
                <wp:positionH relativeFrom="page">
                  <wp:posOffset>-6985</wp:posOffset>
                </wp:positionH>
                <wp:positionV relativeFrom="page">
                  <wp:posOffset>38100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4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06B" w:rsidRPr="00F31BC3" w:rsidRDefault="00F8406B" w:rsidP="002328A5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7723D07" wp14:editId="549C2436">
                                  <wp:extent cx="1148080" cy="648335"/>
                                  <wp:effectExtent l="0" t="0" r="0" b="0"/>
                                  <wp:docPr id="43" name="Imagen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-.55pt;margin-top:3pt;width:630pt;height:7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n6DAIAAAAE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" fillcolor="#50866c" stroked="f">
                <v:textbox inset=",7.2pt,,7.2pt">
                  <w:txbxContent>
                    <w:p w:rsidR="00F8406B" w:rsidRPr="00F31BC3" w:rsidRDefault="00F8406B" w:rsidP="002328A5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7723D07" wp14:editId="549C2436">
                            <wp:extent cx="1148080" cy="648335"/>
                            <wp:effectExtent l="0" t="0" r="0" b="0"/>
                            <wp:docPr id="43" name="Imagen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CD1087" w:rsidRPr="007D374C">
        <w:rPr>
          <w:szCs w:val="22"/>
        </w:rPr>
        <w:t>Las resoluciones judiciales que afectan al Ayuntamiento de Ciudad Real, ordenadas por orden cronológico y jurisdiccional.</w:t>
      </w:r>
    </w:p>
    <w:p w:rsidR="00230FD6" w:rsidRPr="007D374C" w:rsidRDefault="00230FD6" w:rsidP="001A553F">
      <w:pPr>
        <w:autoSpaceDE w:val="0"/>
        <w:autoSpaceDN w:val="0"/>
        <w:adjustRightInd w:val="0"/>
        <w:spacing w:before="120" w:after="120" w:line="312" w:lineRule="auto"/>
        <w:jc w:val="both"/>
        <w:rPr>
          <w:szCs w:val="22"/>
        </w:rPr>
      </w:pPr>
      <w:r w:rsidRPr="007D374C">
        <w:rPr>
          <w:szCs w:val="22"/>
        </w:rPr>
        <w:lastRenderedPageBreak/>
        <w:t>Informes de Asambleas vecinales.</w:t>
      </w:r>
    </w:p>
    <w:p w:rsidR="00230FD6" w:rsidRPr="007D374C" w:rsidRDefault="00230FD6" w:rsidP="001A553F">
      <w:pPr>
        <w:autoSpaceDE w:val="0"/>
        <w:autoSpaceDN w:val="0"/>
        <w:adjustRightInd w:val="0"/>
        <w:spacing w:before="120" w:after="120" w:line="312" w:lineRule="auto"/>
        <w:jc w:val="both"/>
        <w:rPr>
          <w:szCs w:val="22"/>
        </w:rPr>
      </w:pPr>
      <w:r w:rsidRPr="007D374C">
        <w:rPr>
          <w:szCs w:val="22"/>
        </w:rPr>
        <w:t xml:space="preserve">El Plan General de </w:t>
      </w:r>
      <w:r w:rsidR="00B20273">
        <w:rPr>
          <w:szCs w:val="22"/>
        </w:rPr>
        <w:t>O</w:t>
      </w:r>
      <w:r w:rsidRPr="007D374C">
        <w:rPr>
          <w:szCs w:val="22"/>
        </w:rPr>
        <w:t>rdenación Urbana.</w:t>
      </w:r>
    </w:p>
    <w:p w:rsidR="00230FD6" w:rsidRDefault="00230FD6" w:rsidP="001A553F">
      <w:pPr>
        <w:autoSpaceDE w:val="0"/>
        <w:autoSpaceDN w:val="0"/>
        <w:adjustRightInd w:val="0"/>
        <w:spacing w:before="120" w:after="120" w:line="312" w:lineRule="auto"/>
        <w:jc w:val="both"/>
        <w:rPr>
          <w:szCs w:val="22"/>
        </w:rPr>
      </w:pPr>
      <w:r w:rsidRPr="007D374C">
        <w:rPr>
          <w:szCs w:val="22"/>
        </w:rPr>
        <w:t>Los datos relativos a la calidad de los recursos naturales y del medio ambiente urbano, incluyendo la calidad del aire, información sobre niveles polínicos y contaminación acústica</w:t>
      </w:r>
      <w:r w:rsidR="007D374C" w:rsidRPr="007D374C">
        <w:rPr>
          <w:szCs w:val="22"/>
        </w:rPr>
        <w:t>.</w:t>
      </w:r>
    </w:p>
    <w:p w:rsidR="00B20273" w:rsidRDefault="00B20273" w:rsidP="001A553F">
      <w:pPr>
        <w:autoSpaceDE w:val="0"/>
        <w:autoSpaceDN w:val="0"/>
        <w:adjustRightInd w:val="0"/>
        <w:spacing w:before="120" w:after="120" w:line="312" w:lineRule="auto"/>
        <w:jc w:val="both"/>
        <w:rPr>
          <w:szCs w:val="22"/>
        </w:rPr>
      </w:pPr>
      <w:r>
        <w:rPr>
          <w:szCs w:val="22"/>
        </w:rPr>
        <w:t>La existencia de un acceso dedicado a la “participación ciudadana”, d</w:t>
      </w:r>
      <w:r w:rsidR="003450C7">
        <w:rPr>
          <w:szCs w:val="22"/>
        </w:rPr>
        <w:t xml:space="preserve">entro del apartado Gobierno Abierto. </w:t>
      </w:r>
    </w:p>
    <w:p w:rsidR="007D374C" w:rsidRDefault="007D374C" w:rsidP="001A553F">
      <w:pPr>
        <w:autoSpaceDE w:val="0"/>
        <w:autoSpaceDN w:val="0"/>
        <w:adjustRightInd w:val="0"/>
        <w:spacing w:before="120" w:after="120" w:line="312" w:lineRule="auto"/>
        <w:jc w:val="both"/>
        <w:rPr>
          <w:szCs w:val="22"/>
        </w:rPr>
      </w:pPr>
      <w:r w:rsidRPr="007D374C">
        <w:rPr>
          <w:szCs w:val="22"/>
        </w:rPr>
        <w:t xml:space="preserve">Al margen del </w:t>
      </w:r>
      <w:r w:rsidR="00B20273" w:rsidRPr="007D374C">
        <w:rPr>
          <w:szCs w:val="22"/>
        </w:rPr>
        <w:t>Portal de Transparencia y Buen Gobierno del Ayuntamiento de Ciudad Real</w:t>
      </w:r>
      <w:r w:rsidRPr="007D374C">
        <w:rPr>
          <w:szCs w:val="22"/>
        </w:rPr>
        <w:t xml:space="preserve"> se encuentra información sobre empleo y procesos selectivos del Ayuntamiento. </w:t>
      </w:r>
    </w:p>
    <w:p w:rsidR="0020223B" w:rsidRDefault="0020223B" w:rsidP="001A553F">
      <w:pPr>
        <w:keepNext/>
        <w:keepLines/>
        <w:spacing w:before="120" w:after="120" w:line="312" w:lineRule="auto"/>
        <w:jc w:val="both"/>
        <w:outlineLvl w:val="2"/>
        <w:rPr>
          <w:rFonts w:eastAsiaTheme="majorEastAsia" w:cstheme="majorBidi"/>
          <w:b/>
          <w:bCs/>
          <w:color w:val="50866C"/>
          <w:lang w:bidi="es-ES"/>
        </w:rPr>
      </w:pPr>
    </w:p>
    <w:p w:rsidR="00831FB8" w:rsidRPr="00FD0689" w:rsidRDefault="00831FB8" w:rsidP="001A553F">
      <w:pPr>
        <w:keepNext/>
        <w:keepLines/>
        <w:spacing w:before="120" w:after="120" w:line="312" w:lineRule="auto"/>
        <w:jc w:val="both"/>
        <w:outlineLvl w:val="2"/>
        <w:rPr>
          <w:rFonts w:eastAsiaTheme="majorEastAsia" w:cstheme="majorBidi"/>
          <w:b/>
          <w:bCs/>
          <w:color w:val="50866C"/>
        </w:rPr>
      </w:pPr>
      <w:r w:rsidRPr="00FD0689">
        <w:rPr>
          <w:rFonts w:eastAsiaTheme="majorEastAsia" w:cstheme="majorBidi"/>
          <w:b/>
          <w:bCs/>
          <w:color w:val="50866C"/>
          <w:lang w:bidi="es-ES"/>
        </w:rPr>
        <w:t>Análisis de la información.</w:t>
      </w:r>
    </w:p>
    <w:p w:rsidR="00C85F7C" w:rsidRPr="0050449D" w:rsidRDefault="00831FB8" w:rsidP="00C85F7C">
      <w:pPr>
        <w:spacing w:before="120" w:after="120" w:line="312" w:lineRule="auto"/>
        <w:jc w:val="both"/>
      </w:pPr>
      <w:r w:rsidRPr="00BD6F84">
        <w:t xml:space="preserve">Toda la información adicional publicada por </w:t>
      </w:r>
      <w:r w:rsidR="008767CD" w:rsidRPr="00BD6F84">
        <w:t xml:space="preserve">el Ayuntamiento de </w:t>
      </w:r>
      <w:r w:rsidR="00663472">
        <w:t>Ciudad Real</w:t>
      </w:r>
      <w:r w:rsidR="00BE1FC9">
        <w:t xml:space="preserve"> </w:t>
      </w:r>
      <w:r w:rsidRPr="00BD6F84">
        <w:t xml:space="preserve">puede considerarse relevante desde el punto de vista de la transparencia. Se trata de información </w:t>
      </w:r>
      <w:r w:rsidRPr="006560D0">
        <w:t xml:space="preserve">que acredita el esfuerzo de la </w:t>
      </w:r>
      <w:r w:rsidR="00F63A02">
        <w:t xml:space="preserve">Corporación local </w:t>
      </w:r>
      <w:r w:rsidRPr="006560D0">
        <w:t>por hacer más transparente su gestión</w:t>
      </w:r>
      <w:r w:rsidR="00B20273">
        <w:t xml:space="preserve">, aunque resulta obligado </w:t>
      </w:r>
      <w:r w:rsidR="00336B7D" w:rsidRPr="006560D0">
        <w:t xml:space="preserve">señalar que, </w:t>
      </w:r>
      <w:r w:rsidR="006560D0" w:rsidRPr="006560D0">
        <w:t xml:space="preserve">salvo excepciones puntuales, </w:t>
      </w:r>
      <w:r w:rsidR="00336B7D" w:rsidRPr="006560D0">
        <w:t>deriva de las</w:t>
      </w:r>
      <w:r w:rsidR="00FA5BE9" w:rsidRPr="006560D0">
        <w:t xml:space="preserve"> </w:t>
      </w:r>
      <w:r w:rsidR="00FA5BE9" w:rsidRPr="005A4F30">
        <w:t xml:space="preserve">obligaciones </w:t>
      </w:r>
      <w:r w:rsidR="006560D0" w:rsidRPr="005A4F30">
        <w:t xml:space="preserve">de publicidad activa </w:t>
      </w:r>
      <w:r w:rsidR="00FA5BE9" w:rsidRPr="005A4F30">
        <w:t xml:space="preserve">establecidas por </w:t>
      </w:r>
      <w:r w:rsidRPr="005A4F30">
        <w:t xml:space="preserve">la </w:t>
      </w:r>
      <w:r w:rsidR="006560D0" w:rsidRPr="005A4F30">
        <w:t>Ley 4/2016, de 15 de diciembre, de Transparencia y Buen Gobierno de Castilla-La Mancha</w:t>
      </w:r>
      <w:r w:rsidR="006560D0" w:rsidRPr="005A4F30">
        <w:rPr>
          <w:lang w:bidi="es-ES"/>
        </w:rPr>
        <w:t xml:space="preserve"> y de su propia </w:t>
      </w:r>
      <w:r w:rsidR="005A4F30" w:rsidRPr="005A4F30">
        <w:rPr>
          <w:lang w:bidi="es-ES"/>
        </w:rPr>
        <w:t>Ordenanza de transparencia y acceso a la información, aprobada el 30 de marzo de 2017 (BOP de 13 de julio de 2017)</w:t>
      </w:r>
      <w:r w:rsidR="00C85F7C">
        <w:rPr>
          <w:lang w:bidi="es-ES"/>
        </w:rPr>
        <w:t xml:space="preserve">, así como de </w:t>
      </w:r>
      <w:r w:rsidR="00C85F7C" w:rsidRPr="0050449D">
        <w:t xml:space="preserve">la Ley 7/1985, de 2 de abril, reguladora de las bases </w:t>
      </w:r>
      <w:r w:rsidR="00C85F7C" w:rsidRPr="0050449D">
        <w:lastRenderedPageBreak/>
        <w:t>de Régimen Local (LBRL)</w:t>
      </w:r>
      <w:r w:rsidR="00C85F7C">
        <w:t xml:space="preserve">, que en su artículo </w:t>
      </w:r>
      <w:r w:rsidR="00C85F7C" w:rsidRPr="0050449D">
        <w:t xml:space="preserve">70 </w:t>
      </w:r>
      <w:r w:rsidR="00C85F7C">
        <w:t xml:space="preserve">dispone que </w:t>
      </w:r>
      <w:r w:rsidR="00C85F7C" w:rsidRPr="0050449D">
        <w:t>las sesiones del Pleno de las corporaciones locales son públicas y los acuerdos adoptados deben ser objeto de publicidad, además de que todos los ciudadanos tienen derecho a obtener copias y certificaciones acreditativas de los acuerdos de las corporaciones locales y sus antecedentes. Esta misma Ley, en su artículo 70 bis, establece que “</w:t>
      </w:r>
      <w:r w:rsidR="00C85F7C" w:rsidRPr="0050449D">
        <w:rPr>
          <w:i/>
        </w:rPr>
        <w:t>Los ayuntamientos deberán establecer y regular en normas de carácter orgánico procedimientos y órganos adecuados para la efectiva participación de los vecinos en los asuntos de la vida pública local”</w:t>
      </w:r>
      <w:r w:rsidR="00C85F7C" w:rsidRPr="0050449D">
        <w:t>.</w:t>
      </w:r>
    </w:p>
    <w:p w:rsidR="00336B7D" w:rsidRPr="005A4F30" w:rsidRDefault="00884239" w:rsidP="001A553F">
      <w:pPr>
        <w:pStyle w:val="Cuerpodelboletn"/>
        <w:spacing w:before="120" w:after="120" w:line="312" w:lineRule="auto"/>
        <w:rPr>
          <w:color w:val="auto"/>
        </w:rPr>
      </w:pPr>
      <w:r w:rsidRPr="005A4F30">
        <w:rPr>
          <w:color w:val="auto"/>
        </w:rPr>
        <w:t xml:space="preserve">Por último es importante destacar como </w:t>
      </w:r>
      <w:r w:rsidRPr="005A4F30">
        <w:rPr>
          <w:b/>
          <w:color w:val="auto"/>
        </w:rPr>
        <w:t>Buenas Prácticas</w:t>
      </w:r>
      <w:r w:rsidRPr="005A4F30">
        <w:rPr>
          <w:color w:val="auto"/>
        </w:rPr>
        <w:t xml:space="preserve"> las siguientes: </w:t>
      </w:r>
    </w:p>
    <w:p w:rsidR="00336B7D" w:rsidRDefault="00336B7D" w:rsidP="001A553F">
      <w:pPr>
        <w:pStyle w:val="Cuerpodelboletn"/>
        <w:spacing w:before="120" w:after="120" w:line="312" w:lineRule="auto"/>
        <w:rPr>
          <w:color w:val="auto"/>
        </w:rPr>
      </w:pPr>
      <w:r w:rsidRPr="005A4F30">
        <w:rPr>
          <w:color w:val="auto"/>
        </w:rPr>
        <w:t>La elaboración y aprobación de una Ordenanza de Transparencia</w:t>
      </w:r>
      <w:r w:rsidR="00AF5ECD" w:rsidRPr="005A4F30">
        <w:rPr>
          <w:color w:val="auto"/>
        </w:rPr>
        <w:t>.</w:t>
      </w:r>
    </w:p>
    <w:p w:rsidR="002E6FAD" w:rsidRDefault="002E6FAD" w:rsidP="001A553F">
      <w:pPr>
        <w:pStyle w:val="Cuerpodelboletn"/>
        <w:spacing w:before="120" w:after="120" w:line="312" w:lineRule="auto"/>
        <w:rPr>
          <w:color w:val="auto"/>
        </w:rPr>
      </w:pPr>
      <w:r>
        <w:rPr>
          <w:color w:val="auto"/>
        </w:rPr>
        <w:t>Que alguna información se proporcione en más de un formato reutilizable.</w:t>
      </w:r>
    </w:p>
    <w:p w:rsidR="00B34F9D" w:rsidRDefault="003450C7" w:rsidP="001A553F">
      <w:pPr>
        <w:pStyle w:val="Cuerpodelboletn"/>
        <w:spacing w:before="120" w:after="120" w:line="312" w:lineRule="auto"/>
        <w:rPr>
          <w:color w:val="auto"/>
        </w:rPr>
      </w:pPr>
      <w:r>
        <w:rPr>
          <w:color w:val="auto"/>
        </w:rPr>
        <w:t>La existencia de múltiples herramientas de participación ciudadana en la actividad pública.</w:t>
      </w:r>
    </w:p>
    <w:p w:rsidR="00E325BA" w:rsidRDefault="00E325BA" w:rsidP="001A553F">
      <w:pPr>
        <w:pStyle w:val="Cuerpodelboletn"/>
        <w:spacing w:before="120" w:after="120" w:line="312" w:lineRule="auto"/>
        <w:rPr>
          <w:color w:val="auto"/>
        </w:rPr>
      </w:pPr>
      <w:r>
        <w:rPr>
          <w:color w:val="auto"/>
        </w:rPr>
        <w:t>La inclusión de la fecha de la última actualización.</w:t>
      </w:r>
    </w:p>
    <w:p w:rsidR="009A55A9" w:rsidRDefault="009A55A9" w:rsidP="001A553F">
      <w:pPr>
        <w:pStyle w:val="Cuerpodelboletn"/>
        <w:spacing w:before="120" w:after="120" w:line="312" w:lineRule="auto"/>
        <w:rPr>
          <w:color w:val="auto"/>
        </w:rPr>
      </w:pPr>
      <w:r>
        <w:rPr>
          <w:color w:val="auto"/>
        </w:rPr>
        <w:t>Explicitar la falta de actividad</w:t>
      </w:r>
      <w:r w:rsidR="00AF2C9C">
        <w:rPr>
          <w:color w:val="auto"/>
        </w:rPr>
        <w:t xml:space="preserve"> o </w:t>
      </w:r>
      <w:r>
        <w:rPr>
          <w:color w:val="auto"/>
        </w:rPr>
        <w:t>inexistencia de información</w:t>
      </w:r>
      <w:r w:rsidR="00AF2C9C">
        <w:rPr>
          <w:color w:val="auto"/>
        </w:rPr>
        <w:t xml:space="preserve"> de obligada publicidad</w:t>
      </w:r>
      <w:r>
        <w:rPr>
          <w:color w:val="auto"/>
        </w:rPr>
        <w:t xml:space="preserve">. </w:t>
      </w:r>
    </w:p>
    <w:p w:rsidR="001A553F" w:rsidRDefault="001A553F" w:rsidP="001A553F">
      <w:pPr>
        <w:pStyle w:val="Cuerpodelboletn"/>
        <w:spacing w:before="120" w:after="120" w:line="312" w:lineRule="auto"/>
        <w:rPr>
          <w:color w:val="auto"/>
        </w:rPr>
      </w:pPr>
    </w:p>
    <w:p w:rsidR="003450C7" w:rsidRDefault="003450C7" w:rsidP="001A553F">
      <w:pPr>
        <w:pStyle w:val="Cuerpodelboletn"/>
        <w:spacing w:before="120" w:after="120" w:line="312" w:lineRule="auto"/>
      </w:pPr>
    </w:p>
    <w:p w:rsidR="00AF5ECD" w:rsidRPr="00FD0689" w:rsidRDefault="00AF5ECD" w:rsidP="001A553F">
      <w:pPr>
        <w:spacing w:before="120" w:after="120" w:line="312" w:lineRule="auto"/>
        <w:jc w:val="both"/>
        <w:rPr>
          <w:color w:val="000000"/>
        </w:rPr>
        <w:sectPr w:rsidR="00AF5ECD" w:rsidRPr="00FD0689" w:rsidSect="006B15B0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sdt>
      <w:sdtPr>
        <w:rPr>
          <w:b/>
          <w:sz w:val="32"/>
        </w:rPr>
        <w:id w:val="-884490039"/>
        <w:placeholder>
          <w:docPart w:val="6B73AFCB7449493DB3239D62924FB7A1"/>
        </w:placeholder>
      </w:sdtPr>
      <w:sdtEndPr/>
      <w:sdtContent>
        <w:p w:rsidR="006B15B0" w:rsidRPr="006B15B0" w:rsidRDefault="006B15B0" w:rsidP="006B15B0">
          <w:pPr>
            <w:spacing w:before="120" w:after="120" w:line="312" w:lineRule="auto"/>
            <w:ind w:left="360"/>
            <w:jc w:val="both"/>
            <w:rPr>
              <w:color w:val="000000"/>
            </w:rPr>
          </w:pPr>
        </w:p>
        <w:p w:rsidR="00831FB8" w:rsidRPr="00FD0689" w:rsidRDefault="00831FB8" w:rsidP="001A553F">
          <w:pPr>
            <w:numPr>
              <w:ilvl w:val="0"/>
              <w:numId w:val="2"/>
            </w:numPr>
            <w:spacing w:before="120" w:after="120" w:line="312" w:lineRule="auto"/>
            <w:jc w:val="both"/>
            <w:rPr>
              <w:color w:val="000000"/>
            </w:rPr>
          </w:pPr>
          <w:r w:rsidRPr="00FD0689">
            <w:rPr>
              <w:b/>
              <w:color w:val="50866C"/>
              <w:sz w:val="32"/>
            </w:rPr>
            <w:t>Conclusiones y Recomendaciones</w:t>
          </w:r>
        </w:p>
      </w:sdtContent>
    </w:sdt>
    <w:p w:rsidR="00831FB8" w:rsidRPr="00FD0689" w:rsidRDefault="00831FB8" w:rsidP="001A553F">
      <w:pPr>
        <w:spacing w:before="120" w:after="120" w:line="312" w:lineRule="auto"/>
        <w:jc w:val="both"/>
        <w:rPr>
          <w:color w:val="000000"/>
        </w:rPr>
      </w:pPr>
    </w:p>
    <w:p w:rsidR="00831FB8" w:rsidRPr="00FD0689" w:rsidRDefault="00831FB8" w:rsidP="001A553F">
      <w:pPr>
        <w:spacing w:before="120" w:after="120" w:line="312" w:lineRule="auto"/>
        <w:jc w:val="both"/>
        <w:rPr>
          <w:color w:val="000000"/>
        </w:rPr>
        <w:sectPr w:rsidR="00831FB8" w:rsidRPr="00FD0689" w:rsidSect="006B15B0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831FB8" w:rsidRDefault="00831FB8" w:rsidP="001A553F">
      <w:pPr>
        <w:spacing w:before="120" w:after="120" w:line="312" w:lineRule="auto"/>
        <w:jc w:val="both"/>
        <w:rPr>
          <w:szCs w:val="22"/>
        </w:rPr>
      </w:pPr>
      <w:r w:rsidRPr="00FD0689">
        <w:rPr>
          <w:szCs w:val="22"/>
        </w:rPr>
        <w:lastRenderedPageBreak/>
        <w:t xml:space="preserve">Como se ha indicado el cumplimiento de las obligaciones de transparencia </w:t>
      </w:r>
      <w:r w:rsidR="000E27C0" w:rsidRPr="00FD0689">
        <w:rPr>
          <w:szCs w:val="22"/>
        </w:rPr>
        <w:t>de la LTAIBG p</w:t>
      </w:r>
      <w:r w:rsidRPr="00FD0689">
        <w:rPr>
          <w:szCs w:val="22"/>
        </w:rPr>
        <w:t>or parte de</w:t>
      </w:r>
      <w:r w:rsidR="008767CD" w:rsidRPr="00FD0689">
        <w:rPr>
          <w:szCs w:val="22"/>
        </w:rPr>
        <w:t>l</w:t>
      </w:r>
      <w:r w:rsidRPr="00FD0689">
        <w:rPr>
          <w:szCs w:val="22"/>
        </w:rPr>
        <w:t xml:space="preserve"> </w:t>
      </w:r>
      <w:r w:rsidR="008767CD" w:rsidRPr="00FD0689">
        <w:rPr>
          <w:szCs w:val="22"/>
        </w:rPr>
        <w:t xml:space="preserve">Ayuntamiento de </w:t>
      </w:r>
      <w:r w:rsidR="00663472">
        <w:rPr>
          <w:szCs w:val="22"/>
        </w:rPr>
        <w:t xml:space="preserve">Ciudad </w:t>
      </w:r>
      <w:r w:rsidR="00BE1FC9">
        <w:rPr>
          <w:szCs w:val="22"/>
        </w:rPr>
        <w:t>Real,</w:t>
      </w:r>
      <w:r w:rsidRPr="00FD0689">
        <w:rPr>
          <w:szCs w:val="22"/>
        </w:rPr>
        <w:t xml:space="preserve"> en función de la información disponible en </w:t>
      </w:r>
      <w:r w:rsidR="008767CD" w:rsidRPr="00FD0689">
        <w:rPr>
          <w:szCs w:val="22"/>
        </w:rPr>
        <w:t>su página</w:t>
      </w:r>
      <w:r w:rsidRPr="00FD0689">
        <w:rPr>
          <w:szCs w:val="22"/>
        </w:rPr>
        <w:t xml:space="preserve"> web relacionada con estas </w:t>
      </w:r>
      <w:r w:rsidRPr="0042288C">
        <w:rPr>
          <w:szCs w:val="22"/>
        </w:rPr>
        <w:t>obligaciones, puede considerarse</w:t>
      </w:r>
      <w:r w:rsidR="008B5646" w:rsidRPr="0042288C">
        <w:rPr>
          <w:szCs w:val="22"/>
        </w:rPr>
        <w:t xml:space="preserve"> </w:t>
      </w:r>
      <w:r w:rsidR="00603F59">
        <w:rPr>
          <w:szCs w:val="22"/>
        </w:rPr>
        <w:t>muy elevado</w:t>
      </w:r>
      <w:r w:rsidRPr="0042288C">
        <w:rPr>
          <w:szCs w:val="22"/>
        </w:rPr>
        <w:t xml:space="preserve">. </w:t>
      </w:r>
    </w:p>
    <w:p w:rsidR="00831FB8" w:rsidRPr="00FD0689" w:rsidRDefault="00CF60BC" w:rsidP="001A553F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P</w:t>
      </w:r>
      <w:r w:rsidR="00831FB8" w:rsidRPr="00FD0689">
        <w:t>ara procurar avances en el grado de cumplimiento de la LTAIBG por parte de</w:t>
      </w:r>
      <w:r w:rsidR="00E20305" w:rsidRPr="00FD0689">
        <w:t>l</w:t>
      </w:r>
      <w:r w:rsidR="00831FB8" w:rsidRPr="00FD0689">
        <w:t xml:space="preserve"> </w:t>
      </w:r>
      <w:r w:rsidR="00E20305" w:rsidRPr="00FD0689">
        <w:t xml:space="preserve">Ayuntamiento de </w:t>
      </w:r>
      <w:r w:rsidR="00663472">
        <w:t xml:space="preserve">Ciudad </w:t>
      </w:r>
      <w:r w:rsidR="00BE1FC9">
        <w:t>Real,</w:t>
      </w:r>
      <w:r w:rsidR="00831FB8" w:rsidRPr="00FD0689">
        <w:t xml:space="preserve"> este CTBG </w:t>
      </w:r>
      <w:r w:rsidR="00831FB8" w:rsidRPr="00FD0689">
        <w:rPr>
          <w:rFonts w:eastAsiaTheme="majorEastAsia" w:cstheme="majorBidi"/>
          <w:b/>
          <w:bCs/>
          <w:color w:val="50866C"/>
        </w:rPr>
        <w:t>recomienda:</w:t>
      </w:r>
    </w:p>
    <w:p w:rsidR="00E43FA7" w:rsidRPr="00FD0689" w:rsidRDefault="00E43FA7" w:rsidP="001A553F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</w:p>
    <w:p w:rsidR="00831FB8" w:rsidRPr="00FD0689" w:rsidRDefault="00831FB8" w:rsidP="001A553F">
      <w:pPr>
        <w:keepNext/>
        <w:keepLines/>
        <w:spacing w:before="120" w:after="120" w:line="312" w:lineRule="auto"/>
        <w:jc w:val="both"/>
        <w:outlineLvl w:val="2"/>
        <w:rPr>
          <w:rFonts w:eastAsiaTheme="majorEastAsia" w:cstheme="majorBidi"/>
          <w:b/>
          <w:bCs/>
          <w:color w:val="50866C"/>
        </w:rPr>
      </w:pPr>
      <w:r w:rsidRPr="00FD0689">
        <w:rPr>
          <w:rFonts w:eastAsiaTheme="majorEastAsia" w:cstheme="majorBidi"/>
          <w:b/>
          <w:bCs/>
          <w:color w:val="50866C"/>
        </w:rPr>
        <w:t xml:space="preserve">Estructuración </w:t>
      </w:r>
    </w:p>
    <w:p w:rsidR="00F75302" w:rsidRPr="00F75302" w:rsidRDefault="00632B0A" w:rsidP="00F7530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19448F">
        <w:rPr>
          <w:rFonts w:ascii="Century Gothic" w:hAnsi="Century Gothic"/>
        </w:rPr>
        <w:t xml:space="preserve">Aunque la información está estructurada </w:t>
      </w:r>
      <w:r>
        <w:rPr>
          <w:rFonts w:ascii="Century Gothic" w:hAnsi="Century Gothic"/>
        </w:rPr>
        <w:t xml:space="preserve">en el “Portal de Transparencia” del </w:t>
      </w:r>
      <w:r>
        <w:rPr>
          <w:rFonts w:ascii="Century Gothic" w:hAnsi="Century Gothic"/>
        </w:rPr>
        <w:lastRenderedPageBreak/>
        <w:t xml:space="preserve">Ayuntamiento de </w:t>
      </w:r>
      <w:r w:rsidR="00663472">
        <w:rPr>
          <w:rFonts w:ascii="Century Gothic" w:hAnsi="Century Gothic"/>
        </w:rPr>
        <w:t xml:space="preserve">Ciudad </w:t>
      </w:r>
      <w:r w:rsidR="00BE1FC9">
        <w:rPr>
          <w:rFonts w:ascii="Century Gothic" w:hAnsi="Century Gothic"/>
        </w:rPr>
        <w:t>Real,</w:t>
      </w:r>
      <w:r w:rsidRPr="0019448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hubiera sido deseable </w:t>
      </w:r>
      <w:r w:rsidRPr="0019448F">
        <w:rPr>
          <w:rFonts w:ascii="Century Gothic" w:hAnsi="Century Gothic"/>
        </w:rPr>
        <w:t>que se ajustase</w:t>
      </w:r>
      <w:r>
        <w:rPr>
          <w:rFonts w:ascii="Century Gothic" w:hAnsi="Century Gothic"/>
        </w:rPr>
        <w:t xml:space="preserve"> </w:t>
      </w:r>
      <w:r w:rsidRPr="0019448F">
        <w:rPr>
          <w:rFonts w:ascii="Century Gothic" w:hAnsi="Century Gothic"/>
        </w:rPr>
        <w:t xml:space="preserve">a la estructura que propone la LTAIBG, </w:t>
      </w:r>
      <w:r w:rsidR="00F75302" w:rsidRPr="00F75302">
        <w:rPr>
          <w:rFonts w:ascii="Century Gothic" w:hAnsi="Century Gothic"/>
        </w:rPr>
        <w:t>o su ley autonómica o, en todo caso, su Ordenanza de transparencia, lo que pudiera facilitar su búsqueda a los ciudadanos, que lógicamente pueden utilizar como referencia para buscar la información de su interés el patrón definido por alguna de estas tres disposiciones.</w:t>
      </w:r>
    </w:p>
    <w:p w:rsidR="00F8406B" w:rsidRDefault="00632B0A" w:rsidP="00F8406B">
      <w:pPr>
        <w:spacing w:before="120" w:after="120" w:line="312" w:lineRule="auto"/>
        <w:jc w:val="both"/>
        <w:rPr>
          <w:szCs w:val="2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D011C5" wp14:editId="654692FF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.75pt;margin-top:78.95pt;width:630pt;height:13.7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wdBAIAAO0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823812" wp14:editId="21ADF8E9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06B" w:rsidRDefault="00F8406B" w:rsidP="00632B0A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43E330E2" wp14:editId="7DD72C48">
                                  <wp:extent cx="1143000" cy="644525"/>
                                  <wp:effectExtent l="0" t="0" r="0" b="3175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40" style="position:absolute;left:0;text-align:left;margin-left:.75pt;margin-top:.5pt;width:630pt;height:7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" fillcolor="#50866c" stroked="f">
                <v:textbox inset=",7.2pt,,7.2pt">
                  <w:txbxContent>
                    <w:p w:rsidR="00F8406B" w:rsidRDefault="00F8406B" w:rsidP="00632B0A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43E330E2" wp14:editId="7DD72C48">
                            <wp:extent cx="1143000" cy="644525"/>
                            <wp:effectExtent l="0" t="0" r="0" b="3175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>
        <w:rPr>
          <w:szCs w:val="22"/>
        </w:rPr>
        <w:t xml:space="preserve">La presentación de la información conforme al patrón definido por </w:t>
      </w:r>
      <w:r w:rsidR="00F75302">
        <w:rPr>
          <w:szCs w:val="22"/>
        </w:rPr>
        <w:t>estas normas</w:t>
      </w:r>
      <w:r>
        <w:rPr>
          <w:szCs w:val="22"/>
        </w:rPr>
        <w:t xml:space="preserve"> permitiría además, identificar las obligaciones respecto de las que no se publica información por no haber actividad en ese ámbito haciendo constar esta circunstancia. </w:t>
      </w:r>
    </w:p>
    <w:p w:rsidR="0052184B" w:rsidRDefault="00F8406B" w:rsidP="0052184B">
      <w:pPr>
        <w:spacing w:before="120" w:after="120" w:line="312" w:lineRule="auto"/>
        <w:jc w:val="both"/>
        <w:rPr>
          <w:lang w:bidi="es-ES"/>
        </w:rPr>
      </w:pPr>
      <w:r>
        <w:rPr>
          <w:szCs w:val="22"/>
        </w:rPr>
        <w:lastRenderedPageBreak/>
        <w:t xml:space="preserve">En este sentido y de seguir la estructura de la LTAIBG, por parte de este Consejo se recomienda que la información relativa al </w:t>
      </w:r>
      <w:r w:rsidRPr="005C180F">
        <w:rPr>
          <w:szCs w:val="22"/>
        </w:rPr>
        <w:t>Registro de Actividades de Tratamiento del Ayuntamiento</w:t>
      </w:r>
      <w:r>
        <w:rPr>
          <w:szCs w:val="22"/>
        </w:rPr>
        <w:t xml:space="preserve"> </w:t>
      </w:r>
      <w:r w:rsidRPr="005C180F">
        <w:rPr>
          <w:szCs w:val="22"/>
        </w:rPr>
        <w:t xml:space="preserve">se localice junto a la </w:t>
      </w:r>
      <w:r>
        <w:rPr>
          <w:szCs w:val="22"/>
        </w:rPr>
        <w:t xml:space="preserve">restante </w:t>
      </w:r>
      <w:r w:rsidRPr="005C180F">
        <w:rPr>
          <w:szCs w:val="22"/>
        </w:rPr>
        <w:t>información institucional, organizativa y de planificación, dado que la obligación de publicar esta información se recoge en el artículo 6 bis de la LTAIBG, y por lo tanto, el legislador parece que ha querido que forme parte de este bloque de obligaciones.</w:t>
      </w:r>
      <w:r>
        <w:rPr>
          <w:szCs w:val="22"/>
        </w:rPr>
        <w:t xml:space="preserve"> Del mismo modo, la información de relevancia jurídica </w:t>
      </w:r>
      <w:r w:rsidR="0052184B">
        <w:rPr>
          <w:szCs w:val="22"/>
        </w:rPr>
        <w:t xml:space="preserve">debería agruparse y organizarse en </w:t>
      </w:r>
      <w:r w:rsidR="0052184B">
        <w:rPr>
          <w:lang w:bidi="es-ES"/>
        </w:rPr>
        <w:t xml:space="preserve">tantos apartados como letras se recogen bajo el artículo 7 de la LTAIBG (con exclusión de la b). </w:t>
      </w:r>
    </w:p>
    <w:p w:rsidR="0079583B" w:rsidRPr="00FD0689" w:rsidRDefault="00831FB8" w:rsidP="001A553F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  <w:lang w:bidi="es-ES"/>
        </w:rPr>
      </w:pPr>
      <w:r w:rsidRPr="00CF60BC">
        <w:rPr>
          <w:noProof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32CB7A" wp14:editId="79B4D013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D920B23" id="Rectángulo 19" o:spid="_x0000_s1026" style="position:absolute;margin-left:.75pt;margin-top:78.95pt;width:630pt;height:13.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usBQIAAO0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CF60BC">
        <w:rPr>
          <w:noProof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9F510E" wp14:editId="02F54C00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06B" w:rsidRPr="00F31BC3" w:rsidRDefault="00F8406B" w:rsidP="00831FB8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9827711" wp14:editId="7D1EACDA">
                                  <wp:extent cx="1148080" cy="648335"/>
                                  <wp:effectExtent l="0" t="0" r="0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.75pt;margin-top:.5pt;width:630pt;height:78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" fillcolor="#50866c" stroked="f">
                <v:textbox inset=",7.2pt,,7.2pt">
                  <w:txbxContent>
                    <w:p w:rsidR="00F8406B" w:rsidRPr="00F31BC3" w:rsidRDefault="00F8406B" w:rsidP="00831FB8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9827711" wp14:editId="7D1EACDA">
                            <wp:extent cx="1148080" cy="648335"/>
                            <wp:effectExtent l="0" t="0" r="0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831FB8" w:rsidRPr="00FD0689" w:rsidRDefault="00831FB8" w:rsidP="001A553F">
      <w:pPr>
        <w:keepNext/>
        <w:keepLines/>
        <w:spacing w:before="120" w:after="120" w:line="312" w:lineRule="auto"/>
        <w:jc w:val="both"/>
        <w:outlineLvl w:val="1"/>
        <w:rPr>
          <w:rFonts w:eastAsiaTheme="majorEastAsia" w:cstheme="majorBidi"/>
          <w:b/>
          <w:bCs/>
          <w:color w:val="50866C"/>
          <w:sz w:val="26"/>
          <w:szCs w:val="26"/>
        </w:rPr>
      </w:pPr>
      <w:r w:rsidRPr="00FD0689">
        <w:rPr>
          <w:rFonts w:eastAsiaTheme="majorEastAsia" w:cstheme="majorBidi"/>
          <w:b/>
          <w:bCs/>
          <w:color w:val="50866C"/>
          <w:lang w:bidi="es-ES"/>
        </w:rPr>
        <w:t>Incorporación de información</w:t>
      </w:r>
      <w:r w:rsidRPr="00FD0689">
        <w:rPr>
          <w:rFonts w:eastAsiaTheme="majorEastAsia" w:cstheme="majorBidi"/>
          <w:b/>
          <w:bCs/>
          <w:color w:val="50866C"/>
          <w:sz w:val="26"/>
          <w:szCs w:val="26"/>
        </w:rPr>
        <w:t>.</w:t>
      </w:r>
    </w:p>
    <w:p w:rsidR="00831FB8" w:rsidRDefault="00831FB8" w:rsidP="001A553F">
      <w:pPr>
        <w:spacing w:before="120" w:after="120" w:line="312" w:lineRule="auto"/>
        <w:jc w:val="both"/>
        <w:outlineLvl w:val="1"/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Institucional</w:t>
      </w:r>
      <w:r w:rsidR="0079583B"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,</w:t>
      </w:r>
      <w:r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Organizativa</w:t>
      </w:r>
      <w:r w:rsidR="0079583B"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de Planificación. Registro de actividades de tratamiento.</w:t>
      </w:r>
      <w:r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</w:p>
    <w:p w:rsidR="00806032" w:rsidRPr="00C978CB" w:rsidRDefault="00C978CB" w:rsidP="001A553F">
      <w:pPr>
        <w:pStyle w:val="Prrafodelista"/>
        <w:numPr>
          <w:ilvl w:val="0"/>
          <w:numId w:val="4"/>
        </w:numPr>
        <w:spacing w:before="120" w:after="120" w:line="312" w:lineRule="auto"/>
        <w:ind w:left="142" w:firstLine="0"/>
        <w:contextualSpacing w:val="0"/>
        <w:jc w:val="both"/>
        <w:rPr>
          <w:lang w:bidi="es-ES"/>
        </w:rPr>
      </w:pPr>
      <w:r w:rsidRPr="00C978CB">
        <w:rPr>
          <w:lang w:bidi="es-ES"/>
        </w:rPr>
        <w:t>D</w:t>
      </w:r>
      <w:r w:rsidR="00B37F22" w:rsidRPr="00C978CB">
        <w:rPr>
          <w:lang w:bidi="es-ES"/>
        </w:rPr>
        <w:t xml:space="preserve">ebería </w:t>
      </w:r>
      <w:r w:rsidR="00806032" w:rsidRPr="00C978CB">
        <w:rPr>
          <w:lang w:bidi="es-ES"/>
        </w:rPr>
        <w:t>completarse la normativa con la referencia a la que resulta de general aplicación a las Entidades Locales (por ejemplo, con un enlace al “Código de Régimen Local” del Boletín Oficial del Estado).</w:t>
      </w:r>
    </w:p>
    <w:p w:rsidR="00C978CB" w:rsidRPr="00C978CB" w:rsidRDefault="0060435A" w:rsidP="001A553F">
      <w:pPr>
        <w:pStyle w:val="Sinespaciado"/>
        <w:numPr>
          <w:ilvl w:val="0"/>
          <w:numId w:val="4"/>
        </w:numPr>
        <w:spacing w:before="120" w:after="120" w:line="312" w:lineRule="auto"/>
        <w:ind w:left="142" w:firstLine="0"/>
        <w:jc w:val="both"/>
        <w:rPr>
          <w:rFonts w:ascii="Century Gothic" w:hAnsi="Century Gothic"/>
          <w:szCs w:val="24"/>
          <w:lang w:bidi="es-ES"/>
        </w:rPr>
      </w:pPr>
      <w:r w:rsidRPr="00C978CB">
        <w:rPr>
          <w:rFonts w:ascii="Century Gothic" w:hAnsi="Century Gothic"/>
          <w:lang w:bidi="es-ES"/>
        </w:rPr>
        <w:t xml:space="preserve">Debe </w:t>
      </w:r>
      <w:r w:rsidR="00806032" w:rsidRPr="00C978CB">
        <w:rPr>
          <w:rFonts w:ascii="Century Gothic" w:hAnsi="Century Gothic"/>
          <w:lang w:bidi="es-ES"/>
        </w:rPr>
        <w:t>informarse sobre</w:t>
      </w:r>
      <w:r w:rsidRPr="00C978CB">
        <w:rPr>
          <w:rFonts w:ascii="Century Gothic" w:hAnsi="Century Gothic"/>
          <w:lang w:bidi="es-ES"/>
        </w:rPr>
        <w:t xml:space="preserve"> el</w:t>
      </w:r>
      <w:r w:rsidR="00960E2E" w:rsidRPr="00C978CB">
        <w:rPr>
          <w:rFonts w:ascii="Century Gothic" w:hAnsi="Century Gothic"/>
          <w:lang w:bidi="es-ES"/>
        </w:rPr>
        <w:t xml:space="preserve"> </w:t>
      </w:r>
      <w:r w:rsidRPr="00C978CB">
        <w:rPr>
          <w:rFonts w:ascii="Century Gothic" w:hAnsi="Century Gothic"/>
          <w:lang w:bidi="es-ES"/>
        </w:rPr>
        <w:t>grado de cumplimiento y resultados</w:t>
      </w:r>
      <w:r w:rsidR="00B37F22" w:rsidRPr="00C978CB">
        <w:rPr>
          <w:rFonts w:ascii="Century Gothic" w:hAnsi="Century Gothic"/>
          <w:lang w:bidi="es-ES"/>
        </w:rPr>
        <w:t xml:space="preserve"> </w:t>
      </w:r>
      <w:r w:rsidRPr="00C978CB">
        <w:rPr>
          <w:rFonts w:ascii="Century Gothic" w:hAnsi="Century Gothic"/>
          <w:lang w:bidi="es-ES"/>
        </w:rPr>
        <w:t>de</w:t>
      </w:r>
      <w:r w:rsidR="00B37F22" w:rsidRPr="00C978CB">
        <w:rPr>
          <w:rFonts w:ascii="Century Gothic" w:hAnsi="Century Gothic"/>
        </w:rPr>
        <w:t xml:space="preserve"> la </w:t>
      </w:r>
      <w:r w:rsidR="00C978CB" w:rsidRPr="00C978CB">
        <w:rPr>
          <w:rFonts w:ascii="Century Gothic" w:hAnsi="Century Gothic"/>
          <w:szCs w:val="24"/>
          <w:lang w:bidi="es-ES"/>
        </w:rPr>
        <w:t xml:space="preserve">“Estrategia de Desarrollo Urbano Sostenible e Integrado” (Edusi) Ciudad Real 2022. </w:t>
      </w:r>
    </w:p>
    <w:p w:rsidR="0079583B" w:rsidRDefault="0079583B" w:rsidP="001A553F">
      <w:pPr>
        <w:spacing w:before="120" w:after="120" w:line="312" w:lineRule="auto"/>
        <w:ind w:left="142"/>
        <w:jc w:val="both"/>
        <w:rPr>
          <w:lang w:bidi="es-ES"/>
        </w:rPr>
      </w:pPr>
    </w:p>
    <w:p w:rsidR="00831FB8" w:rsidRPr="00FD0689" w:rsidRDefault="002328A5" w:rsidP="002328A5">
      <w:pPr>
        <w:pStyle w:val="Cuerpodelboletn"/>
        <w:spacing w:before="120" w:after="120" w:line="312" w:lineRule="auto"/>
        <w:ind w:left="142"/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713B2C" wp14:editId="6DF7D00A">
                <wp:simplePos x="0" y="0"/>
                <wp:positionH relativeFrom="page">
                  <wp:posOffset>-3810</wp:posOffset>
                </wp:positionH>
                <wp:positionV relativeFrom="page">
                  <wp:posOffset>1025525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5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80.75pt;width:630pt;height:13.7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fV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x6zp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D0689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F5044C" wp14:editId="10B2AA69">
                <wp:simplePos x="0" y="0"/>
                <wp:positionH relativeFrom="page">
                  <wp:posOffset>635</wp:posOffset>
                </wp:positionH>
                <wp:positionV relativeFrom="page">
                  <wp:posOffset>29845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44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06B" w:rsidRPr="00F31BC3" w:rsidRDefault="00F8406B" w:rsidP="002328A5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4F700B8" wp14:editId="32E34B44">
                                  <wp:extent cx="1148080" cy="648335"/>
                                  <wp:effectExtent l="0" t="0" r="0" b="0"/>
                                  <wp:docPr id="45" name="Imagen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.05pt;margin-top:2.35pt;width:630pt;height:7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" fillcolor="#50866c" stroked="f">
                <v:textbox inset=",7.2pt,,7.2pt">
                  <w:txbxContent>
                    <w:p w:rsidR="00F8406B" w:rsidRPr="00F31BC3" w:rsidRDefault="00F8406B" w:rsidP="002328A5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4F700B8" wp14:editId="32E34B44">
                            <wp:extent cx="1148080" cy="648335"/>
                            <wp:effectExtent l="0" t="0" r="0" b="0"/>
                            <wp:docPr id="45" name="Imagen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31FB8"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ED0C69"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,</w:t>
      </w:r>
      <w:r w:rsidR="00831FB8"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Presupuestaria</w:t>
      </w:r>
      <w:r w:rsidR="00ED0C69" w:rsidRPr="00FD0689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Estadística. </w:t>
      </w:r>
    </w:p>
    <w:p w:rsidR="00C85F7C" w:rsidRPr="00C85F7C" w:rsidRDefault="00C85F7C" w:rsidP="00C85F7C">
      <w:pPr>
        <w:numPr>
          <w:ilvl w:val="0"/>
          <w:numId w:val="8"/>
        </w:numPr>
        <w:spacing w:before="120" w:after="120" w:line="312" w:lineRule="auto"/>
        <w:ind w:left="0" w:firstLine="0"/>
        <w:jc w:val="both"/>
      </w:pPr>
      <w:r w:rsidRPr="00C85F7C">
        <w:t>Deben publicarse las declaraciones anuales de bienes y actividades de los representantes locales.</w:t>
      </w:r>
    </w:p>
    <w:p w:rsidR="00831FB8" w:rsidRPr="00EF767A" w:rsidRDefault="00831FB8" w:rsidP="001A553F">
      <w:pPr>
        <w:spacing w:before="120" w:after="120" w:line="312" w:lineRule="auto"/>
        <w:jc w:val="both"/>
        <w:rPr>
          <w:szCs w:val="22"/>
        </w:rPr>
      </w:pPr>
    </w:p>
    <w:p w:rsidR="00831FB8" w:rsidRPr="00FD0689" w:rsidRDefault="00831FB8" w:rsidP="001A553F">
      <w:pPr>
        <w:keepNext/>
        <w:keepLines/>
        <w:spacing w:before="120" w:after="120" w:line="312" w:lineRule="auto"/>
        <w:jc w:val="both"/>
        <w:outlineLvl w:val="1"/>
        <w:rPr>
          <w:rFonts w:eastAsiaTheme="majorEastAsia" w:cstheme="majorBidi"/>
          <w:b/>
          <w:color w:val="50866C"/>
        </w:rPr>
      </w:pPr>
      <w:r w:rsidRPr="00FD0689">
        <w:rPr>
          <w:rFonts w:eastAsiaTheme="majorEastAsia" w:cstheme="majorBidi"/>
          <w:b/>
          <w:bCs/>
          <w:color w:val="50866C"/>
          <w:lang w:bidi="es-ES"/>
        </w:rPr>
        <w:t>Calidad de la Información</w:t>
      </w:r>
      <w:r w:rsidRPr="00FD0689">
        <w:rPr>
          <w:rFonts w:eastAsiaTheme="majorEastAsia" w:cstheme="majorBidi"/>
          <w:color w:val="50866C"/>
        </w:rPr>
        <w:t>.</w:t>
      </w:r>
    </w:p>
    <w:p w:rsidR="008B0CF0" w:rsidRDefault="0052184B" w:rsidP="001A553F">
      <w:pPr>
        <w:numPr>
          <w:ilvl w:val="0"/>
          <w:numId w:val="7"/>
        </w:numPr>
        <w:spacing w:before="120" w:after="120" w:line="312" w:lineRule="auto"/>
        <w:ind w:left="284"/>
        <w:jc w:val="both"/>
        <w:rPr>
          <w:szCs w:val="22"/>
        </w:rPr>
      </w:pPr>
      <w:r>
        <w:rPr>
          <w:szCs w:val="22"/>
        </w:rPr>
        <w:t>En la medida de lo posible, d</w:t>
      </w:r>
      <w:r w:rsidR="00831FB8" w:rsidRPr="00FD0689">
        <w:rPr>
          <w:szCs w:val="22"/>
        </w:rPr>
        <w:t>ebe ofrecerse la información en formatos reutilizables.</w:t>
      </w:r>
    </w:p>
    <w:p w:rsidR="002C3A44" w:rsidRDefault="002C3A44" w:rsidP="001A553F">
      <w:pPr>
        <w:pStyle w:val="Sinespaciado"/>
        <w:spacing w:before="120" w:after="120" w:line="312" w:lineRule="auto"/>
        <w:jc w:val="both"/>
      </w:pPr>
    </w:p>
    <w:p w:rsidR="00DB22C7" w:rsidRDefault="00831FB8" w:rsidP="006B15B0">
      <w:pPr>
        <w:pStyle w:val="Sinespaciado"/>
        <w:spacing w:before="120" w:after="120" w:line="312" w:lineRule="auto"/>
        <w:jc w:val="right"/>
        <w:rPr>
          <w:rFonts w:ascii="Century Gothic" w:hAnsi="Century Gothic"/>
          <w:szCs w:val="24"/>
        </w:rPr>
      </w:pPr>
      <w:r w:rsidRPr="002C3A44">
        <w:rPr>
          <w:rFonts w:ascii="Century Gothic" w:hAnsi="Century Gothic"/>
          <w:szCs w:val="24"/>
        </w:rPr>
        <w:t xml:space="preserve">Madrid, </w:t>
      </w:r>
      <w:r w:rsidR="00C1284E" w:rsidRPr="002C3A44">
        <w:rPr>
          <w:rFonts w:ascii="Century Gothic" w:hAnsi="Century Gothic"/>
          <w:szCs w:val="24"/>
        </w:rPr>
        <w:t>a</w:t>
      </w:r>
      <w:r w:rsidR="00237B37">
        <w:rPr>
          <w:rFonts w:ascii="Century Gothic" w:hAnsi="Century Gothic"/>
          <w:szCs w:val="24"/>
        </w:rPr>
        <w:t>gosto</w:t>
      </w:r>
      <w:r w:rsidR="00C1284E" w:rsidRPr="002C3A44">
        <w:rPr>
          <w:rFonts w:ascii="Century Gothic" w:hAnsi="Century Gothic"/>
          <w:szCs w:val="24"/>
        </w:rPr>
        <w:t xml:space="preserve"> </w:t>
      </w:r>
      <w:r w:rsidRPr="002C3A44">
        <w:rPr>
          <w:rFonts w:ascii="Century Gothic" w:hAnsi="Century Gothic"/>
          <w:szCs w:val="24"/>
        </w:rPr>
        <w:t>de 2020</w:t>
      </w:r>
    </w:p>
    <w:p w:rsidR="002328A5" w:rsidRDefault="002328A5" w:rsidP="00C85F7C">
      <w:pPr>
        <w:spacing w:before="120" w:after="120" w:line="312" w:lineRule="auto"/>
        <w:jc w:val="both"/>
        <w:rPr>
          <w:lang w:bidi="es-ES"/>
        </w:rPr>
      </w:pPr>
    </w:p>
    <w:p w:rsidR="002328A5" w:rsidRDefault="002328A5" w:rsidP="00C85F7C">
      <w:pPr>
        <w:spacing w:before="120" w:after="120" w:line="312" w:lineRule="auto"/>
        <w:jc w:val="both"/>
        <w:rPr>
          <w:lang w:bidi="es-ES"/>
        </w:rPr>
      </w:pPr>
    </w:p>
    <w:p w:rsidR="006B15B0" w:rsidRDefault="006B15B0">
      <w:pPr>
        <w:rPr>
          <w:lang w:bidi="es-ES"/>
        </w:rPr>
      </w:pPr>
      <w:r>
        <w:rPr>
          <w:lang w:bidi="es-ES"/>
        </w:rPr>
        <w:br w:type="page"/>
      </w:r>
    </w:p>
    <w:p w:rsidR="002328A5" w:rsidRDefault="002328A5" w:rsidP="00C85F7C">
      <w:pPr>
        <w:spacing w:before="120" w:after="120" w:line="312" w:lineRule="auto"/>
        <w:jc w:val="both"/>
        <w:rPr>
          <w:lang w:bidi="es-ES"/>
        </w:rPr>
        <w:sectPr w:rsidR="002328A5" w:rsidSect="006B15B0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2328A5" w:rsidRPr="002D27E4" w:rsidRDefault="002328A5" w:rsidP="006B15B0">
      <w:pPr>
        <w:spacing w:before="120" w:after="120" w:line="312" w:lineRule="auto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40269B" wp14:editId="0515E573">
                <wp:simplePos x="0" y="0"/>
                <wp:positionH relativeFrom="page">
                  <wp:posOffset>-44450</wp:posOffset>
                </wp:positionH>
                <wp:positionV relativeFrom="page">
                  <wp:posOffset>1033780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8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3.5pt;margin-top:81.4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bL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D0689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1017CA" wp14:editId="686D5DE6">
                <wp:simplePos x="0" y="0"/>
                <wp:positionH relativeFrom="page">
                  <wp:posOffset>8890</wp:posOffset>
                </wp:positionH>
                <wp:positionV relativeFrom="page">
                  <wp:posOffset>38100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4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06B" w:rsidRPr="00F31BC3" w:rsidRDefault="00F8406B" w:rsidP="002328A5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D05896" wp14:editId="75E33BFE">
                                  <wp:extent cx="1148080" cy="648335"/>
                                  <wp:effectExtent l="0" t="0" r="0" b="0"/>
                                  <wp:docPr id="47" name="Imagen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.7pt;margin-top:3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" fillcolor="#50866c" stroked="f">
                <v:textbox inset=",7.2pt,,7.2pt">
                  <w:txbxContent>
                    <w:p w:rsidR="00F8406B" w:rsidRPr="00F31BC3" w:rsidRDefault="00F8406B" w:rsidP="002328A5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D05896" wp14:editId="75E33BFE">
                            <wp:extent cx="1148080" cy="648335"/>
                            <wp:effectExtent l="0" t="0" r="0" b="0"/>
                            <wp:docPr id="47" name="Imagen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sz w:val="30"/>
            <w:szCs w:val="30"/>
          </w:rPr>
          <w:id w:val="1557966967"/>
          <w:placeholder>
            <w:docPart w:val="44C65CD861124020B892830A07D9B134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3776" behindDoc="0" locked="0" layoutInCell="1" allowOverlap="1" wp14:anchorId="46B81F44" wp14:editId="20943DF6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49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80d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eG80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7219BA11" wp14:editId="600404C0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50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8406B" w:rsidRPr="00F31BC3" w:rsidRDefault="00F8406B" w:rsidP="002328A5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4E52D50F" wp14:editId="5AC46CA6">
                                      <wp:extent cx="1148080" cy="648335"/>
                                      <wp:effectExtent l="0" t="0" r="0" b="0"/>
                                      <wp:docPr id="51" name="Imagen 5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44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" fillcolor="#50866c" stroked="f">
                    <v:textbox inset=",7.2pt,,7.2pt">
                      <w:txbxContent>
                        <w:p w:rsidR="00F8406B" w:rsidRPr="00F31BC3" w:rsidRDefault="00F8406B" w:rsidP="002328A5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E52D50F" wp14:editId="5AC46CA6">
                                <wp:extent cx="1148080" cy="648335"/>
                                <wp:effectExtent l="0" t="0" r="0" b="0"/>
                                <wp:docPr id="51" name="Imagen 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2328A5" w:rsidRPr="009654DA" w:rsidTr="002328A5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2328A5" w:rsidRPr="009654DA" w:rsidTr="002328A5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2328A5" w:rsidRPr="009654DA" w:rsidTr="002328A5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2328A5" w:rsidRPr="009654DA" w:rsidTr="002328A5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2328A5" w:rsidRPr="009654DA" w:rsidTr="002328A5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2328A5" w:rsidRPr="009654DA" w:rsidTr="002328A5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2328A5" w:rsidRPr="009654DA" w:rsidTr="002328A5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</w:t>
            </w:r>
            <w:r w:rsidR="0052184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pero NO ESTA ACTUALIZADO dentro de los tres meses</w:t>
            </w:r>
          </w:p>
        </w:tc>
      </w:tr>
      <w:tr w:rsidR="002328A5" w:rsidRPr="009654DA" w:rsidTr="002328A5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2328A5" w:rsidRPr="009654DA" w:rsidTr="002328A5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2328A5" w:rsidRPr="009654DA" w:rsidTr="002328A5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2328A5" w:rsidRPr="009654DA" w:rsidTr="002328A5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2328A5" w:rsidRPr="009654DA" w:rsidTr="002328A5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2328A5" w:rsidRPr="009654DA" w:rsidTr="002328A5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2328A5" w:rsidRPr="009654DA" w:rsidTr="002328A5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2328A5" w:rsidRPr="009654DA" w:rsidTr="002328A5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2328A5" w:rsidRPr="009654DA" w:rsidTr="002328A5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2328A5" w:rsidRPr="009654DA" w:rsidTr="002328A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2328A5" w:rsidRPr="009654DA" w:rsidTr="002328A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2328A5" w:rsidRPr="009654DA" w:rsidTr="002328A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2328A5" w:rsidRPr="009654DA" w:rsidTr="002328A5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2328A5" w:rsidRPr="009654DA" w:rsidTr="002328A5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328A5" w:rsidRPr="009654DA" w:rsidTr="002328A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2328A5" w:rsidRPr="009654DA" w:rsidTr="002328A5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328A5" w:rsidRPr="009654DA" w:rsidTr="002328A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2328A5" w:rsidRPr="009654DA" w:rsidTr="002328A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328A5" w:rsidRPr="009654DA" w:rsidTr="002328A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2328A5" w:rsidRPr="009654DA" w:rsidTr="002328A5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328A5" w:rsidRPr="009654DA" w:rsidTr="002328A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2328A5" w:rsidRPr="009654DA" w:rsidTr="002328A5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328A5" w:rsidRPr="009654DA" w:rsidTr="002328A5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2328A5" w:rsidRPr="009654DA" w:rsidTr="002328A5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2328A5" w:rsidRPr="009654DA" w:rsidTr="002328A5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2328A5" w:rsidRPr="009654DA" w:rsidTr="002328A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2328A5" w:rsidRPr="009654DA" w:rsidTr="002328A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2328A5" w:rsidRPr="009654DA" w:rsidTr="002328A5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2328A5" w:rsidRPr="009654DA" w:rsidTr="002328A5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2328A5" w:rsidRPr="009654DA" w:rsidTr="002328A5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8A5" w:rsidRPr="009654DA" w:rsidRDefault="002328A5" w:rsidP="00E41104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C85F7C" w:rsidRPr="002C3A44" w:rsidRDefault="00C85F7C" w:rsidP="006B15B0">
      <w:pPr>
        <w:pStyle w:val="Sinespaciado"/>
        <w:spacing w:before="120" w:after="120" w:line="312" w:lineRule="auto"/>
        <w:jc w:val="both"/>
        <w:rPr>
          <w:rFonts w:ascii="Century Gothic" w:hAnsi="Century Gothic"/>
          <w:szCs w:val="24"/>
        </w:rPr>
      </w:pPr>
    </w:p>
    <w:sectPr w:rsidR="00C85F7C" w:rsidRPr="002C3A44" w:rsidSect="006B15B0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6B" w:rsidRDefault="00F8406B" w:rsidP="00F31BC3">
      <w:r>
        <w:separator/>
      </w:r>
    </w:p>
  </w:endnote>
  <w:endnote w:type="continuationSeparator" w:id="0">
    <w:p w:rsidR="00F8406B" w:rsidRDefault="00F8406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6B" w:rsidRDefault="00F8406B" w:rsidP="00F31BC3">
      <w:r>
        <w:separator/>
      </w:r>
    </w:p>
  </w:footnote>
  <w:footnote w:type="continuationSeparator" w:id="0">
    <w:p w:rsidR="00F8406B" w:rsidRDefault="00F8406B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49036A3"/>
    <w:multiLevelType w:val="hybridMultilevel"/>
    <w:tmpl w:val="A552E8B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1965"/>
    <w:multiLevelType w:val="multilevel"/>
    <w:tmpl w:val="CDF0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46359"/>
    <w:multiLevelType w:val="hybridMultilevel"/>
    <w:tmpl w:val="87D68138"/>
    <w:lvl w:ilvl="0" w:tplc="B7C2270E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3FC5ADB"/>
    <w:multiLevelType w:val="hybridMultilevel"/>
    <w:tmpl w:val="E14E18C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5120469"/>
    <w:multiLevelType w:val="hybridMultilevel"/>
    <w:tmpl w:val="E2D46A2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F797C"/>
    <w:multiLevelType w:val="hybridMultilevel"/>
    <w:tmpl w:val="A7AACB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D2326"/>
    <w:multiLevelType w:val="hybridMultilevel"/>
    <w:tmpl w:val="45FC6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A58AE"/>
    <w:multiLevelType w:val="hybridMultilevel"/>
    <w:tmpl w:val="37BCB47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26BF4"/>
    <w:multiLevelType w:val="hybridMultilevel"/>
    <w:tmpl w:val="6ED8E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B3B95"/>
    <w:multiLevelType w:val="hybridMultilevel"/>
    <w:tmpl w:val="3BD605D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12803"/>
    <w:multiLevelType w:val="hybridMultilevel"/>
    <w:tmpl w:val="8F40F52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6552E"/>
    <w:multiLevelType w:val="hybridMultilevel"/>
    <w:tmpl w:val="2E642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92574"/>
    <w:multiLevelType w:val="hybridMultilevel"/>
    <w:tmpl w:val="1C90431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631BA"/>
    <w:multiLevelType w:val="hybridMultilevel"/>
    <w:tmpl w:val="B0E4B410"/>
    <w:lvl w:ilvl="0" w:tplc="12105C6C">
      <w:start w:val="1"/>
      <w:numFmt w:val="bullet"/>
      <w:lvlText w:val="―"/>
      <w:lvlJc w:val="left"/>
      <w:pPr>
        <w:ind w:left="720" w:hanging="360"/>
      </w:pPr>
      <w:rPr>
        <w:rFonts w:ascii="Century Gothic" w:hAnsi="Century Gothic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07F8F"/>
    <w:multiLevelType w:val="hybridMultilevel"/>
    <w:tmpl w:val="72AE00F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36654"/>
    <w:multiLevelType w:val="hybridMultilevel"/>
    <w:tmpl w:val="D362D0F4"/>
    <w:lvl w:ilvl="0" w:tplc="C0CCF35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A1DD2"/>
    <w:multiLevelType w:val="hybridMultilevel"/>
    <w:tmpl w:val="6D84D4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728CF"/>
    <w:multiLevelType w:val="hybridMultilevel"/>
    <w:tmpl w:val="684ED2F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D0AF0"/>
    <w:multiLevelType w:val="hybridMultilevel"/>
    <w:tmpl w:val="52EEFE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57964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E6380"/>
    <w:multiLevelType w:val="hybridMultilevel"/>
    <w:tmpl w:val="32F0676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B26744"/>
    <w:multiLevelType w:val="hybridMultilevel"/>
    <w:tmpl w:val="B9EAB99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602DE"/>
    <w:multiLevelType w:val="hybridMultilevel"/>
    <w:tmpl w:val="64BE33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355C9"/>
    <w:multiLevelType w:val="hybridMultilevel"/>
    <w:tmpl w:val="E29CF7C6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5A36C8"/>
    <w:multiLevelType w:val="hybridMultilevel"/>
    <w:tmpl w:val="BEECFEE0"/>
    <w:lvl w:ilvl="0" w:tplc="3BEC1D90">
      <w:start w:val="1"/>
      <w:numFmt w:val="bullet"/>
      <w:lvlText w:val="―"/>
      <w:lvlJc w:val="left"/>
      <w:pPr>
        <w:ind w:left="720" w:hanging="360"/>
      </w:pPr>
      <w:rPr>
        <w:rFonts w:ascii="Century Gothic" w:hAnsi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0"/>
  </w:num>
  <w:num w:numId="4">
    <w:abstractNumId w:val="18"/>
  </w:num>
  <w:num w:numId="5">
    <w:abstractNumId w:val="7"/>
  </w:num>
  <w:num w:numId="6">
    <w:abstractNumId w:val="23"/>
  </w:num>
  <w:num w:numId="7">
    <w:abstractNumId w:val="15"/>
  </w:num>
  <w:num w:numId="8">
    <w:abstractNumId w:val="25"/>
  </w:num>
  <w:num w:numId="9">
    <w:abstractNumId w:val="12"/>
  </w:num>
  <w:num w:numId="10">
    <w:abstractNumId w:val="13"/>
  </w:num>
  <w:num w:numId="11">
    <w:abstractNumId w:val="2"/>
  </w:num>
  <w:num w:numId="12">
    <w:abstractNumId w:val="6"/>
  </w:num>
  <w:num w:numId="13">
    <w:abstractNumId w:val="26"/>
  </w:num>
  <w:num w:numId="14">
    <w:abstractNumId w:val="14"/>
  </w:num>
  <w:num w:numId="15">
    <w:abstractNumId w:val="5"/>
  </w:num>
  <w:num w:numId="16">
    <w:abstractNumId w:val="1"/>
  </w:num>
  <w:num w:numId="17">
    <w:abstractNumId w:val="9"/>
  </w:num>
  <w:num w:numId="18">
    <w:abstractNumId w:val="19"/>
  </w:num>
  <w:num w:numId="19">
    <w:abstractNumId w:val="11"/>
  </w:num>
  <w:num w:numId="20">
    <w:abstractNumId w:val="16"/>
  </w:num>
  <w:num w:numId="21">
    <w:abstractNumId w:val="10"/>
  </w:num>
  <w:num w:numId="22">
    <w:abstractNumId w:val="3"/>
  </w:num>
  <w:num w:numId="23">
    <w:abstractNumId w:val="22"/>
  </w:num>
  <w:num w:numId="24">
    <w:abstractNumId w:val="21"/>
  </w:num>
  <w:num w:numId="25">
    <w:abstractNumId w:val="4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269D"/>
    <w:rsid w:val="000030BE"/>
    <w:rsid w:val="00005AA8"/>
    <w:rsid w:val="00006846"/>
    <w:rsid w:val="00006957"/>
    <w:rsid w:val="000072D0"/>
    <w:rsid w:val="00011946"/>
    <w:rsid w:val="00013056"/>
    <w:rsid w:val="000201CA"/>
    <w:rsid w:val="00020F4E"/>
    <w:rsid w:val="00022380"/>
    <w:rsid w:val="000226B6"/>
    <w:rsid w:val="00022C90"/>
    <w:rsid w:val="0002732D"/>
    <w:rsid w:val="00035367"/>
    <w:rsid w:val="000474CE"/>
    <w:rsid w:val="00051F91"/>
    <w:rsid w:val="00053102"/>
    <w:rsid w:val="0005642F"/>
    <w:rsid w:val="00057C02"/>
    <w:rsid w:val="00061FC7"/>
    <w:rsid w:val="00063E5D"/>
    <w:rsid w:val="000676E1"/>
    <w:rsid w:val="00067B8E"/>
    <w:rsid w:val="0008348F"/>
    <w:rsid w:val="0009294E"/>
    <w:rsid w:val="00094D8D"/>
    <w:rsid w:val="00095D69"/>
    <w:rsid w:val="000A2C79"/>
    <w:rsid w:val="000A41B6"/>
    <w:rsid w:val="000B0605"/>
    <w:rsid w:val="000B13F5"/>
    <w:rsid w:val="000B192A"/>
    <w:rsid w:val="000B1F70"/>
    <w:rsid w:val="000B2274"/>
    <w:rsid w:val="000B248B"/>
    <w:rsid w:val="000B25BE"/>
    <w:rsid w:val="000B7C7B"/>
    <w:rsid w:val="000C03B7"/>
    <w:rsid w:val="000C1CDD"/>
    <w:rsid w:val="000C2AAD"/>
    <w:rsid w:val="000C30E2"/>
    <w:rsid w:val="000C32D3"/>
    <w:rsid w:val="000C5181"/>
    <w:rsid w:val="000C69AE"/>
    <w:rsid w:val="000C735B"/>
    <w:rsid w:val="000D3907"/>
    <w:rsid w:val="000D65A0"/>
    <w:rsid w:val="000D72AB"/>
    <w:rsid w:val="000E27C0"/>
    <w:rsid w:val="000E4285"/>
    <w:rsid w:val="000E5DD3"/>
    <w:rsid w:val="000E7DB3"/>
    <w:rsid w:val="000F52ED"/>
    <w:rsid w:val="000F6585"/>
    <w:rsid w:val="00103AF3"/>
    <w:rsid w:val="0010451B"/>
    <w:rsid w:val="001048F1"/>
    <w:rsid w:val="001149B1"/>
    <w:rsid w:val="00122125"/>
    <w:rsid w:val="00124EFD"/>
    <w:rsid w:val="00130BA1"/>
    <w:rsid w:val="0013381D"/>
    <w:rsid w:val="00135CDF"/>
    <w:rsid w:val="00140348"/>
    <w:rsid w:val="00144117"/>
    <w:rsid w:val="00146C3C"/>
    <w:rsid w:val="00147297"/>
    <w:rsid w:val="00161C2D"/>
    <w:rsid w:val="00164876"/>
    <w:rsid w:val="00164CB2"/>
    <w:rsid w:val="0017320F"/>
    <w:rsid w:val="00174E9F"/>
    <w:rsid w:val="0017568F"/>
    <w:rsid w:val="00176614"/>
    <w:rsid w:val="00184567"/>
    <w:rsid w:val="001919B8"/>
    <w:rsid w:val="001A553F"/>
    <w:rsid w:val="001A6591"/>
    <w:rsid w:val="001A71F7"/>
    <w:rsid w:val="001B4643"/>
    <w:rsid w:val="001B76A8"/>
    <w:rsid w:val="001B7C9B"/>
    <w:rsid w:val="001C2951"/>
    <w:rsid w:val="001C2AA2"/>
    <w:rsid w:val="001C4509"/>
    <w:rsid w:val="001C7C78"/>
    <w:rsid w:val="001D3BF0"/>
    <w:rsid w:val="001D5968"/>
    <w:rsid w:val="001D7B7D"/>
    <w:rsid w:val="001E0E6A"/>
    <w:rsid w:val="001E15A8"/>
    <w:rsid w:val="001E2F59"/>
    <w:rsid w:val="001E5689"/>
    <w:rsid w:val="001E5EE0"/>
    <w:rsid w:val="001F0FB8"/>
    <w:rsid w:val="001F28FE"/>
    <w:rsid w:val="001F75DD"/>
    <w:rsid w:val="0020223B"/>
    <w:rsid w:val="0020545D"/>
    <w:rsid w:val="00205D66"/>
    <w:rsid w:val="002103C7"/>
    <w:rsid w:val="00211F1C"/>
    <w:rsid w:val="002121E3"/>
    <w:rsid w:val="0021517B"/>
    <w:rsid w:val="0021682B"/>
    <w:rsid w:val="00230FD6"/>
    <w:rsid w:val="00231D61"/>
    <w:rsid w:val="002328A5"/>
    <w:rsid w:val="00237B37"/>
    <w:rsid w:val="002409AA"/>
    <w:rsid w:val="002415A6"/>
    <w:rsid w:val="0024191D"/>
    <w:rsid w:val="002467FA"/>
    <w:rsid w:val="002538F4"/>
    <w:rsid w:val="0025398B"/>
    <w:rsid w:val="0025406A"/>
    <w:rsid w:val="002563AB"/>
    <w:rsid w:val="00256B45"/>
    <w:rsid w:val="0025750E"/>
    <w:rsid w:val="00257FEB"/>
    <w:rsid w:val="0026222B"/>
    <w:rsid w:val="00266142"/>
    <w:rsid w:val="00266FEE"/>
    <w:rsid w:val="00267528"/>
    <w:rsid w:val="00267B94"/>
    <w:rsid w:val="0027056B"/>
    <w:rsid w:val="002734CB"/>
    <w:rsid w:val="002738FE"/>
    <w:rsid w:val="002774F2"/>
    <w:rsid w:val="00290F40"/>
    <w:rsid w:val="00292FE3"/>
    <w:rsid w:val="00297DBB"/>
    <w:rsid w:val="002A223D"/>
    <w:rsid w:val="002A342A"/>
    <w:rsid w:val="002A7864"/>
    <w:rsid w:val="002B00BF"/>
    <w:rsid w:val="002B06AA"/>
    <w:rsid w:val="002C0947"/>
    <w:rsid w:val="002C1526"/>
    <w:rsid w:val="002C3A44"/>
    <w:rsid w:val="002D0702"/>
    <w:rsid w:val="002D0F40"/>
    <w:rsid w:val="002D2151"/>
    <w:rsid w:val="002D2ED3"/>
    <w:rsid w:val="002D55F8"/>
    <w:rsid w:val="002E3BBD"/>
    <w:rsid w:val="002E6FAD"/>
    <w:rsid w:val="002E7AF5"/>
    <w:rsid w:val="002F1041"/>
    <w:rsid w:val="002F2AB4"/>
    <w:rsid w:val="002F6ACB"/>
    <w:rsid w:val="00301DA5"/>
    <w:rsid w:val="00306097"/>
    <w:rsid w:val="003145BA"/>
    <w:rsid w:val="0031769F"/>
    <w:rsid w:val="0033098C"/>
    <w:rsid w:val="00332704"/>
    <w:rsid w:val="0033395F"/>
    <w:rsid w:val="00336B7D"/>
    <w:rsid w:val="0033779A"/>
    <w:rsid w:val="003450C7"/>
    <w:rsid w:val="0034633E"/>
    <w:rsid w:val="003517C1"/>
    <w:rsid w:val="003522DF"/>
    <w:rsid w:val="00356967"/>
    <w:rsid w:val="00362D39"/>
    <w:rsid w:val="003724F5"/>
    <w:rsid w:val="003760B3"/>
    <w:rsid w:val="00380334"/>
    <w:rsid w:val="0039045D"/>
    <w:rsid w:val="00393368"/>
    <w:rsid w:val="003A390C"/>
    <w:rsid w:val="003A62E5"/>
    <w:rsid w:val="003B13A5"/>
    <w:rsid w:val="003B57E6"/>
    <w:rsid w:val="003B6B96"/>
    <w:rsid w:val="003C1C2B"/>
    <w:rsid w:val="003C5504"/>
    <w:rsid w:val="003C6553"/>
    <w:rsid w:val="003D0EEB"/>
    <w:rsid w:val="003D2C4A"/>
    <w:rsid w:val="003D34C5"/>
    <w:rsid w:val="003D597B"/>
    <w:rsid w:val="003E2CA8"/>
    <w:rsid w:val="003E564B"/>
    <w:rsid w:val="003E5D2F"/>
    <w:rsid w:val="003E64F5"/>
    <w:rsid w:val="003F40D3"/>
    <w:rsid w:val="003F6EDC"/>
    <w:rsid w:val="003F745B"/>
    <w:rsid w:val="003F7BE8"/>
    <w:rsid w:val="00404954"/>
    <w:rsid w:val="004063A3"/>
    <w:rsid w:val="00412CE9"/>
    <w:rsid w:val="00413745"/>
    <w:rsid w:val="00413CC6"/>
    <w:rsid w:val="0041448F"/>
    <w:rsid w:val="00415DFD"/>
    <w:rsid w:val="00415E68"/>
    <w:rsid w:val="0042288C"/>
    <w:rsid w:val="00422B18"/>
    <w:rsid w:val="004339DE"/>
    <w:rsid w:val="00434480"/>
    <w:rsid w:val="00441361"/>
    <w:rsid w:val="004417B9"/>
    <w:rsid w:val="00445BC0"/>
    <w:rsid w:val="00447E5E"/>
    <w:rsid w:val="00452359"/>
    <w:rsid w:val="00452B2F"/>
    <w:rsid w:val="00453569"/>
    <w:rsid w:val="00455D98"/>
    <w:rsid w:val="0045749C"/>
    <w:rsid w:val="00464C41"/>
    <w:rsid w:val="00467C9C"/>
    <w:rsid w:val="004713F5"/>
    <w:rsid w:val="004720A5"/>
    <w:rsid w:val="00475456"/>
    <w:rsid w:val="00475D7D"/>
    <w:rsid w:val="0047735C"/>
    <w:rsid w:val="004859CC"/>
    <w:rsid w:val="004863F6"/>
    <w:rsid w:val="004A0C71"/>
    <w:rsid w:val="004A1663"/>
    <w:rsid w:val="004A2D01"/>
    <w:rsid w:val="004A4A3A"/>
    <w:rsid w:val="004B1331"/>
    <w:rsid w:val="004B79C1"/>
    <w:rsid w:val="004C141A"/>
    <w:rsid w:val="004C1FE9"/>
    <w:rsid w:val="004D3EB8"/>
    <w:rsid w:val="004D70E7"/>
    <w:rsid w:val="004E3902"/>
    <w:rsid w:val="004E4A2D"/>
    <w:rsid w:val="004F53DA"/>
    <w:rsid w:val="004F5779"/>
    <w:rsid w:val="004F5CF2"/>
    <w:rsid w:val="004F73EE"/>
    <w:rsid w:val="00501C6E"/>
    <w:rsid w:val="0050449D"/>
    <w:rsid w:val="00507C48"/>
    <w:rsid w:val="00511E3E"/>
    <w:rsid w:val="00512CE0"/>
    <w:rsid w:val="0052184B"/>
    <w:rsid w:val="00526BAF"/>
    <w:rsid w:val="005301DF"/>
    <w:rsid w:val="00535B01"/>
    <w:rsid w:val="00540591"/>
    <w:rsid w:val="005418A0"/>
    <w:rsid w:val="00554EFE"/>
    <w:rsid w:val="005557E5"/>
    <w:rsid w:val="00557D01"/>
    <w:rsid w:val="005618DE"/>
    <w:rsid w:val="00563295"/>
    <w:rsid w:val="005633CC"/>
    <w:rsid w:val="00571E21"/>
    <w:rsid w:val="00572F52"/>
    <w:rsid w:val="005748B5"/>
    <w:rsid w:val="00574CF1"/>
    <w:rsid w:val="00587562"/>
    <w:rsid w:val="00591C28"/>
    <w:rsid w:val="00593C64"/>
    <w:rsid w:val="005942D4"/>
    <w:rsid w:val="005966D0"/>
    <w:rsid w:val="005A3AB7"/>
    <w:rsid w:val="005A4F30"/>
    <w:rsid w:val="005A65F5"/>
    <w:rsid w:val="005B1230"/>
    <w:rsid w:val="005B6139"/>
    <w:rsid w:val="005B613B"/>
    <w:rsid w:val="005C2E03"/>
    <w:rsid w:val="005C69C7"/>
    <w:rsid w:val="005C6D68"/>
    <w:rsid w:val="005D3CB3"/>
    <w:rsid w:val="005D43E9"/>
    <w:rsid w:val="005D6AE0"/>
    <w:rsid w:val="005D7D03"/>
    <w:rsid w:val="005E2505"/>
    <w:rsid w:val="005E6704"/>
    <w:rsid w:val="005E6962"/>
    <w:rsid w:val="005E6ACA"/>
    <w:rsid w:val="005E75A3"/>
    <w:rsid w:val="005F2303"/>
    <w:rsid w:val="005F74D7"/>
    <w:rsid w:val="006036A4"/>
    <w:rsid w:val="00603DFC"/>
    <w:rsid w:val="00603F59"/>
    <w:rsid w:val="0060435A"/>
    <w:rsid w:val="00604EA7"/>
    <w:rsid w:val="00605E08"/>
    <w:rsid w:val="00605FF1"/>
    <w:rsid w:val="00610A0D"/>
    <w:rsid w:val="00620380"/>
    <w:rsid w:val="00621ACC"/>
    <w:rsid w:val="00627C4A"/>
    <w:rsid w:val="00632B0A"/>
    <w:rsid w:val="00642372"/>
    <w:rsid w:val="00644C0D"/>
    <w:rsid w:val="00646325"/>
    <w:rsid w:val="00650A9F"/>
    <w:rsid w:val="006560D0"/>
    <w:rsid w:val="006573CC"/>
    <w:rsid w:val="006620D7"/>
    <w:rsid w:val="006623FD"/>
    <w:rsid w:val="00663472"/>
    <w:rsid w:val="00664BB3"/>
    <w:rsid w:val="006913DA"/>
    <w:rsid w:val="006916F9"/>
    <w:rsid w:val="0069673B"/>
    <w:rsid w:val="00696766"/>
    <w:rsid w:val="00697425"/>
    <w:rsid w:val="006A1A6A"/>
    <w:rsid w:val="006A1F7A"/>
    <w:rsid w:val="006A2342"/>
    <w:rsid w:val="006A4C47"/>
    <w:rsid w:val="006A6B9A"/>
    <w:rsid w:val="006A6E0D"/>
    <w:rsid w:val="006A6F70"/>
    <w:rsid w:val="006B15B0"/>
    <w:rsid w:val="006B23AD"/>
    <w:rsid w:val="006B4742"/>
    <w:rsid w:val="006B75D8"/>
    <w:rsid w:val="006C4301"/>
    <w:rsid w:val="006C5E69"/>
    <w:rsid w:val="006D1C4D"/>
    <w:rsid w:val="006D495A"/>
    <w:rsid w:val="006D49E7"/>
    <w:rsid w:val="006E3C41"/>
    <w:rsid w:val="006E4A7C"/>
    <w:rsid w:val="006E712C"/>
    <w:rsid w:val="006E795D"/>
    <w:rsid w:val="006F5B89"/>
    <w:rsid w:val="006F79E4"/>
    <w:rsid w:val="00701990"/>
    <w:rsid w:val="007063A9"/>
    <w:rsid w:val="00706786"/>
    <w:rsid w:val="00706CCF"/>
    <w:rsid w:val="007071A8"/>
    <w:rsid w:val="00707C14"/>
    <w:rsid w:val="007152E6"/>
    <w:rsid w:val="00717272"/>
    <w:rsid w:val="0072054D"/>
    <w:rsid w:val="00720975"/>
    <w:rsid w:val="00732020"/>
    <w:rsid w:val="007373F5"/>
    <w:rsid w:val="00741A90"/>
    <w:rsid w:val="007468EB"/>
    <w:rsid w:val="00752F3D"/>
    <w:rsid w:val="007540BA"/>
    <w:rsid w:val="00754C1F"/>
    <w:rsid w:val="007554FA"/>
    <w:rsid w:val="00760E4B"/>
    <w:rsid w:val="007612E7"/>
    <w:rsid w:val="0076303A"/>
    <w:rsid w:val="00763DD9"/>
    <w:rsid w:val="0076640C"/>
    <w:rsid w:val="00767C60"/>
    <w:rsid w:val="00770229"/>
    <w:rsid w:val="00770888"/>
    <w:rsid w:val="007764FF"/>
    <w:rsid w:val="007778DB"/>
    <w:rsid w:val="00780B1C"/>
    <w:rsid w:val="00790143"/>
    <w:rsid w:val="0079583B"/>
    <w:rsid w:val="007A13EC"/>
    <w:rsid w:val="007A4901"/>
    <w:rsid w:val="007A5B10"/>
    <w:rsid w:val="007A7D14"/>
    <w:rsid w:val="007B3757"/>
    <w:rsid w:val="007B5202"/>
    <w:rsid w:val="007B65F2"/>
    <w:rsid w:val="007C312F"/>
    <w:rsid w:val="007C5202"/>
    <w:rsid w:val="007D1701"/>
    <w:rsid w:val="007D374C"/>
    <w:rsid w:val="007D4E6A"/>
    <w:rsid w:val="007D5CBF"/>
    <w:rsid w:val="007E4126"/>
    <w:rsid w:val="007E4E9F"/>
    <w:rsid w:val="007F062B"/>
    <w:rsid w:val="007F58B4"/>
    <w:rsid w:val="007F5F9D"/>
    <w:rsid w:val="00803D20"/>
    <w:rsid w:val="008056CC"/>
    <w:rsid w:val="00806032"/>
    <w:rsid w:val="00807B37"/>
    <w:rsid w:val="00810745"/>
    <w:rsid w:val="0081221E"/>
    <w:rsid w:val="008160ED"/>
    <w:rsid w:val="0081792D"/>
    <w:rsid w:val="00821526"/>
    <w:rsid w:val="0082470D"/>
    <w:rsid w:val="0082671D"/>
    <w:rsid w:val="00827FAD"/>
    <w:rsid w:val="00830D95"/>
    <w:rsid w:val="00831FB8"/>
    <w:rsid w:val="00832766"/>
    <w:rsid w:val="008420A6"/>
    <w:rsid w:val="00842344"/>
    <w:rsid w:val="00853DE5"/>
    <w:rsid w:val="008547C4"/>
    <w:rsid w:val="008668C3"/>
    <w:rsid w:val="00866EC2"/>
    <w:rsid w:val="008720A7"/>
    <w:rsid w:val="00873C2D"/>
    <w:rsid w:val="00875343"/>
    <w:rsid w:val="00876653"/>
    <w:rsid w:val="008767CD"/>
    <w:rsid w:val="00877012"/>
    <w:rsid w:val="00881AF7"/>
    <w:rsid w:val="00882A5B"/>
    <w:rsid w:val="00884239"/>
    <w:rsid w:val="00885B0B"/>
    <w:rsid w:val="008921EC"/>
    <w:rsid w:val="0089455A"/>
    <w:rsid w:val="0089461C"/>
    <w:rsid w:val="00894622"/>
    <w:rsid w:val="00896696"/>
    <w:rsid w:val="008A0ED2"/>
    <w:rsid w:val="008A1C94"/>
    <w:rsid w:val="008A2457"/>
    <w:rsid w:val="008A250B"/>
    <w:rsid w:val="008A51B3"/>
    <w:rsid w:val="008B0CF0"/>
    <w:rsid w:val="008B20FC"/>
    <w:rsid w:val="008B262A"/>
    <w:rsid w:val="008B5105"/>
    <w:rsid w:val="008B5646"/>
    <w:rsid w:val="008B5DE4"/>
    <w:rsid w:val="008B649E"/>
    <w:rsid w:val="008C4DC9"/>
    <w:rsid w:val="008C6442"/>
    <w:rsid w:val="008C798F"/>
    <w:rsid w:val="008D1CA0"/>
    <w:rsid w:val="008D3B1A"/>
    <w:rsid w:val="008D451D"/>
    <w:rsid w:val="008D4D26"/>
    <w:rsid w:val="008D641E"/>
    <w:rsid w:val="008E1E88"/>
    <w:rsid w:val="008E4159"/>
    <w:rsid w:val="008F0107"/>
    <w:rsid w:val="008F2FF0"/>
    <w:rsid w:val="008F5F61"/>
    <w:rsid w:val="00900EDC"/>
    <w:rsid w:val="009039FD"/>
    <w:rsid w:val="009101DB"/>
    <w:rsid w:val="00911549"/>
    <w:rsid w:val="00912DB4"/>
    <w:rsid w:val="00915933"/>
    <w:rsid w:val="0091665B"/>
    <w:rsid w:val="00917211"/>
    <w:rsid w:val="009234DA"/>
    <w:rsid w:val="00924ED2"/>
    <w:rsid w:val="00930F5B"/>
    <w:rsid w:val="00933203"/>
    <w:rsid w:val="009337F9"/>
    <w:rsid w:val="00934070"/>
    <w:rsid w:val="00935948"/>
    <w:rsid w:val="009413FD"/>
    <w:rsid w:val="00941C39"/>
    <w:rsid w:val="00943A27"/>
    <w:rsid w:val="009443E3"/>
    <w:rsid w:val="009458DB"/>
    <w:rsid w:val="00951D50"/>
    <w:rsid w:val="00956259"/>
    <w:rsid w:val="0096038E"/>
    <w:rsid w:val="00960846"/>
    <w:rsid w:val="00960E2E"/>
    <w:rsid w:val="00962588"/>
    <w:rsid w:val="009630C7"/>
    <w:rsid w:val="00965C69"/>
    <w:rsid w:val="00966803"/>
    <w:rsid w:val="00973FAD"/>
    <w:rsid w:val="00980123"/>
    <w:rsid w:val="009804C0"/>
    <w:rsid w:val="00982299"/>
    <w:rsid w:val="00984827"/>
    <w:rsid w:val="00984EA5"/>
    <w:rsid w:val="00986A4E"/>
    <w:rsid w:val="009879B2"/>
    <w:rsid w:val="009903C9"/>
    <w:rsid w:val="0099254E"/>
    <w:rsid w:val="00995550"/>
    <w:rsid w:val="00996885"/>
    <w:rsid w:val="00996DFD"/>
    <w:rsid w:val="009A33E6"/>
    <w:rsid w:val="009A55A9"/>
    <w:rsid w:val="009B0193"/>
    <w:rsid w:val="009B03F9"/>
    <w:rsid w:val="009B05D9"/>
    <w:rsid w:val="009B592F"/>
    <w:rsid w:val="009B75CD"/>
    <w:rsid w:val="009C13E6"/>
    <w:rsid w:val="009C2F0A"/>
    <w:rsid w:val="009C53E3"/>
    <w:rsid w:val="009C6138"/>
    <w:rsid w:val="009D1235"/>
    <w:rsid w:val="009D252C"/>
    <w:rsid w:val="009D2941"/>
    <w:rsid w:val="009D35A4"/>
    <w:rsid w:val="009D3CC3"/>
    <w:rsid w:val="009D54D4"/>
    <w:rsid w:val="009D78D2"/>
    <w:rsid w:val="009D78DE"/>
    <w:rsid w:val="009E049D"/>
    <w:rsid w:val="009E2E6F"/>
    <w:rsid w:val="009E3B69"/>
    <w:rsid w:val="009F1FEB"/>
    <w:rsid w:val="00A04167"/>
    <w:rsid w:val="00A138AE"/>
    <w:rsid w:val="00A13AE8"/>
    <w:rsid w:val="00A156AA"/>
    <w:rsid w:val="00A21419"/>
    <w:rsid w:val="00A22F43"/>
    <w:rsid w:val="00A24FF6"/>
    <w:rsid w:val="00A25397"/>
    <w:rsid w:val="00A2559F"/>
    <w:rsid w:val="00A26E1C"/>
    <w:rsid w:val="00A2774E"/>
    <w:rsid w:val="00A302F3"/>
    <w:rsid w:val="00A32BCD"/>
    <w:rsid w:val="00A41CE6"/>
    <w:rsid w:val="00A44A5F"/>
    <w:rsid w:val="00A51AAD"/>
    <w:rsid w:val="00A5263C"/>
    <w:rsid w:val="00A52C86"/>
    <w:rsid w:val="00A533B3"/>
    <w:rsid w:val="00A56EC9"/>
    <w:rsid w:val="00A5756F"/>
    <w:rsid w:val="00A6312E"/>
    <w:rsid w:val="00A64CAC"/>
    <w:rsid w:val="00A7017A"/>
    <w:rsid w:val="00A72F49"/>
    <w:rsid w:val="00A76750"/>
    <w:rsid w:val="00A802EA"/>
    <w:rsid w:val="00A80949"/>
    <w:rsid w:val="00A82709"/>
    <w:rsid w:val="00A83B6D"/>
    <w:rsid w:val="00A85880"/>
    <w:rsid w:val="00A86CAA"/>
    <w:rsid w:val="00A90A77"/>
    <w:rsid w:val="00A93032"/>
    <w:rsid w:val="00A96008"/>
    <w:rsid w:val="00A967DE"/>
    <w:rsid w:val="00AA4FC2"/>
    <w:rsid w:val="00AC4A6F"/>
    <w:rsid w:val="00AD09A1"/>
    <w:rsid w:val="00AD0A34"/>
    <w:rsid w:val="00AD51FE"/>
    <w:rsid w:val="00AD5B76"/>
    <w:rsid w:val="00AD60B2"/>
    <w:rsid w:val="00AF2C9C"/>
    <w:rsid w:val="00AF5151"/>
    <w:rsid w:val="00AF5C88"/>
    <w:rsid w:val="00AF5ECD"/>
    <w:rsid w:val="00B00B3C"/>
    <w:rsid w:val="00B0151C"/>
    <w:rsid w:val="00B04189"/>
    <w:rsid w:val="00B04239"/>
    <w:rsid w:val="00B1184C"/>
    <w:rsid w:val="00B14D49"/>
    <w:rsid w:val="00B15405"/>
    <w:rsid w:val="00B20273"/>
    <w:rsid w:val="00B220EC"/>
    <w:rsid w:val="00B34F9D"/>
    <w:rsid w:val="00B37F22"/>
    <w:rsid w:val="00B5679C"/>
    <w:rsid w:val="00B56A3A"/>
    <w:rsid w:val="00B61C80"/>
    <w:rsid w:val="00B66142"/>
    <w:rsid w:val="00B67D9C"/>
    <w:rsid w:val="00B72DC8"/>
    <w:rsid w:val="00B74AEA"/>
    <w:rsid w:val="00B74E1F"/>
    <w:rsid w:val="00B77C12"/>
    <w:rsid w:val="00B816E8"/>
    <w:rsid w:val="00B8262A"/>
    <w:rsid w:val="00B82B7B"/>
    <w:rsid w:val="00B843EE"/>
    <w:rsid w:val="00B84C38"/>
    <w:rsid w:val="00B96A27"/>
    <w:rsid w:val="00BA2D2B"/>
    <w:rsid w:val="00BA3D25"/>
    <w:rsid w:val="00BB0B74"/>
    <w:rsid w:val="00BB0E4F"/>
    <w:rsid w:val="00BB3FDA"/>
    <w:rsid w:val="00BC7852"/>
    <w:rsid w:val="00BD1E44"/>
    <w:rsid w:val="00BD2172"/>
    <w:rsid w:val="00BD6F84"/>
    <w:rsid w:val="00BE1FC9"/>
    <w:rsid w:val="00BE36DD"/>
    <w:rsid w:val="00BE48B6"/>
    <w:rsid w:val="00BE50EF"/>
    <w:rsid w:val="00BF19A1"/>
    <w:rsid w:val="00BF2F86"/>
    <w:rsid w:val="00BF42D8"/>
    <w:rsid w:val="00C04F36"/>
    <w:rsid w:val="00C07AEC"/>
    <w:rsid w:val="00C11E83"/>
    <w:rsid w:val="00C12317"/>
    <w:rsid w:val="00C1284E"/>
    <w:rsid w:val="00C14484"/>
    <w:rsid w:val="00C14820"/>
    <w:rsid w:val="00C16EFB"/>
    <w:rsid w:val="00C213EC"/>
    <w:rsid w:val="00C23A77"/>
    <w:rsid w:val="00C259F4"/>
    <w:rsid w:val="00C262F1"/>
    <w:rsid w:val="00C27DF1"/>
    <w:rsid w:val="00C31FC3"/>
    <w:rsid w:val="00C35679"/>
    <w:rsid w:val="00C359E7"/>
    <w:rsid w:val="00C428FC"/>
    <w:rsid w:val="00C44178"/>
    <w:rsid w:val="00C4430D"/>
    <w:rsid w:val="00C44950"/>
    <w:rsid w:val="00C451D3"/>
    <w:rsid w:val="00C54D21"/>
    <w:rsid w:val="00C60F4E"/>
    <w:rsid w:val="00C62CD2"/>
    <w:rsid w:val="00C6583C"/>
    <w:rsid w:val="00C66E73"/>
    <w:rsid w:val="00C76579"/>
    <w:rsid w:val="00C76EFC"/>
    <w:rsid w:val="00C80621"/>
    <w:rsid w:val="00C8185F"/>
    <w:rsid w:val="00C8213E"/>
    <w:rsid w:val="00C834D2"/>
    <w:rsid w:val="00C83AAA"/>
    <w:rsid w:val="00C84B6E"/>
    <w:rsid w:val="00C84C46"/>
    <w:rsid w:val="00C85217"/>
    <w:rsid w:val="00C85F7C"/>
    <w:rsid w:val="00C905AD"/>
    <w:rsid w:val="00C90FB6"/>
    <w:rsid w:val="00C92A5B"/>
    <w:rsid w:val="00C939FC"/>
    <w:rsid w:val="00C94835"/>
    <w:rsid w:val="00C978CB"/>
    <w:rsid w:val="00CA34CB"/>
    <w:rsid w:val="00CB7756"/>
    <w:rsid w:val="00CC17B4"/>
    <w:rsid w:val="00CC1AA0"/>
    <w:rsid w:val="00CC1AD4"/>
    <w:rsid w:val="00CC1FA7"/>
    <w:rsid w:val="00CD1087"/>
    <w:rsid w:val="00CD344C"/>
    <w:rsid w:val="00CD3DE8"/>
    <w:rsid w:val="00CD6FE0"/>
    <w:rsid w:val="00CD711E"/>
    <w:rsid w:val="00CE2840"/>
    <w:rsid w:val="00CE68F8"/>
    <w:rsid w:val="00CF091B"/>
    <w:rsid w:val="00CF3781"/>
    <w:rsid w:val="00CF5334"/>
    <w:rsid w:val="00CF60BC"/>
    <w:rsid w:val="00CF70D7"/>
    <w:rsid w:val="00D014E1"/>
    <w:rsid w:val="00D016EF"/>
    <w:rsid w:val="00D01D4F"/>
    <w:rsid w:val="00D05E61"/>
    <w:rsid w:val="00D063CE"/>
    <w:rsid w:val="00D10F10"/>
    <w:rsid w:val="00D13322"/>
    <w:rsid w:val="00D1453D"/>
    <w:rsid w:val="00D172EF"/>
    <w:rsid w:val="00D22F6D"/>
    <w:rsid w:val="00D453E3"/>
    <w:rsid w:val="00D460FF"/>
    <w:rsid w:val="00D4622E"/>
    <w:rsid w:val="00D520C8"/>
    <w:rsid w:val="00D62EA5"/>
    <w:rsid w:val="00D642F4"/>
    <w:rsid w:val="00D66EF0"/>
    <w:rsid w:val="00D72F28"/>
    <w:rsid w:val="00D827A5"/>
    <w:rsid w:val="00D90227"/>
    <w:rsid w:val="00D92015"/>
    <w:rsid w:val="00DA3D0A"/>
    <w:rsid w:val="00DA654D"/>
    <w:rsid w:val="00DA6660"/>
    <w:rsid w:val="00DB22C7"/>
    <w:rsid w:val="00DB2EE3"/>
    <w:rsid w:val="00DC2A71"/>
    <w:rsid w:val="00DC5B52"/>
    <w:rsid w:val="00DD0F50"/>
    <w:rsid w:val="00DD515F"/>
    <w:rsid w:val="00DD6F3C"/>
    <w:rsid w:val="00DD7FC4"/>
    <w:rsid w:val="00DE53CB"/>
    <w:rsid w:val="00DF14C9"/>
    <w:rsid w:val="00DF25D7"/>
    <w:rsid w:val="00DF4F87"/>
    <w:rsid w:val="00E023B5"/>
    <w:rsid w:val="00E036BB"/>
    <w:rsid w:val="00E078A3"/>
    <w:rsid w:val="00E11B9E"/>
    <w:rsid w:val="00E11BA1"/>
    <w:rsid w:val="00E13666"/>
    <w:rsid w:val="00E14CE7"/>
    <w:rsid w:val="00E14D6B"/>
    <w:rsid w:val="00E20305"/>
    <w:rsid w:val="00E2686E"/>
    <w:rsid w:val="00E30737"/>
    <w:rsid w:val="00E313A7"/>
    <w:rsid w:val="00E31F05"/>
    <w:rsid w:val="00E325BA"/>
    <w:rsid w:val="00E33169"/>
    <w:rsid w:val="00E3402B"/>
    <w:rsid w:val="00E341B1"/>
    <w:rsid w:val="00E34773"/>
    <w:rsid w:val="00E3695D"/>
    <w:rsid w:val="00E36968"/>
    <w:rsid w:val="00E377A1"/>
    <w:rsid w:val="00E40C80"/>
    <w:rsid w:val="00E41104"/>
    <w:rsid w:val="00E43FA7"/>
    <w:rsid w:val="00E460A4"/>
    <w:rsid w:val="00E563A8"/>
    <w:rsid w:val="00E62E49"/>
    <w:rsid w:val="00E63425"/>
    <w:rsid w:val="00E63775"/>
    <w:rsid w:val="00E6528C"/>
    <w:rsid w:val="00E65DA8"/>
    <w:rsid w:val="00E6723D"/>
    <w:rsid w:val="00E70645"/>
    <w:rsid w:val="00E7437F"/>
    <w:rsid w:val="00E75045"/>
    <w:rsid w:val="00E7653F"/>
    <w:rsid w:val="00E90E94"/>
    <w:rsid w:val="00E922B2"/>
    <w:rsid w:val="00E93C8B"/>
    <w:rsid w:val="00E951F8"/>
    <w:rsid w:val="00EA1935"/>
    <w:rsid w:val="00EA1CC2"/>
    <w:rsid w:val="00EA210D"/>
    <w:rsid w:val="00EA36D8"/>
    <w:rsid w:val="00EB0D0C"/>
    <w:rsid w:val="00EC1357"/>
    <w:rsid w:val="00EC168B"/>
    <w:rsid w:val="00EC16C4"/>
    <w:rsid w:val="00EC6A3E"/>
    <w:rsid w:val="00ED0C69"/>
    <w:rsid w:val="00ED2FC1"/>
    <w:rsid w:val="00ED4FF0"/>
    <w:rsid w:val="00ED6624"/>
    <w:rsid w:val="00EF0BE9"/>
    <w:rsid w:val="00EF5B46"/>
    <w:rsid w:val="00EF6910"/>
    <w:rsid w:val="00EF767A"/>
    <w:rsid w:val="00F0049C"/>
    <w:rsid w:val="00F0386F"/>
    <w:rsid w:val="00F05E2C"/>
    <w:rsid w:val="00F11B2A"/>
    <w:rsid w:val="00F13B45"/>
    <w:rsid w:val="00F13F00"/>
    <w:rsid w:val="00F16D91"/>
    <w:rsid w:val="00F21FD1"/>
    <w:rsid w:val="00F24BAF"/>
    <w:rsid w:val="00F25433"/>
    <w:rsid w:val="00F31BC3"/>
    <w:rsid w:val="00F32CC5"/>
    <w:rsid w:val="00F36F8F"/>
    <w:rsid w:val="00F4136C"/>
    <w:rsid w:val="00F413F9"/>
    <w:rsid w:val="00F43481"/>
    <w:rsid w:val="00F4398D"/>
    <w:rsid w:val="00F44E64"/>
    <w:rsid w:val="00F45FE6"/>
    <w:rsid w:val="00F51881"/>
    <w:rsid w:val="00F53443"/>
    <w:rsid w:val="00F63A02"/>
    <w:rsid w:val="00F70DF1"/>
    <w:rsid w:val="00F7274D"/>
    <w:rsid w:val="00F74522"/>
    <w:rsid w:val="00F74B56"/>
    <w:rsid w:val="00F74BE8"/>
    <w:rsid w:val="00F75302"/>
    <w:rsid w:val="00F8406B"/>
    <w:rsid w:val="00F8614B"/>
    <w:rsid w:val="00F871FB"/>
    <w:rsid w:val="00F92A86"/>
    <w:rsid w:val="00F95333"/>
    <w:rsid w:val="00F96214"/>
    <w:rsid w:val="00FA0C58"/>
    <w:rsid w:val="00FA11BE"/>
    <w:rsid w:val="00FA1911"/>
    <w:rsid w:val="00FA3ADD"/>
    <w:rsid w:val="00FA5997"/>
    <w:rsid w:val="00FA5BE9"/>
    <w:rsid w:val="00FA6EA9"/>
    <w:rsid w:val="00FC2375"/>
    <w:rsid w:val="00FC25E9"/>
    <w:rsid w:val="00FC4E74"/>
    <w:rsid w:val="00FC75FA"/>
    <w:rsid w:val="00FD0689"/>
    <w:rsid w:val="00FF12A7"/>
    <w:rsid w:val="00FF3BD7"/>
    <w:rsid w:val="00FF3F71"/>
    <w:rsid w:val="00FF4453"/>
    <w:rsid w:val="00FF62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98AD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C79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C798F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25BE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styleId="Prrafodelista">
    <w:name w:val="List Paragraph"/>
    <w:basedOn w:val="Normal"/>
    <w:uiPriority w:val="34"/>
    <w:qFormat/>
    <w:rsid w:val="006F5B89"/>
    <w:pPr>
      <w:ind w:left="720"/>
      <w:contextualSpacing/>
    </w:pPr>
  </w:style>
  <w:style w:type="paragraph" w:customStyle="1" w:styleId="parrafo">
    <w:name w:val="parrafo"/>
    <w:basedOn w:val="Normal"/>
    <w:rsid w:val="009D12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table" w:styleId="Sombreadomedio2-nfasis3">
    <w:name w:val="Medium Shading 2 Accent 3"/>
    <w:basedOn w:val="Tablanormal"/>
    <w:uiPriority w:val="64"/>
    <w:rsid w:val="00831FB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t">
    <w:name w:val="st"/>
    <w:basedOn w:val="Fuentedeprrafopredeter"/>
    <w:rsid w:val="004F53DA"/>
  </w:style>
  <w:style w:type="character" w:styleId="nfasis">
    <w:name w:val="Emphasis"/>
    <w:basedOn w:val="Fuentedeprrafopredeter"/>
    <w:uiPriority w:val="20"/>
    <w:qFormat/>
    <w:rsid w:val="004F53DA"/>
    <w:rPr>
      <w:i/>
      <w:iCs/>
    </w:rPr>
  </w:style>
  <w:style w:type="paragraph" w:styleId="Sinespaciado">
    <w:name w:val="No Spacing"/>
    <w:link w:val="SinespaciadoCar"/>
    <w:uiPriority w:val="1"/>
    <w:qFormat/>
    <w:rsid w:val="002C0947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0947"/>
    <w:rPr>
      <w:sz w:val="22"/>
      <w:szCs w:val="22"/>
    </w:rPr>
  </w:style>
  <w:style w:type="paragraph" w:customStyle="1" w:styleId="Default">
    <w:name w:val="Default"/>
    <w:rsid w:val="00C834D2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770229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C12317"/>
    <w:rPr>
      <w:b/>
      <w:bCs/>
    </w:rPr>
  </w:style>
  <w:style w:type="character" w:customStyle="1" w:styleId="ultimbreadcrumb">
    <w:name w:val="ultimbreadcrumb"/>
    <w:basedOn w:val="Fuentedeprrafopredeter"/>
    <w:rsid w:val="00911549"/>
  </w:style>
  <w:style w:type="paragraph" w:styleId="NormalWeb">
    <w:name w:val="Normal (Web)"/>
    <w:basedOn w:val="Normal"/>
    <w:uiPriority w:val="99"/>
    <w:unhideWhenUsed/>
    <w:rsid w:val="00ED2F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e24kjd">
    <w:name w:val="e24kjd"/>
    <w:basedOn w:val="Fuentedeprrafopredeter"/>
    <w:rsid w:val="005D6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C79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C798F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25BE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styleId="Prrafodelista">
    <w:name w:val="List Paragraph"/>
    <w:basedOn w:val="Normal"/>
    <w:uiPriority w:val="34"/>
    <w:qFormat/>
    <w:rsid w:val="006F5B89"/>
    <w:pPr>
      <w:ind w:left="720"/>
      <w:contextualSpacing/>
    </w:pPr>
  </w:style>
  <w:style w:type="paragraph" w:customStyle="1" w:styleId="parrafo">
    <w:name w:val="parrafo"/>
    <w:basedOn w:val="Normal"/>
    <w:rsid w:val="009D12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table" w:styleId="Sombreadomedio2-nfasis3">
    <w:name w:val="Medium Shading 2 Accent 3"/>
    <w:basedOn w:val="Tablanormal"/>
    <w:uiPriority w:val="64"/>
    <w:rsid w:val="00831FB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t">
    <w:name w:val="st"/>
    <w:basedOn w:val="Fuentedeprrafopredeter"/>
    <w:rsid w:val="004F53DA"/>
  </w:style>
  <w:style w:type="character" w:styleId="nfasis">
    <w:name w:val="Emphasis"/>
    <w:basedOn w:val="Fuentedeprrafopredeter"/>
    <w:uiPriority w:val="20"/>
    <w:qFormat/>
    <w:rsid w:val="004F53DA"/>
    <w:rPr>
      <w:i/>
      <w:iCs/>
    </w:rPr>
  </w:style>
  <w:style w:type="paragraph" w:styleId="Sinespaciado">
    <w:name w:val="No Spacing"/>
    <w:link w:val="SinespaciadoCar"/>
    <w:uiPriority w:val="1"/>
    <w:qFormat/>
    <w:rsid w:val="002C0947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0947"/>
    <w:rPr>
      <w:sz w:val="22"/>
      <w:szCs w:val="22"/>
    </w:rPr>
  </w:style>
  <w:style w:type="paragraph" w:customStyle="1" w:styleId="Default">
    <w:name w:val="Default"/>
    <w:rsid w:val="00C834D2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770229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C12317"/>
    <w:rPr>
      <w:b/>
      <w:bCs/>
    </w:rPr>
  </w:style>
  <w:style w:type="character" w:customStyle="1" w:styleId="ultimbreadcrumb">
    <w:name w:val="ultimbreadcrumb"/>
    <w:basedOn w:val="Fuentedeprrafopredeter"/>
    <w:rsid w:val="00911549"/>
  </w:style>
  <w:style w:type="paragraph" w:styleId="NormalWeb">
    <w:name w:val="Normal (Web)"/>
    <w:basedOn w:val="Normal"/>
    <w:uiPriority w:val="99"/>
    <w:unhideWhenUsed/>
    <w:rsid w:val="00ED2F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e24kjd">
    <w:name w:val="e24kjd"/>
    <w:basedOn w:val="Fuentedeprrafopredeter"/>
    <w:rsid w:val="005D6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87">
          <w:marLeft w:val="0"/>
          <w:marRight w:val="0"/>
          <w:marTop w:val="0"/>
          <w:marBottom w:val="150"/>
          <w:divBdr>
            <w:top w:val="single" w:sz="6" w:space="4" w:color="0094FF"/>
            <w:left w:val="single" w:sz="6" w:space="4" w:color="0094FF"/>
            <w:bottom w:val="single" w:sz="6" w:space="4" w:color="0094FF"/>
            <w:right w:val="single" w:sz="6" w:space="4" w:color="0094FF"/>
          </w:divBdr>
        </w:div>
      </w:divsChild>
    </w:div>
    <w:div w:id="1388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8546">
          <w:marLeft w:val="0"/>
          <w:marRight w:val="0"/>
          <w:marTop w:val="0"/>
          <w:marBottom w:val="150"/>
          <w:divBdr>
            <w:top w:val="single" w:sz="6" w:space="4" w:color="0094FF"/>
            <w:left w:val="single" w:sz="6" w:space="4" w:color="0094FF"/>
            <w:bottom w:val="single" w:sz="6" w:space="4" w:color="0094FF"/>
            <w:right w:val="single" w:sz="6" w:space="4" w:color="0094FF"/>
          </w:divBdr>
        </w:div>
      </w:divsChild>
    </w:div>
    <w:div w:id="1756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yperlink" Target="http://www.transparencia.org.e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iudadreal.es/ayuntamiento/corporacion-municipal.html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iudadreal.es/gobierno-abierto/transparencia-y-buen-gobierno/indicadores-de-transparencia.html" TargetMode="External"/><Relationship Id="rId23" Type="http://schemas.openxmlformats.org/officeDocument/2006/relationships/hyperlink" Target="http://edusiciudadreal.es/index.php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iudadreal.es/" TargetMode="External"/><Relationship Id="rId22" Type="http://schemas.openxmlformats.org/officeDocument/2006/relationships/hyperlink" Target="https://www.ciudadreal.es/ayuntamiento/organismos-descentralizados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7C45FE843A849ABB832C90BA886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9F95B-C81B-49D2-AE74-C4434CFFE7C9}"/>
      </w:docPartPr>
      <w:docPartBody>
        <w:p w:rsidR="00BE637A" w:rsidRDefault="00BE637A" w:rsidP="00BE637A">
          <w:pPr>
            <w:pStyle w:val="97C45FE843A849ABB832C90BA886CB5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70B1F5659CE4A4ABD65836C78014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4E918-BECE-4B9C-AE9A-5C661BEEB94C}"/>
      </w:docPartPr>
      <w:docPartBody>
        <w:p w:rsidR="00BE637A" w:rsidRDefault="00BE637A" w:rsidP="00BE637A">
          <w:pPr>
            <w:pStyle w:val="A70B1F5659CE4A4ABD65836C7801421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B73AFCB7449493DB3239D62924F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A7A1E-4BA5-4161-BF52-0AE08A40ED65}"/>
      </w:docPartPr>
      <w:docPartBody>
        <w:p w:rsidR="00BE637A" w:rsidRDefault="00BE637A" w:rsidP="00BE637A">
          <w:pPr>
            <w:pStyle w:val="6B73AFCB7449493DB3239D62924FB7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4C65CD861124020B892830A07D9B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5D34B-65D2-41CF-9E0D-168EE8372546}"/>
      </w:docPartPr>
      <w:docPartBody>
        <w:p w:rsidR="004B34C6" w:rsidRDefault="00D32A6C" w:rsidP="00D32A6C">
          <w:pPr>
            <w:pStyle w:val="44C65CD861124020B892830A07D9B1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027EF"/>
    <w:rsid w:val="00095CFD"/>
    <w:rsid w:val="000E38F0"/>
    <w:rsid w:val="00147C42"/>
    <w:rsid w:val="00165D6F"/>
    <w:rsid w:val="001A7BC5"/>
    <w:rsid w:val="002F6D55"/>
    <w:rsid w:val="0030351B"/>
    <w:rsid w:val="003F5F53"/>
    <w:rsid w:val="004902F0"/>
    <w:rsid w:val="00492A70"/>
    <w:rsid w:val="004B123D"/>
    <w:rsid w:val="004B34C6"/>
    <w:rsid w:val="004E36B8"/>
    <w:rsid w:val="006229B4"/>
    <w:rsid w:val="00643183"/>
    <w:rsid w:val="00670140"/>
    <w:rsid w:val="0070637D"/>
    <w:rsid w:val="00755A60"/>
    <w:rsid w:val="007A5DAD"/>
    <w:rsid w:val="008B5E19"/>
    <w:rsid w:val="008D7FC7"/>
    <w:rsid w:val="00943DAD"/>
    <w:rsid w:val="009839D2"/>
    <w:rsid w:val="00A00FC6"/>
    <w:rsid w:val="00A425D8"/>
    <w:rsid w:val="00A90A69"/>
    <w:rsid w:val="00AB70D8"/>
    <w:rsid w:val="00AC4747"/>
    <w:rsid w:val="00B41AB8"/>
    <w:rsid w:val="00B52414"/>
    <w:rsid w:val="00BE637A"/>
    <w:rsid w:val="00C15BC8"/>
    <w:rsid w:val="00C443FA"/>
    <w:rsid w:val="00C74A9F"/>
    <w:rsid w:val="00CD3969"/>
    <w:rsid w:val="00D32A6C"/>
    <w:rsid w:val="00D956B2"/>
    <w:rsid w:val="00DE3DE6"/>
    <w:rsid w:val="00F54A6D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2A6C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97C45FE843A849ABB832C90BA886CB5B">
    <w:name w:val="97C45FE843A849ABB832C90BA886CB5B"/>
    <w:rsid w:val="00BE637A"/>
  </w:style>
  <w:style w:type="paragraph" w:customStyle="1" w:styleId="A70B1F5659CE4A4ABD65836C7801421C">
    <w:name w:val="A70B1F5659CE4A4ABD65836C7801421C"/>
    <w:rsid w:val="00BE637A"/>
  </w:style>
  <w:style w:type="paragraph" w:customStyle="1" w:styleId="6B73AFCB7449493DB3239D62924FB7A1">
    <w:name w:val="6B73AFCB7449493DB3239D62924FB7A1"/>
    <w:rsid w:val="00BE637A"/>
  </w:style>
  <w:style w:type="paragraph" w:customStyle="1" w:styleId="44C65CD861124020B892830A07D9B134">
    <w:name w:val="44C65CD861124020B892830A07D9B134"/>
    <w:rsid w:val="00D32A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2A6C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97C45FE843A849ABB832C90BA886CB5B">
    <w:name w:val="97C45FE843A849ABB832C90BA886CB5B"/>
    <w:rsid w:val="00BE637A"/>
  </w:style>
  <w:style w:type="paragraph" w:customStyle="1" w:styleId="A70B1F5659CE4A4ABD65836C7801421C">
    <w:name w:val="A70B1F5659CE4A4ABD65836C7801421C"/>
    <w:rsid w:val="00BE637A"/>
  </w:style>
  <w:style w:type="paragraph" w:customStyle="1" w:styleId="6B73AFCB7449493DB3239D62924FB7A1">
    <w:name w:val="6B73AFCB7449493DB3239D62924FB7A1"/>
    <w:rsid w:val="00BE637A"/>
  </w:style>
  <w:style w:type="paragraph" w:customStyle="1" w:styleId="44C65CD861124020B892830A07D9B134">
    <w:name w:val="44C65CD861124020B892830A07D9B134"/>
    <w:rsid w:val="00D32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E38B30-4025-4486-B19E-AFB59913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138</TotalTime>
  <Pages>14</Pages>
  <Words>5224</Words>
  <Characters>28738</Characters>
  <Application>Microsoft Office Word</Application>
  <DocSecurity>0</DocSecurity>
  <Lines>239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33895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MERCEDES PAJA FANO</cp:lastModifiedBy>
  <cp:revision>23</cp:revision>
  <cp:lastPrinted>2020-03-18T09:03:00Z</cp:lastPrinted>
  <dcterms:created xsi:type="dcterms:W3CDTF">2020-08-20T06:38:00Z</dcterms:created>
  <dcterms:modified xsi:type="dcterms:W3CDTF">2020-09-08T06:38:00Z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