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FD0689" w:rsidRDefault="00DF25D7" w:rsidP="00960E2E">
      <w:pPr>
        <w:spacing w:before="120" w:after="120" w:line="312" w:lineRule="auto"/>
        <w:jc w:val="both"/>
      </w:pPr>
      <w:r w:rsidRPr="00FD0689">
        <w:rPr>
          <w:rFonts w:eastAsia="Lucida Grande" w:cs="Lucida Grande"/>
          <w:noProof/>
          <w:color w:val="000000"/>
          <w:szCs w:val="22"/>
          <w:lang w:eastAsia="es-ES"/>
        </w:rPr>
        <mc:AlternateContent>
          <mc:Choice Requires="wps">
            <w:drawing>
              <wp:anchor distT="0" distB="0" distL="114300" distR="114300" simplePos="0" relativeHeight="251656192" behindDoc="0" locked="0" layoutInCell="1" allowOverlap="1" wp14:anchorId="08F0AE92" wp14:editId="1465BF6E">
                <wp:simplePos x="0" y="0"/>
                <wp:positionH relativeFrom="column">
                  <wp:posOffset>350520</wp:posOffset>
                </wp:positionH>
                <wp:positionV relativeFrom="paragraph">
                  <wp:posOffset>-320675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9F38587DCE4F49368CED0492B4EFD406"/>
                              </w:placeholder>
                            </w:sdtPr>
                            <w:sdtEndPr/>
                            <w:sdtContent>
                              <w:p w:rsidR="000202CC" w:rsidRDefault="000202CC" w:rsidP="003F6EDC">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DF25D7">
                                  <w:rPr>
                                    <w:rFonts w:ascii="Century Gothic" w:hAnsi="Century Gothic"/>
                                    <w:sz w:val="48"/>
                                    <w:szCs w:val="48"/>
                                    <w:lang w:bidi="es-ES"/>
                                  </w:rPr>
                                  <w:t>obligaciones</w:t>
                                </w:r>
                                <w:r w:rsidRPr="00006957">
                                  <w:rPr>
                                    <w:rFonts w:ascii="Century Gothic" w:hAnsi="Century Gothic"/>
                                    <w:sz w:val="50"/>
                                    <w:szCs w:val="50"/>
                                    <w:lang w:bidi="es-ES"/>
                                  </w:rPr>
                                  <w:t xml:space="preserve"> de Publicidad Activa </w:t>
                                </w:r>
                                <w:r>
                                  <w:rPr>
                                    <w:rFonts w:ascii="Century Gothic" w:hAnsi="Century Gothic"/>
                                    <w:sz w:val="50"/>
                                    <w:szCs w:val="50"/>
                                    <w:lang w:bidi="es-ES"/>
                                  </w:rPr>
                                  <w:t>por parte del</w:t>
                                </w:r>
                              </w:p>
                            </w:sdtContent>
                          </w:sdt>
                          <w:p w:rsidR="000202CC" w:rsidRPr="00006957" w:rsidRDefault="000202CC" w:rsidP="003F6EDC">
                            <w:pPr>
                              <w:pStyle w:val="Ttulodelboletn"/>
                              <w:jc w:val="center"/>
                              <w:rPr>
                                <w:rFonts w:ascii="Century Gothic" w:hAnsi="Century Gothic"/>
                                <w:sz w:val="50"/>
                                <w:szCs w:val="50"/>
                              </w:rPr>
                            </w:pPr>
                            <w:r>
                              <w:rPr>
                                <w:rFonts w:ascii="Century Gothic" w:hAnsi="Century Gothic"/>
                                <w:sz w:val="50"/>
                                <w:szCs w:val="50"/>
                              </w:rPr>
                              <w:t>Ayuntamiento de Santander (Cantabria)</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left:0;text-align:left;margin-left:27.6pt;margin-top:-25.2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" filled="f" stroked="f">
                <v:textbox inset=",7.2pt,,7.2pt">
                  <w:txbxContent>
                    <w:sdt>
                      <w:sdtPr>
                        <w:rPr>
                          <w:rFonts w:ascii="Century Gothic" w:hAnsi="Century Gothic"/>
                          <w:sz w:val="50"/>
                          <w:szCs w:val="50"/>
                        </w:rPr>
                        <w:id w:val="228783080"/>
                        <w:placeholder>
                          <w:docPart w:val="9F38587DCE4F49368CED0492B4EFD406"/>
                        </w:placeholder>
                      </w:sdtPr>
                      <w:sdtEndPr/>
                      <w:sdtContent>
                        <w:p w:rsidR="000202CC" w:rsidRDefault="000202CC" w:rsidP="003F6EDC">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DF25D7">
                            <w:rPr>
                              <w:rFonts w:ascii="Century Gothic" w:hAnsi="Century Gothic"/>
                              <w:sz w:val="48"/>
                              <w:szCs w:val="48"/>
                              <w:lang w:bidi="es-ES"/>
                            </w:rPr>
                            <w:t>obligaciones</w:t>
                          </w:r>
                          <w:r w:rsidRPr="00006957">
                            <w:rPr>
                              <w:rFonts w:ascii="Century Gothic" w:hAnsi="Century Gothic"/>
                              <w:sz w:val="50"/>
                              <w:szCs w:val="50"/>
                              <w:lang w:bidi="es-ES"/>
                            </w:rPr>
                            <w:t xml:space="preserve"> de Publicidad Activa </w:t>
                          </w:r>
                          <w:r>
                            <w:rPr>
                              <w:rFonts w:ascii="Century Gothic" w:hAnsi="Century Gothic"/>
                              <w:sz w:val="50"/>
                              <w:szCs w:val="50"/>
                              <w:lang w:bidi="es-ES"/>
                            </w:rPr>
                            <w:t>por parte del</w:t>
                          </w:r>
                        </w:p>
                      </w:sdtContent>
                    </w:sdt>
                    <w:p w:rsidR="000202CC" w:rsidRPr="00006957" w:rsidRDefault="000202CC" w:rsidP="003F6EDC">
                      <w:pPr>
                        <w:pStyle w:val="Ttulodelboletn"/>
                        <w:jc w:val="center"/>
                        <w:rPr>
                          <w:rFonts w:ascii="Century Gothic" w:hAnsi="Century Gothic"/>
                          <w:sz w:val="50"/>
                          <w:szCs w:val="50"/>
                        </w:rPr>
                      </w:pPr>
                      <w:r>
                        <w:rPr>
                          <w:rFonts w:ascii="Century Gothic" w:hAnsi="Century Gothic"/>
                          <w:sz w:val="50"/>
                          <w:szCs w:val="50"/>
                        </w:rPr>
                        <w:t>Ayuntamiento de Santander (Cantabria)</w:t>
                      </w:r>
                    </w:p>
                  </w:txbxContent>
                </v:textbox>
              </v:shape>
            </w:pict>
          </mc:Fallback>
        </mc:AlternateContent>
      </w:r>
      <w:r w:rsidR="00006957" w:rsidRPr="00FD0689">
        <w:rPr>
          <w:noProof/>
          <w:lang w:eastAsia="es-ES"/>
        </w:rPr>
        <mc:AlternateContent>
          <mc:Choice Requires="wps">
            <w:drawing>
              <wp:anchor distT="0" distB="0" distL="114300" distR="114300" simplePos="0" relativeHeight="251651072" behindDoc="0" locked="0" layoutInCell="1" allowOverlap="1" wp14:anchorId="1E6D8EC4" wp14:editId="6C0ACAB2">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0202CC" w:rsidRDefault="000202CC" w:rsidP="00006957">
                            <w:pPr>
                              <w:pStyle w:val="Ttulo2"/>
                              <w:tabs>
                                <w:tab w:val="left" w:pos="142"/>
                              </w:tabs>
                              <w:ind w:left="567"/>
                            </w:pPr>
                            <w:r>
                              <w:rPr>
                                <w:noProof/>
                                <w:lang w:eastAsia="es-ES"/>
                              </w:rPr>
                              <w:drawing>
                                <wp:inline distT="0" distB="0" distL="0" distR="0" wp14:anchorId="331E0205" wp14:editId="21403A7B">
                                  <wp:extent cx="1148316" cy="658342"/>
                                  <wp:effectExtent l="0" t="0" r="0" b="8890"/>
                                  <wp:docPr id="23" name="Imagen 23"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left:0;text-align:left;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Oz7DAIAAP8D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" fillcolor="#50866c" stroked="f">
                <v:textbox inset=",7.2pt,,7.2pt">
                  <w:txbxContent>
                    <w:p w:rsidR="000202CC" w:rsidRDefault="000202CC" w:rsidP="00006957">
                      <w:pPr>
                        <w:pStyle w:val="Ttulo2"/>
                        <w:tabs>
                          <w:tab w:val="left" w:pos="142"/>
                        </w:tabs>
                        <w:ind w:left="567"/>
                      </w:pPr>
                      <w:r>
                        <w:rPr>
                          <w:noProof/>
                          <w:lang w:eastAsia="es-ES"/>
                        </w:rPr>
                        <w:drawing>
                          <wp:inline distT="0" distB="0" distL="0" distR="0" wp14:anchorId="331E0205" wp14:editId="21403A7B">
                            <wp:extent cx="1148316" cy="658342"/>
                            <wp:effectExtent l="0" t="0" r="0" b="8890"/>
                            <wp:docPr id="23" name="Imagen 23"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FD0689" w:rsidRDefault="0082470D" w:rsidP="00960E2E">
      <w:pPr>
        <w:spacing w:before="120" w:after="120" w:line="312" w:lineRule="auto"/>
        <w:jc w:val="both"/>
      </w:pPr>
    </w:p>
    <w:p w:rsidR="0082470D" w:rsidRPr="00FD0689" w:rsidRDefault="0082470D" w:rsidP="00960E2E">
      <w:pPr>
        <w:spacing w:before="120" w:after="120" w:line="312" w:lineRule="auto"/>
        <w:jc w:val="both"/>
      </w:pPr>
    </w:p>
    <w:p w:rsidR="0082470D" w:rsidRPr="00FD0689" w:rsidRDefault="0082470D" w:rsidP="00960E2E">
      <w:pPr>
        <w:spacing w:before="120" w:after="120" w:line="312" w:lineRule="auto"/>
        <w:jc w:val="both"/>
        <w:rPr>
          <w:b/>
          <w:sz w:val="36"/>
        </w:rPr>
      </w:pPr>
    </w:p>
    <w:p w:rsidR="0082470D" w:rsidRPr="00233C1E" w:rsidRDefault="00006957" w:rsidP="00960E2E">
      <w:pPr>
        <w:spacing w:before="120" w:after="120" w:line="312" w:lineRule="auto"/>
        <w:jc w:val="both"/>
        <w:rPr>
          <w:b/>
        </w:rPr>
      </w:pPr>
      <w:r w:rsidRPr="00233C1E">
        <w:rPr>
          <w:noProof/>
          <w:sz w:val="14"/>
          <w:lang w:eastAsia="es-ES"/>
        </w:rPr>
        <mc:AlternateContent>
          <mc:Choice Requires="wps">
            <w:drawing>
              <wp:anchor distT="0" distB="0" distL="114300" distR="114300" simplePos="0" relativeHeight="251652096" behindDoc="0" locked="0" layoutInCell="1" allowOverlap="1" wp14:anchorId="1E363827" wp14:editId="2114EAEA">
                <wp:simplePos x="0" y="0"/>
                <wp:positionH relativeFrom="page">
                  <wp:posOffset>-180340</wp:posOffset>
                </wp:positionH>
                <wp:positionV relativeFrom="page">
                  <wp:posOffset>2636520</wp:posOffset>
                </wp:positionV>
                <wp:extent cx="8001000" cy="243840"/>
                <wp:effectExtent l="0" t="0" r="0" b="3810"/>
                <wp:wrapTight wrapText="bothSides">
                  <wp:wrapPolygon edited="0">
                    <wp:start x="0" y="0"/>
                    <wp:lineTo x="0" y="20250"/>
                    <wp:lineTo x="21549" y="20250"/>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384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A9746FD" id="Rectángulo 7" o:spid="_x0000_s1026" style="position:absolute;margin-left:-14.2pt;margin-top:207.6pt;width:630pt;height:19.2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" fillcolor="#c5ddd2" stroked="f">
                <v:textbox inset=",7.2pt,,7.2pt"/>
                <w10:wrap type="tight" anchorx="page" anchory="page"/>
              </v:rect>
            </w:pict>
          </mc:Fallback>
        </mc:AlternateContent>
      </w:r>
    </w:p>
    <w:p w:rsidR="0082470D" w:rsidRPr="00FD0689" w:rsidRDefault="00D76675" w:rsidP="00960E2E">
      <w:pPr>
        <w:pStyle w:val="Titulardelboletn"/>
        <w:numPr>
          <w:ilvl w:val="0"/>
          <w:numId w:val="2"/>
        </w:numPr>
        <w:spacing w:before="120" w:after="120" w:line="312" w:lineRule="auto"/>
        <w:jc w:val="both"/>
        <w:rPr>
          <w:rFonts w:ascii="Century Gothic" w:hAnsi="Century Gothic"/>
          <w:color w:val="50866C"/>
        </w:rPr>
      </w:pPr>
      <w:sdt>
        <w:sdtPr>
          <w:rPr>
            <w:rFonts w:ascii="Century Gothic" w:hAnsi="Century Gothic"/>
          </w:rPr>
          <w:id w:val="228783093"/>
          <w:placeholder>
            <w:docPart w:val="9F38587DCE4F49368CED0492B4EFD406"/>
          </w:placeholder>
        </w:sdtPr>
        <w:sdtEndPr>
          <w:rPr>
            <w:color w:val="50866C"/>
          </w:rPr>
        </w:sdtEndPr>
        <w:sdtContent>
          <w:r w:rsidR="003F6EDC" w:rsidRPr="00FD0689">
            <w:rPr>
              <w:rFonts w:ascii="Century Gothic" w:hAnsi="Century Gothic"/>
              <w:color w:val="50866C"/>
              <w:lang w:bidi="es-ES"/>
            </w:rPr>
            <w:t>Localización y Estructuración de la Información de Transparencia</w:t>
          </w:r>
        </w:sdtContent>
      </w:sdt>
    </w:p>
    <w:p w:rsidR="0082470D" w:rsidRPr="00FD0689" w:rsidRDefault="0082470D" w:rsidP="00960E2E">
      <w:pPr>
        <w:spacing w:before="120" w:after="120" w:line="312" w:lineRule="auto"/>
        <w:jc w:val="both"/>
      </w:pPr>
    </w:p>
    <w:p w:rsidR="00760E4B" w:rsidRPr="00FD0689" w:rsidRDefault="00760E4B" w:rsidP="00960E2E">
      <w:pPr>
        <w:pStyle w:val="Cuerpodelboletn"/>
        <w:spacing w:before="120" w:after="120" w:line="312" w:lineRule="auto"/>
        <w:sectPr w:rsidR="00760E4B" w:rsidRPr="00FD0689" w:rsidSect="00233C1E">
          <w:pgSz w:w="11906" w:h="16838" w:code="9"/>
          <w:pgMar w:top="1701" w:right="630" w:bottom="1134" w:left="720" w:header="720" w:footer="720" w:gutter="0"/>
          <w:cols w:space="720"/>
          <w:docGrid w:linePitch="326"/>
        </w:sectPr>
      </w:pPr>
    </w:p>
    <w:p w:rsidR="004720A5" w:rsidRPr="00FD0689" w:rsidRDefault="004720A5" w:rsidP="005C180F">
      <w:pPr>
        <w:pStyle w:val="Ttulo2"/>
        <w:numPr>
          <w:ilvl w:val="1"/>
          <w:numId w:val="2"/>
        </w:numPr>
        <w:spacing w:before="120" w:after="120" w:line="312" w:lineRule="auto"/>
        <w:ind w:left="284" w:hanging="284"/>
        <w:jc w:val="both"/>
        <w:rPr>
          <w:lang w:bidi="es-ES"/>
        </w:rPr>
      </w:pPr>
      <w:r w:rsidRPr="00FD0689">
        <w:rPr>
          <w:lang w:bidi="es-ES"/>
        </w:rPr>
        <w:lastRenderedPageBreak/>
        <w:t>Localización</w:t>
      </w:r>
    </w:p>
    <w:p w:rsidR="00B15405" w:rsidRDefault="00011946" w:rsidP="005C180F">
      <w:pPr>
        <w:spacing w:before="120" w:after="120" w:line="312" w:lineRule="auto"/>
        <w:jc w:val="both"/>
        <w:rPr>
          <w:lang w:bidi="es-ES"/>
        </w:rPr>
      </w:pPr>
      <w:r w:rsidRPr="00FD0689">
        <w:rPr>
          <w:lang w:bidi="es-ES"/>
        </w:rPr>
        <w:t>L</w:t>
      </w:r>
      <w:r w:rsidR="00AC4A6F" w:rsidRPr="00FD0689">
        <w:rPr>
          <w:lang w:bidi="es-ES"/>
        </w:rPr>
        <w:t xml:space="preserve">a </w:t>
      </w:r>
      <w:r w:rsidRPr="00FD0689">
        <w:rPr>
          <w:lang w:bidi="es-ES"/>
        </w:rPr>
        <w:t>web de</w:t>
      </w:r>
      <w:r w:rsidR="007152E6" w:rsidRPr="00FD0689">
        <w:rPr>
          <w:lang w:bidi="es-ES"/>
        </w:rPr>
        <w:t xml:space="preserve">l Ayuntamiento de </w:t>
      </w:r>
      <w:r w:rsidR="0010451B">
        <w:rPr>
          <w:lang w:bidi="es-ES"/>
        </w:rPr>
        <w:t>Santander</w:t>
      </w:r>
      <w:r w:rsidR="00E20305" w:rsidRPr="00FD0689">
        <w:rPr>
          <w:lang w:bidi="es-ES"/>
        </w:rPr>
        <w:t xml:space="preserve"> </w:t>
      </w:r>
      <w:hyperlink r:id="rId14" w:history="1">
        <w:r w:rsidR="000C5181" w:rsidRPr="00A718BB">
          <w:rPr>
            <w:rStyle w:val="Hipervnculo"/>
            <w:lang w:bidi="es-ES"/>
          </w:rPr>
          <w:t>http://santander.es/</w:t>
        </w:r>
      </w:hyperlink>
      <w:r w:rsidRPr="00FD0689">
        <w:t xml:space="preserve"> </w:t>
      </w:r>
      <w:r w:rsidRPr="00FD0689">
        <w:rPr>
          <w:lang w:bidi="es-ES"/>
        </w:rPr>
        <w:t>c</w:t>
      </w:r>
      <w:r w:rsidR="008D1CA0" w:rsidRPr="00FD0689">
        <w:rPr>
          <w:lang w:bidi="es-ES"/>
        </w:rPr>
        <w:t>uenta con</w:t>
      </w:r>
      <w:r w:rsidRPr="00FD0689">
        <w:rPr>
          <w:lang w:bidi="es-ES"/>
        </w:rPr>
        <w:t xml:space="preserve"> un </w:t>
      </w:r>
      <w:r w:rsidR="00770229">
        <w:rPr>
          <w:lang w:bidi="es-ES"/>
        </w:rPr>
        <w:t>a</w:t>
      </w:r>
      <w:r w:rsidR="00E62610">
        <w:rPr>
          <w:lang w:bidi="es-ES"/>
        </w:rPr>
        <w:t>cceso</w:t>
      </w:r>
      <w:r w:rsidR="00770229">
        <w:rPr>
          <w:lang w:bidi="es-ES"/>
        </w:rPr>
        <w:t xml:space="preserve"> especifico “</w:t>
      </w:r>
      <w:r w:rsidR="00642372">
        <w:rPr>
          <w:lang w:bidi="es-ES"/>
        </w:rPr>
        <w:t>Transparencia</w:t>
      </w:r>
      <w:r w:rsidR="00770229">
        <w:rPr>
          <w:lang w:bidi="es-ES"/>
        </w:rPr>
        <w:t xml:space="preserve"> municipal</w:t>
      </w:r>
      <w:r w:rsidR="00642372">
        <w:rPr>
          <w:lang w:bidi="es-ES"/>
        </w:rPr>
        <w:t xml:space="preserve">” </w:t>
      </w:r>
      <w:r w:rsidR="00770229">
        <w:rPr>
          <w:lang w:bidi="es-ES"/>
        </w:rPr>
        <w:t xml:space="preserve">en el apartado “Ayuntamiento” ubicado en la barra superior de su </w:t>
      </w:r>
      <w:r w:rsidR="00CD6CF5">
        <w:rPr>
          <w:lang w:bidi="es-ES"/>
        </w:rPr>
        <w:t>página</w:t>
      </w:r>
      <w:r w:rsidR="00770229">
        <w:rPr>
          <w:lang w:bidi="es-ES"/>
        </w:rPr>
        <w:t xml:space="preserve"> web, dentro del acceso “Gobierno abierto” </w:t>
      </w:r>
      <w:hyperlink r:id="rId15" w:history="1">
        <w:r w:rsidR="00B15405" w:rsidRPr="00A718BB">
          <w:rPr>
            <w:rStyle w:val="Hipervnculo"/>
            <w:lang w:bidi="es-ES"/>
          </w:rPr>
          <w:t>http://santander.es/ayuntamiento/gobierno-abierto/transparencia-municipal</w:t>
        </w:r>
      </w:hyperlink>
      <w:r w:rsidR="00770229" w:rsidRPr="00B15405">
        <w:rPr>
          <w:lang w:bidi="es-ES"/>
        </w:rPr>
        <w:t>.</w:t>
      </w:r>
    </w:p>
    <w:p w:rsidR="00B15405" w:rsidRDefault="007F062B" w:rsidP="005C180F">
      <w:pPr>
        <w:spacing w:before="120" w:after="120" w:line="312" w:lineRule="auto"/>
        <w:jc w:val="both"/>
      </w:pPr>
      <w:r>
        <w:t>Este</w:t>
      </w:r>
      <w:r w:rsidR="00770229" w:rsidRPr="00B15405">
        <w:t xml:space="preserve"> acceso contiene un enlace que</w:t>
      </w:r>
      <w:r w:rsidR="00067B8E">
        <w:t xml:space="preserve"> </w:t>
      </w:r>
      <w:r w:rsidR="00770229" w:rsidRPr="00B15405">
        <w:t xml:space="preserve">sitúa al visitante en </w:t>
      </w:r>
      <w:r w:rsidR="00E62610">
        <w:t>la página web municipal dedicada al</w:t>
      </w:r>
      <w:r w:rsidR="00770229" w:rsidRPr="00B15405">
        <w:t xml:space="preserve"> Portal de Transparencia del Ayuntamiento de Santa</w:t>
      </w:r>
      <w:r w:rsidR="00B15405">
        <w:t>n</w:t>
      </w:r>
      <w:r w:rsidR="00770229" w:rsidRPr="00B15405">
        <w:t>der</w:t>
      </w:r>
      <w:r w:rsidR="00B15405">
        <w:t>:</w:t>
      </w:r>
      <w:r w:rsidR="00770229" w:rsidRPr="00B15405">
        <w:t xml:space="preserve"> </w:t>
      </w:r>
      <w:hyperlink r:id="rId16" w:history="1">
        <w:r w:rsidR="00B15405" w:rsidRPr="00A718BB">
          <w:rPr>
            <w:rStyle w:val="Hipervnculo"/>
          </w:rPr>
          <w:t>http://transparencia.santander.es/</w:t>
        </w:r>
      </w:hyperlink>
    </w:p>
    <w:p w:rsidR="00B15405" w:rsidRDefault="00B15405" w:rsidP="005C180F">
      <w:pPr>
        <w:spacing w:before="120" w:after="120" w:line="312" w:lineRule="auto"/>
        <w:jc w:val="both"/>
      </w:pPr>
      <w:r>
        <w:rPr>
          <w:noProof/>
          <w:lang w:eastAsia="es-ES"/>
        </w:rPr>
        <w:drawing>
          <wp:inline distT="0" distB="0" distL="0" distR="0" wp14:anchorId="79FFD884" wp14:editId="672249AB">
            <wp:extent cx="2916000" cy="179741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a:srcRect l="4409" t="4078" r="8113"/>
                    <a:stretch/>
                  </pic:blipFill>
                  <pic:spPr bwMode="auto">
                    <a:xfrm>
                      <a:off x="0" y="0"/>
                      <a:ext cx="2916000" cy="1797416"/>
                    </a:xfrm>
                    <a:prstGeom prst="rect">
                      <a:avLst/>
                    </a:prstGeom>
                    <a:ln>
                      <a:noFill/>
                    </a:ln>
                    <a:extLst>
                      <a:ext uri="{53640926-AAD7-44D8-BBD7-CCE9431645EC}">
                        <a14:shadowObscured xmlns:a14="http://schemas.microsoft.com/office/drawing/2010/main"/>
                      </a:ext>
                    </a:extLst>
                  </pic:spPr>
                </pic:pic>
              </a:graphicData>
            </a:graphic>
          </wp:inline>
        </w:drawing>
      </w:r>
    </w:p>
    <w:p w:rsidR="0025750E" w:rsidRDefault="00642372" w:rsidP="005C180F">
      <w:pPr>
        <w:spacing w:before="120" w:after="120" w:line="312" w:lineRule="auto"/>
        <w:jc w:val="both"/>
        <w:rPr>
          <w:lang w:bidi="es-ES"/>
        </w:rPr>
      </w:pPr>
      <w:r>
        <w:rPr>
          <w:lang w:bidi="es-ES"/>
        </w:rPr>
        <w:t xml:space="preserve"> </w:t>
      </w:r>
    </w:p>
    <w:p w:rsidR="00AD0A34" w:rsidRDefault="00AD0A34" w:rsidP="005C180F">
      <w:pPr>
        <w:spacing w:before="120" w:after="120" w:line="312" w:lineRule="auto"/>
        <w:jc w:val="both"/>
        <w:rPr>
          <w:lang w:bidi="es-ES"/>
        </w:rPr>
      </w:pPr>
      <w:r>
        <w:rPr>
          <w:lang w:bidi="es-ES"/>
        </w:rPr>
        <w:lastRenderedPageBreak/>
        <w:t xml:space="preserve">Este Portal cuenta con </w:t>
      </w:r>
      <w:r w:rsidR="00F11B2A">
        <w:rPr>
          <w:lang w:bidi="es-ES"/>
        </w:rPr>
        <w:t>cinco</w:t>
      </w:r>
      <w:r>
        <w:rPr>
          <w:lang w:bidi="es-ES"/>
        </w:rPr>
        <w:t xml:space="preserve"> </w:t>
      </w:r>
      <w:r w:rsidR="007F062B">
        <w:rPr>
          <w:lang w:bidi="es-ES"/>
        </w:rPr>
        <w:t>bloques de información</w:t>
      </w:r>
      <w:r>
        <w:rPr>
          <w:lang w:bidi="es-ES"/>
        </w:rPr>
        <w:t xml:space="preserve"> y el primero de ellos es el relativo a</w:t>
      </w:r>
      <w:r w:rsidR="00F11B2A">
        <w:rPr>
          <w:lang w:bidi="es-ES"/>
        </w:rPr>
        <w:t xml:space="preserve"> </w:t>
      </w:r>
      <w:r>
        <w:rPr>
          <w:lang w:bidi="es-ES"/>
        </w:rPr>
        <w:t xml:space="preserve">la “información pública del Ayuntamiento”; </w:t>
      </w:r>
      <w:hyperlink r:id="rId18" w:history="1">
        <w:r w:rsidRPr="00A718BB">
          <w:rPr>
            <w:rStyle w:val="Hipervnculo"/>
            <w:lang w:bidi="es-ES"/>
          </w:rPr>
          <w:t>http://transparencia.santander.es/informacion-publica-ayuntamiento</w:t>
        </w:r>
      </w:hyperlink>
      <w:r>
        <w:rPr>
          <w:lang w:bidi="es-ES"/>
        </w:rPr>
        <w:t>.</w:t>
      </w:r>
    </w:p>
    <w:p w:rsidR="00AD0A34" w:rsidRDefault="00AD0A34" w:rsidP="005C180F">
      <w:pPr>
        <w:spacing w:before="120" w:after="120" w:line="312" w:lineRule="auto"/>
        <w:jc w:val="both"/>
        <w:rPr>
          <w:lang w:bidi="es-ES"/>
        </w:rPr>
      </w:pPr>
      <w:r>
        <w:rPr>
          <w:noProof/>
          <w:lang w:eastAsia="es-ES"/>
        </w:rPr>
        <w:drawing>
          <wp:inline distT="0" distB="0" distL="0" distR="0" wp14:anchorId="29711FC8" wp14:editId="73DCFC64">
            <wp:extent cx="3094355" cy="2048463"/>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a:srcRect l="6455" r="8616"/>
                    <a:stretch/>
                  </pic:blipFill>
                  <pic:spPr bwMode="auto">
                    <a:xfrm>
                      <a:off x="0" y="0"/>
                      <a:ext cx="3094355" cy="2048463"/>
                    </a:xfrm>
                    <a:prstGeom prst="rect">
                      <a:avLst/>
                    </a:prstGeom>
                    <a:ln>
                      <a:noFill/>
                    </a:ln>
                    <a:extLst>
                      <a:ext uri="{53640926-AAD7-44D8-BBD7-CCE9431645EC}">
                        <a14:shadowObscured xmlns:a14="http://schemas.microsoft.com/office/drawing/2010/main"/>
                      </a:ext>
                    </a:extLst>
                  </pic:spPr>
                </pic:pic>
              </a:graphicData>
            </a:graphic>
          </wp:inline>
        </w:drawing>
      </w:r>
    </w:p>
    <w:p w:rsidR="00BB0E4F" w:rsidRDefault="00642372" w:rsidP="005C180F">
      <w:pPr>
        <w:spacing w:before="120" w:after="120" w:line="312" w:lineRule="auto"/>
        <w:jc w:val="both"/>
        <w:rPr>
          <w:lang w:bidi="es-ES"/>
        </w:rPr>
      </w:pPr>
      <w:r w:rsidRPr="00F11B2A">
        <w:rPr>
          <w:lang w:bidi="es-ES"/>
        </w:rPr>
        <w:t>Otro</w:t>
      </w:r>
      <w:r w:rsidR="00F11B2A" w:rsidRPr="00F11B2A">
        <w:rPr>
          <w:lang w:bidi="es-ES"/>
        </w:rPr>
        <w:t>s</w:t>
      </w:r>
      <w:r w:rsidRPr="00F11B2A">
        <w:rPr>
          <w:lang w:bidi="es-ES"/>
        </w:rPr>
        <w:t xml:space="preserve"> apartado</w:t>
      </w:r>
      <w:r w:rsidR="00F11B2A" w:rsidRPr="00F11B2A">
        <w:rPr>
          <w:lang w:bidi="es-ES"/>
        </w:rPr>
        <w:t>s</w:t>
      </w:r>
      <w:r w:rsidRPr="00F11B2A">
        <w:rPr>
          <w:lang w:bidi="es-ES"/>
        </w:rPr>
        <w:t xml:space="preserve"> de interés </w:t>
      </w:r>
      <w:r w:rsidR="00AD0A34" w:rsidRPr="00F11B2A">
        <w:rPr>
          <w:lang w:bidi="es-ES"/>
        </w:rPr>
        <w:t xml:space="preserve">desde </w:t>
      </w:r>
      <w:r w:rsidRPr="00F11B2A">
        <w:rPr>
          <w:lang w:bidi="es-ES"/>
        </w:rPr>
        <w:t xml:space="preserve">la perspectiva de transparencia </w:t>
      </w:r>
      <w:r w:rsidR="00F11B2A" w:rsidRPr="00F11B2A">
        <w:rPr>
          <w:lang w:bidi="es-ES"/>
        </w:rPr>
        <w:t>son los restantes b</w:t>
      </w:r>
      <w:r w:rsidR="007F062B">
        <w:rPr>
          <w:lang w:bidi="es-ES"/>
        </w:rPr>
        <w:t>loques de información</w:t>
      </w:r>
      <w:r w:rsidR="00F11B2A" w:rsidRPr="00F11B2A">
        <w:rPr>
          <w:lang w:bidi="es-ES"/>
        </w:rPr>
        <w:t xml:space="preserve"> (4 en total) del </w:t>
      </w:r>
      <w:r w:rsidR="00F11B2A" w:rsidRPr="00F11B2A">
        <w:t>Portal de Transparencia del Ayuntamiento de Santander</w:t>
      </w:r>
      <w:r w:rsidR="00E62610">
        <w:t xml:space="preserve"> -</w:t>
      </w:r>
      <w:r w:rsidR="00F11B2A">
        <w:t xml:space="preserve"> </w:t>
      </w:r>
      <w:r w:rsidR="00067B8E">
        <w:t>“</w:t>
      </w:r>
      <w:r w:rsidR="00F11B2A">
        <w:t>Información p</w:t>
      </w:r>
      <w:r w:rsidR="00067B8E">
        <w:t>ú</w:t>
      </w:r>
      <w:r w:rsidR="00F11B2A">
        <w:t>blica de organismos y entidades dependientes</w:t>
      </w:r>
      <w:r w:rsidR="00067B8E">
        <w:t>”,</w:t>
      </w:r>
      <w:r w:rsidR="00F11B2A">
        <w:t xml:space="preserve"> </w:t>
      </w:r>
      <w:r w:rsidR="00067B8E">
        <w:t>“E</w:t>
      </w:r>
      <w:r w:rsidR="00F11B2A">
        <w:t>valúa la transparencia munic</w:t>
      </w:r>
      <w:r w:rsidR="00067B8E">
        <w:t>i</w:t>
      </w:r>
      <w:r w:rsidR="00F11B2A">
        <w:t>pal</w:t>
      </w:r>
      <w:r w:rsidR="00067B8E">
        <w:t>”</w:t>
      </w:r>
      <w:r w:rsidR="00F11B2A">
        <w:t xml:space="preserve">, </w:t>
      </w:r>
      <w:r w:rsidR="00067B8E">
        <w:t>“R</w:t>
      </w:r>
      <w:r w:rsidR="00F11B2A">
        <w:t>elación con la ci</w:t>
      </w:r>
      <w:r w:rsidR="00067B8E">
        <w:t>udadanía”</w:t>
      </w:r>
      <w:r w:rsidR="00F11B2A">
        <w:t xml:space="preserve"> y </w:t>
      </w:r>
      <w:r w:rsidR="00067B8E">
        <w:t>“U</w:t>
      </w:r>
      <w:r w:rsidR="00F11B2A">
        <w:t>ltima información publicada</w:t>
      </w:r>
      <w:r w:rsidR="00067B8E">
        <w:t>”</w:t>
      </w:r>
      <w:r w:rsidR="00E62610">
        <w:t xml:space="preserve"> -</w:t>
      </w:r>
      <w:r w:rsidR="007F062B">
        <w:t xml:space="preserve">; así como </w:t>
      </w:r>
      <w:r w:rsidR="007F062B">
        <w:lastRenderedPageBreak/>
        <w:t xml:space="preserve">los apartados </w:t>
      </w:r>
      <w:r w:rsidR="00CC1AD4">
        <w:t xml:space="preserve">“Ciudad”, “Servicios al ciudadano”, “Servicios para empresas”, “Ayuntamiento” y “Sede electrónica” </w:t>
      </w:r>
      <w:r w:rsidR="007F062B">
        <w:t xml:space="preserve">de la barra superior de su página web </w:t>
      </w:r>
      <w:r w:rsidR="00BB0E4F">
        <w:t>y el enlace “Plan Estratégico Santander” de su</w:t>
      </w:r>
      <w:r w:rsidR="007F062B">
        <w:t xml:space="preserve"> pie de página</w:t>
      </w:r>
      <w:r w:rsidR="00BB0E4F">
        <w:t xml:space="preserve">. Los </w:t>
      </w:r>
      <w:r w:rsidR="008547C4">
        <w:t>diferentes</w:t>
      </w:r>
      <w:r w:rsidR="00BB0E4F">
        <w:t xml:space="preserve"> grupos de obligaciones del bloque </w:t>
      </w:r>
      <w:r w:rsidR="00BB0E4F">
        <w:rPr>
          <w:lang w:bidi="es-ES"/>
        </w:rPr>
        <w:t>“información pública del Ayuntamiento” del Portal de Transparencia van posicionando al visitante en los indicados apartados y enlace de su página web.</w:t>
      </w:r>
    </w:p>
    <w:p w:rsidR="0075631B" w:rsidRDefault="0075631B" w:rsidP="005C180F">
      <w:pPr>
        <w:spacing w:before="120" w:after="120" w:line="312" w:lineRule="auto"/>
        <w:jc w:val="both"/>
        <w:rPr>
          <w:lang w:bidi="es-ES"/>
        </w:rPr>
      </w:pPr>
      <w:r>
        <w:rPr>
          <w:lang w:bidi="es-ES"/>
        </w:rPr>
        <w:t>Por último se ha localizado información sujeta a obligaciones de publicidad activa al margen del acceso específico de transparencia, en el apartado “Ayuntamiento” de la barra superior de su página web</w:t>
      </w:r>
      <w:r w:rsidR="00052B68">
        <w:rPr>
          <w:lang w:bidi="es-ES"/>
        </w:rPr>
        <w:t xml:space="preserve">; </w:t>
      </w:r>
      <w:r>
        <w:rPr>
          <w:lang w:bidi="es-ES"/>
        </w:rPr>
        <w:t>en concreto, el inventario de actividades de tratamiento al que se refiere el artículo 6 bis de la LTAIBG.</w:t>
      </w:r>
    </w:p>
    <w:p w:rsidR="00C90FB6" w:rsidRDefault="00C90FB6" w:rsidP="005C180F">
      <w:pPr>
        <w:spacing w:before="120" w:after="120" w:line="312" w:lineRule="auto"/>
        <w:jc w:val="both"/>
        <w:rPr>
          <w:lang w:bidi="es-ES"/>
        </w:rPr>
      </w:pPr>
    </w:p>
    <w:p w:rsidR="004720A5" w:rsidRPr="00FD0689" w:rsidRDefault="004720A5" w:rsidP="005C180F">
      <w:pPr>
        <w:pStyle w:val="Ttulo2"/>
        <w:numPr>
          <w:ilvl w:val="1"/>
          <w:numId w:val="2"/>
        </w:numPr>
        <w:spacing w:before="120" w:after="120" w:line="312" w:lineRule="auto"/>
        <w:ind w:left="284" w:hanging="284"/>
        <w:jc w:val="both"/>
      </w:pPr>
      <w:r w:rsidRPr="00FD0689">
        <w:t>Estructuración</w:t>
      </w:r>
    </w:p>
    <w:p w:rsidR="00F11B2A" w:rsidRDefault="005D7D03" w:rsidP="005C180F">
      <w:pPr>
        <w:pStyle w:val="Cuerpodelboletn"/>
        <w:spacing w:before="120" w:after="120" w:line="312" w:lineRule="auto"/>
        <w:rPr>
          <w:lang w:bidi="es-ES"/>
        </w:rPr>
      </w:pPr>
      <w:r>
        <w:rPr>
          <w:lang w:bidi="es-ES"/>
        </w:rPr>
        <w:t xml:space="preserve">Dentro del </w:t>
      </w:r>
      <w:r w:rsidR="006A2342">
        <w:rPr>
          <w:lang w:bidi="es-ES"/>
        </w:rPr>
        <w:t>b</w:t>
      </w:r>
      <w:r w:rsidR="007F062B">
        <w:rPr>
          <w:lang w:bidi="es-ES"/>
        </w:rPr>
        <w:t>loque</w:t>
      </w:r>
      <w:r w:rsidR="00F11B2A">
        <w:rPr>
          <w:lang w:bidi="es-ES"/>
        </w:rPr>
        <w:t xml:space="preserve"> </w:t>
      </w:r>
      <w:r w:rsidR="00F11B2A" w:rsidRPr="00F11B2A">
        <w:rPr>
          <w:lang w:bidi="es-ES"/>
        </w:rPr>
        <w:t>“información pública del Ayuntamiento”</w:t>
      </w:r>
      <w:r w:rsidR="00F11B2A" w:rsidRPr="00F11B2A">
        <w:t xml:space="preserve"> </w:t>
      </w:r>
      <w:r w:rsidR="00F11B2A">
        <w:t xml:space="preserve">del </w:t>
      </w:r>
      <w:r w:rsidR="00F11B2A" w:rsidRPr="00B15405">
        <w:t>Portal de Transparencia del Ayuntamiento de Santa</w:t>
      </w:r>
      <w:r w:rsidR="00F11B2A">
        <w:t>n</w:t>
      </w:r>
      <w:r w:rsidR="00F11B2A" w:rsidRPr="00B15405">
        <w:t>der</w:t>
      </w:r>
      <w:r w:rsidR="00F11B2A">
        <w:t>, la</w:t>
      </w:r>
      <w:r w:rsidR="00D62EA5">
        <w:t xml:space="preserve"> </w:t>
      </w:r>
      <w:r>
        <w:rPr>
          <w:lang w:bidi="es-ES"/>
        </w:rPr>
        <w:t xml:space="preserve">información se estructura en </w:t>
      </w:r>
      <w:r w:rsidR="00052B68">
        <w:rPr>
          <w:lang w:bidi="es-ES"/>
        </w:rPr>
        <w:t xml:space="preserve">los </w:t>
      </w:r>
      <w:r>
        <w:rPr>
          <w:lang w:bidi="es-ES"/>
        </w:rPr>
        <w:t>siguientes apartados</w:t>
      </w:r>
      <w:r w:rsidR="00F11B2A">
        <w:rPr>
          <w:lang w:bidi="es-ES"/>
        </w:rPr>
        <w:t xml:space="preserve"> (7 en total)</w:t>
      </w:r>
      <w:r>
        <w:rPr>
          <w:lang w:bidi="es-ES"/>
        </w:rPr>
        <w:t>: “</w:t>
      </w:r>
      <w:r w:rsidR="00F11B2A">
        <w:rPr>
          <w:lang w:bidi="es-ES"/>
        </w:rPr>
        <w:t>A) Organización municipal”, “B) Personal municipal”, “C) Información de relevancia jurídica</w:t>
      </w:r>
      <w:r w:rsidR="002409AA">
        <w:rPr>
          <w:lang w:bidi="es-ES"/>
        </w:rPr>
        <w:t>”</w:t>
      </w:r>
      <w:r w:rsidR="00F11B2A">
        <w:rPr>
          <w:lang w:bidi="es-ES"/>
        </w:rPr>
        <w:t xml:space="preserve"> y patrimonial”, “D) Transparencia en materia de contratación, convenios, encomiendas de gestión y subvenciones”, “E) Transparencia económico- financiera”, “F) Servicios y procedimientos” y ” G) Información medioambiental y urbanística” .</w:t>
      </w:r>
    </w:p>
    <w:p w:rsidR="005D7D03" w:rsidRDefault="00067B8E" w:rsidP="005C180F">
      <w:pPr>
        <w:pStyle w:val="Cuerpodelboletn"/>
        <w:spacing w:before="120" w:after="120" w:line="312" w:lineRule="auto"/>
        <w:rPr>
          <w:lang w:bidi="es-ES"/>
        </w:rPr>
      </w:pPr>
      <w:r>
        <w:rPr>
          <w:lang w:bidi="es-ES"/>
        </w:rPr>
        <w:t xml:space="preserve">Al posicionarse en cada </w:t>
      </w:r>
      <w:r w:rsidR="00A04167">
        <w:rPr>
          <w:lang w:bidi="es-ES"/>
        </w:rPr>
        <w:t>uno de estos apartados</w:t>
      </w:r>
      <w:r>
        <w:rPr>
          <w:lang w:bidi="es-ES"/>
        </w:rPr>
        <w:t xml:space="preserve"> aparece un texto explicativo sobre sus contenidos. </w:t>
      </w:r>
    </w:p>
    <w:p w:rsidR="00E11BA1" w:rsidRDefault="00F25433" w:rsidP="005C180F">
      <w:pPr>
        <w:spacing w:before="120" w:after="120" w:line="312" w:lineRule="auto"/>
        <w:jc w:val="both"/>
        <w:rPr>
          <w:color w:val="000000"/>
          <w:lang w:bidi="es-ES"/>
        </w:rPr>
      </w:pPr>
      <w:r>
        <w:rPr>
          <w:color w:val="000000"/>
          <w:lang w:bidi="es-ES"/>
        </w:rPr>
        <w:t>La</w:t>
      </w:r>
      <w:r w:rsidR="005D7D03" w:rsidRPr="00E11BA1">
        <w:rPr>
          <w:color w:val="000000"/>
          <w:lang w:bidi="es-ES"/>
        </w:rPr>
        <w:t xml:space="preserve"> información contenida en </w:t>
      </w:r>
      <w:r w:rsidR="00BB0B74">
        <w:rPr>
          <w:color w:val="000000"/>
          <w:lang w:bidi="es-ES"/>
        </w:rPr>
        <w:t xml:space="preserve">el </w:t>
      </w:r>
      <w:r w:rsidR="00BB0B74" w:rsidRPr="00FD0689">
        <w:rPr>
          <w:lang w:bidi="es-ES"/>
        </w:rPr>
        <w:t>“</w:t>
      </w:r>
      <w:r w:rsidR="00BB0B74">
        <w:rPr>
          <w:lang w:bidi="es-ES"/>
        </w:rPr>
        <w:t xml:space="preserve">Portal de Transparencia” </w:t>
      </w:r>
      <w:r w:rsidR="005D7D03" w:rsidRPr="00E11BA1">
        <w:rPr>
          <w:color w:val="000000"/>
          <w:lang w:bidi="es-ES"/>
        </w:rPr>
        <w:t>está estructurada</w:t>
      </w:r>
      <w:r>
        <w:rPr>
          <w:color w:val="000000"/>
          <w:lang w:bidi="es-ES"/>
        </w:rPr>
        <w:t xml:space="preserve"> siguiendo su</w:t>
      </w:r>
      <w:r w:rsidR="005D7D03" w:rsidRPr="00E11BA1">
        <w:rPr>
          <w:color w:val="000000"/>
          <w:lang w:bidi="es-ES"/>
        </w:rPr>
        <w:t xml:space="preserve"> </w:t>
      </w:r>
      <w:r>
        <w:rPr>
          <w:lang w:bidi="es-ES"/>
        </w:rPr>
        <w:t xml:space="preserve">Ordenanza municipal de transparencia, acceso y reutilización de la información y buen gobierno aprobada el 28 de abril de 2015 </w:t>
      </w:r>
      <w:r w:rsidR="0089461C">
        <w:rPr>
          <w:lang w:bidi="es-ES"/>
        </w:rPr>
        <w:t>y publicada en el BOC de 7 de mayo de 2015</w:t>
      </w:r>
      <w:r w:rsidR="009A620A">
        <w:rPr>
          <w:lang w:bidi="es-ES"/>
        </w:rPr>
        <w:t xml:space="preserve">, aunque no se corresponda </w:t>
      </w:r>
      <w:r w:rsidR="0089461C">
        <w:rPr>
          <w:lang w:bidi="es-ES"/>
        </w:rPr>
        <w:t xml:space="preserve">con los bloques de información </w:t>
      </w:r>
      <w:r w:rsidR="005D7D03" w:rsidRPr="00E11BA1">
        <w:rPr>
          <w:color w:val="000000"/>
          <w:lang w:bidi="es-ES"/>
        </w:rPr>
        <w:t>definid</w:t>
      </w:r>
      <w:r w:rsidR="0089461C">
        <w:rPr>
          <w:color w:val="000000"/>
          <w:lang w:bidi="es-ES"/>
        </w:rPr>
        <w:t>os</w:t>
      </w:r>
      <w:r w:rsidR="005D7D03" w:rsidRPr="00E11BA1">
        <w:rPr>
          <w:color w:val="000000"/>
          <w:lang w:bidi="es-ES"/>
        </w:rPr>
        <w:t xml:space="preserve"> por la Ley </w:t>
      </w:r>
      <w:r w:rsidR="00E62610">
        <w:rPr>
          <w:color w:val="000000"/>
          <w:lang w:bidi="es-ES"/>
        </w:rPr>
        <w:t xml:space="preserve">19/2013, de 9 de diciembre, </w:t>
      </w:r>
      <w:r w:rsidR="005D7D03" w:rsidRPr="00E11BA1">
        <w:rPr>
          <w:color w:val="000000"/>
          <w:lang w:bidi="es-ES"/>
        </w:rPr>
        <w:t xml:space="preserve">de </w:t>
      </w:r>
      <w:r w:rsidR="00E11BA1" w:rsidRPr="00E11BA1">
        <w:rPr>
          <w:color w:val="000000"/>
          <w:lang w:bidi="es-ES"/>
        </w:rPr>
        <w:t>t</w:t>
      </w:r>
      <w:r w:rsidR="005D7D03" w:rsidRPr="00E11BA1">
        <w:rPr>
          <w:color w:val="000000"/>
          <w:lang w:bidi="es-ES"/>
        </w:rPr>
        <w:t xml:space="preserve">ransparencia, </w:t>
      </w:r>
      <w:r w:rsidR="00E11BA1" w:rsidRPr="00E11BA1">
        <w:rPr>
          <w:color w:val="000000"/>
          <w:lang w:bidi="es-ES"/>
        </w:rPr>
        <w:t>a</w:t>
      </w:r>
      <w:r w:rsidR="005D7D03" w:rsidRPr="00E11BA1">
        <w:rPr>
          <w:color w:val="000000"/>
          <w:lang w:bidi="es-ES"/>
        </w:rPr>
        <w:t xml:space="preserve">cceso a la </w:t>
      </w:r>
      <w:r w:rsidR="00E11BA1" w:rsidRPr="00E11BA1">
        <w:rPr>
          <w:color w:val="000000"/>
          <w:lang w:bidi="es-ES"/>
        </w:rPr>
        <w:t>i</w:t>
      </w:r>
      <w:r w:rsidR="005D7D03" w:rsidRPr="00E11BA1">
        <w:rPr>
          <w:color w:val="000000"/>
          <w:lang w:bidi="es-ES"/>
        </w:rPr>
        <w:t>nformación</w:t>
      </w:r>
      <w:r w:rsidR="00E11BA1" w:rsidRPr="00E11BA1">
        <w:rPr>
          <w:color w:val="000000"/>
          <w:lang w:bidi="es-ES"/>
        </w:rPr>
        <w:t xml:space="preserve"> pública</w:t>
      </w:r>
      <w:r w:rsidR="005D7D03" w:rsidRPr="00E11BA1">
        <w:rPr>
          <w:color w:val="000000"/>
          <w:lang w:bidi="es-ES"/>
        </w:rPr>
        <w:t xml:space="preserve"> y </w:t>
      </w:r>
      <w:r w:rsidR="00E11BA1" w:rsidRPr="00E11BA1">
        <w:rPr>
          <w:color w:val="000000"/>
          <w:lang w:bidi="es-ES"/>
        </w:rPr>
        <w:t>b</w:t>
      </w:r>
      <w:r w:rsidR="005D7D03" w:rsidRPr="00E11BA1">
        <w:rPr>
          <w:color w:val="000000"/>
          <w:lang w:bidi="es-ES"/>
        </w:rPr>
        <w:t xml:space="preserve">uen </w:t>
      </w:r>
      <w:r w:rsidR="00E11BA1" w:rsidRPr="00E11BA1">
        <w:rPr>
          <w:color w:val="000000"/>
          <w:lang w:bidi="es-ES"/>
        </w:rPr>
        <w:t>g</w:t>
      </w:r>
      <w:r w:rsidR="005D7D03" w:rsidRPr="00E11BA1">
        <w:rPr>
          <w:color w:val="000000"/>
          <w:lang w:bidi="es-ES"/>
        </w:rPr>
        <w:t>obierno (en adelante LTAIBG)</w:t>
      </w:r>
      <w:r w:rsidR="00E62610">
        <w:rPr>
          <w:color w:val="000000"/>
          <w:lang w:bidi="es-ES"/>
        </w:rPr>
        <w:t xml:space="preserve">, ni </w:t>
      </w:r>
      <w:r w:rsidR="00E11BA1" w:rsidRPr="00E11BA1">
        <w:rPr>
          <w:color w:val="000000"/>
          <w:lang w:bidi="es-ES"/>
        </w:rPr>
        <w:t>sig</w:t>
      </w:r>
      <w:r w:rsidR="009A620A">
        <w:rPr>
          <w:color w:val="000000"/>
          <w:lang w:bidi="es-ES"/>
        </w:rPr>
        <w:t>a</w:t>
      </w:r>
      <w:r w:rsidR="00E11BA1" w:rsidRPr="00E11BA1">
        <w:rPr>
          <w:color w:val="000000"/>
          <w:lang w:bidi="es-ES"/>
        </w:rPr>
        <w:t xml:space="preserve"> las pautas de las áreas y materias sujetas a transparencia de la Ley 1/2018, de 21 de marzo, de </w:t>
      </w:r>
      <w:r w:rsidR="00E11BA1">
        <w:rPr>
          <w:color w:val="000000"/>
          <w:lang w:bidi="es-ES"/>
        </w:rPr>
        <w:t>t</w:t>
      </w:r>
      <w:r w:rsidR="00E11BA1" w:rsidRPr="00E11BA1">
        <w:rPr>
          <w:color w:val="000000"/>
          <w:lang w:bidi="es-ES"/>
        </w:rPr>
        <w:t xml:space="preserve">ransparencia de la </w:t>
      </w:r>
      <w:r w:rsidR="00E11BA1">
        <w:rPr>
          <w:color w:val="000000"/>
          <w:lang w:bidi="es-ES"/>
        </w:rPr>
        <w:t>a</w:t>
      </w:r>
      <w:r w:rsidR="00E11BA1" w:rsidRPr="00E11BA1">
        <w:rPr>
          <w:color w:val="000000"/>
          <w:lang w:bidi="es-ES"/>
        </w:rPr>
        <w:t xml:space="preserve">ctividad </w:t>
      </w:r>
      <w:r w:rsidR="00E11BA1">
        <w:rPr>
          <w:color w:val="000000"/>
          <w:lang w:bidi="es-ES"/>
        </w:rPr>
        <w:t>p</w:t>
      </w:r>
      <w:r w:rsidR="00E11BA1" w:rsidRPr="00E11BA1">
        <w:rPr>
          <w:color w:val="000000"/>
          <w:lang w:bidi="es-ES"/>
        </w:rPr>
        <w:t>ública</w:t>
      </w:r>
      <w:r w:rsidR="00E11BA1">
        <w:rPr>
          <w:color w:val="000000"/>
          <w:lang w:bidi="es-ES"/>
        </w:rPr>
        <w:t xml:space="preserve"> de la Comunidad Autónoma de Cantabria.</w:t>
      </w:r>
    </w:p>
    <w:p w:rsidR="005D7D03" w:rsidRDefault="009A620A" w:rsidP="005C180F">
      <w:pPr>
        <w:pStyle w:val="Cuerpodelboletn"/>
        <w:spacing w:before="120" w:after="120" w:line="312" w:lineRule="auto"/>
        <w:rPr>
          <w:lang w:bidi="es-ES"/>
        </w:rPr>
      </w:pPr>
      <w:r>
        <w:rPr>
          <w:color w:val="auto"/>
          <w:lang w:bidi="es-ES"/>
        </w:rPr>
        <w:t xml:space="preserve">Por consiguiente, la </w:t>
      </w:r>
      <w:r w:rsidR="005D7D03" w:rsidRPr="007F062B">
        <w:rPr>
          <w:color w:val="auto"/>
          <w:lang w:bidi="es-ES"/>
        </w:rPr>
        <w:t xml:space="preserve">información </w:t>
      </w:r>
      <w:r w:rsidR="00E11BA1" w:rsidRPr="007F062B">
        <w:rPr>
          <w:color w:val="auto"/>
          <w:lang w:bidi="es-ES"/>
        </w:rPr>
        <w:t>est</w:t>
      </w:r>
      <w:r w:rsidR="004D3553">
        <w:rPr>
          <w:color w:val="auto"/>
          <w:lang w:bidi="es-ES"/>
        </w:rPr>
        <w:t>á</w:t>
      </w:r>
      <w:r w:rsidR="005D7D03" w:rsidRPr="007F062B">
        <w:rPr>
          <w:color w:val="auto"/>
          <w:lang w:bidi="es-ES"/>
        </w:rPr>
        <w:t xml:space="preserve"> organizada </w:t>
      </w:r>
      <w:r>
        <w:rPr>
          <w:color w:val="auto"/>
          <w:lang w:bidi="es-ES"/>
        </w:rPr>
        <w:t xml:space="preserve">y </w:t>
      </w:r>
      <w:r w:rsidR="005D7D03" w:rsidRPr="007F062B">
        <w:rPr>
          <w:color w:val="auto"/>
          <w:lang w:bidi="es-ES"/>
        </w:rPr>
        <w:t xml:space="preserve">facilita </w:t>
      </w:r>
      <w:r>
        <w:rPr>
          <w:color w:val="auto"/>
          <w:lang w:bidi="es-ES"/>
        </w:rPr>
        <w:t>su</w:t>
      </w:r>
      <w:r w:rsidR="005D7D03" w:rsidRPr="007F062B">
        <w:rPr>
          <w:color w:val="auto"/>
          <w:lang w:bidi="es-ES"/>
        </w:rPr>
        <w:t xml:space="preserve"> búsqueda a los ciudadanos</w:t>
      </w:r>
      <w:r>
        <w:rPr>
          <w:color w:val="auto"/>
          <w:lang w:bidi="es-ES"/>
        </w:rPr>
        <w:t xml:space="preserve"> cuando utilicen </w:t>
      </w:r>
      <w:r w:rsidR="005D7D03" w:rsidRPr="007F062B">
        <w:rPr>
          <w:color w:val="auto"/>
          <w:lang w:bidi="es-ES"/>
        </w:rPr>
        <w:t xml:space="preserve">como referencia para buscar la información de su interés el patrón definido por la </w:t>
      </w:r>
      <w:r>
        <w:rPr>
          <w:lang w:bidi="es-ES"/>
        </w:rPr>
        <w:t>Ordenanza municipal de transparencia, acceso y reutilización de la información y buen gobierno del Ayuntamiento de Santander.</w:t>
      </w:r>
    </w:p>
    <w:p w:rsidR="006560BC" w:rsidRDefault="006560BC" w:rsidP="005C180F">
      <w:pPr>
        <w:pStyle w:val="Cuerpodelboletn"/>
        <w:spacing w:before="120" w:after="120" w:line="312" w:lineRule="auto"/>
        <w:rPr>
          <w:lang w:bidi="es-ES"/>
        </w:rPr>
      </w:pPr>
    </w:p>
    <w:p w:rsidR="006560BC" w:rsidRDefault="006560BC" w:rsidP="005C180F">
      <w:pPr>
        <w:pStyle w:val="Cuerpodelboletn"/>
        <w:spacing w:before="120" w:after="120" w:line="312" w:lineRule="auto"/>
        <w:rPr>
          <w:lang w:bidi="es-ES"/>
        </w:rPr>
      </w:pPr>
    </w:p>
    <w:p w:rsidR="006560BC" w:rsidRDefault="006560BC" w:rsidP="005C180F">
      <w:pPr>
        <w:pStyle w:val="Cuerpodelboletn"/>
        <w:spacing w:before="120" w:after="120" w:line="312" w:lineRule="auto"/>
        <w:rPr>
          <w:lang w:bidi="es-ES"/>
        </w:rPr>
      </w:pPr>
    </w:p>
    <w:p w:rsidR="006560BC" w:rsidRDefault="006560BC" w:rsidP="005C180F">
      <w:pPr>
        <w:pStyle w:val="Cuerpodelboletn"/>
        <w:spacing w:before="120" w:after="120" w:line="312" w:lineRule="auto"/>
        <w:rPr>
          <w:lang w:bidi="es-ES"/>
        </w:rPr>
      </w:pPr>
    </w:p>
    <w:p w:rsidR="006560BC" w:rsidRDefault="006560BC" w:rsidP="005C180F">
      <w:pPr>
        <w:pStyle w:val="Cuerpodelboletn"/>
        <w:spacing w:before="120" w:after="120" w:line="312" w:lineRule="auto"/>
        <w:rPr>
          <w:lang w:bidi="es-ES"/>
        </w:rPr>
      </w:pPr>
    </w:p>
    <w:p w:rsidR="006560BC" w:rsidRPr="007F062B" w:rsidRDefault="006560BC" w:rsidP="005C180F">
      <w:pPr>
        <w:pStyle w:val="Cuerpodelboletn"/>
        <w:spacing w:before="120" w:after="120" w:line="312" w:lineRule="auto"/>
        <w:rPr>
          <w:color w:val="auto"/>
          <w:lang w:bidi="es-ES"/>
        </w:rPr>
      </w:pPr>
    </w:p>
    <w:p w:rsidR="00052B68" w:rsidRDefault="00052B68" w:rsidP="005C180F">
      <w:pPr>
        <w:spacing w:before="120" w:after="120" w:line="312" w:lineRule="auto"/>
        <w:rPr>
          <w:lang w:bidi="es-ES"/>
        </w:rPr>
      </w:pPr>
    </w:p>
    <w:p w:rsidR="00052B68" w:rsidRDefault="00052B68" w:rsidP="005C180F">
      <w:pPr>
        <w:spacing w:before="120" w:after="120" w:line="312" w:lineRule="auto"/>
        <w:rPr>
          <w:lang w:bidi="es-ES"/>
        </w:rPr>
      </w:pPr>
    </w:p>
    <w:p w:rsidR="003F6EDC" w:rsidRPr="00FD0689" w:rsidRDefault="00231D61" w:rsidP="005C180F">
      <w:pPr>
        <w:spacing w:before="120" w:after="120" w:line="312" w:lineRule="auto"/>
        <w:rPr>
          <w:lang w:bidi="es-ES"/>
        </w:rPr>
        <w:sectPr w:rsidR="003F6EDC" w:rsidRPr="00FD0689" w:rsidSect="00233C1E">
          <w:type w:val="continuous"/>
          <w:pgSz w:w="11906" w:h="16838" w:code="9"/>
          <w:pgMar w:top="1701" w:right="720" w:bottom="1134" w:left="720" w:header="720" w:footer="720" w:gutter="0"/>
          <w:cols w:num="2" w:space="720"/>
          <w:docGrid w:linePitch="326"/>
        </w:sectPr>
      </w:pPr>
      <w:r w:rsidRPr="00FD0689">
        <w:rPr>
          <w:noProof/>
          <w:lang w:eastAsia="es-ES"/>
        </w:rPr>
        <mc:AlternateContent>
          <mc:Choice Requires="wps">
            <w:drawing>
              <wp:anchor distT="0" distB="0" distL="114300" distR="114300" simplePos="0" relativeHeight="251679744" behindDoc="0" locked="0" layoutInCell="1" allowOverlap="1" wp14:anchorId="7FCB8621" wp14:editId="3DE59F4B">
                <wp:simplePos x="0" y="0"/>
                <wp:positionH relativeFrom="page">
                  <wp:posOffset>3810</wp:posOffset>
                </wp:positionH>
                <wp:positionV relativeFrom="page">
                  <wp:posOffset>993775</wp:posOffset>
                </wp:positionV>
                <wp:extent cx="8001000" cy="243840"/>
                <wp:effectExtent l="0" t="0" r="0" b="3810"/>
                <wp:wrapTight wrapText="bothSides">
                  <wp:wrapPolygon edited="0">
                    <wp:start x="0" y="0"/>
                    <wp:lineTo x="0" y="20250"/>
                    <wp:lineTo x="21549" y="20250"/>
                    <wp:lineTo x="21549" y="0"/>
                    <wp:lineTo x="0" y="0"/>
                  </wp:wrapPolygon>
                </wp:wrapTight>
                <wp:docPr id="35"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384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18F4E1B" id="Rectángulo 7" o:spid="_x0000_s1026" style="position:absolute;margin-left:.3pt;margin-top:78.25pt;width:630pt;height:19.2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" fillcolor="#c5ddd2" stroked="f">
                <v:textbox inset=",7.2pt,,7.2pt"/>
                <w10:wrap type="tight" anchorx="page" anchory="page"/>
              </v:rect>
            </w:pict>
          </mc:Fallback>
        </mc:AlternateContent>
      </w:r>
      <w:r w:rsidR="00AC4A6F" w:rsidRPr="00FD0689">
        <w:rPr>
          <w:rFonts w:eastAsia="Arial" w:cs="Arial"/>
          <w:noProof/>
          <w:lang w:eastAsia="es-ES"/>
        </w:rPr>
        <mc:AlternateContent>
          <mc:Choice Requires="wps">
            <w:drawing>
              <wp:anchor distT="0" distB="0" distL="114300" distR="114300" simplePos="0" relativeHeight="251658240" behindDoc="0" locked="0" layoutInCell="1" allowOverlap="1" wp14:anchorId="2D1CCB1A" wp14:editId="44A86987">
                <wp:simplePos x="0" y="0"/>
                <wp:positionH relativeFrom="page">
                  <wp:posOffset>3810</wp:posOffset>
                </wp:positionH>
                <wp:positionV relativeFrom="page">
                  <wp:posOffset>0</wp:posOffset>
                </wp:positionV>
                <wp:extent cx="8001000" cy="990600"/>
                <wp:effectExtent l="0" t="0" r="0" b="0"/>
                <wp:wrapTight wrapText="bothSides">
                  <wp:wrapPolygon edited="0">
                    <wp:start x="0" y="0"/>
                    <wp:lineTo x="0" y="21185"/>
                    <wp:lineTo x="21549" y="21185"/>
                    <wp:lineTo x="21549" y="0"/>
                    <wp:lineTo x="0" y="0"/>
                  </wp:wrapPolygon>
                </wp:wrapTight>
                <wp:docPr id="7"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0202CC" w:rsidRPr="00F31BC3" w:rsidRDefault="000202CC" w:rsidP="003A390C">
                            <w:r w:rsidRPr="00965C69">
                              <w:rPr>
                                <w:noProof/>
                                <w:lang w:eastAsia="es-ES"/>
                              </w:rPr>
                              <w:drawing>
                                <wp:inline distT="0" distB="0" distL="0" distR="0" wp14:anchorId="4A046A08" wp14:editId="26649125">
                                  <wp:extent cx="1148080" cy="64833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margin-left:.3pt;margin-top:0;width:630pt;height:7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" fillcolor="#50866c" stroked="f">
                <v:textbox inset=",7.2pt,,7.2pt">
                  <w:txbxContent>
                    <w:p w:rsidR="000202CC" w:rsidRPr="00F31BC3" w:rsidRDefault="000202CC" w:rsidP="003A390C">
                      <w:r w:rsidRPr="00965C69">
                        <w:rPr>
                          <w:noProof/>
                          <w:lang w:eastAsia="es-ES"/>
                        </w:rPr>
                        <w:drawing>
                          <wp:inline distT="0" distB="0" distL="0" distR="0" wp14:anchorId="4A046A08" wp14:editId="26649125">
                            <wp:extent cx="1148080" cy="64833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3F6EDC" w:rsidRPr="00FD0689" w:rsidRDefault="00D76675" w:rsidP="005C180F">
      <w:pPr>
        <w:pStyle w:val="Cuerpodelboletn"/>
        <w:numPr>
          <w:ilvl w:val="0"/>
          <w:numId w:val="2"/>
        </w:numPr>
        <w:spacing w:before="120" w:after="120" w:line="312" w:lineRule="auto"/>
        <w:rPr>
          <w:b/>
          <w:color w:val="50866C"/>
          <w:sz w:val="32"/>
        </w:rPr>
      </w:pPr>
      <w:sdt>
        <w:sdtPr>
          <w:rPr>
            <w:b/>
            <w:color w:val="50866C"/>
            <w:sz w:val="32"/>
          </w:rPr>
          <w:id w:val="37865676"/>
          <w:placeholder>
            <w:docPart w:val="07033FA691034FE1ABDD22E05C700155"/>
          </w:placeholder>
        </w:sdtPr>
        <w:sdtEndPr/>
        <w:sdtContent>
          <w:r w:rsidR="003F6EDC" w:rsidRPr="00FD0689">
            <w:rPr>
              <w:b/>
              <w:color w:val="50866C"/>
              <w:sz w:val="32"/>
            </w:rPr>
            <w:t xml:space="preserve">Cumplimiento de las obligaciones de </w:t>
          </w:r>
          <w:r w:rsidR="004720A5" w:rsidRPr="00FD0689">
            <w:rPr>
              <w:b/>
              <w:color w:val="50866C"/>
              <w:sz w:val="32"/>
            </w:rPr>
            <w:t>Publicidad Activa</w:t>
          </w:r>
        </w:sdtContent>
      </w:sdt>
    </w:p>
    <w:p w:rsidR="003F6EDC" w:rsidRPr="00FD0689" w:rsidRDefault="003F6EDC" w:rsidP="005C180F">
      <w:pPr>
        <w:pStyle w:val="Cuerpodelboletn"/>
        <w:spacing w:before="120" w:after="120" w:line="312" w:lineRule="auto"/>
        <w:rPr>
          <w:lang w:bidi="es-ES"/>
        </w:rPr>
      </w:pPr>
    </w:p>
    <w:p w:rsidR="003F6EDC" w:rsidRPr="00FD0689" w:rsidRDefault="003F6EDC" w:rsidP="005C180F">
      <w:pPr>
        <w:pStyle w:val="Cuerpodelboletn"/>
        <w:spacing w:before="120" w:after="120" w:line="312" w:lineRule="auto"/>
        <w:sectPr w:rsidR="003F6EDC" w:rsidRPr="00FD0689" w:rsidSect="00233C1E">
          <w:type w:val="continuous"/>
          <w:pgSz w:w="11906" w:h="16838" w:code="9"/>
          <w:pgMar w:top="1701" w:right="720" w:bottom="1134" w:left="720" w:header="720" w:footer="720" w:gutter="0"/>
          <w:cols w:space="720"/>
          <w:docGrid w:linePitch="326"/>
        </w:sectPr>
      </w:pPr>
    </w:p>
    <w:p w:rsidR="004859CC" w:rsidRPr="00FD0689" w:rsidRDefault="003E5D2F" w:rsidP="005C180F">
      <w:pPr>
        <w:pStyle w:val="Ttulo2"/>
        <w:numPr>
          <w:ilvl w:val="1"/>
          <w:numId w:val="2"/>
        </w:numPr>
        <w:spacing w:before="120" w:after="120" w:line="312" w:lineRule="auto"/>
        <w:ind w:left="284" w:hanging="284"/>
        <w:rPr>
          <w:lang w:bidi="es-ES"/>
        </w:rPr>
      </w:pPr>
      <w:r w:rsidRPr="00FD0689">
        <w:rPr>
          <w:lang w:bidi="es-ES"/>
        </w:rPr>
        <w:lastRenderedPageBreak/>
        <w:t>Obligaciones de información aplicables</w:t>
      </w:r>
      <w:r w:rsidR="00CF70D7" w:rsidRPr="00FD0689">
        <w:rPr>
          <w:lang w:bidi="es-ES"/>
        </w:rPr>
        <w:t xml:space="preserve"> (LTAIBG)</w:t>
      </w:r>
    </w:p>
    <w:p w:rsidR="00D10F10" w:rsidRPr="00FD0689" w:rsidRDefault="00324FE0" w:rsidP="005C180F">
      <w:pPr>
        <w:pStyle w:val="Cuerpodelboletn"/>
        <w:spacing w:before="120" w:after="120" w:line="312" w:lineRule="auto"/>
        <w:rPr>
          <w:lang w:bidi="es-ES"/>
        </w:rPr>
      </w:pPr>
      <w:r w:rsidRPr="00CF60BC">
        <w:rPr>
          <w:noProof/>
          <w:szCs w:val="22"/>
          <w:lang w:eastAsia="es-ES"/>
        </w:rPr>
        <mc:AlternateContent>
          <mc:Choice Requires="wps">
            <w:drawing>
              <wp:anchor distT="0" distB="0" distL="114300" distR="114300" simplePos="0" relativeHeight="251743232" behindDoc="0" locked="0" layoutInCell="1" allowOverlap="1" wp14:anchorId="0BE54C05" wp14:editId="76A20579">
                <wp:simplePos x="0" y="0"/>
                <wp:positionH relativeFrom="page">
                  <wp:posOffset>9525</wp:posOffset>
                </wp:positionH>
                <wp:positionV relativeFrom="page">
                  <wp:posOffset>1012190</wp:posOffset>
                </wp:positionV>
                <wp:extent cx="8001000" cy="173990"/>
                <wp:effectExtent l="0" t="0" r="0" b="0"/>
                <wp:wrapTight wrapText="bothSides">
                  <wp:wrapPolygon edited="0">
                    <wp:start x="0" y="0"/>
                    <wp:lineTo x="0" y="18920"/>
                    <wp:lineTo x="21549" y="18920"/>
                    <wp:lineTo x="21549" y="0"/>
                    <wp:lineTo x="0" y="0"/>
                  </wp:wrapPolygon>
                </wp:wrapTight>
                <wp:docPr id="70"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9.7pt;width:630pt;height:13.7pt;z-index:251743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" fillcolor="#c5ddd2" stroked="f">
                <v:textbox inset=",7.2pt,,7.2pt"/>
                <w10:wrap type="tight" anchorx="page" anchory="page"/>
              </v:rect>
            </w:pict>
          </mc:Fallback>
        </mc:AlternateContent>
      </w:r>
      <w:r w:rsidRPr="00FD0689">
        <w:rPr>
          <w:rFonts w:eastAsia="Arial" w:cs="Arial"/>
          <w:noProof/>
          <w:lang w:eastAsia="es-ES"/>
        </w:rPr>
        <mc:AlternateContent>
          <mc:Choice Requires="wps">
            <w:drawing>
              <wp:anchor distT="0" distB="0" distL="114300" distR="114300" simplePos="0" relativeHeight="251703296" behindDoc="0" locked="0" layoutInCell="1" allowOverlap="1" wp14:anchorId="40B8F2DC" wp14:editId="1249BE29">
                <wp:simplePos x="0" y="0"/>
                <wp:positionH relativeFrom="page">
                  <wp:posOffset>13335</wp:posOffset>
                </wp:positionH>
                <wp:positionV relativeFrom="page">
                  <wp:posOffset>19050</wp:posOffset>
                </wp:positionV>
                <wp:extent cx="8001000" cy="990600"/>
                <wp:effectExtent l="0" t="0" r="0" b="0"/>
                <wp:wrapTight wrapText="bothSides">
                  <wp:wrapPolygon edited="0">
                    <wp:start x="0" y="0"/>
                    <wp:lineTo x="0" y="21185"/>
                    <wp:lineTo x="21549" y="21185"/>
                    <wp:lineTo x="21549" y="0"/>
                    <wp:lineTo x="0" y="0"/>
                  </wp:wrapPolygon>
                </wp:wrapTight>
                <wp:docPr id="19"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0202CC" w:rsidRPr="00F31BC3" w:rsidRDefault="000202CC" w:rsidP="00324FE0">
                            <w:r w:rsidRPr="00965C69">
                              <w:rPr>
                                <w:noProof/>
                                <w:lang w:eastAsia="es-ES"/>
                              </w:rPr>
                              <w:drawing>
                                <wp:inline distT="0" distB="0" distL="0" distR="0" wp14:anchorId="2AA043E5" wp14:editId="61597D4F">
                                  <wp:extent cx="1148080" cy="648335"/>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1.05pt;margin-top:1.5pt;width:630pt;height:78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" fillcolor="#50866c" stroked="f">
                <v:textbox inset=",7.2pt,,7.2pt">
                  <w:txbxContent>
                    <w:p w:rsidR="000202CC" w:rsidRPr="00F31BC3" w:rsidRDefault="000202CC" w:rsidP="00324FE0">
                      <w:r w:rsidRPr="00965C69">
                        <w:rPr>
                          <w:noProof/>
                          <w:lang w:eastAsia="es-ES"/>
                        </w:rPr>
                        <w:drawing>
                          <wp:inline distT="0" distB="0" distL="0" distR="0" wp14:anchorId="2AA043E5" wp14:editId="61597D4F">
                            <wp:extent cx="1148080" cy="648335"/>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D10F10" w:rsidRPr="00FD0689">
        <w:rPr>
          <w:lang w:bidi="es-ES"/>
        </w:rPr>
        <w:t xml:space="preserve">Al tratarse de una Entidad local, </w:t>
      </w:r>
      <w:r w:rsidR="007B65F2" w:rsidRPr="00FD0689">
        <w:rPr>
          <w:lang w:bidi="es-ES"/>
        </w:rPr>
        <w:t>el</w:t>
      </w:r>
      <w:r w:rsidR="00D10F10" w:rsidRPr="00FD0689">
        <w:rPr>
          <w:lang w:bidi="es-ES"/>
        </w:rPr>
        <w:t xml:space="preserve"> Ayuntamiento de </w:t>
      </w:r>
      <w:r w:rsidR="0010451B">
        <w:rPr>
          <w:lang w:bidi="es-ES"/>
        </w:rPr>
        <w:t>Santander</w:t>
      </w:r>
      <w:r w:rsidR="00D10F10" w:rsidRPr="00FD0689">
        <w:rPr>
          <w:lang w:bidi="es-ES"/>
        </w:rPr>
        <w:t xml:space="preserve"> es un</w:t>
      </w:r>
      <w:r w:rsidR="00C76579" w:rsidRPr="00FD0689">
        <w:rPr>
          <w:lang w:bidi="es-ES"/>
        </w:rPr>
        <w:t>a</w:t>
      </w:r>
      <w:r w:rsidR="00D10F10" w:rsidRPr="00FD0689">
        <w:rPr>
          <w:lang w:bidi="es-ES"/>
        </w:rPr>
        <w:t xml:space="preserve"> Administración Pública a la que se refiere el </w:t>
      </w:r>
      <w:r w:rsidR="008E1E88" w:rsidRPr="00FD0689">
        <w:rPr>
          <w:lang w:bidi="es-ES"/>
        </w:rPr>
        <w:t xml:space="preserve">apartado 2 del </w:t>
      </w:r>
      <w:r w:rsidR="00D10F10" w:rsidRPr="00FD0689">
        <w:rPr>
          <w:lang w:bidi="es-ES"/>
        </w:rPr>
        <w:t>artículo 2</w:t>
      </w:r>
      <w:r w:rsidR="008E1E88" w:rsidRPr="00FD0689">
        <w:rPr>
          <w:lang w:bidi="es-ES"/>
        </w:rPr>
        <w:t xml:space="preserve"> </w:t>
      </w:r>
      <w:r w:rsidR="004C141A" w:rsidRPr="00FD0689">
        <w:rPr>
          <w:lang w:bidi="es-ES"/>
        </w:rPr>
        <w:t xml:space="preserve">(en relación </w:t>
      </w:r>
      <w:r w:rsidR="002638E9">
        <w:rPr>
          <w:lang w:bidi="es-ES"/>
        </w:rPr>
        <w:t xml:space="preserve">con </w:t>
      </w:r>
      <w:r w:rsidR="004C141A" w:rsidRPr="00FD0689">
        <w:rPr>
          <w:lang w:bidi="es-ES"/>
        </w:rPr>
        <w:t xml:space="preserve">la letra a) de su apartado 1) </w:t>
      </w:r>
      <w:r w:rsidR="00D10F10" w:rsidRPr="00FD0689">
        <w:rPr>
          <w:lang w:bidi="es-ES"/>
        </w:rPr>
        <w:t xml:space="preserve">de la Ley 19/2013, de 9 de diciembre, de transparencia, acceso a la información pública y buen gobierno, y le resulta de aplicación la totalidad de las obligaciones de publicidad activa establecidas en </w:t>
      </w:r>
      <w:r w:rsidR="007B65F2" w:rsidRPr="00FD0689">
        <w:rPr>
          <w:lang w:bidi="es-ES"/>
        </w:rPr>
        <w:t>sus</w:t>
      </w:r>
      <w:r w:rsidR="00D10F10" w:rsidRPr="00FD0689">
        <w:rPr>
          <w:lang w:bidi="es-ES"/>
        </w:rPr>
        <w:t xml:space="preserve"> artículos 6</w:t>
      </w:r>
      <w:r w:rsidR="00C44950" w:rsidRPr="00FD0689">
        <w:rPr>
          <w:lang w:bidi="es-ES"/>
        </w:rPr>
        <w:t>, 6 bis</w:t>
      </w:r>
      <w:r w:rsidR="00D10F10" w:rsidRPr="00FD0689">
        <w:rPr>
          <w:lang w:bidi="es-ES"/>
        </w:rPr>
        <w:t xml:space="preserve"> </w:t>
      </w:r>
      <w:r w:rsidR="00C359E7" w:rsidRPr="00FD0689">
        <w:rPr>
          <w:lang w:bidi="es-ES"/>
        </w:rPr>
        <w:t>y</w:t>
      </w:r>
      <w:r w:rsidR="00D10F10" w:rsidRPr="00FD0689">
        <w:rPr>
          <w:lang w:bidi="es-ES"/>
        </w:rPr>
        <w:t xml:space="preserve"> 8</w:t>
      </w:r>
      <w:r w:rsidR="00C359E7" w:rsidRPr="00FD0689">
        <w:rPr>
          <w:lang w:bidi="es-ES"/>
        </w:rPr>
        <w:t xml:space="preserve">, </w:t>
      </w:r>
      <w:r w:rsidR="0010545C">
        <w:rPr>
          <w:lang w:bidi="es-ES"/>
        </w:rPr>
        <w:t>así como las del</w:t>
      </w:r>
      <w:r w:rsidR="007612E7" w:rsidRPr="00FD0689">
        <w:rPr>
          <w:lang w:bidi="es-ES"/>
        </w:rPr>
        <w:t xml:space="preserve"> </w:t>
      </w:r>
      <w:r w:rsidR="00C359E7" w:rsidRPr="00FD0689">
        <w:rPr>
          <w:lang w:bidi="es-ES"/>
        </w:rPr>
        <w:t>artículo 7</w:t>
      </w:r>
      <w:r w:rsidR="007612E7" w:rsidRPr="00FD0689">
        <w:rPr>
          <w:lang w:bidi="es-ES"/>
        </w:rPr>
        <w:t>, con excepción de la letra b) (anteproyectos de ley y proyectos de decretos legislativos)</w:t>
      </w:r>
      <w:r w:rsidR="008D451D" w:rsidRPr="00FD0689">
        <w:rPr>
          <w:lang w:bidi="es-ES"/>
        </w:rPr>
        <w:t xml:space="preserve"> y lo relativo a la memoria de</w:t>
      </w:r>
      <w:r w:rsidR="004C1FE9" w:rsidRPr="00FD0689">
        <w:rPr>
          <w:lang w:bidi="es-ES"/>
        </w:rPr>
        <w:t>l</w:t>
      </w:r>
      <w:r w:rsidR="008D451D" w:rsidRPr="00FD0689">
        <w:rPr>
          <w:lang w:bidi="es-ES"/>
        </w:rPr>
        <w:t xml:space="preserve"> análisis de impacto normativo de la letra d)</w:t>
      </w:r>
      <w:r w:rsidR="004C1FE9" w:rsidRPr="00FD0689">
        <w:rPr>
          <w:lang w:bidi="es-ES"/>
        </w:rPr>
        <w:t xml:space="preserve">. Además, se encuentra sujeta a las </w:t>
      </w:r>
      <w:r w:rsidR="009E3B69" w:rsidRPr="00FD0689">
        <w:rPr>
          <w:lang w:bidi="es-ES"/>
        </w:rPr>
        <w:t xml:space="preserve">obligaciones </w:t>
      </w:r>
      <w:r w:rsidR="004C1FE9" w:rsidRPr="00FD0689">
        <w:rPr>
          <w:lang w:bidi="es-ES"/>
        </w:rPr>
        <w:t xml:space="preserve">de publicidad activa </w:t>
      </w:r>
      <w:r w:rsidR="009E3B69" w:rsidRPr="00FD0689">
        <w:rPr>
          <w:lang w:bidi="es-ES"/>
        </w:rPr>
        <w:t>que se puedan derivar de la normativa aut</w:t>
      </w:r>
      <w:r w:rsidR="00E14D6B" w:rsidRPr="00FD0689">
        <w:rPr>
          <w:lang w:bidi="es-ES"/>
        </w:rPr>
        <w:t>onómica</w:t>
      </w:r>
      <w:r w:rsidR="009E3B69" w:rsidRPr="00FD0689">
        <w:rPr>
          <w:lang w:bidi="es-ES"/>
        </w:rPr>
        <w:t xml:space="preserve"> </w:t>
      </w:r>
      <w:r w:rsidR="008767CD" w:rsidRPr="00FD0689">
        <w:rPr>
          <w:lang w:bidi="es-ES"/>
        </w:rPr>
        <w:t>(</w:t>
      </w:r>
      <w:r w:rsidR="00E11BA1" w:rsidRPr="00E11BA1">
        <w:rPr>
          <w:lang w:bidi="es-ES"/>
        </w:rPr>
        <w:t xml:space="preserve">Ley 1/2018, de 21 de marzo, de </w:t>
      </w:r>
      <w:r w:rsidR="00E11BA1">
        <w:rPr>
          <w:lang w:bidi="es-ES"/>
        </w:rPr>
        <w:t>t</w:t>
      </w:r>
      <w:r w:rsidR="00E11BA1" w:rsidRPr="00E11BA1">
        <w:rPr>
          <w:lang w:bidi="es-ES"/>
        </w:rPr>
        <w:t xml:space="preserve">ransparencia de la </w:t>
      </w:r>
      <w:r w:rsidR="00E11BA1">
        <w:rPr>
          <w:lang w:bidi="es-ES"/>
        </w:rPr>
        <w:t>a</w:t>
      </w:r>
      <w:r w:rsidR="00E11BA1" w:rsidRPr="00E11BA1">
        <w:rPr>
          <w:lang w:bidi="es-ES"/>
        </w:rPr>
        <w:t xml:space="preserve">ctividad </w:t>
      </w:r>
      <w:r w:rsidR="00E11BA1">
        <w:rPr>
          <w:lang w:bidi="es-ES"/>
        </w:rPr>
        <w:t>p</w:t>
      </w:r>
      <w:r w:rsidR="00E11BA1" w:rsidRPr="00E11BA1">
        <w:rPr>
          <w:lang w:bidi="es-ES"/>
        </w:rPr>
        <w:t>ública</w:t>
      </w:r>
      <w:r w:rsidR="00E11BA1">
        <w:rPr>
          <w:lang w:bidi="es-ES"/>
        </w:rPr>
        <w:t xml:space="preserve"> de la Comunidad Autónoma de Cantabria</w:t>
      </w:r>
      <w:r w:rsidR="008767CD" w:rsidRPr="00FD0689">
        <w:rPr>
          <w:lang w:bidi="es-ES"/>
        </w:rPr>
        <w:t xml:space="preserve">) </w:t>
      </w:r>
      <w:r w:rsidR="009E3B69" w:rsidRPr="00FD0689">
        <w:rPr>
          <w:lang w:bidi="es-ES"/>
        </w:rPr>
        <w:t xml:space="preserve">y en su caso, de la Ordenanza que hubiera podido aprobar sobre transparencia. A este respecto, </w:t>
      </w:r>
      <w:r w:rsidR="0089461C">
        <w:rPr>
          <w:lang w:bidi="es-ES"/>
        </w:rPr>
        <w:t xml:space="preserve">y como ya se ha expuesto, </w:t>
      </w:r>
      <w:r w:rsidR="00D063CE">
        <w:rPr>
          <w:lang w:bidi="es-ES"/>
        </w:rPr>
        <w:t>el</w:t>
      </w:r>
      <w:r w:rsidR="009E3B69" w:rsidRPr="00FD0689">
        <w:rPr>
          <w:lang w:bidi="es-ES"/>
        </w:rPr>
        <w:t xml:space="preserve"> Ayuntamiento de </w:t>
      </w:r>
      <w:r w:rsidR="0010451B">
        <w:rPr>
          <w:lang w:bidi="es-ES"/>
        </w:rPr>
        <w:t>Santander</w:t>
      </w:r>
      <w:r w:rsidR="009E3B69" w:rsidRPr="00FD0689">
        <w:rPr>
          <w:lang w:bidi="es-ES"/>
        </w:rPr>
        <w:t xml:space="preserve"> </w:t>
      </w:r>
      <w:r w:rsidR="00D063CE">
        <w:rPr>
          <w:lang w:bidi="es-ES"/>
        </w:rPr>
        <w:t>cuenta con una Ordenanza municipal de transparencia, acceso y reutilización de la información y buen gobierno</w:t>
      </w:r>
      <w:r w:rsidR="007F062B">
        <w:rPr>
          <w:lang w:bidi="es-ES"/>
        </w:rPr>
        <w:t>,</w:t>
      </w:r>
      <w:r w:rsidR="00D063CE">
        <w:rPr>
          <w:lang w:bidi="es-ES"/>
        </w:rPr>
        <w:t xml:space="preserve"> aprobada el 28 de abril de 2015 y publ</w:t>
      </w:r>
      <w:r w:rsidR="00BC7852">
        <w:rPr>
          <w:lang w:bidi="es-ES"/>
        </w:rPr>
        <w:t>icada</w:t>
      </w:r>
      <w:r w:rsidR="00D063CE">
        <w:rPr>
          <w:lang w:bidi="es-ES"/>
        </w:rPr>
        <w:t xml:space="preserve"> en el BOC de 7 de mayo de 2015. Esta </w:t>
      </w:r>
      <w:r w:rsidR="00BC7852">
        <w:rPr>
          <w:lang w:bidi="es-ES"/>
        </w:rPr>
        <w:t>O</w:t>
      </w:r>
      <w:r w:rsidR="00D063CE">
        <w:rPr>
          <w:lang w:bidi="es-ES"/>
        </w:rPr>
        <w:t>rde</w:t>
      </w:r>
      <w:r w:rsidR="00BC7852">
        <w:rPr>
          <w:lang w:bidi="es-ES"/>
        </w:rPr>
        <w:t>nanza</w:t>
      </w:r>
      <w:r w:rsidR="00D063CE">
        <w:rPr>
          <w:lang w:bidi="es-ES"/>
        </w:rPr>
        <w:t xml:space="preserve"> ha sido objeto de una modif</w:t>
      </w:r>
      <w:r w:rsidR="00BC7852">
        <w:rPr>
          <w:lang w:bidi="es-ES"/>
        </w:rPr>
        <w:t>i</w:t>
      </w:r>
      <w:r w:rsidR="00D063CE">
        <w:rPr>
          <w:lang w:bidi="es-ES"/>
        </w:rPr>
        <w:t>ca</w:t>
      </w:r>
      <w:r w:rsidR="00BC7852">
        <w:rPr>
          <w:lang w:bidi="es-ES"/>
        </w:rPr>
        <w:t>c</w:t>
      </w:r>
      <w:r w:rsidR="00D063CE">
        <w:rPr>
          <w:lang w:bidi="es-ES"/>
        </w:rPr>
        <w:t>ión en octubre de 2016</w:t>
      </w:r>
      <w:r w:rsidR="00BC7852">
        <w:rPr>
          <w:lang w:bidi="es-ES"/>
        </w:rPr>
        <w:t xml:space="preserve"> (publicada en el BOC de 19 de enero de 2017)</w:t>
      </w:r>
      <w:r w:rsidR="00D063CE">
        <w:rPr>
          <w:lang w:bidi="es-ES"/>
        </w:rPr>
        <w:t xml:space="preserve">. Tanto </w:t>
      </w:r>
      <w:r w:rsidR="00BC7852">
        <w:rPr>
          <w:lang w:bidi="es-ES"/>
        </w:rPr>
        <w:t>la</w:t>
      </w:r>
      <w:r w:rsidR="00D063CE">
        <w:rPr>
          <w:lang w:bidi="es-ES"/>
        </w:rPr>
        <w:t xml:space="preserve"> Ordena</w:t>
      </w:r>
      <w:r w:rsidR="00BC7852">
        <w:rPr>
          <w:lang w:bidi="es-ES"/>
        </w:rPr>
        <w:t>nza</w:t>
      </w:r>
      <w:r w:rsidR="00D063CE">
        <w:rPr>
          <w:lang w:bidi="es-ES"/>
        </w:rPr>
        <w:t xml:space="preserve"> como </w:t>
      </w:r>
      <w:r w:rsidR="00BC7852">
        <w:rPr>
          <w:lang w:bidi="es-ES"/>
        </w:rPr>
        <w:t>su</w:t>
      </w:r>
      <w:r w:rsidR="00D063CE">
        <w:rPr>
          <w:lang w:bidi="es-ES"/>
        </w:rPr>
        <w:t xml:space="preserve"> m</w:t>
      </w:r>
      <w:r w:rsidR="00BC7852">
        <w:rPr>
          <w:lang w:bidi="es-ES"/>
        </w:rPr>
        <w:t>odificación se encuentran disponibles</w:t>
      </w:r>
      <w:r w:rsidR="007F062B">
        <w:rPr>
          <w:lang w:bidi="es-ES"/>
        </w:rPr>
        <w:t xml:space="preserve"> en </w:t>
      </w:r>
      <w:r w:rsidR="007F062B">
        <w:rPr>
          <w:lang w:bidi="es-ES"/>
        </w:rPr>
        <w:lastRenderedPageBreak/>
        <w:t>formato pdf junto al enlace a su Portal de Transparencia</w:t>
      </w:r>
      <w:r w:rsidR="00BC7852">
        <w:rPr>
          <w:lang w:bidi="es-ES"/>
        </w:rPr>
        <w:t>, en el acceso “Gobierno abierto”</w:t>
      </w:r>
      <w:r w:rsidR="00C04F36">
        <w:rPr>
          <w:lang w:bidi="es-ES"/>
        </w:rPr>
        <w:t xml:space="preserve"> </w:t>
      </w:r>
      <w:r w:rsidR="00BC7852">
        <w:rPr>
          <w:lang w:bidi="es-ES"/>
        </w:rPr>
        <w:t xml:space="preserve">del </w:t>
      </w:r>
      <w:r w:rsidR="00CD6CF5">
        <w:rPr>
          <w:lang w:bidi="es-ES"/>
        </w:rPr>
        <w:t>apartado</w:t>
      </w:r>
      <w:r w:rsidR="00E339BE">
        <w:rPr>
          <w:lang w:bidi="es-ES"/>
        </w:rPr>
        <w:t xml:space="preserve"> </w:t>
      </w:r>
      <w:r w:rsidR="00CD6CF5">
        <w:rPr>
          <w:lang w:bidi="es-ES"/>
        </w:rPr>
        <w:t>”</w:t>
      </w:r>
      <w:r w:rsidR="00E55E59">
        <w:rPr>
          <w:lang w:bidi="es-ES"/>
        </w:rPr>
        <w:t>Ayuntamiento</w:t>
      </w:r>
      <w:r w:rsidR="00BC7852">
        <w:rPr>
          <w:lang w:bidi="es-ES"/>
        </w:rPr>
        <w:t>” de su página web.</w:t>
      </w:r>
    </w:p>
    <w:p w:rsidR="007B65F2" w:rsidRDefault="009879B2" w:rsidP="005C180F">
      <w:pPr>
        <w:pStyle w:val="Cuerpodelboletn"/>
        <w:spacing w:before="120" w:after="120" w:line="312" w:lineRule="auto"/>
        <w:rPr>
          <w:lang w:bidi="es-ES"/>
        </w:rPr>
      </w:pPr>
      <w:r w:rsidRPr="00FD0689">
        <w:rPr>
          <w:lang w:bidi="es-ES"/>
        </w:rPr>
        <w:t>No obstante lo anterior, l</w:t>
      </w:r>
      <w:r w:rsidR="004B79C1" w:rsidRPr="00FD0689">
        <w:rPr>
          <w:lang w:bidi="es-ES"/>
        </w:rPr>
        <w:t xml:space="preserve">a presente evaluación se </w:t>
      </w:r>
      <w:r w:rsidR="007612E7" w:rsidRPr="00FD0689">
        <w:rPr>
          <w:lang w:bidi="es-ES"/>
        </w:rPr>
        <w:t>centra en el</w:t>
      </w:r>
      <w:r w:rsidR="004B79C1" w:rsidRPr="00FD0689">
        <w:rPr>
          <w:lang w:bidi="es-ES"/>
        </w:rPr>
        <w:t xml:space="preserve"> análisis del grado</w:t>
      </w:r>
      <w:r w:rsidR="007B65F2" w:rsidRPr="00FD0689">
        <w:rPr>
          <w:lang w:bidi="es-ES"/>
        </w:rPr>
        <w:t xml:space="preserve"> de cumplimiento de las obligaciones de publicidad activa de la legislación básica</w:t>
      </w:r>
      <w:r w:rsidR="00CF70D7" w:rsidRPr="00FD0689">
        <w:rPr>
          <w:lang w:bidi="es-ES"/>
        </w:rPr>
        <w:t xml:space="preserve"> (</w:t>
      </w:r>
      <w:r w:rsidR="007B65F2" w:rsidRPr="00FD0689">
        <w:rPr>
          <w:lang w:bidi="es-ES"/>
        </w:rPr>
        <w:t>Ley 19/2013, de 9 de diciembre</w:t>
      </w:r>
      <w:r w:rsidR="00CF70D7" w:rsidRPr="00FD0689">
        <w:rPr>
          <w:lang w:bidi="es-ES"/>
        </w:rPr>
        <w:t>)</w:t>
      </w:r>
      <w:r w:rsidR="007B65F2" w:rsidRPr="00FD0689">
        <w:rPr>
          <w:lang w:bidi="es-ES"/>
        </w:rPr>
        <w:t xml:space="preserve"> por parte del Ayuntamiento de </w:t>
      </w:r>
      <w:r w:rsidR="0010451B">
        <w:rPr>
          <w:lang w:bidi="es-ES"/>
        </w:rPr>
        <w:t>Santander</w:t>
      </w:r>
      <w:r w:rsidR="007B65F2" w:rsidRPr="00FD0689">
        <w:rPr>
          <w:lang w:bidi="es-ES"/>
        </w:rPr>
        <w:t>.</w:t>
      </w:r>
    </w:p>
    <w:p w:rsidR="00052B68" w:rsidRDefault="00052B68" w:rsidP="005C180F">
      <w:pPr>
        <w:pStyle w:val="Cuerpodelboletn"/>
        <w:spacing w:before="120" w:after="120" w:line="312" w:lineRule="auto"/>
        <w:rPr>
          <w:lang w:bidi="es-ES"/>
        </w:rPr>
      </w:pPr>
    </w:p>
    <w:p w:rsidR="003E5D2F" w:rsidRPr="00FD0689" w:rsidRDefault="003E5D2F" w:rsidP="005C180F">
      <w:pPr>
        <w:pStyle w:val="Cuerpodelboletn"/>
        <w:numPr>
          <w:ilvl w:val="1"/>
          <w:numId w:val="2"/>
        </w:numPr>
        <w:spacing w:before="120" w:after="120" w:line="312" w:lineRule="auto"/>
        <w:ind w:left="426"/>
        <w:rPr>
          <w:rStyle w:val="Ttulo2Car"/>
        </w:rPr>
      </w:pPr>
      <w:r w:rsidRPr="00FD0689">
        <w:rPr>
          <w:rStyle w:val="Ttulo2Car"/>
          <w:lang w:bidi="es-ES"/>
        </w:rPr>
        <w:t>Información Institucional, Organizativa y de Planificación</w:t>
      </w:r>
      <w:r w:rsidR="009E3B69" w:rsidRPr="00FD0689">
        <w:rPr>
          <w:rStyle w:val="Ttulo2Car"/>
          <w:lang w:bidi="es-ES"/>
        </w:rPr>
        <w:t>. Registro de Actividades de tratamiento</w:t>
      </w:r>
    </w:p>
    <w:p w:rsidR="008C798F" w:rsidRPr="00FD0689" w:rsidRDefault="008C798F" w:rsidP="005C180F">
      <w:pPr>
        <w:pStyle w:val="Ttulo3"/>
        <w:spacing w:before="120" w:after="120" w:line="312" w:lineRule="auto"/>
        <w:jc w:val="both"/>
        <w:rPr>
          <w:rFonts w:ascii="Century Gothic" w:hAnsi="Century Gothic"/>
          <w:color w:val="50866C"/>
          <w:lang w:bidi="es-ES"/>
        </w:rPr>
      </w:pPr>
      <w:r w:rsidRPr="00FD0689">
        <w:rPr>
          <w:rFonts w:ascii="Century Gothic" w:hAnsi="Century Gothic"/>
          <w:color w:val="50866C"/>
          <w:lang w:bidi="es-ES"/>
        </w:rPr>
        <w:t>Contenidos</w:t>
      </w:r>
    </w:p>
    <w:p w:rsidR="00F4398D" w:rsidRPr="006C4301" w:rsidRDefault="00D10F10" w:rsidP="005C180F">
      <w:pPr>
        <w:pStyle w:val="Cuerpodelboletn"/>
        <w:spacing w:before="120" w:after="120" w:line="312" w:lineRule="auto"/>
        <w:rPr>
          <w:color w:val="auto"/>
          <w:lang w:bidi="es-ES"/>
        </w:rPr>
      </w:pPr>
      <w:r w:rsidRPr="00FD0689">
        <w:rPr>
          <w:lang w:bidi="es-ES"/>
        </w:rPr>
        <w:t xml:space="preserve">La información relativa a este grupo de obligaciones se encuentra recogida </w:t>
      </w:r>
      <w:r w:rsidR="00E31F05" w:rsidRPr="00FD0689">
        <w:rPr>
          <w:lang w:bidi="es-ES"/>
        </w:rPr>
        <w:t xml:space="preserve">principalmente </w:t>
      </w:r>
      <w:r w:rsidR="00F4398D">
        <w:rPr>
          <w:lang w:bidi="es-ES"/>
        </w:rPr>
        <w:t xml:space="preserve">en los </w:t>
      </w:r>
      <w:r w:rsidR="006A2342">
        <w:rPr>
          <w:lang w:bidi="es-ES"/>
        </w:rPr>
        <w:t xml:space="preserve">siguientes </w:t>
      </w:r>
      <w:r w:rsidR="008C798F" w:rsidRPr="00FD0689">
        <w:rPr>
          <w:lang w:bidi="es-ES"/>
        </w:rPr>
        <w:t>apartado</w:t>
      </w:r>
      <w:r w:rsidR="00F4398D">
        <w:rPr>
          <w:lang w:bidi="es-ES"/>
        </w:rPr>
        <w:t>s</w:t>
      </w:r>
      <w:r w:rsidR="008C798F" w:rsidRPr="00FD0689">
        <w:rPr>
          <w:lang w:bidi="es-ES"/>
        </w:rPr>
        <w:t xml:space="preserve"> </w:t>
      </w:r>
      <w:r w:rsidR="006A2342">
        <w:rPr>
          <w:lang w:bidi="es-ES"/>
        </w:rPr>
        <w:t>del b</w:t>
      </w:r>
      <w:r w:rsidR="007F062B">
        <w:rPr>
          <w:lang w:bidi="es-ES"/>
        </w:rPr>
        <w:t>loque</w:t>
      </w:r>
      <w:r w:rsidR="006A2342">
        <w:rPr>
          <w:lang w:bidi="es-ES"/>
        </w:rPr>
        <w:t xml:space="preserve"> </w:t>
      </w:r>
      <w:r w:rsidR="006A2342" w:rsidRPr="00F11B2A">
        <w:rPr>
          <w:lang w:bidi="es-ES"/>
        </w:rPr>
        <w:t>“información pública del Ayuntamiento”</w:t>
      </w:r>
      <w:r w:rsidR="006A2342" w:rsidRPr="00F11B2A">
        <w:t xml:space="preserve"> </w:t>
      </w:r>
      <w:r w:rsidR="006A2342">
        <w:t xml:space="preserve">del </w:t>
      </w:r>
      <w:r w:rsidR="006A2342" w:rsidRPr="00D15749">
        <w:rPr>
          <w:u w:val="single"/>
        </w:rPr>
        <w:t>Portal de Transparencia</w:t>
      </w:r>
      <w:r w:rsidR="006A2342" w:rsidRPr="00B15405">
        <w:t xml:space="preserve"> del Ayuntamiento de </w:t>
      </w:r>
      <w:r w:rsidR="006A2342" w:rsidRPr="00B15405">
        <w:rPr>
          <w:lang w:bidi="es-ES"/>
        </w:rPr>
        <w:t>Santa</w:t>
      </w:r>
      <w:r w:rsidR="006A2342">
        <w:rPr>
          <w:lang w:bidi="es-ES"/>
        </w:rPr>
        <w:t>n</w:t>
      </w:r>
      <w:r w:rsidR="006A2342" w:rsidRPr="00B15405">
        <w:rPr>
          <w:lang w:bidi="es-ES"/>
        </w:rPr>
        <w:t>der</w:t>
      </w:r>
      <w:r w:rsidR="006A2342">
        <w:rPr>
          <w:lang w:bidi="es-ES"/>
        </w:rPr>
        <w:t xml:space="preserve">: </w:t>
      </w:r>
      <w:r w:rsidR="006A2342" w:rsidRPr="00917211">
        <w:rPr>
          <w:lang w:bidi="es-ES"/>
        </w:rPr>
        <w:t>“A) Organización municipal”, “C) Información de relevancia jurídica y patrimonial”</w:t>
      </w:r>
      <w:r w:rsidR="00D62EA5">
        <w:rPr>
          <w:color w:val="FF0000"/>
          <w:lang w:bidi="es-ES"/>
        </w:rPr>
        <w:t xml:space="preserve"> </w:t>
      </w:r>
      <w:r w:rsidR="009B05D9" w:rsidRPr="00873C2D">
        <w:rPr>
          <w:color w:val="auto"/>
          <w:lang w:bidi="es-ES"/>
        </w:rPr>
        <w:t>y</w:t>
      </w:r>
      <w:r w:rsidR="00D62EA5" w:rsidRPr="00873C2D">
        <w:rPr>
          <w:color w:val="auto"/>
          <w:lang w:bidi="es-ES"/>
        </w:rPr>
        <w:t xml:space="preserve"> </w:t>
      </w:r>
      <w:r w:rsidR="006A2342" w:rsidRPr="00873C2D">
        <w:rPr>
          <w:color w:val="auto"/>
          <w:lang w:bidi="es-ES"/>
        </w:rPr>
        <w:t xml:space="preserve">“F) Servicios y </w:t>
      </w:r>
      <w:r w:rsidR="006A2342" w:rsidRPr="006C4301">
        <w:rPr>
          <w:color w:val="auto"/>
          <w:lang w:bidi="es-ES"/>
        </w:rPr>
        <w:t>procedimientos”</w:t>
      </w:r>
      <w:r w:rsidR="009B05D9" w:rsidRPr="006C4301">
        <w:rPr>
          <w:color w:val="auto"/>
          <w:lang w:bidi="es-ES"/>
        </w:rPr>
        <w:t xml:space="preserve">. También se localiza información relativa a este grupo </w:t>
      </w:r>
      <w:r w:rsidR="0081221E" w:rsidRPr="006C4301">
        <w:rPr>
          <w:color w:val="auto"/>
          <w:lang w:bidi="es-ES"/>
        </w:rPr>
        <w:t>d</w:t>
      </w:r>
      <w:r w:rsidR="009B05D9" w:rsidRPr="006C4301">
        <w:rPr>
          <w:color w:val="auto"/>
          <w:lang w:bidi="es-ES"/>
        </w:rPr>
        <w:t>e obligaciones en</w:t>
      </w:r>
      <w:r w:rsidR="006C4301" w:rsidRPr="006C4301">
        <w:rPr>
          <w:color w:val="auto"/>
          <w:lang w:bidi="es-ES"/>
        </w:rPr>
        <w:t xml:space="preserve"> el</w:t>
      </w:r>
      <w:r w:rsidR="009B05D9" w:rsidRPr="006C4301">
        <w:rPr>
          <w:color w:val="auto"/>
          <w:lang w:bidi="es-ES"/>
        </w:rPr>
        <w:t xml:space="preserve"> b</w:t>
      </w:r>
      <w:r w:rsidR="007F062B" w:rsidRPr="006C4301">
        <w:rPr>
          <w:color w:val="auto"/>
          <w:lang w:bidi="es-ES"/>
        </w:rPr>
        <w:t>loque</w:t>
      </w:r>
      <w:r w:rsidR="009B05D9" w:rsidRPr="006C4301">
        <w:rPr>
          <w:color w:val="auto"/>
          <w:lang w:bidi="es-ES"/>
        </w:rPr>
        <w:t xml:space="preserve"> del</w:t>
      </w:r>
      <w:r w:rsidR="00D62EA5" w:rsidRPr="006C4301">
        <w:rPr>
          <w:color w:val="auto"/>
          <w:lang w:bidi="es-ES"/>
        </w:rPr>
        <w:t xml:space="preserve"> </w:t>
      </w:r>
      <w:r w:rsidR="009B05D9" w:rsidRPr="006C4301">
        <w:rPr>
          <w:color w:val="auto"/>
        </w:rPr>
        <w:t>Portal de Transparencia</w:t>
      </w:r>
      <w:r w:rsidR="006C4301">
        <w:rPr>
          <w:color w:val="auto"/>
        </w:rPr>
        <w:t xml:space="preserve"> </w:t>
      </w:r>
      <w:r w:rsidR="009B05D9" w:rsidRPr="006C4301">
        <w:rPr>
          <w:color w:val="auto"/>
        </w:rPr>
        <w:t>“Información pública de organismos y entidades dependientes”</w:t>
      </w:r>
      <w:r w:rsidR="00F4398D" w:rsidRPr="006C4301">
        <w:rPr>
          <w:color w:val="auto"/>
          <w:lang w:bidi="es-ES"/>
        </w:rPr>
        <w:t>.</w:t>
      </w:r>
      <w:r w:rsidR="007F062B" w:rsidRPr="006C4301">
        <w:rPr>
          <w:color w:val="auto"/>
          <w:lang w:bidi="es-ES"/>
        </w:rPr>
        <w:t xml:space="preserve"> Y en los apartados </w:t>
      </w:r>
      <w:r w:rsidR="006C4301" w:rsidRPr="006C4301">
        <w:rPr>
          <w:color w:val="auto"/>
        </w:rPr>
        <w:t>“Servicios al ciudadano”</w:t>
      </w:r>
      <w:r w:rsidR="006C4301">
        <w:rPr>
          <w:color w:val="auto"/>
        </w:rPr>
        <w:t xml:space="preserve"> </w:t>
      </w:r>
      <w:r w:rsidR="006C4301" w:rsidRPr="006C4301">
        <w:rPr>
          <w:color w:val="auto"/>
        </w:rPr>
        <w:t>y “Ayuntamiento” de la barra superior de su página web.</w:t>
      </w:r>
      <w:r w:rsidR="006C4301" w:rsidRPr="006C4301">
        <w:rPr>
          <w:color w:val="auto"/>
          <w:lang w:bidi="es-ES"/>
        </w:rPr>
        <w:t xml:space="preserve"> </w:t>
      </w:r>
    </w:p>
    <w:p w:rsidR="00CC1AD4" w:rsidRDefault="009B05D9" w:rsidP="005C180F">
      <w:pPr>
        <w:pStyle w:val="Cuerpodelboletn"/>
        <w:numPr>
          <w:ilvl w:val="0"/>
          <w:numId w:val="5"/>
        </w:numPr>
        <w:spacing w:before="120" w:after="120" w:line="312" w:lineRule="auto"/>
        <w:ind w:left="142" w:hanging="142"/>
        <w:rPr>
          <w:lang w:bidi="es-ES"/>
        </w:rPr>
      </w:pPr>
      <w:r>
        <w:rPr>
          <w:lang w:bidi="es-ES"/>
        </w:rPr>
        <w:lastRenderedPageBreak/>
        <w:t xml:space="preserve">En el apartado </w:t>
      </w:r>
      <w:r w:rsidRPr="00CC1AD4">
        <w:rPr>
          <w:color w:val="auto"/>
          <w:lang w:bidi="es-ES"/>
        </w:rPr>
        <w:t>“A) Organización municipal”, subapartado A.1 “Información institucional”</w:t>
      </w:r>
      <w:r w:rsidR="00D62EA5" w:rsidRPr="00CC1AD4">
        <w:rPr>
          <w:color w:val="auto"/>
          <w:lang w:bidi="es-ES"/>
        </w:rPr>
        <w:t xml:space="preserve"> </w:t>
      </w:r>
      <w:r w:rsidR="006D495A" w:rsidRPr="00CC1AD4">
        <w:rPr>
          <w:color w:val="auto"/>
          <w:lang w:bidi="es-ES"/>
        </w:rPr>
        <w:t>se contiene un doc</w:t>
      </w:r>
      <w:r w:rsidR="003C5504" w:rsidRPr="00CC1AD4">
        <w:rPr>
          <w:color w:val="auto"/>
          <w:lang w:bidi="es-ES"/>
        </w:rPr>
        <w:t>umento</w:t>
      </w:r>
      <w:r w:rsidR="006D495A" w:rsidRPr="00CC1AD4">
        <w:rPr>
          <w:color w:val="auto"/>
          <w:lang w:bidi="es-ES"/>
        </w:rPr>
        <w:t xml:space="preserve"> denom</w:t>
      </w:r>
      <w:r w:rsidR="003C5504" w:rsidRPr="00CC1AD4">
        <w:rPr>
          <w:color w:val="auto"/>
          <w:lang w:bidi="es-ES"/>
        </w:rPr>
        <w:t>inado “organigrama descriptivo”</w:t>
      </w:r>
      <w:r w:rsidR="006D495A" w:rsidRPr="00CC1AD4">
        <w:rPr>
          <w:color w:val="auto"/>
          <w:lang w:bidi="es-ES"/>
        </w:rPr>
        <w:t xml:space="preserve"> </w:t>
      </w:r>
      <w:r w:rsidR="00DF5169">
        <w:rPr>
          <w:color w:val="auto"/>
          <w:lang w:bidi="es-ES"/>
        </w:rPr>
        <w:t>con</w:t>
      </w:r>
      <w:r w:rsidR="006D495A" w:rsidRPr="00CC1AD4">
        <w:rPr>
          <w:color w:val="auto"/>
          <w:lang w:bidi="es-ES"/>
        </w:rPr>
        <w:t xml:space="preserve"> </w:t>
      </w:r>
      <w:r w:rsidR="003C5504" w:rsidRPr="00CC1AD4">
        <w:rPr>
          <w:color w:val="auto"/>
          <w:lang w:bidi="es-ES"/>
        </w:rPr>
        <w:t>la estructura organizativa del Ayuntamiento. El documento</w:t>
      </w:r>
      <w:r w:rsidR="00DF5169">
        <w:rPr>
          <w:color w:val="auto"/>
          <w:lang w:bidi="es-ES"/>
        </w:rPr>
        <w:t>,</w:t>
      </w:r>
      <w:r w:rsidR="003C5504" w:rsidRPr="00CC1AD4">
        <w:rPr>
          <w:color w:val="auto"/>
          <w:lang w:bidi="es-ES"/>
        </w:rPr>
        <w:t xml:space="preserve"> fechad</w:t>
      </w:r>
      <w:r w:rsidR="00E36968" w:rsidRPr="00CC1AD4">
        <w:rPr>
          <w:color w:val="auto"/>
          <w:lang w:bidi="es-ES"/>
        </w:rPr>
        <w:t>o</w:t>
      </w:r>
      <w:r w:rsidR="003C5504" w:rsidRPr="00CC1AD4">
        <w:rPr>
          <w:color w:val="auto"/>
          <w:lang w:bidi="es-ES"/>
        </w:rPr>
        <w:t xml:space="preserve"> en febrero de 2020</w:t>
      </w:r>
      <w:r w:rsidR="00DF5169">
        <w:rPr>
          <w:color w:val="auto"/>
          <w:lang w:bidi="es-ES"/>
        </w:rPr>
        <w:t>,</w:t>
      </w:r>
      <w:r w:rsidR="003C5504" w:rsidRPr="00CC1AD4">
        <w:rPr>
          <w:color w:val="auto"/>
          <w:lang w:bidi="es-ES"/>
        </w:rPr>
        <w:t xml:space="preserve"> se puede descargar en formato pdf. </w:t>
      </w:r>
      <w:r w:rsidR="00452359" w:rsidRPr="007F062B">
        <w:rPr>
          <w:lang w:bidi="es-ES"/>
        </w:rPr>
        <w:t xml:space="preserve">Junto a este documento se </w:t>
      </w:r>
      <w:r w:rsidR="00E36968" w:rsidRPr="007F062B">
        <w:rPr>
          <w:lang w:bidi="es-ES"/>
        </w:rPr>
        <w:t>recoge u</w:t>
      </w:r>
      <w:r w:rsidR="00E70645" w:rsidRPr="007F062B">
        <w:rPr>
          <w:lang w:bidi="es-ES"/>
        </w:rPr>
        <w:t>n</w:t>
      </w:r>
      <w:r w:rsidR="00E36968" w:rsidRPr="007F062B">
        <w:rPr>
          <w:lang w:bidi="es-ES"/>
        </w:rPr>
        <w:t xml:space="preserve"> enlace “Áreas de Gobierno” que posiciona al visitante en el apartado </w:t>
      </w:r>
      <w:r w:rsidR="00A302F3">
        <w:rPr>
          <w:lang w:bidi="es-ES"/>
        </w:rPr>
        <w:t>“</w:t>
      </w:r>
      <w:r w:rsidR="00E36968" w:rsidRPr="007F062B">
        <w:rPr>
          <w:lang w:bidi="es-ES"/>
        </w:rPr>
        <w:t>Ayuntamiento</w:t>
      </w:r>
      <w:r w:rsidR="00C04F36">
        <w:rPr>
          <w:lang w:bidi="es-ES"/>
        </w:rPr>
        <w:t>”</w:t>
      </w:r>
      <w:r w:rsidR="00E36968" w:rsidRPr="007F062B">
        <w:rPr>
          <w:lang w:bidi="es-ES"/>
        </w:rPr>
        <w:t xml:space="preserve">, acceso “Gobierno municipal”, de la barra superior de </w:t>
      </w:r>
      <w:r w:rsidR="00DD1925">
        <w:rPr>
          <w:lang w:bidi="es-ES"/>
        </w:rPr>
        <w:t>su</w:t>
      </w:r>
      <w:r w:rsidR="00E36968" w:rsidRPr="007F062B">
        <w:rPr>
          <w:lang w:bidi="es-ES"/>
        </w:rPr>
        <w:t xml:space="preserve"> página web</w:t>
      </w:r>
      <w:r w:rsidR="00DD1925">
        <w:rPr>
          <w:lang w:bidi="es-ES"/>
        </w:rPr>
        <w:t>,</w:t>
      </w:r>
      <w:r w:rsidR="00E36968" w:rsidRPr="007F062B">
        <w:rPr>
          <w:lang w:bidi="es-ES"/>
        </w:rPr>
        <w:t xml:space="preserve"> donde se</w:t>
      </w:r>
      <w:r w:rsidR="00D62EA5" w:rsidRPr="007F062B">
        <w:rPr>
          <w:lang w:bidi="es-ES"/>
        </w:rPr>
        <w:t xml:space="preserve"> </w:t>
      </w:r>
      <w:r w:rsidR="00452359" w:rsidRPr="007F062B">
        <w:rPr>
          <w:lang w:bidi="es-ES"/>
        </w:rPr>
        <w:t>informa</w:t>
      </w:r>
      <w:r w:rsidR="00E36968" w:rsidRPr="007F062B">
        <w:rPr>
          <w:lang w:bidi="es-ES"/>
        </w:rPr>
        <w:t>, en primer lugar y</w:t>
      </w:r>
      <w:r w:rsidR="00452359" w:rsidRPr="007F062B">
        <w:rPr>
          <w:lang w:bidi="es-ES"/>
        </w:rPr>
        <w:t xml:space="preserve"> directamente sobre la web</w:t>
      </w:r>
      <w:r w:rsidR="00E36968" w:rsidRPr="007F062B">
        <w:rPr>
          <w:lang w:bidi="es-ES"/>
        </w:rPr>
        <w:t>,</w:t>
      </w:r>
      <w:r w:rsidR="00452359" w:rsidRPr="007F062B">
        <w:rPr>
          <w:lang w:bidi="es-ES"/>
        </w:rPr>
        <w:t xml:space="preserve"> de las Áreas de Gobierno (2) y las Concejalías que </w:t>
      </w:r>
      <w:r w:rsidR="00DD1925">
        <w:rPr>
          <w:lang w:bidi="es-ES"/>
        </w:rPr>
        <w:t xml:space="preserve">se </w:t>
      </w:r>
      <w:r w:rsidR="00452359" w:rsidRPr="007F062B">
        <w:rPr>
          <w:lang w:bidi="es-ES"/>
        </w:rPr>
        <w:t xml:space="preserve">incluyen </w:t>
      </w:r>
      <w:r w:rsidR="00DD1925">
        <w:rPr>
          <w:lang w:bidi="es-ES"/>
        </w:rPr>
        <w:t xml:space="preserve">en </w:t>
      </w:r>
      <w:r w:rsidR="00452359" w:rsidRPr="007F062B">
        <w:rPr>
          <w:lang w:bidi="es-ES"/>
        </w:rPr>
        <w:t>cada una de ellas. Y pincha</w:t>
      </w:r>
      <w:r w:rsidR="00A302F3">
        <w:rPr>
          <w:lang w:bidi="es-ES"/>
        </w:rPr>
        <w:t>n</w:t>
      </w:r>
      <w:r w:rsidR="00452359" w:rsidRPr="007F062B">
        <w:rPr>
          <w:lang w:bidi="es-ES"/>
        </w:rPr>
        <w:t xml:space="preserve">do en </w:t>
      </w:r>
      <w:r w:rsidR="00A302F3">
        <w:rPr>
          <w:lang w:bidi="es-ES"/>
        </w:rPr>
        <w:t xml:space="preserve">la denominación de </w:t>
      </w:r>
      <w:r w:rsidR="00452359" w:rsidRPr="007F062B">
        <w:rPr>
          <w:lang w:bidi="es-ES"/>
        </w:rPr>
        <w:t xml:space="preserve">cada </w:t>
      </w:r>
      <w:r w:rsidR="00DD1925">
        <w:rPr>
          <w:lang w:bidi="es-ES"/>
        </w:rPr>
        <w:t>Concejalía</w:t>
      </w:r>
      <w:r w:rsidR="00452359" w:rsidRPr="007F062B">
        <w:rPr>
          <w:lang w:bidi="es-ES"/>
        </w:rPr>
        <w:t>, se accede a la identidad de</w:t>
      </w:r>
      <w:r w:rsidR="00DD1925">
        <w:rPr>
          <w:lang w:bidi="es-ES"/>
        </w:rPr>
        <w:t xml:space="preserve"> su</w:t>
      </w:r>
      <w:r w:rsidR="00452359" w:rsidRPr="007F062B">
        <w:rPr>
          <w:lang w:bidi="es-ES"/>
        </w:rPr>
        <w:t xml:space="preserve"> titular </w:t>
      </w:r>
      <w:r w:rsidR="00DD1925">
        <w:rPr>
          <w:lang w:bidi="es-ES"/>
        </w:rPr>
        <w:t xml:space="preserve">junto con </w:t>
      </w:r>
      <w:r w:rsidR="00452359" w:rsidRPr="007F062B">
        <w:rPr>
          <w:lang w:bidi="es-ES"/>
        </w:rPr>
        <w:t xml:space="preserve">su perfil y trayectoria profesional, información que se proporciona directamente sobre la web </w:t>
      </w:r>
      <w:r w:rsidR="00DF5169">
        <w:rPr>
          <w:lang w:bidi="es-ES"/>
        </w:rPr>
        <w:t>(</w:t>
      </w:r>
      <w:r w:rsidR="00452359" w:rsidRPr="007F062B">
        <w:rPr>
          <w:lang w:bidi="es-ES"/>
        </w:rPr>
        <w:t xml:space="preserve">pero </w:t>
      </w:r>
      <w:r w:rsidR="00A302F3">
        <w:rPr>
          <w:lang w:bidi="es-ES"/>
        </w:rPr>
        <w:t xml:space="preserve">que </w:t>
      </w:r>
      <w:r w:rsidR="00452359" w:rsidRPr="007F062B">
        <w:rPr>
          <w:lang w:bidi="es-ES"/>
        </w:rPr>
        <w:t>es susceptible de impresión</w:t>
      </w:r>
      <w:r w:rsidR="00DF5169">
        <w:rPr>
          <w:lang w:bidi="es-ES"/>
        </w:rPr>
        <w:t>)</w:t>
      </w:r>
      <w:r w:rsidR="00452359" w:rsidRPr="007F062B">
        <w:rPr>
          <w:lang w:bidi="es-ES"/>
        </w:rPr>
        <w:t>.</w:t>
      </w:r>
      <w:r w:rsidR="00E36968" w:rsidRPr="007F062B">
        <w:rPr>
          <w:lang w:bidi="es-ES"/>
        </w:rPr>
        <w:t xml:space="preserve"> Esta información se completa con la que se contiene a continuación, en </w:t>
      </w:r>
      <w:r w:rsidR="00061FC7" w:rsidRPr="007F062B">
        <w:rPr>
          <w:lang w:bidi="es-ES"/>
        </w:rPr>
        <w:t xml:space="preserve">los siguientes </w:t>
      </w:r>
      <w:r w:rsidR="00E36968" w:rsidRPr="007F062B">
        <w:rPr>
          <w:lang w:bidi="es-ES"/>
        </w:rPr>
        <w:t>enlace</w:t>
      </w:r>
      <w:r w:rsidR="00061FC7" w:rsidRPr="007F062B">
        <w:rPr>
          <w:lang w:bidi="es-ES"/>
        </w:rPr>
        <w:t>s: a)</w:t>
      </w:r>
      <w:r w:rsidR="00E36968" w:rsidRPr="007F062B">
        <w:rPr>
          <w:lang w:bidi="es-ES"/>
        </w:rPr>
        <w:t xml:space="preserve"> “</w:t>
      </w:r>
      <w:r w:rsidR="00E70645" w:rsidRPr="007F062B">
        <w:rPr>
          <w:lang w:bidi="es-ES"/>
        </w:rPr>
        <w:t>C</w:t>
      </w:r>
      <w:r w:rsidR="00E36968" w:rsidRPr="007F062B">
        <w:rPr>
          <w:lang w:bidi="es-ES"/>
        </w:rPr>
        <w:t xml:space="preserve">orporación municipal” en el que se informa de </w:t>
      </w:r>
      <w:r w:rsidR="00A302F3">
        <w:rPr>
          <w:lang w:bidi="es-ES"/>
        </w:rPr>
        <w:t xml:space="preserve">la identidad de </w:t>
      </w:r>
      <w:r w:rsidR="00E36968" w:rsidRPr="007F062B">
        <w:rPr>
          <w:lang w:bidi="es-ES"/>
        </w:rPr>
        <w:t>todos los concejales (27 en total) por grupos políticos</w:t>
      </w:r>
      <w:r w:rsidR="00943A27" w:rsidRPr="007F062B">
        <w:rPr>
          <w:lang w:bidi="es-ES"/>
        </w:rPr>
        <w:t>; y</w:t>
      </w:r>
      <w:r w:rsidR="00E36968" w:rsidRPr="007F062B">
        <w:rPr>
          <w:lang w:bidi="es-ES"/>
        </w:rPr>
        <w:t xml:space="preserve"> pincha</w:t>
      </w:r>
      <w:r w:rsidR="00A302F3">
        <w:rPr>
          <w:lang w:bidi="es-ES"/>
        </w:rPr>
        <w:t>n</w:t>
      </w:r>
      <w:r w:rsidR="00E36968" w:rsidRPr="007F062B">
        <w:rPr>
          <w:lang w:bidi="es-ES"/>
        </w:rPr>
        <w:t>do en el nombre de cada uno de ellos se</w:t>
      </w:r>
      <w:r w:rsidR="00D62EA5" w:rsidRPr="007F062B">
        <w:rPr>
          <w:lang w:bidi="es-ES"/>
        </w:rPr>
        <w:t xml:space="preserve"> </w:t>
      </w:r>
      <w:r w:rsidR="00E36968" w:rsidRPr="007F062B">
        <w:rPr>
          <w:lang w:bidi="es-ES"/>
        </w:rPr>
        <w:t>accede a su perfil y trayectoria profesional</w:t>
      </w:r>
      <w:r w:rsidR="00061FC7" w:rsidRPr="007F062B">
        <w:rPr>
          <w:lang w:bidi="es-ES"/>
        </w:rPr>
        <w:t xml:space="preserve">; b) “Junta de Gobierno local” y c) “Junta de Portavoces”. En ambos enlaces se identifican </w:t>
      </w:r>
      <w:r w:rsidR="00A302F3">
        <w:rPr>
          <w:lang w:bidi="es-ES"/>
        </w:rPr>
        <w:t xml:space="preserve">a </w:t>
      </w:r>
      <w:r w:rsidR="00061FC7" w:rsidRPr="007F062B">
        <w:rPr>
          <w:lang w:bidi="es-ES"/>
        </w:rPr>
        <w:t>sus miembros</w:t>
      </w:r>
      <w:r w:rsidR="00A302F3">
        <w:rPr>
          <w:lang w:bidi="es-ES"/>
        </w:rPr>
        <w:t xml:space="preserve"> (concejales)</w:t>
      </w:r>
      <w:r w:rsidR="00061FC7" w:rsidRPr="007F062B">
        <w:rPr>
          <w:lang w:bidi="es-ES"/>
        </w:rPr>
        <w:t xml:space="preserve"> y redirige a su perfil y trayectoria profesional.</w:t>
      </w:r>
      <w:r w:rsidR="00E36968" w:rsidRPr="007F062B">
        <w:rPr>
          <w:lang w:bidi="es-ES"/>
        </w:rPr>
        <w:t xml:space="preserve"> Esta información también se proporciona directamente sobre la web </w:t>
      </w:r>
      <w:r w:rsidR="00DF5169">
        <w:rPr>
          <w:lang w:bidi="es-ES"/>
        </w:rPr>
        <w:t>(</w:t>
      </w:r>
      <w:r w:rsidR="00E36968" w:rsidRPr="007F062B">
        <w:rPr>
          <w:lang w:bidi="es-ES"/>
        </w:rPr>
        <w:t xml:space="preserve">pero es </w:t>
      </w:r>
      <w:r w:rsidR="00A302F3">
        <w:rPr>
          <w:lang w:bidi="es-ES"/>
        </w:rPr>
        <w:t xml:space="preserve">igualmente </w:t>
      </w:r>
      <w:r w:rsidR="00E36968" w:rsidRPr="007F062B">
        <w:rPr>
          <w:lang w:bidi="es-ES"/>
        </w:rPr>
        <w:t>susceptible de impresión</w:t>
      </w:r>
      <w:r w:rsidR="00DF5169">
        <w:rPr>
          <w:lang w:bidi="es-ES"/>
        </w:rPr>
        <w:t>)</w:t>
      </w:r>
      <w:r w:rsidR="00E36968" w:rsidRPr="007F062B">
        <w:rPr>
          <w:lang w:bidi="es-ES"/>
        </w:rPr>
        <w:t>.</w:t>
      </w:r>
      <w:r w:rsidR="00061FC7" w:rsidRPr="007F062B">
        <w:rPr>
          <w:lang w:bidi="es-ES"/>
        </w:rPr>
        <w:t xml:space="preserve"> </w:t>
      </w:r>
    </w:p>
    <w:p w:rsidR="006C4301" w:rsidRDefault="00324FE0" w:rsidP="005C180F">
      <w:pPr>
        <w:pStyle w:val="Cuerpodelboletn"/>
        <w:numPr>
          <w:ilvl w:val="0"/>
          <w:numId w:val="5"/>
        </w:numPr>
        <w:spacing w:before="120" w:after="120" w:line="312" w:lineRule="auto"/>
        <w:ind w:left="142" w:hanging="142"/>
        <w:rPr>
          <w:lang w:bidi="es-ES"/>
        </w:rPr>
      </w:pPr>
      <w:r w:rsidRPr="00CF60BC">
        <w:rPr>
          <w:noProof/>
          <w:szCs w:val="22"/>
          <w:lang w:eastAsia="es-ES"/>
        </w:rPr>
        <mc:AlternateContent>
          <mc:Choice Requires="wps">
            <w:drawing>
              <wp:anchor distT="0" distB="0" distL="114300" distR="114300" simplePos="0" relativeHeight="251741184" behindDoc="0" locked="0" layoutInCell="1" allowOverlap="1" wp14:anchorId="3210F560" wp14:editId="4FA22C7B">
                <wp:simplePos x="0" y="0"/>
                <wp:positionH relativeFrom="page">
                  <wp:posOffset>0</wp:posOffset>
                </wp:positionH>
                <wp:positionV relativeFrom="page">
                  <wp:posOffset>1012190</wp:posOffset>
                </wp:positionV>
                <wp:extent cx="8001000" cy="173990"/>
                <wp:effectExtent l="0" t="0" r="0" b="0"/>
                <wp:wrapTight wrapText="bothSides">
                  <wp:wrapPolygon edited="0">
                    <wp:start x="0" y="0"/>
                    <wp:lineTo x="0" y="18920"/>
                    <wp:lineTo x="21549" y="18920"/>
                    <wp:lineTo x="21549" y="0"/>
                    <wp:lineTo x="0" y="0"/>
                  </wp:wrapPolygon>
                </wp:wrapTight>
                <wp:docPr id="6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9.7pt;width:630pt;height:13.7pt;z-index:25174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" fillcolor="#c5ddd2" stroked="f">
                <v:textbox inset=",7.2pt,,7.2pt"/>
                <w10:wrap type="tight" anchorx="page" anchory="page"/>
              </v:rect>
            </w:pict>
          </mc:Fallback>
        </mc:AlternateContent>
      </w:r>
      <w:r w:rsidRPr="00FD0689">
        <w:rPr>
          <w:rFonts w:eastAsia="Arial" w:cs="Arial"/>
          <w:noProof/>
          <w:lang w:eastAsia="es-ES"/>
        </w:rPr>
        <mc:AlternateContent>
          <mc:Choice Requires="wps">
            <w:drawing>
              <wp:anchor distT="0" distB="0" distL="114300" distR="114300" simplePos="0" relativeHeight="251705344" behindDoc="0" locked="0" layoutInCell="1" allowOverlap="1" wp14:anchorId="1B9144E6" wp14:editId="2F0CF9B5">
                <wp:simplePos x="0" y="0"/>
                <wp:positionH relativeFrom="page">
                  <wp:posOffset>3810</wp:posOffset>
                </wp:positionH>
                <wp:positionV relativeFrom="page">
                  <wp:posOffset>19050</wp:posOffset>
                </wp:positionV>
                <wp:extent cx="8001000" cy="990600"/>
                <wp:effectExtent l="0" t="0" r="0" b="0"/>
                <wp:wrapTight wrapText="bothSides">
                  <wp:wrapPolygon edited="0">
                    <wp:start x="0" y="0"/>
                    <wp:lineTo x="0" y="21185"/>
                    <wp:lineTo x="21549" y="21185"/>
                    <wp:lineTo x="21549" y="0"/>
                    <wp:lineTo x="0" y="0"/>
                  </wp:wrapPolygon>
                </wp:wrapTight>
                <wp:docPr id="3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0202CC" w:rsidRPr="00F31BC3" w:rsidRDefault="000202CC" w:rsidP="00324FE0">
                            <w:r w:rsidRPr="00965C69">
                              <w:rPr>
                                <w:noProof/>
                                <w:lang w:eastAsia="es-ES"/>
                              </w:rPr>
                              <w:drawing>
                                <wp:inline distT="0" distB="0" distL="0" distR="0" wp14:anchorId="675348FB" wp14:editId="0123AEFD">
                                  <wp:extent cx="1148080" cy="648335"/>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3pt;margin-top:1.5pt;width:630pt;height:78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" fillcolor="#50866c" stroked="f">
                <v:textbox inset=",7.2pt,,7.2pt">
                  <w:txbxContent>
                    <w:p w:rsidR="000202CC" w:rsidRPr="00F31BC3" w:rsidRDefault="000202CC" w:rsidP="00324FE0">
                      <w:r w:rsidRPr="00965C69">
                        <w:rPr>
                          <w:noProof/>
                          <w:lang w:eastAsia="es-ES"/>
                        </w:rPr>
                        <w:drawing>
                          <wp:inline distT="0" distB="0" distL="0" distR="0" wp14:anchorId="675348FB" wp14:editId="0123AEFD">
                            <wp:extent cx="1148080" cy="648335"/>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6C4301">
        <w:rPr>
          <w:color w:val="auto"/>
          <w:lang w:bidi="es-ES"/>
        </w:rPr>
        <w:t>La información i</w:t>
      </w:r>
      <w:r w:rsidR="0034633E">
        <w:rPr>
          <w:color w:val="auto"/>
          <w:lang w:bidi="es-ES"/>
        </w:rPr>
        <w:t>nstitucional</w:t>
      </w:r>
      <w:r w:rsidR="006C4301">
        <w:rPr>
          <w:color w:val="auto"/>
          <w:lang w:bidi="es-ES"/>
        </w:rPr>
        <w:t xml:space="preserve"> y organ</w:t>
      </w:r>
      <w:r w:rsidR="0034633E">
        <w:rPr>
          <w:color w:val="auto"/>
          <w:lang w:bidi="es-ES"/>
        </w:rPr>
        <w:t xml:space="preserve">izativa del Ayuntamiento de Santander </w:t>
      </w:r>
      <w:r w:rsidR="006C4301">
        <w:rPr>
          <w:color w:val="auto"/>
          <w:lang w:bidi="es-ES"/>
        </w:rPr>
        <w:t>se compl</w:t>
      </w:r>
      <w:r w:rsidR="0034633E">
        <w:rPr>
          <w:color w:val="auto"/>
          <w:lang w:bidi="es-ES"/>
        </w:rPr>
        <w:t>eta</w:t>
      </w:r>
      <w:r w:rsidR="006C4301">
        <w:rPr>
          <w:color w:val="auto"/>
          <w:lang w:bidi="es-ES"/>
        </w:rPr>
        <w:t xml:space="preserve"> con la que se pro</w:t>
      </w:r>
      <w:r w:rsidR="0034633E">
        <w:rPr>
          <w:color w:val="auto"/>
          <w:lang w:bidi="es-ES"/>
        </w:rPr>
        <w:t>porciona</w:t>
      </w:r>
      <w:r w:rsidR="006C4301">
        <w:rPr>
          <w:color w:val="auto"/>
          <w:lang w:bidi="es-ES"/>
        </w:rPr>
        <w:t xml:space="preserve"> en</w:t>
      </w:r>
      <w:r w:rsidR="006C4301" w:rsidRPr="006C4301">
        <w:rPr>
          <w:color w:val="auto"/>
          <w:lang w:bidi="es-ES"/>
        </w:rPr>
        <w:t xml:space="preserve"> el bloque del </w:t>
      </w:r>
      <w:r w:rsidR="006C4301" w:rsidRPr="006C4301">
        <w:rPr>
          <w:color w:val="auto"/>
        </w:rPr>
        <w:t>Portal de Transparencia</w:t>
      </w:r>
      <w:r w:rsidR="006C4301">
        <w:rPr>
          <w:color w:val="auto"/>
        </w:rPr>
        <w:t xml:space="preserve"> </w:t>
      </w:r>
      <w:r w:rsidR="006C4301" w:rsidRPr="006C4301">
        <w:rPr>
          <w:color w:val="auto"/>
        </w:rPr>
        <w:t>“Información pública de organismos y entidades dependientes”</w:t>
      </w:r>
      <w:r w:rsidR="006C4301">
        <w:rPr>
          <w:color w:val="auto"/>
        </w:rPr>
        <w:t xml:space="preserve">, </w:t>
      </w:r>
      <w:r w:rsidR="0034633E">
        <w:rPr>
          <w:color w:val="auto"/>
        </w:rPr>
        <w:t>que redirige al</w:t>
      </w:r>
      <w:r w:rsidR="006C4301" w:rsidRPr="007F062B">
        <w:rPr>
          <w:lang w:bidi="es-ES"/>
        </w:rPr>
        <w:t xml:space="preserve"> enlace denominado “Comisiones, Consejos y Entes instrumentales” </w:t>
      </w:r>
      <w:r w:rsidR="0034633E">
        <w:rPr>
          <w:lang w:bidi="es-ES"/>
        </w:rPr>
        <w:t>también en</w:t>
      </w:r>
      <w:r w:rsidR="0034633E" w:rsidRPr="007F062B">
        <w:rPr>
          <w:lang w:bidi="es-ES"/>
        </w:rPr>
        <w:t xml:space="preserve"> el apartado </w:t>
      </w:r>
      <w:r w:rsidR="0034633E">
        <w:rPr>
          <w:lang w:bidi="es-ES"/>
        </w:rPr>
        <w:t>“</w:t>
      </w:r>
      <w:r w:rsidR="0034633E" w:rsidRPr="007F062B">
        <w:rPr>
          <w:lang w:bidi="es-ES"/>
        </w:rPr>
        <w:t>Ayuntamiento</w:t>
      </w:r>
      <w:r w:rsidR="0034633E">
        <w:rPr>
          <w:lang w:bidi="es-ES"/>
        </w:rPr>
        <w:t>” de su página web</w:t>
      </w:r>
      <w:r w:rsidR="0034633E" w:rsidRPr="007F062B">
        <w:rPr>
          <w:lang w:bidi="es-ES"/>
        </w:rPr>
        <w:t xml:space="preserve">, acceso “Gobierno municipal”, </w:t>
      </w:r>
      <w:r w:rsidR="0034633E">
        <w:rPr>
          <w:lang w:bidi="es-ES"/>
        </w:rPr>
        <w:t xml:space="preserve">y </w:t>
      </w:r>
      <w:r w:rsidR="006C4301" w:rsidRPr="007F062B">
        <w:rPr>
          <w:lang w:bidi="es-ES"/>
        </w:rPr>
        <w:t xml:space="preserve">que informa sobre la identidad de los </w:t>
      </w:r>
      <w:r w:rsidR="006C4301">
        <w:rPr>
          <w:lang w:bidi="es-ES"/>
        </w:rPr>
        <w:t xml:space="preserve">máximos </w:t>
      </w:r>
      <w:r w:rsidR="006C4301" w:rsidRPr="007F062B">
        <w:rPr>
          <w:lang w:bidi="es-ES"/>
        </w:rPr>
        <w:t>responsables de la Fundación para la Promoción de Centros y Actividades Sociales del Ayuntamiento de Santander, el Organismo Autónomo Instituto municipal del Deporte, cuatro sociedades municipales y tres sociedades con participación municipal.</w:t>
      </w:r>
    </w:p>
    <w:p w:rsidR="00266FEE" w:rsidRDefault="00E70645" w:rsidP="006560BC">
      <w:pPr>
        <w:pStyle w:val="Cuerpodelboletn"/>
        <w:numPr>
          <w:ilvl w:val="0"/>
          <w:numId w:val="5"/>
        </w:numPr>
        <w:spacing w:before="120" w:after="120" w:line="312" w:lineRule="auto"/>
        <w:rPr>
          <w:lang w:bidi="es-ES"/>
        </w:rPr>
      </w:pPr>
      <w:r w:rsidRPr="00CC1AD4">
        <w:rPr>
          <w:lang w:bidi="es-ES"/>
        </w:rPr>
        <w:t>En el apartado “A) Organización municipal”, subapartado A.3 “Información sobre planificación”</w:t>
      </w:r>
      <w:r w:rsidR="00D62EA5" w:rsidRPr="00CC1AD4">
        <w:rPr>
          <w:lang w:bidi="es-ES"/>
        </w:rPr>
        <w:t xml:space="preserve"> </w:t>
      </w:r>
      <w:r w:rsidR="00571E21" w:rsidRPr="00CC1AD4">
        <w:rPr>
          <w:lang w:bidi="es-ES"/>
        </w:rPr>
        <w:t xml:space="preserve">se relacionan, </w:t>
      </w:r>
      <w:r w:rsidR="00DD1925">
        <w:rPr>
          <w:lang w:bidi="es-ES"/>
        </w:rPr>
        <w:t>en primer lugar</w:t>
      </w:r>
      <w:r w:rsidR="00571E21" w:rsidRPr="00CC1AD4">
        <w:rPr>
          <w:lang w:bidi="es-ES"/>
        </w:rPr>
        <w:t xml:space="preserve">, </w:t>
      </w:r>
      <w:r w:rsidR="00D72F28" w:rsidRPr="00CC1AD4">
        <w:rPr>
          <w:lang w:bidi="es-ES"/>
        </w:rPr>
        <w:t>“</w:t>
      </w:r>
      <w:r w:rsidR="00571E21" w:rsidRPr="00CC1AD4">
        <w:rPr>
          <w:lang w:bidi="es-ES"/>
        </w:rPr>
        <w:t>planes, mapas estratégicos y otros documentos de planificación</w:t>
      </w:r>
      <w:r w:rsidR="00D72F28" w:rsidRPr="00CC1AD4">
        <w:rPr>
          <w:lang w:bidi="es-ES"/>
        </w:rPr>
        <w:t>”</w:t>
      </w:r>
      <w:r w:rsidR="00571E21" w:rsidRPr="00CC1AD4">
        <w:rPr>
          <w:lang w:bidi="es-ES"/>
        </w:rPr>
        <w:t>, con enlaces que, en su mayor parte, posiciona</w:t>
      </w:r>
      <w:r w:rsidR="00301DA5" w:rsidRPr="00CC1AD4">
        <w:rPr>
          <w:lang w:bidi="es-ES"/>
        </w:rPr>
        <w:t>n</w:t>
      </w:r>
      <w:r w:rsidR="00571E21" w:rsidRPr="00CC1AD4">
        <w:rPr>
          <w:lang w:bidi="es-ES"/>
        </w:rPr>
        <w:t xml:space="preserve"> al visitante</w:t>
      </w:r>
      <w:r w:rsidR="00D62EA5" w:rsidRPr="00CC1AD4">
        <w:rPr>
          <w:lang w:bidi="es-ES"/>
        </w:rPr>
        <w:t xml:space="preserve"> </w:t>
      </w:r>
      <w:r w:rsidR="00571E21" w:rsidRPr="00CC1AD4">
        <w:rPr>
          <w:lang w:bidi="es-ES"/>
        </w:rPr>
        <w:t>en</w:t>
      </w:r>
      <w:r w:rsidR="00301DA5" w:rsidRPr="00CC1AD4">
        <w:rPr>
          <w:lang w:bidi="es-ES"/>
        </w:rPr>
        <w:t xml:space="preserve"> </w:t>
      </w:r>
      <w:r w:rsidR="00D70B46">
        <w:rPr>
          <w:lang w:bidi="es-ES"/>
        </w:rPr>
        <w:t>la página web municipal dedicada al</w:t>
      </w:r>
      <w:r w:rsidR="00301DA5" w:rsidRPr="00CC1AD4">
        <w:rPr>
          <w:lang w:bidi="es-ES"/>
        </w:rPr>
        <w:t xml:space="preserve"> Plan </w:t>
      </w:r>
      <w:r w:rsidR="00A302F3" w:rsidRPr="00CC1AD4">
        <w:rPr>
          <w:lang w:bidi="es-ES"/>
        </w:rPr>
        <w:t>E</w:t>
      </w:r>
      <w:r w:rsidR="00301DA5" w:rsidRPr="00CC1AD4">
        <w:rPr>
          <w:lang w:bidi="es-ES"/>
        </w:rPr>
        <w:t>stratégico Santander 2010-2020</w:t>
      </w:r>
      <w:r w:rsidR="00006846">
        <w:rPr>
          <w:lang w:bidi="es-ES"/>
        </w:rPr>
        <w:t>:</w:t>
      </w:r>
      <w:r w:rsidR="00571E21" w:rsidRPr="00CC1AD4">
        <w:rPr>
          <w:lang w:bidi="es-ES"/>
        </w:rPr>
        <w:t xml:space="preserve"> </w:t>
      </w:r>
      <w:hyperlink r:id="rId22" w:history="1">
        <w:r w:rsidR="00A302F3" w:rsidRPr="00CC1AD4">
          <w:rPr>
            <w:rStyle w:val="Hipervnculo"/>
            <w:lang w:bidi="es-ES"/>
          </w:rPr>
          <w:t>http://www.planestrategicosantander.com/</w:t>
        </w:r>
      </w:hyperlink>
      <w:r w:rsidR="00A302F3" w:rsidRPr="00CC1AD4">
        <w:rPr>
          <w:rStyle w:val="Hipervnculo"/>
          <w:lang w:bidi="es-ES"/>
        </w:rPr>
        <w:t xml:space="preserve"> </w:t>
      </w:r>
      <w:r w:rsidR="00A302F3" w:rsidRPr="00266FEE">
        <w:rPr>
          <w:rStyle w:val="Hipervnculo"/>
          <w:color w:val="auto"/>
          <w:u w:val="none"/>
          <w:lang w:bidi="es-ES"/>
        </w:rPr>
        <w:t xml:space="preserve">Este </w:t>
      </w:r>
      <w:r w:rsidR="00A302F3" w:rsidRPr="00266FEE">
        <w:rPr>
          <w:color w:val="auto"/>
          <w:lang w:bidi="es-ES"/>
        </w:rPr>
        <w:t xml:space="preserve">enlace </w:t>
      </w:r>
      <w:r w:rsidR="00D70B46">
        <w:rPr>
          <w:color w:val="auto"/>
          <w:lang w:bidi="es-ES"/>
        </w:rPr>
        <w:t xml:space="preserve">también </w:t>
      </w:r>
      <w:r w:rsidR="00DD1925">
        <w:rPr>
          <w:color w:val="auto"/>
          <w:lang w:bidi="es-ES"/>
        </w:rPr>
        <w:t>se localiza en el</w:t>
      </w:r>
      <w:r w:rsidR="00A302F3" w:rsidRPr="00CC1AD4">
        <w:rPr>
          <w:lang w:bidi="es-ES"/>
        </w:rPr>
        <w:t xml:space="preserve"> pie de la página web del Ayuntamiento.</w:t>
      </w:r>
      <w:r w:rsidR="00A302F3" w:rsidRPr="00CC1AD4">
        <w:t xml:space="preserve"> </w:t>
      </w:r>
      <w:r w:rsidR="00301DA5" w:rsidRPr="00CC1AD4">
        <w:rPr>
          <w:lang w:bidi="es-ES"/>
        </w:rPr>
        <w:t xml:space="preserve">Entre sus contenidos </w:t>
      </w:r>
      <w:r w:rsidR="00006846">
        <w:rPr>
          <w:lang w:bidi="es-ES"/>
        </w:rPr>
        <w:t>figura</w:t>
      </w:r>
      <w:r w:rsidR="00301DA5" w:rsidRPr="00CC1AD4">
        <w:rPr>
          <w:lang w:bidi="es-ES"/>
        </w:rPr>
        <w:t xml:space="preserve"> documentación relativa a objetivos y actividades, un cronograma para los años 2010 y 2011, e informes de</w:t>
      </w:r>
      <w:r w:rsidR="00D72F28" w:rsidRPr="00CC1AD4">
        <w:rPr>
          <w:lang w:bidi="es-ES"/>
        </w:rPr>
        <w:t xml:space="preserve"> reuniones de grupos de trabajo también</w:t>
      </w:r>
      <w:r w:rsidR="00301DA5" w:rsidRPr="00CC1AD4">
        <w:rPr>
          <w:lang w:bidi="es-ES"/>
        </w:rPr>
        <w:t xml:space="preserve"> </w:t>
      </w:r>
      <w:r w:rsidR="00D72F28" w:rsidRPr="00CC1AD4">
        <w:rPr>
          <w:lang w:bidi="es-ES"/>
        </w:rPr>
        <w:t>d</w:t>
      </w:r>
      <w:r w:rsidR="00301DA5" w:rsidRPr="00CC1AD4">
        <w:rPr>
          <w:lang w:bidi="es-ES"/>
        </w:rPr>
        <w:t>el año 2011</w:t>
      </w:r>
      <w:r w:rsidR="00D72F28" w:rsidRPr="00CC1AD4">
        <w:rPr>
          <w:lang w:bidi="es-ES"/>
        </w:rPr>
        <w:t>, así como al</w:t>
      </w:r>
      <w:r w:rsidR="00A302F3" w:rsidRPr="00CC1AD4">
        <w:rPr>
          <w:lang w:bidi="es-ES"/>
        </w:rPr>
        <w:t>g</w:t>
      </w:r>
      <w:r w:rsidR="00D72F28" w:rsidRPr="00CC1AD4">
        <w:rPr>
          <w:lang w:bidi="es-ES"/>
        </w:rPr>
        <w:t xml:space="preserve">una documentación </w:t>
      </w:r>
      <w:r w:rsidR="00A302F3" w:rsidRPr="00CC1AD4">
        <w:rPr>
          <w:lang w:bidi="es-ES"/>
        </w:rPr>
        <w:t>fechada en el</w:t>
      </w:r>
      <w:r w:rsidR="00D72F28" w:rsidRPr="00CC1AD4">
        <w:rPr>
          <w:lang w:bidi="es-ES"/>
        </w:rPr>
        <w:t xml:space="preserve"> año 2012</w:t>
      </w:r>
      <w:r w:rsidR="00301DA5" w:rsidRPr="00CC1AD4">
        <w:rPr>
          <w:lang w:bidi="es-ES"/>
        </w:rPr>
        <w:t xml:space="preserve">. </w:t>
      </w:r>
      <w:r w:rsidR="00DD1925">
        <w:rPr>
          <w:lang w:bidi="es-ES"/>
        </w:rPr>
        <w:t>En segundo lugar</w:t>
      </w:r>
      <w:r w:rsidR="00D72F28" w:rsidRPr="00CC1AD4">
        <w:rPr>
          <w:lang w:bidi="es-ES"/>
        </w:rPr>
        <w:t xml:space="preserve">, se recogen los “Programas anuales y plurianuales” </w:t>
      </w:r>
      <w:r w:rsidR="00D72F28" w:rsidRPr="00CC1AD4">
        <w:rPr>
          <w:lang w:bidi="es-ES"/>
        </w:rPr>
        <w:lastRenderedPageBreak/>
        <w:t>que en su mayor parte, se tratan de proyectos concretos a partir del Plan estratégico</w:t>
      </w:r>
      <w:r w:rsidR="00D62EA5" w:rsidRPr="00CC1AD4">
        <w:rPr>
          <w:lang w:bidi="es-ES"/>
        </w:rPr>
        <w:t xml:space="preserve"> </w:t>
      </w:r>
      <w:r w:rsidR="00D72F28" w:rsidRPr="00CC1AD4">
        <w:rPr>
          <w:lang w:bidi="es-ES"/>
        </w:rPr>
        <w:t xml:space="preserve">Santander 2020 que ya se presentaban en “planes, mapas estratégicos y otros documentos de planificación”. Toda esta </w:t>
      </w:r>
      <w:r w:rsidR="00DD1925">
        <w:rPr>
          <w:lang w:bidi="es-ES"/>
        </w:rPr>
        <w:t>documentación se proporciona e</w:t>
      </w:r>
      <w:r w:rsidR="00D72F28" w:rsidRPr="00CC1AD4">
        <w:rPr>
          <w:lang w:bidi="es-ES"/>
        </w:rPr>
        <w:t>n formato pdf.</w:t>
      </w:r>
    </w:p>
    <w:p w:rsidR="00F57674" w:rsidRDefault="006560BC" w:rsidP="005C180F">
      <w:pPr>
        <w:pStyle w:val="Cuerpodelboletn"/>
        <w:numPr>
          <w:ilvl w:val="0"/>
          <w:numId w:val="5"/>
        </w:numPr>
        <w:spacing w:before="120" w:after="120" w:line="312" w:lineRule="auto"/>
        <w:ind w:left="142" w:hanging="142"/>
        <w:rPr>
          <w:lang w:bidi="es-ES"/>
        </w:rPr>
      </w:pPr>
      <w:r w:rsidRPr="006560BC">
        <w:rPr>
          <w:noProof/>
          <w:lang w:eastAsia="es-ES"/>
        </w:rPr>
        <mc:AlternateContent>
          <mc:Choice Requires="wps">
            <w:drawing>
              <wp:anchor distT="0" distB="0" distL="114300" distR="114300" simplePos="0" relativeHeight="251746304" behindDoc="0" locked="0" layoutInCell="1" allowOverlap="1" wp14:anchorId="26AC9797" wp14:editId="464035B3">
                <wp:simplePos x="0" y="0"/>
                <wp:positionH relativeFrom="page">
                  <wp:posOffset>-19050</wp:posOffset>
                </wp:positionH>
                <wp:positionV relativeFrom="page">
                  <wp:posOffset>1021715</wp:posOffset>
                </wp:positionV>
                <wp:extent cx="8001000" cy="173990"/>
                <wp:effectExtent l="0" t="0" r="0" b="0"/>
                <wp:wrapTight wrapText="bothSides">
                  <wp:wrapPolygon edited="0">
                    <wp:start x="0" y="0"/>
                    <wp:lineTo x="0" y="18920"/>
                    <wp:lineTo x="21549" y="18920"/>
                    <wp:lineTo x="21549" y="0"/>
                    <wp:lineTo x="0" y="0"/>
                  </wp:wrapPolygon>
                </wp:wrapTight>
                <wp:docPr id="50"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1.5pt;margin-top:80.45pt;width:630pt;height:13.7pt;z-index:251746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" fillcolor="#c5ddd2" stroked="f">
                <v:textbox inset=",7.2pt,,7.2pt"/>
                <w10:wrap type="tight" anchorx="page" anchory="page"/>
              </v:rect>
            </w:pict>
          </mc:Fallback>
        </mc:AlternateContent>
      </w:r>
      <w:r w:rsidRPr="006560BC">
        <w:rPr>
          <w:noProof/>
          <w:lang w:eastAsia="es-ES"/>
        </w:rPr>
        <mc:AlternateContent>
          <mc:Choice Requires="wps">
            <w:drawing>
              <wp:anchor distT="0" distB="0" distL="114300" distR="114300" simplePos="0" relativeHeight="251745280" behindDoc="0" locked="0" layoutInCell="1" allowOverlap="1" wp14:anchorId="4DCD76DE" wp14:editId="5E560FE4">
                <wp:simplePos x="0" y="0"/>
                <wp:positionH relativeFrom="page">
                  <wp:posOffset>-15875</wp:posOffset>
                </wp:positionH>
                <wp:positionV relativeFrom="page">
                  <wp:posOffset>28575</wp:posOffset>
                </wp:positionV>
                <wp:extent cx="8001000" cy="990600"/>
                <wp:effectExtent l="0" t="0" r="0" b="0"/>
                <wp:wrapTight wrapText="bothSides">
                  <wp:wrapPolygon edited="0">
                    <wp:start x="0" y="0"/>
                    <wp:lineTo x="0" y="21185"/>
                    <wp:lineTo x="21549" y="21185"/>
                    <wp:lineTo x="21549" y="0"/>
                    <wp:lineTo x="0" y="0"/>
                  </wp:wrapPolygon>
                </wp:wrapTight>
                <wp:docPr id="49"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6560BC" w:rsidRPr="00F31BC3" w:rsidRDefault="006560BC" w:rsidP="006560BC">
                            <w:r w:rsidRPr="00965C69">
                              <w:rPr>
                                <w:noProof/>
                                <w:lang w:eastAsia="es-ES"/>
                              </w:rPr>
                              <w:drawing>
                                <wp:inline distT="0" distB="0" distL="0" distR="0" wp14:anchorId="57BEF0C4" wp14:editId="53278643">
                                  <wp:extent cx="1148080" cy="648335"/>
                                  <wp:effectExtent l="0" t="0" r="0" b="0"/>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1.25pt;margin-top:2.25pt;width:630pt;height:78pt;z-index:251745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" fillcolor="#50866c" stroked="f">
                <v:textbox inset=",7.2pt,,7.2pt">
                  <w:txbxContent>
                    <w:p w:rsidR="006560BC" w:rsidRPr="00F31BC3" w:rsidRDefault="006560BC" w:rsidP="006560BC">
                      <w:r w:rsidRPr="00965C69">
                        <w:rPr>
                          <w:noProof/>
                          <w:lang w:eastAsia="es-ES"/>
                        </w:rPr>
                        <w:drawing>
                          <wp:inline distT="0" distB="0" distL="0" distR="0" wp14:anchorId="57BEF0C4" wp14:editId="53278643">
                            <wp:extent cx="1148080" cy="648335"/>
                            <wp:effectExtent l="0" t="0" r="0" b="0"/>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17211" w:rsidRPr="00266FEE">
        <w:rPr>
          <w:lang w:bidi="es-ES"/>
        </w:rPr>
        <w:t xml:space="preserve">En el apartado </w:t>
      </w:r>
      <w:r w:rsidR="00161C2D" w:rsidRPr="00266FEE">
        <w:rPr>
          <w:lang w:bidi="es-ES"/>
        </w:rPr>
        <w:t>“C) Información de relevancia jurídica y patrimonial”, subapartado “C.1</w:t>
      </w:r>
      <w:r w:rsidR="00873C2D" w:rsidRPr="00266FEE">
        <w:rPr>
          <w:lang w:bidi="es-ES"/>
        </w:rPr>
        <w:t xml:space="preserve"> </w:t>
      </w:r>
      <w:r w:rsidR="00161C2D" w:rsidRPr="00266FEE">
        <w:rPr>
          <w:lang w:bidi="es-ES"/>
        </w:rPr>
        <w:t>Información</w:t>
      </w:r>
      <w:r w:rsidR="006C4301">
        <w:rPr>
          <w:lang w:bidi="es-ES"/>
        </w:rPr>
        <w:t xml:space="preserve"> </w:t>
      </w:r>
      <w:r w:rsidR="00161C2D" w:rsidRPr="00266FEE">
        <w:rPr>
          <w:lang w:bidi="es-ES"/>
        </w:rPr>
        <w:t>jurídica – c.1.2.</w:t>
      </w:r>
      <w:r w:rsidR="008D641E" w:rsidRPr="00266FEE">
        <w:rPr>
          <w:lang w:bidi="es-ES"/>
        </w:rPr>
        <w:t xml:space="preserve"> </w:t>
      </w:r>
      <w:r w:rsidR="00161C2D" w:rsidRPr="00266FEE">
        <w:rPr>
          <w:lang w:bidi="es-ES"/>
        </w:rPr>
        <w:t>Orde</w:t>
      </w:r>
      <w:r w:rsidR="00CC1AD4" w:rsidRPr="00266FEE">
        <w:rPr>
          <w:lang w:bidi="es-ES"/>
        </w:rPr>
        <w:t>nanzas</w:t>
      </w:r>
      <w:r w:rsidR="00161C2D" w:rsidRPr="00266FEE">
        <w:rPr>
          <w:lang w:bidi="es-ES"/>
        </w:rPr>
        <w:t xml:space="preserve"> y Reglamentos</w:t>
      </w:r>
      <w:r w:rsidR="00005AA8" w:rsidRPr="00266FEE">
        <w:rPr>
          <w:lang w:bidi="es-ES"/>
        </w:rPr>
        <w:t xml:space="preserve"> y otras disposiciones de carácter normativo</w:t>
      </w:r>
      <w:r w:rsidR="00CC1AD4" w:rsidRPr="00266FEE">
        <w:rPr>
          <w:lang w:bidi="es-ES"/>
        </w:rPr>
        <w:t xml:space="preserve">” </w:t>
      </w:r>
      <w:r w:rsidR="00C04F36" w:rsidRPr="00266FEE">
        <w:rPr>
          <w:lang w:bidi="es-ES"/>
        </w:rPr>
        <w:t>posiciona al visitante en el apartado “Ayuntamiento”</w:t>
      </w:r>
      <w:r w:rsidR="00873C2D" w:rsidRPr="00266FEE">
        <w:rPr>
          <w:lang w:bidi="es-ES"/>
        </w:rPr>
        <w:t xml:space="preserve"> de su página web</w:t>
      </w:r>
      <w:r w:rsidR="00C04F36" w:rsidRPr="00266FEE">
        <w:rPr>
          <w:lang w:bidi="es-ES"/>
        </w:rPr>
        <w:t>, acceso “</w:t>
      </w:r>
      <w:r w:rsidR="008D641E" w:rsidRPr="00266FEE">
        <w:rPr>
          <w:lang w:bidi="es-ES"/>
        </w:rPr>
        <w:t>Estructura</w:t>
      </w:r>
      <w:r w:rsidR="006C4301">
        <w:rPr>
          <w:lang w:bidi="es-ES"/>
        </w:rPr>
        <w:t xml:space="preserve"> </w:t>
      </w:r>
      <w:r w:rsidR="008D641E" w:rsidRPr="00266FEE">
        <w:rPr>
          <w:lang w:bidi="es-ES"/>
        </w:rPr>
        <w:t xml:space="preserve">administrativa” en el enlace “Normativa municipal” </w:t>
      </w:r>
      <w:r w:rsidR="00005AA8" w:rsidRPr="00266FEE">
        <w:rPr>
          <w:lang w:bidi="es-ES"/>
        </w:rPr>
        <w:t xml:space="preserve">con un buscador que permite filtrar </w:t>
      </w:r>
      <w:r w:rsidR="008D641E" w:rsidRPr="00266FEE">
        <w:rPr>
          <w:lang w:bidi="es-ES"/>
        </w:rPr>
        <w:t>la</w:t>
      </w:r>
      <w:r w:rsidR="00005AA8" w:rsidRPr="00266FEE">
        <w:rPr>
          <w:lang w:bidi="es-ES"/>
        </w:rPr>
        <w:t xml:space="preserve"> normativa por rango, materias, años o palabras clave. La normativa alcanza hasta el año 2020 inclusive, y se puede descargar en formato pdf.</w:t>
      </w:r>
      <w:r w:rsidR="007778DB" w:rsidRPr="00266FEE">
        <w:rPr>
          <w:lang w:bidi="es-ES"/>
        </w:rPr>
        <w:t xml:space="preserve"> Y aunque en</w:t>
      </w:r>
      <w:r w:rsidR="00DD1925">
        <w:rPr>
          <w:lang w:bidi="es-ES"/>
        </w:rPr>
        <w:t>tre</w:t>
      </w:r>
      <w:r w:rsidR="007778DB" w:rsidRPr="00266FEE">
        <w:rPr>
          <w:lang w:bidi="es-ES"/>
        </w:rPr>
        <w:t xml:space="preserve"> los criterios de búsqueda por rango normativo se contemplan leyes o leyes orgánicas no arroja resultados</w:t>
      </w:r>
      <w:r w:rsidR="008D641E" w:rsidRPr="00266FEE">
        <w:rPr>
          <w:lang w:bidi="es-ES"/>
        </w:rPr>
        <w:t xml:space="preserve">, ya que </w:t>
      </w:r>
      <w:r w:rsidR="007778DB" w:rsidRPr="00266FEE">
        <w:rPr>
          <w:lang w:bidi="es-ES"/>
        </w:rPr>
        <w:t>ú</w:t>
      </w:r>
      <w:r w:rsidR="001B7C9B" w:rsidRPr="00266FEE">
        <w:rPr>
          <w:lang w:bidi="es-ES"/>
        </w:rPr>
        <w:t>nicamente</w:t>
      </w:r>
      <w:r w:rsidR="007778DB" w:rsidRPr="00266FEE">
        <w:rPr>
          <w:lang w:bidi="es-ES"/>
        </w:rPr>
        <w:t xml:space="preserve"> se recoge normativa </w:t>
      </w:r>
      <w:r w:rsidR="001B7C9B" w:rsidRPr="00266FEE">
        <w:rPr>
          <w:lang w:bidi="es-ES"/>
        </w:rPr>
        <w:t xml:space="preserve">y otras disposiciones de interés – acuerdos- de carácter </w:t>
      </w:r>
      <w:r w:rsidR="007778DB" w:rsidRPr="00266FEE">
        <w:rPr>
          <w:lang w:bidi="es-ES"/>
        </w:rPr>
        <w:t>mun</w:t>
      </w:r>
      <w:r w:rsidR="001B7C9B" w:rsidRPr="00266FEE">
        <w:rPr>
          <w:lang w:bidi="es-ES"/>
        </w:rPr>
        <w:t>i</w:t>
      </w:r>
      <w:r w:rsidR="007778DB" w:rsidRPr="00266FEE">
        <w:rPr>
          <w:lang w:bidi="es-ES"/>
        </w:rPr>
        <w:t xml:space="preserve">cipal. </w:t>
      </w:r>
      <w:r w:rsidR="005F3CA6">
        <w:rPr>
          <w:lang w:bidi="es-ES"/>
        </w:rPr>
        <w:t xml:space="preserve">Precediendo al buscador de normativa se informa de lo siguiente: “ </w:t>
      </w:r>
      <w:r w:rsidR="00F57674" w:rsidRPr="005F3CA6">
        <w:rPr>
          <w:i/>
          <w:lang w:bidi="es-ES"/>
        </w:rPr>
        <w:t>Si quiere conocer la normativa que resulta de general aplicación a las Entidades Locales, mediante el siguiente enlace podrá acceder directamente al Código de Régimen Local contenido en la Biblioteca Jurídica Digital del Boletín Oficial del Estado (BOE</w:t>
      </w:r>
      <w:r w:rsidR="00F57674" w:rsidRPr="005F3CA6">
        <w:rPr>
          <w:lang w:bidi="es-ES"/>
        </w:rPr>
        <w:t>)</w:t>
      </w:r>
      <w:r w:rsidR="005F3CA6">
        <w:rPr>
          <w:lang w:bidi="es-ES"/>
        </w:rPr>
        <w:t>”, con un enlace a Código.</w:t>
      </w:r>
      <w:r w:rsidR="00F57674" w:rsidRPr="005F3CA6">
        <w:rPr>
          <w:rFonts w:ascii="Open Sans" w:hAnsi="Open Sans" w:cs="Open Sans"/>
          <w:color w:val="333333"/>
          <w:sz w:val="23"/>
          <w:szCs w:val="23"/>
        </w:rPr>
        <w:t> </w:t>
      </w:r>
    </w:p>
    <w:p w:rsidR="0021517B" w:rsidRPr="00F45FE6" w:rsidRDefault="00873C2D" w:rsidP="005C180F">
      <w:pPr>
        <w:pStyle w:val="Cuerpodelboletn"/>
        <w:numPr>
          <w:ilvl w:val="0"/>
          <w:numId w:val="5"/>
        </w:numPr>
        <w:spacing w:before="120" w:after="120" w:line="312" w:lineRule="auto"/>
        <w:ind w:left="142" w:hanging="142"/>
        <w:rPr>
          <w:lang w:bidi="es-ES"/>
        </w:rPr>
      </w:pPr>
      <w:r w:rsidRPr="00F45FE6">
        <w:rPr>
          <w:color w:val="auto"/>
          <w:lang w:bidi="es-ES"/>
        </w:rPr>
        <w:t>En el apartado “F) Servicios y procedimientos”</w:t>
      </w:r>
      <w:r w:rsidR="008A0ED2" w:rsidRPr="00F45FE6">
        <w:rPr>
          <w:color w:val="auto"/>
          <w:lang w:bidi="es-ES"/>
        </w:rPr>
        <w:t>, el subapartado F.1 “Cat</w:t>
      </w:r>
      <w:r w:rsidR="00266FEE" w:rsidRPr="00F45FE6">
        <w:rPr>
          <w:color w:val="auto"/>
          <w:lang w:bidi="es-ES"/>
        </w:rPr>
        <w:t>ál</w:t>
      </w:r>
      <w:r w:rsidR="008A0ED2" w:rsidRPr="00F45FE6">
        <w:rPr>
          <w:color w:val="auto"/>
          <w:lang w:bidi="es-ES"/>
        </w:rPr>
        <w:t>ogo general de servicios</w:t>
      </w:r>
      <w:r w:rsidR="00266FEE" w:rsidRPr="00F45FE6">
        <w:rPr>
          <w:color w:val="auto"/>
          <w:lang w:bidi="es-ES"/>
        </w:rPr>
        <w:t>-F.1.1. Información sobre servicios”</w:t>
      </w:r>
      <w:r w:rsidR="006C4301" w:rsidRPr="00F45FE6">
        <w:rPr>
          <w:color w:val="auto"/>
          <w:lang w:bidi="es-ES"/>
        </w:rPr>
        <w:t xml:space="preserve"> </w:t>
      </w:r>
      <w:r w:rsidR="00266FEE" w:rsidRPr="00F45FE6">
        <w:rPr>
          <w:lang w:bidi="es-ES"/>
        </w:rPr>
        <w:t>posiciona al visitante en el apartado “Ayuntamiento” de su página web, acceso “Estructura</w:t>
      </w:r>
      <w:r w:rsidR="006C4301" w:rsidRPr="00F45FE6">
        <w:rPr>
          <w:lang w:bidi="es-ES"/>
        </w:rPr>
        <w:t xml:space="preserve"> </w:t>
      </w:r>
      <w:r w:rsidR="00266FEE" w:rsidRPr="00F45FE6">
        <w:rPr>
          <w:lang w:bidi="es-ES"/>
        </w:rPr>
        <w:t xml:space="preserve">administrativa” en el enlace “Departamentos municipales” con un buscador que permite filtrar por áreas temáticas, Se informa, directamente en la página web, de la dirección postal, teléfono y fax de cada uno de los servicios municipales. </w:t>
      </w:r>
      <w:r w:rsidR="00FC75FA" w:rsidRPr="00F45FE6">
        <w:rPr>
          <w:lang w:bidi="es-ES"/>
        </w:rPr>
        <w:t>El</w:t>
      </w:r>
      <w:r w:rsidR="00266FEE" w:rsidRPr="00F45FE6">
        <w:rPr>
          <w:color w:val="auto"/>
          <w:lang w:bidi="es-ES"/>
        </w:rPr>
        <w:t xml:space="preserve"> subapartado F.1 “Catálogo general de servicios-F.1.2. “Relación de sedes de los servicios y equipamientos dl Ayuntamiento” se recogen tres enlaces: el primero de ellos redirige igualmente al enlace anterior (</w:t>
      </w:r>
      <w:r w:rsidR="00266FEE" w:rsidRPr="00F45FE6">
        <w:rPr>
          <w:lang w:bidi="es-ES"/>
        </w:rPr>
        <w:t>“Departamentos municipales”); el segundo, “</w:t>
      </w:r>
      <w:r w:rsidR="00266FEE" w:rsidRPr="00F45FE6">
        <w:rPr>
          <w:color w:val="auto"/>
        </w:rPr>
        <w:t xml:space="preserve">Servicios e Instalaciones Culturales y Deportivas Municipales” </w:t>
      </w:r>
      <w:r w:rsidR="00266FEE" w:rsidRPr="00F45FE6">
        <w:rPr>
          <w:color w:val="auto"/>
          <w:lang w:bidi="es-ES"/>
        </w:rPr>
        <w:t xml:space="preserve">, </w:t>
      </w:r>
      <w:r w:rsidR="00266FEE" w:rsidRPr="00F45FE6">
        <w:rPr>
          <w:lang w:bidi="es-ES"/>
        </w:rPr>
        <w:t>posiciona al visitante en el apartado “Servicios al ciudad</w:t>
      </w:r>
      <w:r w:rsidR="0021517B" w:rsidRPr="00F45FE6">
        <w:rPr>
          <w:lang w:bidi="es-ES"/>
        </w:rPr>
        <w:t>a</w:t>
      </w:r>
      <w:r w:rsidR="00266FEE" w:rsidRPr="00F45FE6">
        <w:rPr>
          <w:lang w:bidi="es-ES"/>
        </w:rPr>
        <w:t xml:space="preserve">no” de la página web del Ayuntamiento, donde se informa de estos servicios por áreas temáticas; </w:t>
      </w:r>
      <w:r w:rsidR="0021517B" w:rsidRPr="00F45FE6">
        <w:rPr>
          <w:lang w:bidi="es-ES"/>
        </w:rPr>
        <w:t>y el tercer enlace “Sedes municipales”,</w:t>
      </w:r>
      <w:r w:rsidR="006C4301" w:rsidRPr="00F45FE6">
        <w:rPr>
          <w:color w:val="auto"/>
          <w:lang w:bidi="es-ES"/>
        </w:rPr>
        <w:t xml:space="preserve"> </w:t>
      </w:r>
      <w:r w:rsidR="0021517B" w:rsidRPr="00F45FE6">
        <w:rPr>
          <w:lang w:bidi="es-ES"/>
        </w:rPr>
        <w:t>posiciona al visitante en el apartado “Ayuntamiento” de su página web, acceso “Estructura</w:t>
      </w:r>
      <w:r w:rsidR="006C4301" w:rsidRPr="00F45FE6">
        <w:rPr>
          <w:lang w:bidi="es-ES"/>
        </w:rPr>
        <w:t xml:space="preserve"> </w:t>
      </w:r>
      <w:r w:rsidR="0021517B" w:rsidRPr="00F45FE6">
        <w:rPr>
          <w:lang w:bidi="es-ES"/>
        </w:rPr>
        <w:t>administrativa”, que informa de las sedes a través de un mapa interactivo.</w:t>
      </w:r>
    </w:p>
    <w:p w:rsidR="00F45FE6" w:rsidRDefault="0021517B" w:rsidP="005C180F">
      <w:pPr>
        <w:spacing w:before="120" w:after="120" w:line="312" w:lineRule="auto"/>
        <w:jc w:val="both"/>
        <w:rPr>
          <w:bCs/>
          <w:color w:val="000000"/>
          <w:lang w:bidi="es-ES"/>
        </w:rPr>
      </w:pPr>
      <w:r w:rsidRPr="0021517B">
        <w:rPr>
          <w:color w:val="000000"/>
          <w:lang w:bidi="es-ES"/>
        </w:rPr>
        <w:t>Esta información se completa con el subapartado F.2 “información sobre procedimientos” posiciona al visitante en el</w:t>
      </w:r>
      <w:r w:rsidRPr="00C04F36">
        <w:rPr>
          <w:b/>
          <w:bCs/>
          <w:color w:val="000000"/>
          <w:lang w:bidi="es-ES"/>
        </w:rPr>
        <w:t xml:space="preserve"> </w:t>
      </w:r>
      <w:r w:rsidRPr="0021517B">
        <w:rPr>
          <w:bCs/>
          <w:color w:val="000000"/>
          <w:lang w:bidi="es-ES"/>
        </w:rPr>
        <w:t>apartado “Servicios al ciudadano” de la página web del Ayuntamiento</w:t>
      </w:r>
      <w:r>
        <w:rPr>
          <w:bCs/>
          <w:color w:val="000000"/>
          <w:lang w:bidi="es-ES"/>
        </w:rPr>
        <w:t xml:space="preserve">, en el enlace “Trámites”, en el que se informa de los requisitos necesarios para la tramitación on line y se facilita un buscador de trámites </w:t>
      </w:r>
      <w:r w:rsidR="009458DB">
        <w:rPr>
          <w:bCs/>
          <w:color w:val="000000"/>
          <w:lang w:bidi="es-ES"/>
        </w:rPr>
        <w:t xml:space="preserve">con filtros </w:t>
      </w:r>
      <w:r>
        <w:rPr>
          <w:bCs/>
          <w:color w:val="000000"/>
          <w:lang w:bidi="es-ES"/>
        </w:rPr>
        <w:t>por áreas temáticas y palabras clave.</w:t>
      </w:r>
      <w:r w:rsidR="00CD6CF5">
        <w:rPr>
          <w:bCs/>
          <w:color w:val="000000"/>
          <w:lang w:bidi="es-ES"/>
        </w:rPr>
        <w:t xml:space="preserve"> </w:t>
      </w:r>
    </w:p>
    <w:p w:rsidR="003103C0" w:rsidRPr="00D15749" w:rsidRDefault="003103C0" w:rsidP="005C180F">
      <w:pPr>
        <w:pStyle w:val="Prrafodelista"/>
        <w:numPr>
          <w:ilvl w:val="0"/>
          <w:numId w:val="20"/>
        </w:numPr>
        <w:spacing w:before="120" w:after="120" w:line="312" w:lineRule="auto"/>
        <w:ind w:left="0"/>
        <w:contextualSpacing w:val="0"/>
        <w:jc w:val="both"/>
        <w:rPr>
          <w:lang w:bidi="es-ES"/>
        </w:rPr>
      </w:pPr>
      <w:r w:rsidRPr="00D15749">
        <w:rPr>
          <w:u w:val="single"/>
          <w:lang w:bidi="es-ES"/>
        </w:rPr>
        <w:lastRenderedPageBreak/>
        <w:t>Al margen del Portal de Transparencia</w:t>
      </w:r>
      <w:r w:rsidR="00D15749">
        <w:rPr>
          <w:u w:val="single"/>
          <w:lang w:bidi="es-ES"/>
        </w:rPr>
        <w:t>,</w:t>
      </w:r>
      <w:r w:rsidR="00D15749" w:rsidRPr="00D15749">
        <w:rPr>
          <w:lang w:bidi="es-ES"/>
        </w:rPr>
        <w:t xml:space="preserve"> bajo el </w:t>
      </w:r>
      <w:r w:rsidR="00D15749">
        <w:rPr>
          <w:lang w:bidi="es-ES"/>
        </w:rPr>
        <w:t>a</w:t>
      </w:r>
      <w:r w:rsidR="00D15749" w:rsidRPr="00D15749">
        <w:rPr>
          <w:lang w:bidi="es-ES"/>
        </w:rPr>
        <w:t>partado “</w:t>
      </w:r>
      <w:r w:rsidR="00D15749">
        <w:rPr>
          <w:lang w:bidi="es-ES"/>
        </w:rPr>
        <w:t>A</w:t>
      </w:r>
      <w:r w:rsidR="00D15749" w:rsidRPr="00D15749">
        <w:rPr>
          <w:lang w:bidi="es-ES"/>
        </w:rPr>
        <w:t>yuntam</w:t>
      </w:r>
      <w:r w:rsidR="00D15749">
        <w:rPr>
          <w:lang w:bidi="es-ES"/>
        </w:rPr>
        <w:t>iento”</w:t>
      </w:r>
      <w:r w:rsidR="00D15749" w:rsidRPr="00D15749">
        <w:rPr>
          <w:lang w:bidi="es-ES"/>
        </w:rPr>
        <w:t xml:space="preserve"> de </w:t>
      </w:r>
      <w:r w:rsidR="00D15749">
        <w:rPr>
          <w:lang w:bidi="es-ES"/>
        </w:rPr>
        <w:t>su página web, en el acceso “Protección de datos” se recoge un enlace que posiciona al visitante en el inventario de actividades de tratamiento del Ayuntamiento de Santander, que se proporciona en Excel.</w:t>
      </w:r>
      <w:r w:rsidR="00034493">
        <w:rPr>
          <w:lang w:bidi="es-ES"/>
        </w:rPr>
        <w:t xml:space="preserve"> </w:t>
      </w:r>
    </w:p>
    <w:p w:rsidR="008C798F" w:rsidRPr="00FD0689" w:rsidRDefault="008C798F" w:rsidP="005C180F">
      <w:pPr>
        <w:keepNext/>
        <w:keepLines/>
        <w:spacing w:before="120" w:after="120" w:line="312" w:lineRule="auto"/>
        <w:jc w:val="both"/>
        <w:outlineLvl w:val="2"/>
        <w:rPr>
          <w:rFonts w:eastAsiaTheme="majorEastAsia" w:cstheme="majorBidi"/>
          <w:b/>
          <w:bCs/>
          <w:color w:val="50866C"/>
          <w:lang w:bidi="es-ES"/>
        </w:rPr>
      </w:pPr>
      <w:r w:rsidRPr="00FD0689">
        <w:rPr>
          <w:rFonts w:eastAsia="Arial" w:cs="Arial"/>
          <w:b/>
          <w:bCs/>
          <w:noProof/>
          <w:color w:val="50866C"/>
          <w:lang w:eastAsia="es-ES"/>
        </w:rPr>
        <mc:AlternateContent>
          <mc:Choice Requires="wps">
            <w:drawing>
              <wp:anchor distT="0" distB="0" distL="114300" distR="114300" simplePos="0" relativeHeight="251682816" behindDoc="0" locked="0" layoutInCell="1" allowOverlap="1" wp14:anchorId="48FD2B61" wp14:editId="33761110">
                <wp:simplePos x="0" y="0"/>
                <wp:positionH relativeFrom="page">
                  <wp:posOffset>-15875</wp:posOffset>
                </wp:positionH>
                <wp:positionV relativeFrom="page">
                  <wp:posOffset>968375</wp:posOffset>
                </wp:positionV>
                <wp:extent cx="8001000" cy="173990"/>
                <wp:effectExtent l="0" t="0" r="0" b="0"/>
                <wp:wrapTight wrapText="bothSides">
                  <wp:wrapPolygon edited="0">
                    <wp:start x="0" y="0"/>
                    <wp:lineTo x="0" y="18920"/>
                    <wp:lineTo x="21549" y="18920"/>
                    <wp:lineTo x="21549" y="0"/>
                    <wp:lineTo x="0" y="0"/>
                  </wp:wrapPolygon>
                </wp:wrapTight>
                <wp:docPr id="36"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46C1F0C" id="Rectángulo 19" o:spid="_x0000_s1026" style="position:absolute;margin-left:-1.25pt;margin-top:76.25pt;width:630pt;height:13.7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" fillcolor="#c5ddd2" stroked="f">
                <v:textbox inset=",7.2pt,,7.2pt"/>
                <w10:wrap type="tight" anchorx="page" anchory="page"/>
              </v:rect>
            </w:pict>
          </mc:Fallback>
        </mc:AlternateContent>
      </w:r>
      <w:r w:rsidRPr="00FD0689">
        <w:rPr>
          <w:rFonts w:eastAsia="Arial" w:cs="Arial"/>
          <w:b/>
          <w:bCs/>
          <w:noProof/>
          <w:color w:val="50866C"/>
          <w:lang w:eastAsia="es-ES"/>
        </w:rPr>
        <mc:AlternateContent>
          <mc:Choice Requires="wps">
            <w:drawing>
              <wp:anchor distT="0" distB="0" distL="114300" distR="114300" simplePos="0" relativeHeight="251681792" behindDoc="0" locked="0" layoutInCell="1" allowOverlap="1" wp14:anchorId="53797112" wp14:editId="74F3ACB5">
                <wp:simplePos x="0" y="0"/>
                <wp:positionH relativeFrom="page">
                  <wp:posOffset>-15875</wp:posOffset>
                </wp:positionH>
                <wp:positionV relativeFrom="page">
                  <wp:posOffset>-19050</wp:posOffset>
                </wp:positionV>
                <wp:extent cx="8001000" cy="990600"/>
                <wp:effectExtent l="0" t="0" r="0" b="0"/>
                <wp:wrapTight wrapText="bothSides">
                  <wp:wrapPolygon edited="0">
                    <wp:start x="0" y="0"/>
                    <wp:lineTo x="0" y="21185"/>
                    <wp:lineTo x="21549" y="21185"/>
                    <wp:lineTo x="21549" y="0"/>
                    <wp:lineTo x="0" y="0"/>
                  </wp:wrapPolygon>
                </wp:wrapTight>
                <wp:docPr id="22"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0202CC" w:rsidRPr="00F31BC3" w:rsidRDefault="000202CC" w:rsidP="008C798F">
                            <w:r w:rsidRPr="00965C69">
                              <w:rPr>
                                <w:noProof/>
                                <w:lang w:eastAsia="es-ES"/>
                              </w:rPr>
                              <w:drawing>
                                <wp:inline distT="0" distB="0" distL="0" distR="0" wp14:anchorId="25ED4DC5" wp14:editId="1BCD3FD5">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1.25pt;margin-top:-1.5pt;width:630pt;height:78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" fillcolor="#50866c" stroked="f">
                <v:textbox inset=",7.2pt,,7.2pt">
                  <w:txbxContent>
                    <w:p w:rsidR="000202CC" w:rsidRPr="00F31BC3" w:rsidRDefault="000202CC" w:rsidP="008C798F">
                      <w:r w:rsidRPr="00965C69">
                        <w:rPr>
                          <w:noProof/>
                          <w:lang w:eastAsia="es-ES"/>
                        </w:rPr>
                        <w:drawing>
                          <wp:inline distT="0" distB="0" distL="0" distR="0" wp14:anchorId="25ED4DC5" wp14:editId="1BCD3FD5">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Pr="00FD0689">
        <w:rPr>
          <w:rFonts w:eastAsiaTheme="majorEastAsia" w:cstheme="majorBidi"/>
          <w:b/>
          <w:bCs/>
          <w:color w:val="50866C"/>
          <w:lang w:bidi="es-ES"/>
        </w:rPr>
        <w:t>Análisis de la información.</w:t>
      </w:r>
    </w:p>
    <w:p w:rsidR="008C798F" w:rsidRPr="00FD0689" w:rsidRDefault="008C798F" w:rsidP="005C180F">
      <w:pPr>
        <w:numPr>
          <w:ilvl w:val="0"/>
          <w:numId w:val="4"/>
        </w:numPr>
        <w:spacing w:before="120" w:after="120" w:line="312" w:lineRule="auto"/>
        <w:ind w:left="0" w:firstLine="0"/>
        <w:jc w:val="both"/>
        <w:rPr>
          <w:lang w:bidi="es-ES"/>
        </w:rPr>
      </w:pPr>
      <w:r w:rsidRPr="00FD0689">
        <w:rPr>
          <w:lang w:bidi="es-ES"/>
        </w:rPr>
        <w:t xml:space="preserve">Los </w:t>
      </w:r>
      <w:r w:rsidRPr="00FD0689">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contenidos</w:t>
      </w:r>
      <w:r w:rsidRPr="00FD0689">
        <w:rPr>
          <w:lang w:bidi="es-ES"/>
        </w:rPr>
        <w:t xml:space="preserve"> incorporados correspondientes a este grupo de obligaciones, </w:t>
      </w:r>
      <w:r w:rsidRPr="00FD0689">
        <w:rPr>
          <w:b/>
          <w:u w:val="single"/>
          <w:lang w:bidi="es-ES"/>
        </w:rPr>
        <w:t xml:space="preserve">no recogen </w:t>
      </w:r>
      <w:r w:rsidRPr="00FD0689">
        <w:rPr>
          <w:lang w:bidi="es-ES"/>
        </w:rPr>
        <w:t xml:space="preserve">la totalidad de las informaciones contempladas en los artículos 6 y 6 bis de la LTAIBG aplicables al Ayuntamiento de </w:t>
      </w:r>
      <w:r w:rsidR="0010451B">
        <w:rPr>
          <w:lang w:bidi="es-ES"/>
        </w:rPr>
        <w:t>Santander</w:t>
      </w:r>
      <w:r w:rsidRPr="00FD0689">
        <w:rPr>
          <w:lang w:bidi="es-ES"/>
        </w:rPr>
        <w:t>.</w:t>
      </w:r>
    </w:p>
    <w:p w:rsidR="00842344" w:rsidRPr="00F45FE6" w:rsidRDefault="00324FE0" w:rsidP="005C180F">
      <w:pPr>
        <w:pStyle w:val="Sinespaciado"/>
        <w:spacing w:before="120" w:after="120" w:line="312" w:lineRule="auto"/>
        <w:ind w:left="-76"/>
        <w:jc w:val="both"/>
        <w:rPr>
          <w:rFonts w:ascii="Century Gothic" w:hAnsi="Century Gothic"/>
          <w:szCs w:val="24"/>
          <w:lang w:bidi="es-ES"/>
        </w:rPr>
      </w:pPr>
      <w:r w:rsidRPr="00CF60BC">
        <w:rPr>
          <w:noProof/>
          <w:lang w:eastAsia="es-ES"/>
        </w:rPr>
        <mc:AlternateContent>
          <mc:Choice Requires="wps">
            <w:drawing>
              <wp:anchor distT="0" distB="0" distL="114300" distR="114300" simplePos="0" relativeHeight="251739136" behindDoc="0" locked="0" layoutInCell="1" allowOverlap="1" wp14:anchorId="43358E8B" wp14:editId="78AA4ED2">
                <wp:simplePos x="0" y="0"/>
                <wp:positionH relativeFrom="page">
                  <wp:posOffset>0</wp:posOffset>
                </wp:positionH>
                <wp:positionV relativeFrom="page">
                  <wp:posOffset>1021715</wp:posOffset>
                </wp:positionV>
                <wp:extent cx="8001000" cy="173990"/>
                <wp:effectExtent l="0" t="0" r="0" b="0"/>
                <wp:wrapTight wrapText="bothSides">
                  <wp:wrapPolygon edited="0">
                    <wp:start x="0" y="0"/>
                    <wp:lineTo x="0" y="18920"/>
                    <wp:lineTo x="21549" y="18920"/>
                    <wp:lineTo x="21549" y="0"/>
                    <wp:lineTo x="0" y="0"/>
                  </wp:wrapPolygon>
                </wp:wrapTight>
                <wp:docPr id="68"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80.45pt;width:630pt;height:13.7pt;z-index:25173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" fillcolor="#c5ddd2" stroked="f">
                <v:textbox inset=",7.2pt,,7.2pt"/>
                <w10:wrap type="tight" anchorx="page" anchory="page"/>
              </v:rect>
            </w:pict>
          </mc:Fallback>
        </mc:AlternateContent>
      </w:r>
      <w:r w:rsidRPr="00FD0689">
        <w:rPr>
          <w:rFonts w:eastAsia="Arial" w:cs="Arial"/>
          <w:noProof/>
          <w:lang w:eastAsia="es-ES"/>
        </w:rPr>
        <mc:AlternateContent>
          <mc:Choice Requires="wps">
            <w:drawing>
              <wp:anchor distT="0" distB="0" distL="114300" distR="114300" simplePos="0" relativeHeight="251707392" behindDoc="0" locked="0" layoutInCell="1" allowOverlap="1" wp14:anchorId="389ED6CF" wp14:editId="40A39B17">
                <wp:simplePos x="0" y="0"/>
                <wp:positionH relativeFrom="page">
                  <wp:posOffset>3810</wp:posOffset>
                </wp:positionH>
                <wp:positionV relativeFrom="page">
                  <wp:posOffset>19050</wp:posOffset>
                </wp:positionV>
                <wp:extent cx="8001000" cy="990600"/>
                <wp:effectExtent l="0" t="0" r="0" b="0"/>
                <wp:wrapTight wrapText="bothSides">
                  <wp:wrapPolygon edited="0">
                    <wp:start x="0" y="0"/>
                    <wp:lineTo x="0" y="21185"/>
                    <wp:lineTo x="21549" y="21185"/>
                    <wp:lineTo x="21549" y="0"/>
                    <wp:lineTo x="0" y="0"/>
                  </wp:wrapPolygon>
                </wp:wrapTight>
                <wp:docPr id="3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0202CC" w:rsidRPr="00F31BC3" w:rsidRDefault="000202CC" w:rsidP="00324FE0">
                            <w:r w:rsidRPr="00965C69">
                              <w:rPr>
                                <w:noProof/>
                                <w:lang w:eastAsia="es-ES"/>
                              </w:rPr>
                              <w:drawing>
                                <wp:inline distT="0" distB="0" distL="0" distR="0" wp14:anchorId="52327320" wp14:editId="74776292">
                                  <wp:extent cx="1148080" cy="648335"/>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3pt;margin-top:1.5pt;width:630pt;height:78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" fillcolor="#50866c" stroked="f">
                <v:textbox inset=",7.2pt,,7.2pt">
                  <w:txbxContent>
                    <w:p w:rsidR="000202CC" w:rsidRPr="00F31BC3" w:rsidRDefault="000202CC" w:rsidP="00324FE0">
                      <w:r w:rsidRPr="00965C69">
                        <w:rPr>
                          <w:noProof/>
                          <w:lang w:eastAsia="es-ES"/>
                        </w:rPr>
                        <w:drawing>
                          <wp:inline distT="0" distB="0" distL="0" distR="0" wp14:anchorId="52327320" wp14:editId="74776292">
                            <wp:extent cx="1148080" cy="648335"/>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842344" w:rsidRPr="00F45FE6">
        <w:rPr>
          <w:rFonts w:ascii="Century Gothic" w:hAnsi="Century Gothic"/>
          <w:szCs w:val="24"/>
          <w:lang w:bidi="es-ES"/>
        </w:rPr>
        <w:t xml:space="preserve">No se proporciona el organigrama del Ayuntamiento. La </w:t>
      </w:r>
      <w:r w:rsidR="003B208C">
        <w:rPr>
          <w:rFonts w:ascii="Century Gothic" w:hAnsi="Century Gothic"/>
          <w:szCs w:val="24"/>
          <w:lang w:bidi="es-ES"/>
        </w:rPr>
        <w:t>descripción de su</w:t>
      </w:r>
      <w:r w:rsidR="007E4432">
        <w:rPr>
          <w:rFonts w:ascii="Century Gothic" w:hAnsi="Century Gothic"/>
          <w:szCs w:val="24"/>
          <w:lang w:bidi="es-ES"/>
        </w:rPr>
        <w:t xml:space="preserve"> </w:t>
      </w:r>
      <w:r w:rsidR="00842344" w:rsidRPr="00F45FE6">
        <w:rPr>
          <w:rFonts w:ascii="Century Gothic" w:hAnsi="Century Gothic"/>
          <w:szCs w:val="24"/>
          <w:lang w:bidi="es-ES"/>
        </w:rPr>
        <w:t>estructura organizativa de la formación no suple la publicación del organigrama, ya que se tratan de dos obligaciones diferenciadas en el artículo 6 de la LTAIBG.</w:t>
      </w:r>
      <w:r w:rsidR="00712987" w:rsidRPr="00712987">
        <w:rPr>
          <w:rFonts w:ascii="Century Gothic" w:hAnsi="Century Gothic"/>
          <w:szCs w:val="24"/>
          <w:lang w:bidi="es-ES"/>
        </w:rPr>
        <w:t xml:space="preserve"> </w:t>
      </w:r>
      <w:r w:rsidR="00034493" w:rsidRPr="00712987">
        <w:rPr>
          <w:rFonts w:ascii="Century Gothic" w:hAnsi="Century Gothic"/>
          <w:szCs w:val="24"/>
          <w:lang w:bidi="es-ES"/>
        </w:rPr>
        <w:t xml:space="preserve">El organigrama </w:t>
      </w:r>
      <w:r w:rsidR="00034493">
        <w:rPr>
          <w:rFonts w:ascii="Century Gothic" w:hAnsi="Century Gothic"/>
          <w:szCs w:val="24"/>
          <w:lang w:bidi="es-ES"/>
        </w:rPr>
        <w:t>en cuanto r</w:t>
      </w:r>
      <w:r w:rsidR="00034493" w:rsidRPr="00052B68">
        <w:rPr>
          <w:rFonts w:ascii="Century Gothic" w:hAnsi="Century Gothic"/>
          <w:szCs w:val="24"/>
          <w:lang w:bidi="es-ES"/>
        </w:rPr>
        <w:t xml:space="preserve">epresentación gráfica de la estructura del sujeto, </w:t>
      </w:r>
      <w:r w:rsidR="00034493">
        <w:rPr>
          <w:rFonts w:ascii="Century Gothic" w:hAnsi="Century Gothic"/>
          <w:szCs w:val="24"/>
          <w:lang w:bidi="es-ES"/>
        </w:rPr>
        <w:t xml:space="preserve">como mínimo debe reflejar todos los </w:t>
      </w:r>
      <w:r w:rsidR="00034493" w:rsidRPr="00052B68">
        <w:rPr>
          <w:rFonts w:ascii="Century Gothic" w:hAnsi="Century Gothic"/>
          <w:szCs w:val="24"/>
          <w:lang w:bidi="es-ES"/>
        </w:rPr>
        <w:t xml:space="preserve">órganos </w:t>
      </w:r>
      <w:r w:rsidR="00034493">
        <w:rPr>
          <w:rFonts w:ascii="Century Gothic" w:hAnsi="Century Gothic"/>
          <w:szCs w:val="24"/>
          <w:lang w:bidi="es-ES"/>
        </w:rPr>
        <w:t xml:space="preserve">superiores del Ayuntamiento </w:t>
      </w:r>
      <w:r w:rsidR="00034493" w:rsidRPr="00052B68">
        <w:rPr>
          <w:rFonts w:ascii="Century Gothic" w:hAnsi="Century Gothic"/>
          <w:szCs w:val="24"/>
          <w:lang w:bidi="es-ES"/>
        </w:rPr>
        <w:t>pudiendo reflejar únicamente los superiores, integrantes de los niveles de autoridad</w:t>
      </w:r>
      <w:r w:rsidR="00034493">
        <w:rPr>
          <w:rFonts w:ascii="Century Gothic" w:hAnsi="Century Gothic"/>
          <w:szCs w:val="24"/>
          <w:lang w:bidi="es-ES"/>
        </w:rPr>
        <w:t xml:space="preserve"> o responsabilidad. </w:t>
      </w:r>
    </w:p>
    <w:p w:rsidR="00806032" w:rsidRPr="00413487" w:rsidRDefault="00806032" w:rsidP="005C180F">
      <w:pPr>
        <w:pStyle w:val="Cuerpodelboletn"/>
        <w:spacing w:before="120" w:after="120" w:line="312" w:lineRule="auto"/>
        <w:rPr>
          <w:lang w:bidi="es-ES"/>
        </w:rPr>
      </w:pPr>
      <w:r w:rsidRPr="00413487">
        <w:rPr>
          <w:lang w:bidi="es-ES"/>
        </w:rPr>
        <w:t>Tampoco se informa de</w:t>
      </w:r>
      <w:r w:rsidR="00F45FE6">
        <w:rPr>
          <w:lang w:bidi="es-ES"/>
        </w:rPr>
        <w:t>l</w:t>
      </w:r>
      <w:r w:rsidR="00F45FE6" w:rsidRPr="00413487">
        <w:rPr>
          <w:lang w:bidi="es-ES"/>
        </w:rPr>
        <w:t xml:space="preserve"> grado de cumplimiento y resultados</w:t>
      </w:r>
      <w:r w:rsidR="00F45FE6">
        <w:rPr>
          <w:lang w:bidi="es-ES"/>
        </w:rPr>
        <w:t xml:space="preserve">, e indicadores de medida y valoración del Plan Estratégico y los proyectos de los que se informa. </w:t>
      </w:r>
    </w:p>
    <w:p w:rsidR="00FD0689" w:rsidRDefault="008C798F" w:rsidP="005C180F">
      <w:pPr>
        <w:numPr>
          <w:ilvl w:val="0"/>
          <w:numId w:val="4"/>
        </w:numPr>
        <w:spacing w:before="120" w:after="120" w:line="312" w:lineRule="auto"/>
        <w:ind w:left="142" w:hanging="142"/>
        <w:jc w:val="both"/>
        <w:rPr>
          <w:lang w:bidi="es-ES"/>
        </w:rPr>
      </w:pPr>
      <w:r w:rsidRPr="00FD0689">
        <w:rPr>
          <w:lang w:bidi="es-ES"/>
        </w:rPr>
        <w:t xml:space="preserve">Por lo que respecta a la </w:t>
      </w:r>
      <w:r w:rsidRPr="00F45FE6">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calidad</w:t>
      </w:r>
      <w:r w:rsidRPr="00F45FE6">
        <w:rPr>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w:t>
      </w:r>
      <w:r w:rsidRPr="00FD0689">
        <w:rPr>
          <w:lang w:bidi="es-ES"/>
        </w:rPr>
        <w:t xml:space="preserve">de la información, </w:t>
      </w:r>
      <w:r w:rsidR="007E4126" w:rsidRPr="00FD0689">
        <w:rPr>
          <w:lang w:bidi="es-ES"/>
        </w:rPr>
        <w:t xml:space="preserve">la mayor parte se publica en </w:t>
      </w:r>
      <w:r w:rsidRPr="00FD0689">
        <w:rPr>
          <w:lang w:bidi="es-ES"/>
        </w:rPr>
        <w:t>ficheros pdf</w:t>
      </w:r>
      <w:r w:rsidR="00806032">
        <w:rPr>
          <w:lang w:bidi="es-ES"/>
        </w:rPr>
        <w:t>,</w:t>
      </w:r>
      <w:r w:rsidR="007E4126" w:rsidRPr="00FD0689">
        <w:rPr>
          <w:lang w:bidi="es-ES"/>
        </w:rPr>
        <w:t xml:space="preserve"> no así l</w:t>
      </w:r>
      <w:r w:rsidR="00AD09A1">
        <w:rPr>
          <w:lang w:bidi="es-ES"/>
        </w:rPr>
        <w:t xml:space="preserve">a información </w:t>
      </w:r>
      <w:r w:rsidR="00F45FE6">
        <w:rPr>
          <w:lang w:bidi="es-ES"/>
        </w:rPr>
        <w:t>sobre servicios q</w:t>
      </w:r>
      <w:r w:rsidR="00AD09A1">
        <w:rPr>
          <w:lang w:bidi="es-ES"/>
        </w:rPr>
        <w:t xml:space="preserve">ue </w:t>
      </w:r>
      <w:r w:rsidR="00AD09A1" w:rsidRPr="00F45FE6">
        <w:rPr>
          <w:lang w:bidi="es-ES"/>
        </w:rPr>
        <w:t xml:space="preserve">se publica </w:t>
      </w:r>
      <w:r w:rsidR="007E4126" w:rsidRPr="00F45FE6">
        <w:rPr>
          <w:lang w:bidi="es-ES"/>
        </w:rPr>
        <w:t xml:space="preserve">directamente </w:t>
      </w:r>
      <w:r w:rsidR="00AD09A1" w:rsidRPr="00F45FE6">
        <w:rPr>
          <w:lang w:bidi="es-ES"/>
        </w:rPr>
        <w:t>en</w:t>
      </w:r>
      <w:r w:rsidR="00C1284E" w:rsidRPr="00F45FE6">
        <w:rPr>
          <w:lang w:bidi="es-ES"/>
        </w:rPr>
        <w:t xml:space="preserve"> </w:t>
      </w:r>
      <w:r w:rsidR="007E4126" w:rsidRPr="00F45FE6">
        <w:rPr>
          <w:lang w:bidi="es-ES"/>
        </w:rPr>
        <w:t xml:space="preserve">la página web </w:t>
      </w:r>
      <w:r w:rsidR="00F45FE6" w:rsidRPr="00F45FE6">
        <w:rPr>
          <w:lang w:bidi="es-ES"/>
        </w:rPr>
        <w:t>de la Corporación local</w:t>
      </w:r>
      <w:r w:rsidR="003B208C">
        <w:rPr>
          <w:lang w:bidi="es-ES"/>
        </w:rPr>
        <w:t xml:space="preserve"> y por tanto, no se trata de información reutilizable</w:t>
      </w:r>
      <w:r w:rsidR="00F45FE6" w:rsidRPr="00F45FE6">
        <w:rPr>
          <w:lang w:bidi="es-ES"/>
        </w:rPr>
        <w:t>.</w:t>
      </w:r>
      <w:r w:rsidR="00CD6CF5">
        <w:rPr>
          <w:lang w:bidi="es-ES"/>
        </w:rPr>
        <w:t xml:space="preserve"> </w:t>
      </w:r>
      <w:r w:rsidR="00F45FE6" w:rsidRPr="00F45FE6">
        <w:rPr>
          <w:lang w:bidi="es-ES"/>
        </w:rPr>
        <w:t>Por otra</w:t>
      </w:r>
      <w:r w:rsidR="00E424DB">
        <w:rPr>
          <w:lang w:bidi="es-ES"/>
        </w:rPr>
        <w:t xml:space="preserve"> parte</w:t>
      </w:r>
      <w:r w:rsidR="00F45FE6" w:rsidRPr="00F45FE6">
        <w:rPr>
          <w:lang w:bidi="es-ES"/>
        </w:rPr>
        <w:t>, y a</w:t>
      </w:r>
      <w:r w:rsidR="00827FAD" w:rsidRPr="00F45FE6">
        <w:t>unque está datada la información relativa a la</w:t>
      </w:r>
      <w:r w:rsidR="00F45FE6" w:rsidRPr="00F45FE6">
        <w:t xml:space="preserve"> planificación estratégica, no ha sido posible encontrar </w:t>
      </w:r>
      <w:r w:rsidR="00827FAD" w:rsidRPr="00F45FE6">
        <w:t>referencias a la fecha en que se realizó la última revisión de la información publicada, por lo que no puede decirse que la publicación cumpla suficientemente los requisitos de actualización establecidos en la LTAIBG</w:t>
      </w:r>
      <w:r w:rsidR="00F45FE6" w:rsidRPr="00F45FE6">
        <w:t>.</w:t>
      </w:r>
      <w:r w:rsidR="002C0947" w:rsidRPr="00F45FE6">
        <w:rPr>
          <w:lang w:bidi="es-ES"/>
        </w:rPr>
        <w:t xml:space="preserve"> </w:t>
      </w:r>
      <w:r w:rsidR="00BA2F4C">
        <w:rPr>
          <w:lang w:bidi="es-ES"/>
        </w:rPr>
        <w:t xml:space="preserve">Lo mismo cabe decir respecto del inventario de actividades de tratamiento. </w:t>
      </w:r>
    </w:p>
    <w:p w:rsidR="006F7C78" w:rsidRDefault="006F7C78" w:rsidP="005C180F">
      <w:pPr>
        <w:spacing w:before="120" w:after="120" w:line="312" w:lineRule="auto"/>
        <w:jc w:val="both"/>
        <w:rPr>
          <w:lang w:bidi="es-ES"/>
        </w:rPr>
      </w:pPr>
    </w:p>
    <w:p w:rsidR="003E5D2F" w:rsidRPr="00FD0689" w:rsidRDefault="003E5D2F" w:rsidP="005C180F">
      <w:pPr>
        <w:pStyle w:val="Cuerpodelboletn"/>
        <w:numPr>
          <w:ilvl w:val="1"/>
          <w:numId w:val="2"/>
        </w:numPr>
        <w:spacing w:before="120" w:after="120" w:line="312" w:lineRule="auto"/>
        <w:ind w:left="284"/>
        <w:rPr>
          <w:rStyle w:val="Ttulo2Car"/>
        </w:rPr>
      </w:pPr>
      <w:r w:rsidRPr="00FD0689">
        <w:rPr>
          <w:rStyle w:val="Ttulo2Car"/>
          <w:lang w:bidi="es-ES"/>
        </w:rPr>
        <w:t>Información de Relevancia Jurídica</w:t>
      </w:r>
    </w:p>
    <w:p w:rsidR="008F2FF0" w:rsidRPr="00FD0689" w:rsidRDefault="008F2FF0" w:rsidP="005C180F">
      <w:pPr>
        <w:pStyle w:val="Ttulo3"/>
        <w:spacing w:before="120" w:after="120" w:line="312" w:lineRule="auto"/>
        <w:jc w:val="both"/>
        <w:rPr>
          <w:rFonts w:ascii="Century Gothic" w:hAnsi="Century Gothic"/>
          <w:color w:val="50866C"/>
          <w:lang w:bidi="es-ES"/>
        </w:rPr>
      </w:pPr>
      <w:r w:rsidRPr="00FD0689">
        <w:rPr>
          <w:rFonts w:ascii="Century Gothic" w:hAnsi="Century Gothic"/>
          <w:color w:val="50866C"/>
          <w:lang w:bidi="es-ES"/>
        </w:rPr>
        <w:t>Contenidos</w:t>
      </w:r>
    </w:p>
    <w:p w:rsidR="008F2FF0" w:rsidRPr="00362D39" w:rsidRDefault="008F2FF0" w:rsidP="005C180F">
      <w:pPr>
        <w:pStyle w:val="Cuerpodelboletn"/>
        <w:spacing w:before="120" w:after="120" w:line="312" w:lineRule="auto"/>
        <w:rPr>
          <w:lang w:bidi="es-ES"/>
        </w:rPr>
      </w:pPr>
      <w:r w:rsidRPr="00FD0689">
        <w:rPr>
          <w:lang w:bidi="es-ES"/>
        </w:rPr>
        <w:t xml:space="preserve">La información relativa a este grupo de obligaciones se encuentra recogida principalmente </w:t>
      </w:r>
      <w:r>
        <w:rPr>
          <w:lang w:bidi="es-ES"/>
        </w:rPr>
        <w:t xml:space="preserve">en </w:t>
      </w:r>
      <w:r w:rsidR="00106D6D">
        <w:rPr>
          <w:lang w:bidi="es-ES"/>
        </w:rPr>
        <w:t xml:space="preserve">el </w:t>
      </w:r>
      <w:r w:rsidRPr="00FD0689">
        <w:rPr>
          <w:lang w:bidi="es-ES"/>
        </w:rPr>
        <w:t xml:space="preserve">apartado </w:t>
      </w:r>
      <w:r w:rsidR="00106D6D" w:rsidRPr="00917211">
        <w:rPr>
          <w:lang w:bidi="es-ES"/>
        </w:rPr>
        <w:t>“C) Información de relevancia jurídica y patrimonial”</w:t>
      </w:r>
      <w:r w:rsidR="00106D6D">
        <w:rPr>
          <w:lang w:bidi="es-ES"/>
        </w:rPr>
        <w:t xml:space="preserve"> </w:t>
      </w:r>
      <w:r>
        <w:rPr>
          <w:lang w:bidi="es-ES"/>
        </w:rPr>
        <w:t xml:space="preserve">del bloque </w:t>
      </w:r>
      <w:r w:rsidRPr="00F11B2A">
        <w:rPr>
          <w:lang w:bidi="es-ES"/>
        </w:rPr>
        <w:t xml:space="preserve">“información pública del Ayuntamiento” </w:t>
      </w:r>
      <w:r>
        <w:rPr>
          <w:lang w:bidi="es-ES"/>
        </w:rPr>
        <w:t xml:space="preserve">del </w:t>
      </w:r>
      <w:r w:rsidRPr="00B15405">
        <w:rPr>
          <w:lang w:bidi="es-ES"/>
        </w:rPr>
        <w:t>Portal de Transparencia del Ayuntamiento de Santa</w:t>
      </w:r>
      <w:r>
        <w:rPr>
          <w:lang w:bidi="es-ES"/>
        </w:rPr>
        <w:t>n</w:t>
      </w:r>
      <w:r w:rsidRPr="00B15405">
        <w:rPr>
          <w:lang w:bidi="es-ES"/>
        </w:rPr>
        <w:t>der</w:t>
      </w:r>
      <w:r w:rsidR="00106D6D">
        <w:rPr>
          <w:lang w:bidi="es-ES"/>
        </w:rPr>
        <w:t>.</w:t>
      </w:r>
      <w:r w:rsidRPr="00362D39">
        <w:rPr>
          <w:lang w:bidi="es-ES"/>
        </w:rPr>
        <w:t xml:space="preserve"> También se localiza información relativa a este grupo de obligaciones en e</w:t>
      </w:r>
      <w:r w:rsidR="002738FE">
        <w:rPr>
          <w:lang w:bidi="es-ES"/>
        </w:rPr>
        <w:t xml:space="preserve">l bloque </w:t>
      </w:r>
      <w:r w:rsidR="002738FE">
        <w:t xml:space="preserve">“Relación con la ciudadanía” </w:t>
      </w:r>
      <w:r w:rsidR="002738FE">
        <w:rPr>
          <w:lang w:bidi="es-ES"/>
        </w:rPr>
        <w:t xml:space="preserve">del </w:t>
      </w:r>
      <w:r w:rsidR="002738FE" w:rsidRPr="00B15405">
        <w:rPr>
          <w:lang w:bidi="es-ES"/>
        </w:rPr>
        <w:t>Portal de Transparencia</w:t>
      </w:r>
      <w:r w:rsidR="002738FE">
        <w:rPr>
          <w:lang w:bidi="es-ES"/>
        </w:rPr>
        <w:t xml:space="preserve"> y en </w:t>
      </w:r>
      <w:r w:rsidR="00E55E59">
        <w:rPr>
          <w:lang w:bidi="es-ES"/>
        </w:rPr>
        <w:t>el</w:t>
      </w:r>
      <w:r w:rsidR="00620380">
        <w:rPr>
          <w:lang w:bidi="es-ES"/>
        </w:rPr>
        <w:t xml:space="preserve"> </w:t>
      </w:r>
      <w:r w:rsidRPr="00362D39">
        <w:rPr>
          <w:lang w:bidi="es-ES"/>
        </w:rPr>
        <w:t xml:space="preserve">apartado </w:t>
      </w:r>
      <w:r w:rsidR="00362D39">
        <w:rPr>
          <w:lang w:bidi="es-ES"/>
        </w:rPr>
        <w:t>“</w:t>
      </w:r>
      <w:r w:rsidRPr="00362D39">
        <w:rPr>
          <w:lang w:bidi="es-ES"/>
        </w:rPr>
        <w:t xml:space="preserve">Ayuntamiento” de la barra superior de su página web. </w:t>
      </w:r>
    </w:p>
    <w:p w:rsidR="00FF3BD7" w:rsidRPr="00006846" w:rsidRDefault="000C735B" w:rsidP="00052B68">
      <w:pPr>
        <w:pStyle w:val="Cuerpodelboletn"/>
        <w:numPr>
          <w:ilvl w:val="0"/>
          <w:numId w:val="4"/>
        </w:numPr>
        <w:tabs>
          <w:tab w:val="left" w:pos="142"/>
        </w:tabs>
        <w:spacing w:before="120" w:after="120" w:line="312" w:lineRule="auto"/>
        <w:ind w:left="0" w:firstLine="0"/>
        <w:rPr>
          <w:lang w:bidi="es-ES"/>
        </w:rPr>
      </w:pPr>
      <w:r w:rsidRPr="00006846">
        <w:rPr>
          <w:lang w:bidi="es-ES"/>
        </w:rPr>
        <w:t>E</w:t>
      </w:r>
      <w:r w:rsidR="00DD7FC4" w:rsidRPr="00006846">
        <w:rPr>
          <w:lang w:bidi="es-ES"/>
        </w:rPr>
        <w:t>l apartado “C) Información de relevancia jurídica y patrimonial”</w:t>
      </w:r>
      <w:r w:rsidR="002409AA">
        <w:rPr>
          <w:lang w:bidi="es-ES"/>
        </w:rPr>
        <w:t xml:space="preserve"> -</w:t>
      </w:r>
      <w:r w:rsidR="00DD7FC4" w:rsidRPr="00006846">
        <w:rPr>
          <w:lang w:bidi="es-ES"/>
        </w:rPr>
        <w:t xml:space="preserve"> subapartado “C.1.</w:t>
      </w:r>
      <w:r w:rsidR="00CD6CF5">
        <w:rPr>
          <w:lang w:bidi="es-ES"/>
        </w:rPr>
        <w:t xml:space="preserve"> </w:t>
      </w:r>
      <w:r w:rsidR="00DD7FC4" w:rsidRPr="00006846">
        <w:rPr>
          <w:lang w:bidi="es-ES"/>
        </w:rPr>
        <w:t xml:space="preserve">Información de relevancia jurídica” </w:t>
      </w:r>
      <w:r w:rsidR="002409AA">
        <w:rPr>
          <w:lang w:bidi="es-ES"/>
        </w:rPr>
        <w:t>cuenta con los siguientes grupos de informaciones:</w:t>
      </w:r>
      <w:r w:rsidR="00B74AEA" w:rsidRPr="00006846">
        <w:rPr>
          <w:lang w:bidi="es-ES"/>
        </w:rPr>
        <w:t xml:space="preserve"> </w:t>
      </w:r>
      <w:r w:rsidRPr="00006846">
        <w:rPr>
          <w:i/>
          <w:lang w:bidi="es-ES"/>
        </w:rPr>
        <w:t>“</w:t>
      </w:r>
      <w:r w:rsidR="00022380" w:rsidRPr="00006846">
        <w:rPr>
          <w:i/>
          <w:lang w:bidi="es-ES"/>
        </w:rPr>
        <w:t xml:space="preserve">C.1.3. </w:t>
      </w:r>
      <w:hyperlink r:id="rId24" w:history="1">
        <w:r w:rsidR="00B74AEA" w:rsidRPr="00006846">
          <w:rPr>
            <w:i/>
            <w:lang w:bidi="es-ES"/>
          </w:rPr>
          <w:t>Proyectos de ordenanzas, reglamentos y otras disposiciones</w:t>
        </w:r>
      </w:hyperlink>
      <w:r w:rsidRPr="00006846">
        <w:rPr>
          <w:i/>
          <w:lang w:bidi="es-ES"/>
        </w:rPr>
        <w:t>”</w:t>
      </w:r>
      <w:r w:rsidR="00FF3BD7" w:rsidRPr="00006846">
        <w:rPr>
          <w:lang w:bidi="es-ES"/>
        </w:rPr>
        <w:t>,</w:t>
      </w:r>
      <w:r w:rsidRPr="00006846">
        <w:rPr>
          <w:lang w:bidi="es-ES"/>
        </w:rPr>
        <w:t xml:space="preserve"> que posiciona al visitante de nuevo en el apartado “Ayuntamiento” de su página web, acceso “Estructura administrativa” en el enlace “Normativa municipal”</w:t>
      </w:r>
      <w:r w:rsidR="002409AA">
        <w:rPr>
          <w:lang w:bidi="es-ES"/>
        </w:rPr>
        <w:t xml:space="preserve">, al que se ha hecho referencia en </w:t>
      </w:r>
      <w:r w:rsidR="002409AA">
        <w:rPr>
          <w:lang w:bidi="es-ES"/>
        </w:rPr>
        <w:lastRenderedPageBreak/>
        <w:t>el apartado anterior de este informe (información institucional, organizativa y de planificación). Sin em</w:t>
      </w:r>
      <w:r w:rsidR="00124EFD">
        <w:rPr>
          <w:lang w:bidi="es-ES"/>
        </w:rPr>
        <w:t>bargo, no ha</w:t>
      </w:r>
      <w:r w:rsidRPr="00006846">
        <w:rPr>
          <w:lang w:bidi="es-ES"/>
        </w:rPr>
        <w:t xml:space="preserve"> sido posible encontrar</w:t>
      </w:r>
      <w:r w:rsidR="00124EFD">
        <w:rPr>
          <w:lang w:bidi="es-ES"/>
        </w:rPr>
        <w:t xml:space="preserve"> </w:t>
      </w:r>
      <w:r w:rsidR="00384D6E">
        <w:rPr>
          <w:lang w:bidi="es-ES"/>
        </w:rPr>
        <w:t xml:space="preserve">información relativa a </w:t>
      </w:r>
      <w:r w:rsidR="00124EFD">
        <w:rPr>
          <w:lang w:bidi="es-ES"/>
        </w:rPr>
        <w:t xml:space="preserve">proyectos </w:t>
      </w:r>
      <w:r w:rsidRPr="00006846">
        <w:rPr>
          <w:lang w:bidi="es-ES"/>
        </w:rPr>
        <w:t>entre las disposiciones publicadas; y “</w:t>
      </w:r>
      <w:r w:rsidRPr="00006846">
        <w:rPr>
          <w:i/>
          <w:lang w:bidi="es-ES"/>
        </w:rPr>
        <w:t>C.1.4.- Directrices, instrucciones, acuerdos, circulares o respuestas a consultas planteadas por los particulares u otros órganos”</w:t>
      </w:r>
      <w:r w:rsidRPr="00006846">
        <w:rPr>
          <w:i/>
        </w:rPr>
        <w:t xml:space="preserve"> </w:t>
      </w:r>
      <w:r w:rsidRPr="00006846">
        <w:rPr>
          <w:lang w:bidi="es-ES"/>
        </w:rPr>
        <w:t>en el que se informa directamente sobre la página web de lo siguiente</w:t>
      </w:r>
      <w:r w:rsidRPr="00006846">
        <w:rPr>
          <w:i/>
        </w:rPr>
        <w:t>. “</w:t>
      </w:r>
      <w:r w:rsidRPr="00006846">
        <w:rPr>
          <w:i/>
          <w:lang w:bidi="es-ES"/>
        </w:rPr>
        <w:t>En este momento no existe ninguna directriz, acuerdo, circular o respuesta a consulta planteada por particulares u otros órganos que supongan una interpretación del derecho o tengan efectos jurídicos para terceros</w:t>
      </w:r>
      <w:r w:rsidR="001048F1" w:rsidRPr="00006846">
        <w:rPr>
          <w:i/>
          <w:lang w:bidi="es-ES"/>
        </w:rPr>
        <w:t>”.</w:t>
      </w:r>
    </w:p>
    <w:p w:rsidR="002738FE" w:rsidRPr="00290F40" w:rsidRDefault="002738FE" w:rsidP="00052B68">
      <w:pPr>
        <w:pStyle w:val="Cuerpodelboletn"/>
        <w:numPr>
          <w:ilvl w:val="0"/>
          <w:numId w:val="4"/>
        </w:numPr>
        <w:tabs>
          <w:tab w:val="left" w:pos="142"/>
        </w:tabs>
        <w:spacing w:before="120" w:after="120" w:line="312" w:lineRule="auto"/>
        <w:ind w:left="0" w:firstLine="0"/>
        <w:rPr>
          <w:color w:val="auto"/>
          <w:lang w:bidi="es-ES"/>
        </w:rPr>
      </w:pPr>
      <w:r>
        <w:rPr>
          <w:lang w:bidi="es-ES"/>
        </w:rPr>
        <w:t>E</w:t>
      </w:r>
      <w:r w:rsidRPr="00362D39">
        <w:rPr>
          <w:lang w:bidi="es-ES"/>
        </w:rPr>
        <w:t>n e</w:t>
      </w:r>
      <w:r>
        <w:rPr>
          <w:lang w:bidi="es-ES"/>
        </w:rPr>
        <w:t xml:space="preserve">l bloque </w:t>
      </w:r>
      <w:r>
        <w:t xml:space="preserve">“Relación con la ciudadanía” </w:t>
      </w:r>
      <w:r>
        <w:rPr>
          <w:lang w:bidi="es-ES"/>
        </w:rPr>
        <w:t xml:space="preserve">del </w:t>
      </w:r>
      <w:r w:rsidRPr="00B15405">
        <w:rPr>
          <w:lang w:bidi="es-ES"/>
        </w:rPr>
        <w:t>Portal de Transparencia</w:t>
      </w:r>
      <w:r>
        <w:rPr>
          <w:lang w:bidi="es-ES"/>
        </w:rPr>
        <w:t xml:space="preserve"> el apartado B) denominado “</w:t>
      </w:r>
      <w:r w:rsidRPr="002738FE">
        <w:rPr>
          <w:color w:val="auto"/>
        </w:rPr>
        <w:t>Documentos expuestos a Información Pública</w:t>
      </w:r>
      <w:r>
        <w:rPr>
          <w:color w:val="auto"/>
        </w:rPr>
        <w:t xml:space="preserve">” contiene un enlace que redirige </w:t>
      </w:r>
      <w:r w:rsidR="00124EFD">
        <w:rPr>
          <w:color w:val="auto"/>
        </w:rPr>
        <w:t xml:space="preserve">nuevamente </w:t>
      </w:r>
      <w:r>
        <w:rPr>
          <w:color w:val="auto"/>
        </w:rPr>
        <w:t xml:space="preserve">al </w:t>
      </w:r>
      <w:r w:rsidRPr="00006846">
        <w:rPr>
          <w:lang w:bidi="es-ES"/>
        </w:rPr>
        <w:t>enlace “Normativa municipal”</w:t>
      </w:r>
      <w:r w:rsidR="00CD6CF5">
        <w:rPr>
          <w:lang w:bidi="es-ES"/>
        </w:rPr>
        <w:t xml:space="preserve"> </w:t>
      </w:r>
      <w:r>
        <w:rPr>
          <w:lang w:bidi="es-ES"/>
        </w:rPr>
        <w:t xml:space="preserve">del </w:t>
      </w:r>
      <w:r w:rsidRPr="00006846">
        <w:rPr>
          <w:lang w:bidi="es-ES"/>
        </w:rPr>
        <w:t>acceso “Estructura administrativa”</w:t>
      </w:r>
      <w:r>
        <w:rPr>
          <w:lang w:bidi="es-ES"/>
        </w:rPr>
        <w:t xml:space="preserve"> del</w:t>
      </w:r>
      <w:r w:rsidRPr="00006846">
        <w:rPr>
          <w:lang w:bidi="es-ES"/>
        </w:rPr>
        <w:t xml:space="preserve"> apartado “Ayuntamiento” de su página web, </w:t>
      </w:r>
      <w:r>
        <w:rPr>
          <w:lang w:bidi="es-ES"/>
        </w:rPr>
        <w:t xml:space="preserve">en el que tampoco ha sido posible encontrar información relativa a </w:t>
      </w:r>
      <w:r w:rsidR="00E55E59">
        <w:rPr>
          <w:lang w:bidi="es-ES"/>
        </w:rPr>
        <w:t>esta obligación.</w:t>
      </w:r>
    </w:p>
    <w:p w:rsidR="00290F40" w:rsidRPr="002738FE" w:rsidRDefault="00290F40" w:rsidP="005C180F">
      <w:pPr>
        <w:pStyle w:val="Cuerpodelboletn"/>
        <w:spacing w:before="120" w:after="120" w:line="312" w:lineRule="auto"/>
        <w:rPr>
          <w:color w:val="auto"/>
          <w:lang w:bidi="es-ES"/>
        </w:rPr>
      </w:pPr>
    </w:p>
    <w:p w:rsidR="00FF3BD7" w:rsidRPr="00FD0689" w:rsidRDefault="00FF3BD7" w:rsidP="005C180F">
      <w:pPr>
        <w:keepNext/>
        <w:keepLines/>
        <w:spacing w:before="120" w:after="120" w:line="312" w:lineRule="auto"/>
        <w:jc w:val="both"/>
        <w:outlineLvl w:val="2"/>
        <w:rPr>
          <w:rFonts w:eastAsiaTheme="majorEastAsia" w:cstheme="majorBidi"/>
          <w:b/>
          <w:bCs/>
          <w:color w:val="50866C"/>
          <w:lang w:bidi="es-ES"/>
        </w:rPr>
      </w:pPr>
      <w:r w:rsidRPr="00FD0689">
        <w:rPr>
          <w:rFonts w:eastAsia="Arial" w:cs="Arial"/>
          <w:b/>
          <w:bCs/>
          <w:noProof/>
          <w:color w:val="50866C"/>
          <w:lang w:eastAsia="es-ES"/>
        </w:rPr>
        <mc:AlternateContent>
          <mc:Choice Requires="wps">
            <w:drawing>
              <wp:anchor distT="0" distB="0" distL="114300" distR="114300" simplePos="0" relativeHeight="251701248" behindDoc="0" locked="0" layoutInCell="1" allowOverlap="1" wp14:anchorId="5F819DAA" wp14:editId="0A8A7A92">
                <wp:simplePos x="0" y="0"/>
                <wp:positionH relativeFrom="page">
                  <wp:posOffset>-15875</wp:posOffset>
                </wp:positionH>
                <wp:positionV relativeFrom="page">
                  <wp:posOffset>968375</wp:posOffset>
                </wp:positionV>
                <wp:extent cx="8001000" cy="173990"/>
                <wp:effectExtent l="0" t="0" r="0" b="0"/>
                <wp:wrapTight wrapText="bothSides">
                  <wp:wrapPolygon edited="0">
                    <wp:start x="0" y="0"/>
                    <wp:lineTo x="0" y="18920"/>
                    <wp:lineTo x="21549" y="18920"/>
                    <wp:lineTo x="21549" y="0"/>
                    <wp:lineTo x="0" y="0"/>
                  </wp:wrapPolygon>
                </wp:wrapTight>
                <wp:docPr id="3"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1.25pt;margin-top:76.25pt;width:630pt;height:13.7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" fillcolor="#c5ddd2" stroked="f">
                <v:textbox inset=",7.2pt,,7.2pt"/>
                <w10:wrap type="tight" anchorx="page" anchory="page"/>
              </v:rect>
            </w:pict>
          </mc:Fallback>
        </mc:AlternateContent>
      </w:r>
      <w:r w:rsidRPr="00FD0689">
        <w:rPr>
          <w:rFonts w:eastAsia="Arial" w:cs="Arial"/>
          <w:b/>
          <w:bCs/>
          <w:noProof/>
          <w:color w:val="50866C"/>
          <w:lang w:eastAsia="es-ES"/>
        </w:rPr>
        <mc:AlternateContent>
          <mc:Choice Requires="wps">
            <w:drawing>
              <wp:anchor distT="0" distB="0" distL="114300" distR="114300" simplePos="0" relativeHeight="251700224" behindDoc="0" locked="0" layoutInCell="1" allowOverlap="1" wp14:anchorId="7D8CF785" wp14:editId="2400AA45">
                <wp:simplePos x="0" y="0"/>
                <wp:positionH relativeFrom="page">
                  <wp:posOffset>-15875</wp:posOffset>
                </wp:positionH>
                <wp:positionV relativeFrom="page">
                  <wp:posOffset>-19050</wp:posOffset>
                </wp:positionV>
                <wp:extent cx="8001000" cy="990600"/>
                <wp:effectExtent l="0" t="0" r="0" b="0"/>
                <wp:wrapTight wrapText="bothSides">
                  <wp:wrapPolygon edited="0">
                    <wp:start x="0" y="0"/>
                    <wp:lineTo x="0" y="21185"/>
                    <wp:lineTo x="21549" y="21185"/>
                    <wp:lineTo x="21549" y="0"/>
                    <wp:lineTo x="0" y="0"/>
                  </wp:wrapPolygon>
                </wp:wrapTight>
                <wp:docPr id="10"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0202CC" w:rsidRPr="00F31BC3" w:rsidRDefault="000202CC" w:rsidP="00FF3BD7">
                            <w:r w:rsidRPr="00965C69">
                              <w:rPr>
                                <w:noProof/>
                                <w:lang w:eastAsia="es-ES"/>
                              </w:rPr>
                              <w:drawing>
                                <wp:inline distT="0" distB="0" distL="0" distR="0" wp14:anchorId="2FFAF729" wp14:editId="49E8B02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1.25pt;margin-top:-1.5pt;width:630pt;height:78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" fillcolor="#50866c" stroked="f">
                <v:textbox inset=",7.2pt,,7.2pt">
                  <w:txbxContent>
                    <w:p w:rsidR="000202CC" w:rsidRPr="00F31BC3" w:rsidRDefault="000202CC" w:rsidP="00FF3BD7">
                      <w:r w:rsidRPr="00965C69">
                        <w:rPr>
                          <w:noProof/>
                          <w:lang w:eastAsia="es-ES"/>
                        </w:rPr>
                        <w:drawing>
                          <wp:inline distT="0" distB="0" distL="0" distR="0" wp14:anchorId="2FFAF729" wp14:editId="49E8B02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Pr="00FD0689">
        <w:rPr>
          <w:rFonts w:eastAsiaTheme="majorEastAsia" w:cstheme="majorBidi"/>
          <w:b/>
          <w:bCs/>
          <w:color w:val="50866C"/>
          <w:lang w:bidi="es-ES"/>
        </w:rPr>
        <w:t>Análisis de la información.</w:t>
      </w:r>
    </w:p>
    <w:p w:rsidR="00FF3BD7" w:rsidRDefault="00FF3BD7" w:rsidP="005C180F">
      <w:pPr>
        <w:numPr>
          <w:ilvl w:val="0"/>
          <w:numId w:val="4"/>
        </w:numPr>
        <w:spacing w:before="120" w:after="120" w:line="312" w:lineRule="auto"/>
        <w:ind w:left="0" w:firstLine="0"/>
        <w:jc w:val="both"/>
        <w:rPr>
          <w:lang w:bidi="es-ES"/>
        </w:rPr>
      </w:pPr>
      <w:r w:rsidRPr="00FD0689">
        <w:rPr>
          <w:lang w:bidi="es-ES"/>
        </w:rPr>
        <w:t xml:space="preserve">Los </w:t>
      </w:r>
      <w:r w:rsidRPr="00FD0689">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contenidos</w:t>
      </w:r>
      <w:r w:rsidRPr="00FD0689">
        <w:rPr>
          <w:lang w:bidi="es-ES"/>
        </w:rPr>
        <w:t xml:space="preserve"> incorporados correspondientes a este grupo de obligaciones, </w:t>
      </w:r>
      <w:r w:rsidRPr="00FD0689">
        <w:rPr>
          <w:b/>
          <w:u w:val="single"/>
          <w:lang w:bidi="es-ES"/>
        </w:rPr>
        <w:t xml:space="preserve">no recogen </w:t>
      </w:r>
      <w:r w:rsidRPr="00FD0689">
        <w:rPr>
          <w:lang w:bidi="es-ES"/>
        </w:rPr>
        <w:t xml:space="preserve">la totalidad de las informaciones contempladas en </w:t>
      </w:r>
      <w:r>
        <w:rPr>
          <w:lang w:bidi="es-ES"/>
        </w:rPr>
        <w:t>el</w:t>
      </w:r>
      <w:r w:rsidRPr="00FD0689">
        <w:rPr>
          <w:lang w:bidi="es-ES"/>
        </w:rPr>
        <w:t xml:space="preserve"> artículo </w:t>
      </w:r>
      <w:r>
        <w:rPr>
          <w:lang w:bidi="es-ES"/>
        </w:rPr>
        <w:t>7</w:t>
      </w:r>
      <w:r w:rsidRPr="00FD0689">
        <w:rPr>
          <w:lang w:bidi="es-ES"/>
        </w:rPr>
        <w:t xml:space="preserve"> de la LTAIBG aplicables al Ayuntamiento de </w:t>
      </w:r>
      <w:r>
        <w:rPr>
          <w:lang w:bidi="es-ES"/>
        </w:rPr>
        <w:t>Santander</w:t>
      </w:r>
      <w:r w:rsidRPr="00FD0689">
        <w:rPr>
          <w:lang w:bidi="es-ES"/>
        </w:rPr>
        <w:t>.</w:t>
      </w:r>
    </w:p>
    <w:p w:rsidR="002E52A3" w:rsidRDefault="002E52A3" w:rsidP="005C180F">
      <w:pPr>
        <w:pStyle w:val="Cuerpodelboletn"/>
        <w:spacing w:before="120" w:after="120" w:line="312" w:lineRule="auto"/>
        <w:rPr>
          <w:lang w:bidi="es-ES"/>
        </w:rPr>
      </w:pPr>
      <w:r>
        <w:rPr>
          <w:lang w:bidi="es-ES"/>
        </w:rPr>
        <w:t>No se publican los proyectos de las disposiciones de rango reglamentario cuya iniciativa le corresponde.</w:t>
      </w:r>
    </w:p>
    <w:p w:rsidR="001048F1" w:rsidRPr="00FD0689" w:rsidRDefault="001048F1" w:rsidP="005C180F">
      <w:pPr>
        <w:pStyle w:val="Cuerpodelboletn"/>
        <w:spacing w:before="120" w:after="120" w:line="312" w:lineRule="auto"/>
        <w:rPr>
          <w:lang w:bidi="es-ES"/>
        </w:rPr>
      </w:pPr>
      <w:r w:rsidRPr="00FD0689">
        <w:rPr>
          <w:lang w:bidi="es-ES"/>
        </w:rPr>
        <w:t>No se publican las memorias e informes que deben acompañar a estos proyectos.</w:t>
      </w:r>
    </w:p>
    <w:p w:rsidR="001048F1" w:rsidRDefault="001048F1" w:rsidP="005C180F">
      <w:pPr>
        <w:pStyle w:val="Cuerpodelboletn"/>
        <w:spacing w:before="120" w:after="120" w:line="312" w:lineRule="auto"/>
      </w:pPr>
      <w:r w:rsidRPr="00FD0689">
        <w:t>Tampoco se muestran los proyectos normativos y otros acuerdos que, conforme a la legislación vigente, deben ser sometidos a un periodo de información pública.</w:t>
      </w:r>
    </w:p>
    <w:p w:rsidR="000E4285" w:rsidRDefault="00290F40" w:rsidP="005C180F">
      <w:pPr>
        <w:numPr>
          <w:ilvl w:val="0"/>
          <w:numId w:val="4"/>
        </w:numPr>
        <w:spacing w:before="120" w:after="120" w:line="312" w:lineRule="auto"/>
        <w:ind w:left="142" w:hanging="142"/>
        <w:jc w:val="both"/>
        <w:rPr>
          <w:lang w:bidi="es-ES"/>
        </w:rPr>
      </w:pPr>
      <w:r w:rsidRPr="00FD0689">
        <w:rPr>
          <w:lang w:bidi="es-ES"/>
        </w:rPr>
        <w:t xml:space="preserve">Por lo que respecta a la </w:t>
      </w:r>
      <w:r w:rsidRPr="00F45FE6">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calidad</w:t>
      </w:r>
      <w:r w:rsidRPr="00F45FE6">
        <w:rPr>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w:t>
      </w:r>
      <w:r w:rsidRPr="00FD0689">
        <w:rPr>
          <w:lang w:bidi="es-ES"/>
        </w:rPr>
        <w:t xml:space="preserve">de la información, </w:t>
      </w:r>
      <w:r w:rsidR="002D2ED3">
        <w:rPr>
          <w:lang w:bidi="es-ES"/>
        </w:rPr>
        <w:t xml:space="preserve">algunos de los </w:t>
      </w:r>
      <w:r w:rsidR="000E4285">
        <w:rPr>
          <w:lang w:bidi="es-ES"/>
        </w:rPr>
        <w:t xml:space="preserve">apartados del Portal de Transparencia redirigen a enlaces de la página web del Ayuntamiento que no se corresponden con la </w:t>
      </w:r>
      <w:r w:rsidR="00384D6E">
        <w:rPr>
          <w:lang w:bidi="es-ES"/>
        </w:rPr>
        <w:t xml:space="preserve">denominación e </w:t>
      </w:r>
      <w:r w:rsidR="000E4285">
        <w:rPr>
          <w:lang w:bidi="es-ES"/>
        </w:rPr>
        <w:t xml:space="preserve">información </w:t>
      </w:r>
      <w:r w:rsidR="00BF2F86">
        <w:rPr>
          <w:lang w:bidi="es-ES"/>
        </w:rPr>
        <w:t>objeto de esos apartados</w:t>
      </w:r>
      <w:r w:rsidR="000B1E0C">
        <w:rPr>
          <w:lang w:bidi="es-ES"/>
        </w:rPr>
        <w:t xml:space="preserve"> por lo que su organización tiene margen de mejora.</w:t>
      </w:r>
    </w:p>
    <w:p w:rsidR="0082470D" w:rsidRPr="00FD0689" w:rsidRDefault="0082470D" w:rsidP="005C180F">
      <w:pPr>
        <w:pStyle w:val="Cuerpodelboletn"/>
        <w:spacing w:before="120" w:after="120" w:line="312" w:lineRule="auto"/>
        <w:rPr>
          <w:lang w:bidi="es-ES"/>
        </w:rPr>
      </w:pPr>
    </w:p>
    <w:p w:rsidR="003E5D2F" w:rsidRPr="00FD0689" w:rsidRDefault="003E5D2F" w:rsidP="005C180F">
      <w:pPr>
        <w:pStyle w:val="Ttulo2"/>
        <w:numPr>
          <w:ilvl w:val="1"/>
          <w:numId w:val="2"/>
        </w:numPr>
        <w:spacing w:before="120" w:after="120" w:line="312" w:lineRule="auto"/>
        <w:ind w:left="284"/>
        <w:rPr>
          <w:lang w:bidi="es-ES"/>
        </w:rPr>
      </w:pPr>
      <w:r w:rsidRPr="00FD0689">
        <w:rPr>
          <w:lang w:bidi="es-ES"/>
        </w:rPr>
        <w:t>Información Económica, Presupuestaria y Estadística</w:t>
      </w:r>
    </w:p>
    <w:p w:rsidR="003145BA" w:rsidRDefault="006913DA" w:rsidP="005C180F">
      <w:pPr>
        <w:spacing w:before="120" w:after="120" w:line="312" w:lineRule="auto"/>
        <w:jc w:val="both"/>
        <w:outlineLvl w:val="4"/>
      </w:pPr>
      <w:r w:rsidRPr="00FD0689">
        <w:rPr>
          <w:color w:val="000000"/>
          <w:lang w:bidi="es-ES"/>
        </w:rPr>
        <w:t xml:space="preserve">La información correspondiente a este bloque de obligaciones </w:t>
      </w:r>
      <w:r w:rsidR="003145BA">
        <w:rPr>
          <w:color w:val="000000"/>
          <w:lang w:bidi="es-ES"/>
        </w:rPr>
        <w:t xml:space="preserve">se encuentra </w:t>
      </w:r>
      <w:r w:rsidR="003145BA" w:rsidRPr="00FC75FA">
        <w:rPr>
          <w:color w:val="000000"/>
          <w:lang w:bidi="es-ES"/>
        </w:rPr>
        <w:t xml:space="preserve">recogida </w:t>
      </w:r>
      <w:r w:rsidR="002D2ED3">
        <w:rPr>
          <w:color w:val="000000"/>
          <w:lang w:bidi="es-ES"/>
        </w:rPr>
        <w:t xml:space="preserve">en </w:t>
      </w:r>
      <w:r w:rsidR="00F914AF">
        <w:rPr>
          <w:color w:val="000000"/>
          <w:lang w:bidi="es-ES"/>
        </w:rPr>
        <w:t>los bloques “Relación con la ciudadanía” e</w:t>
      </w:r>
      <w:r w:rsidR="002D2ED3">
        <w:rPr>
          <w:color w:val="000000"/>
          <w:lang w:bidi="es-ES"/>
        </w:rPr>
        <w:t xml:space="preserve"> </w:t>
      </w:r>
      <w:r w:rsidR="002D2ED3" w:rsidRPr="00F11B2A">
        <w:rPr>
          <w:lang w:bidi="es-ES"/>
        </w:rPr>
        <w:t>“</w:t>
      </w:r>
      <w:r w:rsidR="00F914AF">
        <w:rPr>
          <w:lang w:bidi="es-ES"/>
        </w:rPr>
        <w:t>i</w:t>
      </w:r>
      <w:r w:rsidR="002D2ED3" w:rsidRPr="00F11B2A">
        <w:rPr>
          <w:lang w:bidi="es-ES"/>
        </w:rPr>
        <w:t>nformación pública del Ayuntamiento”</w:t>
      </w:r>
      <w:r w:rsidR="002D2ED3" w:rsidRPr="00F11B2A">
        <w:t xml:space="preserve"> </w:t>
      </w:r>
      <w:r w:rsidR="002D2ED3">
        <w:t xml:space="preserve">del </w:t>
      </w:r>
      <w:r w:rsidR="002D2ED3" w:rsidRPr="00B15405">
        <w:t>Portal de Transparencia del Ayuntamiento de Santa</w:t>
      </w:r>
      <w:r w:rsidR="002D2ED3">
        <w:t>n</w:t>
      </w:r>
      <w:r w:rsidR="002D2ED3" w:rsidRPr="00B15405">
        <w:t>der</w:t>
      </w:r>
      <w:r w:rsidR="002D2ED3" w:rsidRPr="00FC75FA">
        <w:rPr>
          <w:color w:val="000000"/>
          <w:lang w:bidi="es-ES"/>
        </w:rPr>
        <w:t xml:space="preserve"> </w:t>
      </w:r>
      <w:r w:rsidR="002D2ED3">
        <w:rPr>
          <w:color w:val="000000"/>
          <w:lang w:bidi="es-ES"/>
        </w:rPr>
        <w:t xml:space="preserve">en los siguientes apartados: </w:t>
      </w:r>
      <w:r w:rsidR="002409AA">
        <w:rPr>
          <w:lang w:bidi="es-ES"/>
        </w:rPr>
        <w:t>“A) Organización municipal”</w:t>
      </w:r>
      <w:r w:rsidR="001B76A8">
        <w:rPr>
          <w:lang w:bidi="es-ES"/>
        </w:rPr>
        <w:t xml:space="preserve">, </w:t>
      </w:r>
      <w:r w:rsidR="00862A9E">
        <w:rPr>
          <w:lang w:bidi="es-ES"/>
        </w:rPr>
        <w:t xml:space="preserve">B)Personal municipal”, </w:t>
      </w:r>
      <w:r w:rsidR="001B76A8">
        <w:rPr>
          <w:lang w:bidi="es-ES"/>
        </w:rPr>
        <w:t>“C) Información de</w:t>
      </w:r>
      <w:r w:rsidR="00960E2E">
        <w:rPr>
          <w:lang w:bidi="es-ES"/>
        </w:rPr>
        <w:t xml:space="preserve"> </w:t>
      </w:r>
      <w:r w:rsidR="001B76A8">
        <w:rPr>
          <w:color w:val="000000"/>
          <w:lang w:bidi="es-ES"/>
        </w:rPr>
        <w:t xml:space="preserve">relevancia jurídica y patrimonial”, </w:t>
      </w:r>
      <w:r w:rsidR="00FC75FA" w:rsidRPr="00FC75FA">
        <w:rPr>
          <w:color w:val="000000"/>
          <w:lang w:bidi="es-ES"/>
        </w:rPr>
        <w:t>“D) Transparencia en materia de contratación, convenios, encomiendas de gestión</w:t>
      </w:r>
      <w:r w:rsidR="00FC75FA">
        <w:rPr>
          <w:lang w:bidi="es-ES"/>
        </w:rPr>
        <w:t xml:space="preserve"> y subvenciones” y</w:t>
      </w:r>
      <w:r w:rsidR="00CD6CF5">
        <w:rPr>
          <w:lang w:bidi="es-ES"/>
        </w:rPr>
        <w:t xml:space="preserve"> </w:t>
      </w:r>
      <w:r w:rsidR="00FC75FA">
        <w:rPr>
          <w:lang w:bidi="es-ES"/>
        </w:rPr>
        <w:t>“E) Transparencia económico- financiera”</w:t>
      </w:r>
      <w:r w:rsidR="00A93032">
        <w:rPr>
          <w:lang w:bidi="es-ES"/>
        </w:rPr>
        <w:t>. T</w:t>
      </w:r>
      <w:r w:rsidR="002D2ED3">
        <w:rPr>
          <w:lang w:bidi="es-ES"/>
        </w:rPr>
        <w:t xml:space="preserve">ambién hay </w:t>
      </w:r>
      <w:r w:rsidR="002D2ED3" w:rsidRPr="00B84C38">
        <w:rPr>
          <w:lang w:bidi="es-ES"/>
        </w:rPr>
        <w:t>información relativa a este grupo de obligaciones en</w:t>
      </w:r>
      <w:r w:rsidR="00A6312E" w:rsidRPr="00B84C38">
        <w:rPr>
          <w:lang w:bidi="es-ES"/>
        </w:rPr>
        <w:t xml:space="preserve"> los apartados</w:t>
      </w:r>
      <w:r w:rsidR="00960E2E">
        <w:rPr>
          <w:lang w:bidi="es-ES"/>
        </w:rPr>
        <w:t xml:space="preserve"> </w:t>
      </w:r>
      <w:r w:rsidR="00A6312E" w:rsidRPr="00B84C38">
        <w:t xml:space="preserve">“Servicios </w:t>
      </w:r>
      <w:r w:rsidR="00B84C38" w:rsidRPr="00B84C38">
        <w:t xml:space="preserve">a ciudadanos”, “Servicios </w:t>
      </w:r>
      <w:r w:rsidR="00A6312E" w:rsidRPr="00B84C38">
        <w:t xml:space="preserve">para empresas” </w:t>
      </w:r>
      <w:r w:rsidR="00B84C38" w:rsidRPr="00B84C38">
        <w:t>y “Ayuntamiento” de</w:t>
      </w:r>
      <w:r w:rsidR="00B84C38">
        <w:t xml:space="preserve"> su página web.</w:t>
      </w:r>
      <w:r w:rsidR="00960E2E">
        <w:t xml:space="preserve"> </w:t>
      </w:r>
    </w:p>
    <w:p w:rsidR="000B1E0C" w:rsidRPr="00052B68" w:rsidRDefault="00324FE0" w:rsidP="00052B68">
      <w:pPr>
        <w:pStyle w:val="Prrafodelista"/>
        <w:numPr>
          <w:ilvl w:val="0"/>
          <w:numId w:val="22"/>
        </w:numPr>
        <w:spacing w:before="120" w:after="120" w:line="312" w:lineRule="auto"/>
        <w:jc w:val="both"/>
        <w:outlineLvl w:val="4"/>
        <w:rPr>
          <w:color w:val="000000" w:themeColor="text1"/>
          <w:u w:val="single"/>
        </w:rPr>
      </w:pPr>
      <w:r w:rsidRPr="00862A9E">
        <w:rPr>
          <w:noProof/>
          <w:szCs w:val="22"/>
          <w:lang w:eastAsia="es-ES"/>
        </w:rPr>
        <w:lastRenderedPageBreak/>
        <mc:AlternateContent>
          <mc:Choice Requires="wps">
            <w:drawing>
              <wp:anchor distT="0" distB="0" distL="114300" distR="114300" simplePos="0" relativeHeight="251737088" behindDoc="0" locked="0" layoutInCell="1" allowOverlap="1" wp14:anchorId="4890E3C5" wp14:editId="797EDA13">
                <wp:simplePos x="0" y="0"/>
                <wp:positionH relativeFrom="page">
                  <wp:posOffset>9525</wp:posOffset>
                </wp:positionH>
                <wp:positionV relativeFrom="page">
                  <wp:posOffset>1021715</wp:posOffset>
                </wp:positionV>
                <wp:extent cx="8001000" cy="173990"/>
                <wp:effectExtent l="0" t="0" r="0" b="0"/>
                <wp:wrapTight wrapText="bothSides">
                  <wp:wrapPolygon edited="0">
                    <wp:start x="0" y="0"/>
                    <wp:lineTo x="0" y="18920"/>
                    <wp:lineTo x="21549" y="18920"/>
                    <wp:lineTo x="21549" y="0"/>
                    <wp:lineTo x="0" y="0"/>
                  </wp:wrapPolygon>
                </wp:wrapTight>
                <wp:docPr id="67"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80.45pt;width:630pt;height:13.7pt;z-index:25173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" fillcolor="#c5ddd2" stroked="f">
                <v:textbox inset=",7.2pt,,7.2pt"/>
                <w10:wrap type="tight" anchorx="page" anchory="page"/>
              </v:rect>
            </w:pict>
          </mc:Fallback>
        </mc:AlternateContent>
      </w:r>
      <w:r w:rsidRPr="00862A9E">
        <w:rPr>
          <w:rFonts w:eastAsia="Arial" w:cs="Arial"/>
          <w:noProof/>
          <w:lang w:eastAsia="es-ES"/>
        </w:rPr>
        <mc:AlternateContent>
          <mc:Choice Requires="wps">
            <w:drawing>
              <wp:anchor distT="0" distB="0" distL="114300" distR="114300" simplePos="0" relativeHeight="251709440" behindDoc="0" locked="0" layoutInCell="1" allowOverlap="1" wp14:anchorId="1280FF1F" wp14:editId="79C7F13F">
                <wp:simplePos x="0" y="0"/>
                <wp:positionH relativeFrom="page">
                  <wp:posOffset>13335</wp:posOffset>
                </wp:positionH>
                <wp:positionV relativeFrom="page">
                  <wp:posOffset>28575</wp:posOffset>
                </wp:positionV>
                <wp:extent cx="8001000" cy="990600"/>
                <wp:effectExtent l="0" t="0" r="0" b="0"/>
                <wp:wrapTight wrapText="bothSides">
                  <wp:wrapPolygon edited="0">
                    <wp:start x="0" y="0"/>
                    <wp:lineTo x="0" y="21185"/>
                    <wp:lineTo x="21549" y="21185"/>
                    <wp:lineTo x="21549" y="0"/>
                    <wp:lineTo x="0" y="0"/>
                  </wp:wrapPolygon>
                </wp:wrapTight>
                <wp:docPr id="37"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0202CC" w:rsidRPr="00F31BC3" w:rsidRDefault="000202CC" w:rsidP="00324FE0">
                            <w:r w:rsidRPr="00965C69">
                              <w:rPr>
                                <w:noProof/>
                                <w:lang w:eastAsia="es-ES"/>
                              </w:rPr>
                              <w:drawing>
                                <wp:inline distT="0" distB="0" distL="0" distR="0" wp14:anchorId="589FA264" wp14:editId="7F25C5D1">
                                  <wp:extent cx="1148080" cy="648335"/>
                                  <wp:effectExtent l="0" t="0" r="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4" style="position:absolute;left:0;text-align:left;margin-left:1.05pt;margin-top:2.25pt;width:630pt;height:78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" fillcolor="#50866c" stroked="f">
                <v:textbox inset=",7.2pt,,7.2pt">
                  <w:txbxContent>
                    <w:p w:rsidR="000202CC" w:rsidRPr="00F31BC3" w:rsidRDefault="000202CC" w:rsidP="00324FE0">
                      <w:r w:rsidRPr="00965C69">
                        <w:rPr>
                          <w:noProof/>
                          <w:lang w:eastAsia="es-ES"/>
                        </w:rPr>
                        <w:drawing>
                          <wp:inline distT="0" distB="0" distL="0" distR="0" wp14:anchorId="589FA264" wp14:editId="7F25C5D1">
                            <wp:extent cx="1148080" cy="648335"/>
                            <wp:effectExtent l="0" t="0" r="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0B1E0C" w:rsidRPr="00052B68">
        <w:rPr>
          <w:color w:val="000000" w:themeColor="text1"/>
        </w:rPr>
        <w:t>Conviene adelantar que no ha sido posible tener en cuenta parte de la información de este grupo que se ofrece en el Portal de Transparencia y en su página web al encontrarse desactualizada. En concreto</w:t>
      </w:r>
      <w:r w:rsidR="000B1E0C" w:rsidRPr="00052B68">
        <w:rPr>
          <w:color w:val="000000" w:themeColor="text1"/>
          <w:u w:val="single"/>
        </w:rPr>
        <w:t>, no ha sido posible tener en cuenta la siguiente información:</w:t>
      </w:r>
    </w:p>
    <w:p w:rsidR="000B1E0C" w:rsidRPr="00862A9E" w:rsidRDefault="000B1E0C" w:rsidP="005C180F">
      <w:pPr>
        <w:tabs>
          <w:tab w:val="left" w:pos="284"/>
        </w:tabs>
        <w:spacing w:before="120" w:after="120" w:line="312" w:lineRule="auto"/>
        <w:jc w:val="both"/>
        <w:outlineLvl w:val="4"/>
        <w:rPr>
          <w:rFonts w:ascii="Arial" w:eastAsia="Times New Roman" w:hAnsi="Arial" w:cs="Arial"/>
          <w:sz w:val="28"/>
          <w:szCs w:val="28"/>
          <w:lang w:eastAsia="es-ES"/>
        </w:rPr>
      </w:pPr>
      <w:r w:rsidRPr="00862A9E">
        <w:rPr>
          <w:lang w:bidi="es-ES"/>
        </w:rPr>
        <w:t>La información relativa a las asignaciones anuales a los grupos políticos municipales por venir referida a los años 2015 a 2018</w:t>
      </w:r>
      <w:r w:rsidR="00BB415B" w:rsidRPr="00862A9E">
        <w:rPr>
          <w:lang w:bidi="es-ES"/>
        </w:rPr>
        <w:t xml:space="preserve"> (inclusive) </w:t>
      </w:r>
    </w:p>
    <w:p w:rsidR="00BB415B" w:rsidRPr="00862A9E" w:rsidRDefault="003E2E89" w:rsidP="005C180F">
      <w:pPr>
        <w:pStyle w:val="Default"/>
        <w:tabs>
          <w:tab w:val="left" w:pos="284"/>
        </w:tabs>
        <w:spacing w:before="120" w:after="120" w:line="312" w:lineRule="auto"/>
        <w:jc w:val="both"/>
        <w:rPr>
          <w:rFonts w:ascii="Century Gothic" w:hAnsi="Century Gothic" w:cstheme="minorBidi"/>
          <w:color w:val="auto"/>
          <w:sz w:val="22"/>
        </w:rPr>
      </w:pPr>
      <w:r w:rsidRPr="00862A9E">
        <w:rPr>
          <w:rFonts w:ascii="Century Gothic" w:hAnsi="Century Gothic" w:cstheme="minorBidi"/>
          <w:color w:val="auto"/>
          <w:sz w:val="22"/>
        </w:rPr>
        <w:t>El</w:t>
      </w:r>
      <w:r w:rsidR="00BB415B" w:rsidRPr="00862A9E">
        <w:rPr>
          <w:rFonts w:ascii="Century Gothic" w:hAnsi="Century Gothic" w:cstheme="minorBidi"/>
          <w:color w:val="auto"/>
          <w:sz w:val="22"/>
        </w:rPr>
        <w:t xml:space="preserve"> informe sobre el cumplimiento de los objetivos de estabilidad presupuestaria y sostenibilidad financiera, referido al presupuesto del ejercicio 2015.</w:t>
      </w:r>
    </w:p>
    <w:p w:rsidR="00BB415B" w:rsidRDefault="00F7511F" w:rsidP="00052B68">
      <w:pPr>
        <w:pStyle w:val="Prrafodelista"/>
        <w:numPr>
          <w:ilvl w:val="0"/>
          <w:numId w:val="22"/>
        </w:numPr>
        <w:spacing w:before="120" w:after="120" w:line="312" w:lineRule="auto"/>
        <w:jc w:val="both"/>
        <w:outlineLvl w:val="4"/>
      </w:pPr>
      <w:r>
        <w:rPr>
          <w:lang w:bidi="es-ES"/>
        </w:rPr>
        <w:t>Expuesto lo anterior,</w:t>
      </w:r>
      <w:r w:rsidR="00BB415B">
        <w:rPr>
          <w:lang w:bidi="es-ES"/>
        </w:rPr>
        <w:t xml:space="preserve"> tanto en el </w:t>
      </w:r>
      <w:r w:rsidR="00BB415B" w:rsidRPr="00B15405">
        <w:t xml:space="preserve">Portal de Transparencia del Ayuntamiento de </w:t>
      </w:r>
      <w:r w:rsidR="00BB415B">
        <w:t xml:space="preserve">Santander como en su página web se localiza la siguiente </w:t>
      </w:r>
      <w:r w:rsidR="00BB415B" w:rsidRPr="00052B68">
        <w:rPr>
          <w:u w:val="single"/>
        </w:rPr>
        <w:t>información de interés para este grupo de obligaciones</w:t>
      </w:r>
      <w:r w:rsidR="00BB415B">
        <w:t>:</w:t>
      </w:r>
    </w:p>
    <w:p w:rsidR="00C12317" w:rsidRDefault="00297DBB" w:rsidP="005C180F">
      <w:pPr>
        <w:pStyle w:val="Prrafodelista"/>
        <w:numPr>
          <w:ilvl w:val="0"/>
          <w:numId w:val="4"/>
        </w:numPr>
        <w:spacing w:before="120" w:after="120" w:line="312" w:lineRule="auto"/>
        <w:ind w:left="0" w:firstLine="0"/>
        <w:contextualSpacing w:val="0"/>
        <w:jc w:val="both"/>
        <w:outlineLvl w:val="4"/>
      </w:pPr>
      <w:r w:rsidRPr="000B1E0C">
        <w:t xml:space="preserve">En </w:t>
      </w:r>
      <w:r w:rsidR="00C14820" w:rsidRPr="000B1E0C">
        <w:t xml:space="preserve">el </w:t>
      </w:r>
      <w:r w:rsidRPr="000B1E0C">
        <w:rPr>
          <w:lang w:bidi="es-ES"/>
        </w:rPr>
        <w:t xml:space="preserve">Portal de Transparencia </w:t>
      </w:r>
      <w:r w:rsidR="00C14820" w:rsidRPr="000B1E0C">
        <w:rPr>
          <w:lang w:bidi="es-ES"/>
        </w:rPr>
        <w:t xml:space="preserve">y dentro del bloque </w:t>
      </w:r>
      <w:r w:rsidR="00C14820" w:rsidRPr="00F914AF">
        <w:rPr>
          <w:u w:val="single"/>
          <w:lang w:bidi="es-ES"/>
        </w:rPr>
        <w:t>“información pública del Ayuntamiento”</w:t>
      </w:r>
      <w:r w:rsidR="00C14820" w:rsidRPr="000B1E0C">
        <w:rPr>
          <w:lang w:bidi="es-ES"/>
        </w:rPr>
        <w:t xml:space="preserve">, el apartado </w:t>
      </w:r>
      <w:r w:rsidR="00C14820" w:rsidRPr="00862A9E">
        <w:rPr>
          <w:u w:val="single"/>
          <w:lang w:bidi="es-ES"/>
        </w:rPr>
        <w:t>“D) Transparencia en materia de contratación, convenios, encomiendas de gestión y subvenciones”</w:t>
      </w:r>
      <w:r w:rsidR="00C14820" w:rsidRPr="000B1E0C">
        <w:rPr>
          <w:lang w:bidi="es-ES"/>
        </w:rPr>
        <w:t xml:space="preserve"> cu</w:t>
      </w:r>
      <w:r w:rsidR="00C31FC3" w:rsidRPr="000B1E0C">
        <w:rPr>
          <w:lang w:bidi="es-ES"/>
        </w:rPr>
        <w:t>e</w:t>
      </w:r>
      <w:r w:rsidR="00C14820" w:rsidRPr="000B1E0C">
        <w:rPr>
          <w:lang w:bidi="es-ES"/>
        </w:rPr>
        <w:t xml:space="preserve">nta con el </w:t>
      </w:r>
      <w:r w:rsidR="000B1E0C" w:rsidRPr="000B1E0C">
        <w:rPr>
          <w:lang w:bidi="es-ES"/>
        </w:rPr>
        <w:t>subapartado</w:t>
      </w:r>
      <w:r w:rsidR="00960E2E" w:rsidRPr="000B1E0C">
        <w:rPr>
          <w:lang w:bidi="es-ES"/>
        </w:rPr>
        <w:t xml:space="preserve"> </w:t>
      </w:r>
      <w:r w:rsidR="00C14820" w:rsidRPr="000B1E0C">
        <w:t xml:space="preserve">“D.1 Información sobre la contratación” en el que se recoge la información </w:t>
      </w:r>
      <w:r w:rsidR="00C31FC3" w:rsidRPr="000B1E0C">
        <w:t>sobre contratos organizada en siete grupos</w:t>
      </w:r>
      <w:r w:rsidR="000B1E0C" w:rsidRPr="000B1E0C">
        <w:t xml:space="preserve"> que</w:t>
      </w:r>
      <w:r w:rsidR="00C31FC3" w:rsidRPr="000B1E0C">
        <w:t xml:space="preserve"> posicionan al visitante en el acceso “Perfil del contratante” alojado bajo el apartado “Servicios para empresas” de su página web. </w:t>
      </w:r>
      <w:r w:rsidR="005C2E03" w:rsidRPr="000B1E0C">
        <w:t>En este</w:t>
      </w:r>
      <w:r w:rsidR="00960E2E" w:rsidRPr="000B1E0C">
        <w:t xml:space="preserve"> </w:t>
      </w:r>
      <w:r w:rsidR="005C2E03" w:rsidRPr="000B1E0C">
        <w:t xml:space="preserve">acceso, además de incluirse un enlace a los dos perfiles del contratante del Ayuntamiento de Santander (Junta de Gobierno del Ayuntamiento y el Consejo Rector del Instituto Municipal de Deportes) </w:t>
      </w:r>
      <w:r w:rsidR="009B6D59">
        <w:t>de</w:t>
      </w:r>
      <w:r w:rsidR="005C2E03">
        <w:t xml:space="preserve"> la Plataforma de Contratación del Sector Público, un segundo enlace al Portal de licitación electrónica del Ayuntamiento también informa</w:t>
      </w:r>
      <w:r w:rsidR="00C12317">
        <w:t>, entre otros extremos, de</w:t>
      </w:r>
      <w:r w:rsidR="00960E2E">
        <w:t xml:space="preserve"> </w:t>
      </w:r>
      <w:r w:rsidR="005C2E03">
        <w:t>las convocatorias de reuniones de las mesas de contratación y las actas de esas reuniones</w:t>
      </w:r>
      <w:r w:rsidR="002F1041">
        <w:t>;</w:t>
      </w:r>
      <w:r w:rsidR="005C2E03">
        <w:t xml:space="preserve"> modificaciones de los contratos formalizados de los ejercicios 2015 a 2019</w:t>
      </w:r>
      <w:r w:rsidR="00960E2E">
        <w:t xml:space="preserve"> </w:t>
      </w:r>
      <w:r w:rsidR="002F1041">
        <w:t>y modificaciones, reformados y complementarios de los proyectos de obras (2105 a 2019); contratos formalizados por ejercicios (2015 a 2109</w:t>
      </w:r>
      <w:r w:rsidR="00C12317">
        <w:t xml:space="preserve"> –con indicación del objeto, duración, importe de licitación y de adjudicación, instrumentos de publicación, procedimiento de licitación, nº de licitadores y adjudicatario-</w:t>
      </w:r>
      <w:r w:rsidR="002F1041">
        <w:t xml:space="preserve">) </w:t>
      </w:r>
      <w:r w:rsidR="002F1041" w:rsidRPr="009B6D59">
        <w:t>y r</w:t>
      </w:r>
      <w:r w:rsidR="002F1041">
        <w:t>elación de adjudicaciones en sistemas dinámicos de obra (2011 a 2019)</w:t>
      </w:r>
      <w:r w:rsidR="00C12317">
        <w:t xml:space="preserve"> y relación de contratos menores</w:t>
      </w:r>
      <w:r w:rsidR="00CB7756">
        <w:t xml:space="preserve"> adjudicados por trimestres (último trimestre: cuarto trimestre 2109)</w:t>
      </w:r>
      <w:r w:rsidR="00C12317">
        <w:t xml:space="preserve">. Toda esta información se proporciona en documentos pdf. En cuanto a los desistimientos y renuncias, se informa directamente sobre la página web que “ </w:t>
      </w:r>
      <w:r w:rsidR="00C12317" w:rsidRPr="00C12317">
        <w:rPr>
          <w:i/>
        </w:rPr>
        <w:t>El Servicio de</w:t>
      </w:r>
      <w:r w:rsidR="00960E2E">
        <w:rPr>
          <w:i/>
        </w:rPr>
        <w:t xml:space="preserve"> </w:t>
      </w:r>
      <w:r w:rsidR="00C12317" w:rsidRPr="00C12317">
        <w:rPr>
          <w:i/>
        </w:rPr>
        <w:t>Contratación informa</w:t>
      </w:r>
      <w:r w:rsidR="00BA2F4C">
        <w:rPr>
          <w:i/>
        </w:rPr>
        <w:t xml:space="preserve"> </w:t>
      </w:r>
      <w:r w:rsidR="00C12317" w:rsidRPr="00C12317">
        <w:rPr>
          <w:i/>
        </w:rPr>
        <w:t>"Que revisadas las publicaciones que se hacen en el perfil del contratante del Ayuntamiento de Santander, consta la publicación de los acuerdos de desistimiento del procedimiento de adjudicación o</w:t>
      </w:r>
      <w:r w:rsidR="00960E2E">
        <w:rPr>
          <w:i/>
        </w:rPr>
        <w:t xml:space="preserve"> </w:t>
      </w:r>
      <w:r w:rsidR="00C12317" w:rsidRPr="00C12317">
        <w:rPr>
          <w:i/>
        </w:rPr>
        <w:t>de renuncia a la celebración del contrato,</w:t>
      </w:r>
      <w:r w:rsidR="00960E2E">
        <w:rPr>
          <w:i/>
        </w:rPr>
        <w:t xml:space="preserve"> </w:t>
      </w:r>
      <w:r w:rsidR="00C12317" w:rsidRPr="00C12317">
        <w:rPr>
          <w:i/>
        </w:rPr>
        <w:t>en aquellos casos en que estas decisiones fueron aprobadas por el órgano competente, con la publicación integra del acuerdo adoptado</w:t>
      </w:r>
      <w:r w:rsidR="00C12317" w:rsidRPr="00C12317">
        <w:t>".</w:t>
      </w:r>
    </w:p>
    <w:p w:rsidR="005538CD" w:rsidRDefault="005538CD" w:rsidP="005C180F">
      <w:pPr>
        <w:spacing w:before="120" w:after="120" w:line="312" w:lineRule="auto"/>
        <w:jc w:val="both"/>
        <w:outlineLvl w:val="4"/>
      </w:pPr>
      <w:r>
        <w:t>P</w:t>
      </w:r>
      <w:r w:rsidRPr="005538CD">
        <w:t xml:space="preserve">or último, un grupo del </w:t>
      </w:r>
      <w:r w:rsidRPr="005538CD">
        <w:rPr>
          <w:lang w:bidi="es-ES"/>
        </w:rPr>
        <w:t xml:space="preserve">subapartado </w:t>
      </w:r>
      <w:r w:rsidRPr="005538CD">
        <w:t xml:space="preserve">“D.1 Información sobre la contratación” recoge la información estadística de volumen de contratación por tipo de procedimientos de </w:t>
      </w:r>
      <w:r w:rsidRPr="005538CD">
        <w:lastRenderedPageBreak/>
        <w:t xml:space="preserve">los años 2015 a 2019, que se puede descargar en formato pdf. </w:t>
      </w:r>
    </w:p>
    <w:p w:rsidR="00E13666" w:rsidRPr="005538CD" w:rsidRDefault="00324FE0" w:rsidP="005C180F">
      <w:pPr>
        <w:pStyle w:val="Prrafodelista"/>
        <w:numPr>
          <w:ilvl w:val="0"/>
          <w:numId w:val="4"/>
        </w:numPr>
        <w:spacing w:before="120" w:after="120" w:line="312" w:lineRule="auto"/>
        <w:ind w:left="0" w:firstLine="0"/>
        <w:contextualSpacing w:val="0"/>
        <w:jc w:val="both"/>
        <w:outlineLvl w:val="4"/>
        <w:rPr>
          <w:color w:val="000000"/>
        </w:rPr>
      </w:pPr>
      <w:r w:rsidRPr="00CF60BC">
        <w:rPr>
          <w:noProof/>
          <w:szCs w:val="22"/>
          <w:lang w:eastAsia="es-ES"/>
        </w:rPr>
        <mc:AlternateContent>
          <mc:Choice Requires="wps">
            <w:drawing>
              <wp:anchor distT="0" distB="0" distL="114300" distR="114300" simplePos="0" relativeHeight="251735040" behindDoc="0" locked="0" layoutInCell="1" allowOverlap="1" wp14:anchorId="067EE571" wp14:editId="4D34D493">
                <wp:simplePos x="0" y="0"/>
                <wp:positionH relativeFrom="page">
                  <wp:posOffset>-9525</wp:posOffset>
                </wp:positionH>
                <wp:positionV relativeFrom="page">
                  <wp:posOffset>1012190</wp:posOffset>
                </wp:positionV>
                <wp:extent cx="8001000" cy="173990"/>
                <wp:effectExtent l="0" t="0" r="0" b="0"/>
                <wp:wrapTight wrapText="bothSides">
                  <wp:wrapPolygon edited="0">
                    <wp:start x="0" y="0"/>
                    <wp:lineTo x="0" y="18920"/>
                    <wp:lineTo x="21549" y="18920"/>
                    <wp:lineTo x="21549" y="0"/>
                    <wp:lineTo x="0" y="0"/>
                  </wp:wrapPolygon>
                </wp:wrapTight>
                <wp:docPr id="66"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9.7pt;width:630pt;height:13.7pt;z-index:251735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" fillcolor="#c5ddd2" stroked="f">
                <v:textbox inset=",7.2pt,,7.2pt"/>
                <w10:wrap type="tight" anchorx="page" anchory="page"/>
              </v:rect>
            </w:pict>
          </mc:Fallback>
        </mc:AlternateContent>
      </w:r>
      <w:r w:rsidRPr="00FD0689">
        <w:rPr>
          <w:rFonts w:eastAsia="Arial" w:cs="Arial"/>
          <w:noProof/>
          <w:lang w:eastAsia="es-ES"/>
        </w:rPr>
        <mc:AlternateContent>
          <mc:Choice Requires="wps">
            <w:drawing>
              <wp:anchor distT="0" distB="0" distL="114300" distR="114300" simplePos="0" relativeHeight="251711488" behindDoc="0" locked="0" layoutInCell="1" allowOverlap="1" wp14:anchorId="7ECBF1E7" wp14:editId="710C1756">
                <wp:simplePos x="0" y="0"/>
                <wp:positionH relativeFrom="page">
                  <wp:posOffset>-5715</wp:posOffset>
                </wp:positionH>
                <wp:positionV relativeFrom="page">
                  <wp:posOffset>19050</wp:posOffset>
                </wp:positionV>
                <wp:extent cx="8001000" cy="990600"/>
                <wp:effectExtent l="0" t="0" r="0" b="0"/>
                <wp:wrapTight wrapText="bothSides">
                  <wp:wrapPolygon edited="0">
                    <wp:start x="0" y="0"/>
                    <wp:lineTo x="0" y="21185"/>
                    <wp:lineTo x="21549" y="21185"/>
                    <wp:lineTo x="21549" y="0"/>
                    <wp:lineTo x="0" y="0"/>
                  </wp:wrapPolygon>
                </wp:wrapTight>
                <wp:docPr id="39"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0202CC" w:rsidRPr="00F31BC3" w:rsidRDefault="000202CC" w:rsidP="00324FE0">
                            <w:r w:rsidRPr="00965C69">
                              <w:rPr>
                                <w:noProof/>
                                <w:lang w:eastAsia="es-ES"/>
                              </w:rPr>
                              <w:drawing>
                                <wp:inline distT="0" distB="0" distL="0" distR="0" wp14:anchorId="3425AEE9" wp14:editId="24B3FA56">
                                  <wp:extent cx="1148080" cy="648335"/>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5" style="position:absolute;left:0;text-align:left;margin-left:-.45pt;margin-top:1.5pt;width:630pt;height:78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" fillcolor="#50866c" stroked="f">
                <v:textbox inset=",7.2pt,,7.2pt">
                  <w:txbxContent>
                    <w:p w:rsidR="000202CC" w:rsidRPr="00F31BC3" w:rsidRDefault="000202CC" w:rsidP="00324FE0">
                      <w:r w:rsidRPr="00965C69">
                        <w:rPr>
                          <w:noProof/>
                          <w:lang w:eastAsia="es-ES"/>
                        </w:rPr>
                        <w:drawing>
                          <wp:inline distT="0" distB="0" distL="0" distR="0" wp14:anchorId="3425AEE9" wp14:editId="24B3FA56">
                            <wp:extent cx="1148080" cy="648335"/>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147297" w:rsidRPr="005538CD">
        <w:rPr>
          <w:color w:val="000000"/>
        </w:rPr>
        <w:t xml:space="preserve">También en el </w:t>
      </w:r>
      <w:r w:rsidR="00C31FC3" w:rsidRPr="005538CD">
        <w:rPr>
          <w:color w:val="000000"/>
          <w:lang w:bidi="es-ES"/>
        </w:rPr>
        <w:t>apartado “D) Transparencia en materia de contratación, convenios, encomiendas de gestión</w:t>
      </w:r>
      <w:r w:rsidR="00C31FC3">
        <w:rPr>
          <w:lang w:bidi="es-ES"/>
        </w:rPr>
        <w:t xml:space="preserve"> y subvenciones” del bloque </w:t>
      </w:r>
      <w:r w:rsidR="00C31FC3" w:rsidRPr="00F11B2A">
        <w:rPr>
          <w:lang w:bidi="es-ES"/>
        </w:rPr>
        <w:t>“información pública del Ayuntamiento”</w:t>
      </w:r>
      <w:r w:rsidR="00986A4E">
        <w:rPr>
          <w:lang w:bidi="es-ES"/>
        </w:rPr>
        <w:t xml:space="preserve"> </w:t>
      </w:r>
      <w:r w:rsidR="009B6D59">
        <w:rPr>
          <w:lang w:bidi="es-ES"/>
        </w:rPr>
        <w:t>del</w:t>
      </w:r>
      <w:r w:rsidR="00C31FC3">
        <w:rPr>
          <w:lang w:bidi="es-ES"/>
        </w:rPr>
        <w:t xml:space="preserve"> </w:t>
      </w:r>
      <w:r w:rsidR="00147297">
        <w:rPr>
          <w:lang w:bidi="es-ES"/>
        </w:rPr>
        <w:t xml:space="preserve">Portal de </w:t>
      </w:r>
      <w:r w:rsidR="00147297" w:rsidRPr="00C84C46">
        <w:rPr>
          <w:lang w:bidi="es-ES"/>
        </w:rPr>
        <w:t>Transparencia</w:t>
      </w:r>
      <w:r w:rsidR="00147297">
        <w:rPr>
          <w:lang w:bidi="es-ES"/>
        </w:rPr>
        <w:t xml:space="preserve"> </w:t>
      </w:r>
      <w:r w:rsidR="00C31FC3">
        <w:rPr>
          <w:lang w:bidi="es-ES"/>
        </w:rPr>
        <w:t xml:space="preserve">se ubican </w:t>
      </w:r>
      <w:r w:rsidR="002734CB">
        <w:rPr>
          <w:lang w:bidi="es-ES"/>
        </w:rPr>
        <w:t>tres</w:t>
      </w:r>
      <w:r w:rsidR="00C31FC3">
        <w:rPr>
          <w:lang w:bidi="es-ES"/>
        </w:rPr>
        <w:t xml:space="preserve"> grupos más de información: </w:t>
      </w:r>
      <w:r w:rsidR="002734CB">
        <w:rPr>
          <w:lang w:bidi="es-ES"/>
        </w:rPr>
        <w:t xml:space="preserve">los grupos </w:t>
      </w:r>
      <w:r w:rsidR="00C31FC3">
        <w:rPr>
          <w:lang w:bidi="es-ES"/>
        </w:rPr>
        <w:t xml:space="preserve">“D.2 Información sobre convenios” </w:t>
      </w:r>
      <w:r w:rsidR="00F43481">
        <w:rPr>
          <w:lang w:bidi="es-ES"/>
        </w:rPr>
        <w:t>y “D.3. Información sobre encomiendas de gestión”</w:t>
      </w:r>
      <w:r w:rsidR="00960E2E">
        <w:rPr>
          <w:lang w:bidi="es-ES"/>
        </w:rPr>
        <w:t xml:space="preserve"> </w:t>
      </w:r>
      <w:r w:rsidR="00986A4E">
        <w:rPr>
          <w:lang w:bidi="es-ES"/>
        </w:rPr>
        <w:t xml:space="preserve">que, </w:t>
      </w:r>
      <w:r w:rsidR="00F43481">
        <w:rPr>
          <w:lang w:bidi="es-ES"/>
        </w:rPr>
        <w:t>en ambos casos</w:t>
      </w:r>
      <w:r w:rsidR="00986A4E">
        <w:rPr>
          <w:lang w:bidi="es-ES"/>
        </w:rPr>
        <w:t>,</w:t>
      </w:r>
      <w:r w:rsidR="00F43481">
        <w:rPr>
          <w:lang w:bidi="es-ES"/>
        </w:rPr>
        <w:t xml:space="preserve"> </w:t>
      </w:r>
      <w:r w:rsidR="00C31FC3">
        <w:rPr>
          <w:lang w:bidi="es-ES"/>
        </w:rPr>
        <w:t>redirige</w:t>
      </w:r>
      <w:r w:rsidR="00986A4E">
        <w:rPr>
          <w:lang w:bidi="es-ES"/>
        </w:rPr>
        <w:t>n</w:t>
      </w:r>
      <w:r w:rsidR="00960E2E">
        <w:rPr>
          <w:lang w:bidi="es-ES"/>
        </w:rPr>
        <w:t xml:space="preserve"> </w:t>
      </w:r>
      <w:r w:rsidR="00C31FC3">
        <w:rPr>
          <w:lang w:bidi="es-ES"/>
        </w:rPr>
        <w:t>a</w:t>
      </w:r>
      <w:r w:rsidR="00F43481">
        <w:rPr>
          <w:lang w:bidi="es-ES"/>
        </w:rPr>
        <w:t>l</w:t>
      </w:r>
      <w:r w:rsidR="00C31FC3">
        <w:rPr>
          <w:lang w:bidi="es-ES"/>
        </w:rPr>
        <w:t xml:space="preserve"> enlace </w:t>
      </w:r>
      <w:r w:rsidR="00F43481">
        <w:rPr>
          <w:lang w:bidi="es-ES"/>
        </w:rPr>
        <w:t>“C</w:t>
      </w:r>
      <w:r w:rsidR="00C31FC3">
        <w:rPr>
          <w:lang w:bidi="es-ES"/>
        </w:rPr>
        <w:t>onvenios/Encomiendas de</w:t>
      </w:r>
      <w:r w:rsidR="00960E2E">
        <w:rPr>
          <w:lang w:bidi="es-ES"/>
        </w:rPr>
        <w:t xml:space="preserve"> </w:t>
      </w:r>
      <w:r w:rsidR="00C31FC3">
        <w:rPr>
          <w:lang w:bidi="es-ES"/>
        </w:rPr>
        <w:t xml:space="preserve">gestión” dentro del </w:t>
      </w:r>
      <w:r w:rsidR="00C31FC3">
        <w:t>acceso “</w:t>
      </w:r>
      <w:r w:rsidR="00F43481">
        <w:t>”E</w:t>
      </w:r>
      <w:r w:rsidR="00C31FC3">
        <w:t>structura administrativa”</w:t>
      </w:r>
      <w:r w:rsidR="00960E2E">
        <w:t xml:space="preserve"> </w:t>
      </w:r>
      <w:r w:rsidR="00C31FC3">
        <w:t>alojado bajo el apartado “Ayuntamiento” de su página web</w:t>
      </w:r>
      <w:r w:rsidR="00F43481">
        <w:t xml:space="preserve">, en que se relacionan por orden cronológico todos los convenios y encomiendas de gestión celebrados por el Ayuntamiento de Santander hasta </w:t>
      </w:r>
      <w:r w:rsidR="00752F3D">
        <w:t>2019, inclusive</w:t>
      </w:r>
      <w:r w:rsidR="00F43481">
        <w:t xml:space="preserve">, con un extracto/resumen de cada uno de </w:t>
      </w:r>
      <w:r w:rsidR="000B1E0C">
        <w:t>ellos</w:t>
      </w:r>
      <w:r w:rsidR="00F43481">
        <w:t>. Respecto de los convenios se mencionan las partes firmantes, objeto, plazo de duración y, en su caso, obligaciones económicas convenidas</w:t>
      </w:r>
      <w:r w:rsidR="00986A4E">
        <w:t>. E</w:t>
      </w:r>
      <w:r w:rsidR="00F43481">
        <w:t>n cuanto a las encomiendas de gestión</w:t>
      </w:r>
      <w:r w:rsidR="000D65A0">
        <w:t xml:space="preserve"> </w:t>
      </w:r>
      <w:r w:rsidR="00E13666">
        <w:t>se indica el objeto, presupuesto, duración, obligaciones económicas y si existen o no subcontrataciones. La relación cronológica de convenios y encomiendas se acompaña de un buscador por áreas temáticas y palabras clave. Esta información se ofrece sobre la página web</w:t>
      </w:r>
      <w:r w:rsidR="009B6D59">
        <w:t xml:space="preserve"> </w:t>
      </w:r>
      <w:r w:rsidR="00CD6CF5">
        <w:t>(pero</w:t>
      </w:r>
      <w:r w:rsidR="00E13666">
        <w:t xml:space="preserve"> susceptible de impresión</w:t>
      </w:r>
      <w:r w:rsidR="009B6D59">
        <w:t>)</w:t>
      </w:r>
      <w:r w:rsidR="00E13666">
        <w:t xml:space="preserve">. </w:t>
      </w:r>
    </w:p>
    <w:p w:rsidR="00E341B1" w:rsidRPr="006F7C78" w:rsidRDefault="002734CB" w:rsidP="005C180F">
      <w:pPr>
        <w:pStyle w:val="Prrafodelista"/>
        <w:numPr>
          <w:ilvl w:val="0"/>
          <w:numId w:val="4"/>
        </w:numPr>
        <w:tabs>
          <w:tab w:val="left" w:pos="284"/>
        </w:tabs>
        <w:spacing w:before="120" w:after="120" w:line="312" w:lineRule="auto"/>
        <w:ind w:left="0" w:firstLine="0"/>
        <w:contextualSpacing w:val="0"/>
        <w:jc w:val="both"/>
        <w:outlineLvl w:val="4"/>
        <w:rPr>
          <w:color w:val="000000"/>
        </w:rPr>
      </w:pPr>
      <w:r>
        <w:t>El cuarto</w:t>
      </w:r>
      <w:r w:rsidR="00960E2E">
        <w:t xml:space="preserve"> </w:t>
      </w:r>
      <w:r>
        <w:t>grupo d</w:t>
      </w:r>
      <w:r w:rsidRPr="006F7C78">
        <w:rPr>
          <w:color w:val="000000"/>
        </w:rPr>
        <w:t xml:space="preserve">el </w:t>
      </w:r>
      <w:r w:rsidRPr="006F7C78">
        <w:rPr>
          <w:color w:val="000000"/>
          <w:lang w:bidi="es-ES"/>
        </w:rPr>
        <w:t>apartado “D) Transparencia en materia de contratación, convenios, encomiendas de gestión</w:t>
      </w:r>
      <w:r>
        <w:rPr>
          <w:lang w:bidi="es-ES"/>
        </w:rPr>
        <w:t xml:space="preserve"> y subvenciones” del bloque </w:t>
      </w:r>
      <w:r w:rsidRPr="00F11B2A">
        <w:rPr>
          <w:lang w:bidi="es-ES"/>
        </w:rPr>
        <w:t>“información pública del Ayuntamiento”</w:t>
      </w:r>
      <w:r>
        <w:rPr>
          <w:lang w:bidi="es-ES"/>
        </w:rPr>
        <w:t xml:space="preserve"> del Portal de </w:t>
      </w:r>
      <w:r w:rsidRPr="00C84C46">
        <w:rPr>
          <w:lang w:bidi="es-ES"/>
        </w:rPr>
        <w:t>Transparencia</w:t>
      </w:r>
      <w:r>
        <w:rPr>
          <w:lang w:bidi="es-ES"/>
        </w:rPr>
        <w:t>, se refiere a “D.4 Información sobre subvenciones” y distingue entre ayudas y subvenciones (ciudadanía) y ayudas y subvenciones (empresariales). En el primer caso redirige al acceso “</w:t>
      </w:r>
      <w:r w:rsidR="00752F3D">
        <w:rPr>
          <w:lang w:bidi="es-ES"/>
        </w:rPr>
        <w:t>A</w:t>
      </w:r>
      <w:r>
        <w:rPr>
          <w:lang w:bidi="es-ES"/>
        </w:rPr>
        <w:t xml:space="preserve">yudas y subvenciones” del apartado “Servicios al ciudadano” de </w:t>
      </w:r>
      <w:r w:rsidR="00752F3D">
        <w:rPr>
          <w:lang w:bidi="es-ES"/>
        </w:rPr>
        <w:t>la barra superior de la</w:t>
      </w:r>
      <w:r>
        <w:rPr>
          <w:lang w:bidi="es-ES"/>
        </w:rPr>
        <w:t xml:space="preserve"> página web</w:t>
      </w:r>
      <w:r w:rsidR="00752F3D">
        <w:rPr>
          <w:lang w:bidi="es-ES"/>
        </w:rPr>
        <w:t xml:space="preserve"> del Ayuntamiento</w:t>
      </w:r>
      <w:r w:rsidR="00E341B1">
        <w:rPr>
          <w:lang w:bidi="es-ES"/>
        </w:rPr>
        <w:t>; y</w:t>
      </w:r>
      <w:r w:rsidR="00960E2E">
        <w:rPr>
          <w:lang w:bidi="es-ES"/>
        </w:rPr>
        <w:t xml:space="preserve"> </w:t>
      </w:r>
      <w:r w:rsidR="00E341B1">
        <w:rPr>
          <w:lang w:bidi="es-ES"/>
        </w:rPr>
        <w:t>las ayudas y subvenciones (empresariales) posicionan al visitante en el acceso “</w:t>
      </w:r>
      <w:r w:rsidR="00752F3D">
        <w:rPr>
          <w:lang w:bidi="es-ES"/>
        </w:rPr>
        <w:t>Ay</w:t>
      </w:r>
      <w:r w:rsidR="00E341B1">
        <w:rPr>
          <w:lang w:bidi="es-ES"/>
        </w:rPr>
        <w:t xml:space="preserve">udas y subvenciones” del apartado “Servicios para empresas” de su página web. En ambos casos se </w:t>
      </w:r>
      <w:r>
        <w:rPr>
          <w:lang w:bidi="es-ES"/>
        </w:rPr>
        <w:t>informa del Plan Estratégico de Subvenciones de Santander 2019-2021, doc</w:t>
      </w:r>
      <w:r w:rsidR="00E341B1">
        <w:rPr>
          <w:lang w:bidi="es-ES"/>
        </w:rPr>
        <w:t>umento</w:t>
      </w:r>
      <w:r>
        <w:rPr>
          <w:lang w:bidi="es-ES"/>
        </w:rPr>
        <w:t xml:space="preserve"> que se ofrece en formato pdf, </w:t>
      </w:r>
      <w:r w:rsidR="00E341B1">
        <w:rPr>
          <w:lang w:bidi="es-ES"/>
        </w:rPr>
        <w:t xml:space="preserve">y se relacionan por orden cronológico </w:t>
      </w:r>
      <w:r w:rsidR="00324FE0" w:rsidRPr="00FD0689">
        <w:rPr>
          <w:rFonts w:eastAsia="Arial" w:cs="Arial"/>
          <w:noProof/>
          <w:lang w:eastAsia="es-ES"/>
        </w:rPr>
        <mc:AlternateContent>
          <mc:Choice Requires="wps">
            <w:drawing>
              <wp:anchor distT="0" distB="0" distL="114300" distR="114300" simplePos="0" relativeHeight="251713536" behindDoc="0" locked="0" layoutInCell="1" allowOverlap="1" wp14:anchorId="77E83826" wp14:editId="22BEF807">
                <wp:simplePos x="0" y="0"/>
                <wp:positionH relativeFrom="page">
                  <wp:posOffset>3810</wp:posOffset>
                </wp:positionH>
                <wp:positionV relativeFrom="page">
                  <wp:posOffset>0</wp:posOffset>
                </wp:positionV>
                <wp:extent cx="8001000" cy="990600"/>
                <wp:effectExtent l="0" t="0" r="0" b="0"/>
                <wp:wrapTight wrapText="bothSides">
                  <wp:wrapPolygon edited="0">
                    <wp:start x="0" y="0"/>
                    <wp:lineTo x="0" y="21185"/>
                    <wp:lineTo x="21549" y="21185"/>
                    <wp:lineTo x="21549" y="0"/>
                    <wp:lineTo x="0" y="0"/>
                  </wp:wrapPolygon>
                </wp:wrapTight>
                <wp:docPr id="4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0202CC" w:rsidRPr="00F31BC3" w:rsidRDefault="000202CC" w:rsidP="00324FE0">
                            <w:r w:rsidRPr="00965C69">
                              <w:rPr>
                                <w:noProof/>
                                <w:lang w:eastAsia="es-ES"/>
                              </w:rPr>
                              <w:drawing>
                                <wp:inline distT="0" distB="0" distL="0" distR="0" wp14:anchorId="66FD5F9D" wp14:editId="214A0332">
                                  <wp:extent cx="1148080" cy="648335"/>
                                  <wp:effectExtent l="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6" style="position:absolute;left:0;text-align:left;margin-left:.3pt;margin-top:0;width:630pt;height:78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" fillcolor="#50866c" stroked="f">
                <v:textbox inset=",7.2pt,,7.2pt">
                  <w:txbxContent>
                    <w:p w:rsidR="000202CC" w:rsidRPr="00F31BC3" w:rsidRDefault="000202CC" w:rsidP="00324FE0">
                      <w:r w:rsidRPr="00965C69">
                        <w:rPr>
                          <w:noProof/>
                          <w:lang w:eastAsia="es-ES"/>
                        </w:rPr>
                        <w:drawing>
                          <wp:inline distT="0" distB="0" distL="0" distR="0" wp14:anchorId="66FD5F9D" wp14:editId="214A0332">
                            <wp:extent cx="1148080" cy="648335"/>
                            <wp:effectExtent l="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324FE0" w:rsidRPr="00CF60BC">
        <w:rPr>
          <w:noProof/>
          <w:szCs w:val="22"/>
          <w:lang w:eastAsia="es-ES"/>
        </w:rPr>
        <mc:AlternateContent>
          <mc:Choice Requires="wps">
            <w:drawing>
              <wp:anchor distT="0" distB="0" distL="114300" distR="114300" simplePos="0" relativeHeight="251732992" behindDoc="0" locked="0" layoutInCell="1" allowOverlap="1" wp14:anchorId="133DDF84" wp14:editId="47B47C8E">
                <wp:simplePos x="0" y="0"/>
                <wp:positionH relativeFrom="page">
                  <wp:posOffset>-19050</wp:posOffset>
                </wp:positionH>
                <wp:positionV relativeFrom="page">
                  <wp:posOffset>1021715</wp:posOffset>
                </wp:positionV>
                <wp:extent cx="8001000" cy="173990"/>
                <wp:effectExtent l="0" t="0" r="0" b="0"/>
                <wp:wrapTight wrapText="bothSides">
                  <wp:wrapPolygon edited="0">
                    <wp:start x="0" y="0"/>
                    <wp:lineTo x="0" y="18920"/>
                    <wp:lineTo x="21549" y="18920"/>
                    <wp:lineTo x="21549" y="0"/>
                    <wp:lineTo x="0" y="0"/>
                  </wp:wrapPolygon>
                </wp:wrapTight>
                <wp:docPr id="6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1.5pt;margin-top:80.45pt;width:630pt;height:13.7pt;z-index:251732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" fillcolor="#c5ddd2" stroked="f">
                <v:textbox inset=",7.2pt,,7.2pt"/>
                <w10:wrap type="tight" anchorx="page" anchory="page"/>
              </v:rect>
            </w:pict>
          </mc:Fallback>
        </mc:AlternateContent>
      </w:r>
      <w:r w:rsidR="00324FE0" w:rsidRPr="00FD0689">
        <w:rPr>
          <w:rFonts w:eastAsia="Arial" w:cs="Arial"/>
          <w:noProof/>
          <w:lang w:eastAsia="es-ES"/>
        </w:rPr>
        <mc:AlternateContent>
          <mc:Choice Requires="wps">
            <w:drawing>
              <wp:anchor distT="0" distB="0" distL="114300" distR="114300" simplePos="0" relativeHeight="251715584" behindDoc="0" locked="0" layoutInCell="1" allowOverlap="1" wp14:anchorId="721B36DD" wp14:editId="1914AFFA">
                <wp:simplePos x="0" y="0"/>
                <wp:positionH relativeFrom="page">
                  <wp:posOffset>-15240</wp:posOffset>
                </wp:positionH>
                <wp:positionV relativeFrom="page">
                  <wp:posOffset>28575</wp:posOffset>
                </wp:positionV>
                <wp:extent cx="8001000" cy="990600"/>
                <wp:effectExtent l="0" t="0" r="0" b="0"/>
                <wp:wrapTight wrapText="bothSides">
                  <wp:wrapPolygon edited="0">
                    <wp:start x="0" y="0"/>
                    <wp:lineTo x="0" y="21185"/>
                    <wp:lineTo x="21549" y="21185"/>
                    <wp:lineTo x="21549" y="0"/>
                    <wp:lineTo x="0" y="0"/>
                  </wp:wrapPolygon>
                </wp:wrapTight>
                <wp:docPr id="4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0202CC" w:rsidRPr="00F31BC3" w:rsidRDefault="000202CC" w:rsidP="005538CD">
                            <w:pPr>
                              <w:pStyle w:val="Prrafodelista"/>
                              <w:numPr>
                                <w:ilvl w:val="0"/>
                                <w:numId w:val="21"/>
                              </w:numPr>
                            </w:pPr>
                            <w:r w:rsidRPr="00965C69">
                              <w:rPr>
                                <w:noProof/>
                                <w:lang w:eastAsia="es-ES"/>
                              </w:rPr>
                              <w:drawing>
                                <wp:inline distT="0" distB="0" distL="0" distR="0" wp14:anchorId="6AE0A3BB" wp14:editId="46F620D0">
                                  <wp:extent cx="1148080" cy="648335"/>
                                  <wp:effectExtent l="0" t="0" r="0"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7" style="position:absolute;left:0;text-align:left;margin-left:-1.2pt;margin-top:2.25pt;width:630pt;height:78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" fillcolor="#50866c" stroked="f">
                <v:textbox inset=",7.2pt,,7.2pt">
                  <w:txbxContent>
                    <w:p w:rsidR="000202CC" w:rsidRPr="00F31BC3" w:rsidRDefault="000202CC" w:rsidP="005538CD">
                      <w:pPr>
                        <w:pStyle w:val="Prrafodelista"/>
                        <w:numPr>
                          <w:ilvl w:val="0"/>
                          <w:numId w:val="21"/>
                        </w:numPr>
                      </w:pPr>
                      <w:r w:rsidRPr="00965C69">
                        <w:rPr>
                          <w:noProof/>
                          <w:lang w:eastAsia="es-ES"/>
                        </w:rPr>
                        <w:drawing>
                          <wp:inline distT="0" distB="0" distL="0" distR="0" wp14:anchorId="6AE0A3BB" wp14:editId="46F620D0">
                            <wp:extent cx="1148080" cy="648335"/>
                            <wp:effectExtent l="0" t="0" r="0"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E341B1">
        <w:rPr>
          <w:lang w:bidi="es-ES"/>
        </w:rPr>
        <w:t>(hasta 2020) las subvenciones y ayudas (con todos sus documentos</w:t>
      </w:r>
      <w:r w:rsidR="00960E2E">
        <w:rPr>
          <w:lang w:bidi="es-ES"/>
        </w:rPr>
        <w:t xml:space="preserve"> </w:t>
      </w:r>
      <w:r w:rsidR="00E341B1">
        <w:rPr>
          <w:lang w:bidi="es-ES"/>
        </w:rPr>
        <w:t xml:space="preserve">en formato pdf) concedidas a ciudadanos, de una parte, y a empresas, de otra, además de sendos </w:t>
      </w:r>
      <w:r>
        <w:rPr>
          <w:lang w:bidi="es-ES"/>
        </w:rPr>
        <w:t>buscador</w:t>
      </w:r>
      <w:r w:rsidR="00E341B1">
        <w:rPr>
          <w:lang w:bidi="es-ES"/>
        </w:rPr>
        <w:t>es</w:t>
      </w:r>
      <w:r>
        <w:rPr>
          <w:lang w:bidi="es-ES"/>
        </w:rPr>
        <w:t xml:space="preserve"> que permite</w:t>
      </w:r>
      <w:r w:rsidR="00E341B1">
        <w:rPr>
          <w:lang w:bidi="es-ES"/>
        </w:rPr>
        <w:t>n</w:t>
      </w:r>
      <w:r>
        <w:rPr>
          <w:lang w:bidi="es-ES"/>
        </w:rPr>
        <w:t xml:space="preserve"> filtrar por tipo de ayuda, estado de la ayuda</w:t>
      </w:r>
      <w:r w:rsidR="00752F3D">
        <w:rPr>
          <w:lang w:bidi="es-ES"/>
        </w:rPr>
        <w:t>,</w:t>
      </w:r>
      <w:r>
        <w:rPr>
          <w:lang w:bidi="es-ES"/>
        </w:rPr>
        <w:t xml:space="preserve"> so</w:t>
      </w:r>
      <w:r w:rsidR="00E341B1">
        <w:rPr>
          <w:lang w:bidi="es-ES"/>
        </w:rPr>
        <w:t xml:space="preserve">licitantes </w:t>
      </w:r>
      <w:r>
        <w:rPr>
          <w:lang w:bidi="es-ES"/>
        </w:rPr>
        <w:t>y p</w:t>
      </w:r>
      <w:r w:rsidR="00E341B1">
        <w:rPr>
          <w:lang w:bidi="es-ES"/>
        </w:rPr>
        <w:t>a</w:t>
      </w:r>
      <w:r>
        <w:rPr>
          <w:lang w:bidi="es-ES"/>
        </w:rPr>
        <w:t>labras c</w:t>
      </w:r>
      <w:r w:rsidR="00E341B1">
        <w:rPr>
          <w:lang w:bidi="es-ES"/>
        </w:rPr>
        <w:t xml:space="preserve">lave. </w:t>
      </w:r>
    </w:p>
    <w:p w:rsidR="000B1E0C" w:rsidRPr="000B1E0C" w:rsidRDefault="00B00B3C" w:rsidP="006560BC">
      <w:pPr>
        <w:pStyle w:val="Default"/>
        <w:numPr>
          <w:ilvl w:val="0"/>
          <w:numId w:val="4"/>
        </w:numPr>
        <w:tabs>
          <w:tab w:val="left" w:pos="284"/>
        </w:tabs>
        <w:spacing w:before="120" w:after="120" w:line="312" w:lineRule="auto"/>
        <w:jc w:val="both"/>
      </w:pPr>
      <w:r w:rsidRPr="00103AF3">
        <w:rPr>
          <w:rFonts w:ascii="Century Gothic" w:hAnsi="Century Gothic" w:cstheme="minorBidi"/>
          <w:sz w:val="22"/>
        </w:rPr>
        <w:t xml:space="preserve">Dentro del Portal de Transparencia, </w:t>
      </w:r>
      <w:r w:rsidR="008921EC">
        <w:rPr>
          <w:rFonts w:ascii="Century Gothic" w:hAnsi="Century Gothic" w:cstheme="minorBidi"/>
          <w:sz w:val="22"/>
        </w:rPr>
        <w:t xml:space="preserve">el </w:t>
      </w:r>
      <w:r w:rsidR="008A2457" w:rsidRPr="008A2457">
        <w:rPr>
          <w:rFonts w:ascii="Century Gothic" w:hAnsi="Century Gothic" w:cstheme="minorBidi"/>
          <w:sz w:val="22"/>
        </w:rPr>
        <w:t xml:space="preserve">bloque </w:t>
      </w:r>
      <w:r w:rsidR="008A2457" w:rsidRPr="00F914AF">
        <w:rPr>
          <w:rFonts w:ascii="Century Gothic" w:hAnsi="Century Gothic" w:cstheme="minorBidi"/>
          <w:sz w:val="22"/>
          <w:u w:val="single"/>
        </w:rPr>
        <w:t>“información pública del Ayuntamiento”</w:t>
      </w:r>
      <w:r w:rsidR="008921EC">
        <w:rPr>
          <w:rFonts w:ascii="Century Gothic" w:hAnsi="Century Gothic" w:cstheme="minorBidi"/>
          <w:sz w:val="22"/>
        </w:rPr>
        <w:t xml:space="preserve"> en su</w:t>
      </w:r>
      <w:r w:rsidR="008A2457" w:rsidRPr="008A2457">
        <w:rPr>
          <w:rFonts w:ascii="Century Gothic" w:hAnsi="Century Gothic" w:cstheme="minorBidi"/>
          <w:sz w:val="22"/>
        </w:rPr>
        <w:t xml:space="preserve"> apartado</w:t>
      </w:r>
      <w:r w:rsidR="008A2457" w:rsidRPr="00103AF3">
        <w:rPr>
          <w:rFonts w:ascii="Century Gothic" w:hAnsi="Century Gothic" w:cstheme="minorBidi"/>
          <w:sz w:val="22"/>
        </w:rPr>
        <w:t xml:space="preserve"> </w:t>
      </w:r>
      <w:r w:rsidR="009234DA" w:rsidRPr="00862A9E">
        <w:rPr>
          <w:rFonts w:ascii="Century Gothic" w:hAnsi="Century Gothic" w:cstheme="minorBidi"/>
          <w:sz w:val="22"/>
          <w:u w:val="single"/>
        </w:rPr>
        <w:t>“E) Transparencia económico- financiera”</w:t>
      </w:r>
      <w:r w:rsidR="009234DA" w:rsidRPr="009234DA">
        <w:rPr>
          <w:rFonts w:ascii="Century Gothic" w:hAnsi="Century Gothic" w:cstheme="minorBidi"/>
          <w:sz w:val="22"/>
        </w:rPr>
        <w:t>,</w:t>
      </w:r>
      <w:r w:rsidR="00EA1CC2">
        <w:rPr>
          <w:rFonts w:ascii="Century Gothic" w:hAnsi="Century Gothic" w:cstheme="minorBidi"/>
          <w:sz w:val="22"/>
        </w:rPr>
        <w:t xml:space="preserve"> subapartados E.1, E.2 y E.4</w:t>
      </w:r>
      <w:r w:rsidR="002C1526">
        <w:rPr>
          <w:rFonts w:ascii="Century Gothic" w:hAnsi="Century Gothic" w:cstheme="minorBidi"/>
          <w:sz w:val="22"/>
        </w:rPr>
        <w:t>,</w:t>
      </w:r>
      <w:r w:rsidR="00EA1CC2">
        <w:rPr>
          <w:rFonts w:ascii="Century Gothic" w:hAnsi="Century Gothic" w:cstheme="minorBidi"/>
          <w:sz w:val="22"/>
        </w:rPr>
        <w:t xml:space="preserve"> </w:t>
      </w:r>
      <w:r w:rsidR="008921EC">
        <w:rPr>
          <w:rFonts w:ascii="Century Gothic" w:hAnsi="Century Gothic" w:cstheme="minorBidi"/>
          <w:sz w:val="22"/>
        </w:rPr>
        <w:t>informa</w:t>
      </w:r>
      <w:r w:rsidR="00CC17B4">
        <w:rPr>
          <w:rFonts w:ascii="Century Gothic" w:hAnsi="Century Gothic" w:cstheme="minorBidi"/>
          <w:sz w:val="22"/>
        </w:rPr>
        <w:t xml:space="preserve"> </w:t>
      </w:r>
      <w:r w:rsidR="008921EC">
        <w:rPr>
          <w:rFonts w:ascii="Century Gothic" w:hAnsi="Century Gothic" w:cstheme="minorBidi"/>
          <w:sz w:val="22"/>
        </w:rPr>
        <w:t>sobre los Presupuestos del Ayuntamiento de Santander, que redirige al acceso “Presupuestos” del apartado “Ayuntamiento” de su página web. En dicho acceso se informa directamente sobre la página web de los Presupuestos del Ayuntamiento de los ejercicios 201</w:t>
      </w:r>
      <w:r w:rsidR="00F7511F">
        <w:rPr>
          <w:rFonts w:ascii="Century Gothic" w:hAnsi="Century Gothic" w:cstheme="minorBidi"/>
          <w:sz w:val="22"/>
        </w:rPr>
        <w:t>7</w:t>
      </w:r>
      <w:r w:rsidR="008921EC">
        <w:rPr>
          <w:rFonts w:ascii="Century Gothic" w:hAnsi="Century Gothic" w:cstheme="minorBidi"/>
          <w:sz w:val="22"/>
        </w:rPr>
        <w:t xml:space="preserve"> a 20</w:t>
      </w:r>
      <w:r w:rsidR="00F7511F">
        <w:rPr>
          <w:rFonts w:ascii="Century Gothic" w:hAnsi="Century Gothic" w:cstheme="minorBidi"/>
          <w:sz w:val="22"/>
        </w:rPr>
        <w:t>20</w:t>
      </w:r>
      <w:r w:rsidR="008921EC">
        <w:rPr>
          <w:rFonts w:ascii="Century Gothic" w:hAnsi="Century Gothic" w:cstheme="minorBidi"/>
          <w:sz w:val="22"/>
        </w:rPr>
        <w:t xml:space="preserve">. También se ofrecen resúmenes de los presupuestos en pdf de imagen. </w:t>
      </w:r>
      <w:r w:rsidR="009F1FEB">
        <w:rPr>
          <w:rFonts w:ascii="Century Gothic" w:hAnsi="Century Gothic" w:cstheme="minorBidi"/>
          <w:sz w:val="22"/>
        </w:rPr>
        <w:t xml:space="preserve">Al final de este acceso se informa sobre las modificaciones </w:t>
      </w:r>
      <w:r w:rsidR="009F1FEB">
        <w:rPr>
          <w:rFonts w:ascii="Century Gothic" w:hAnsi="Century Gothic" w:cstheme="minorBidi"/>
          <w:sz w:val="22"/>
        </w:rPr>
        <w:lastRenderedPageBreak/>
        <w:t>presupuestarias</w:t>
      </w:r>
      <w:r w:rsidR="00960E2E">
        <w:rPr>
          <w:rFonts w:ascii="Century Gothic" w:hAnsi="Century Gothic" w:cstheme="minorBidi"/>
          <w:sz w:val="22"/>
        </w:rPr>
        <w:t xml:space="preserve"> </w:t>
      </w:r>
      <w:r w:rsidR="009F1FEB">
        <w:rPr>
          <w:rFonts w:ascii="Century Gothic" w:hAnsi="Century Gothic" w:cstheme="minorBidi"/>
          <w:sz w:val="22"/>
        </w:rPr>
        <w:t>de los ejercicios 2015 a 210</w:t>
      </w:r>
      <w:r w:rsidR="00F7511F">
        <w:rPr>
          <w:rFonts w:ascii="Century Gothic" w:hAnsi="Century Gothic" w:cstheme="minorBidi"/>
          <w:sz w:val="22"/>
        </w:rPr>
        <w:t>9</w:t>
      </w:r>
      <w:r w:rsidR="009F1FEB">
        <w:rPr>
          <w:rFonts w:ascii="Century Gothic" w:hAnsi="Century Gothic" w:cstheme="minorBidi"/>
          <w:sz w:val="22"/>
        </w:rPr>
        <w:t>.</w:t>
      </w:r>
      <w:r w:rsidR="00960E2E">
        <w:rPr>
          <w:rFonts w:ascii="Century Gothic" w:hAnsi="Century Gothic" w:cstheme="minorBidi"/>
          <w:sz w:val="22"/>
        </w:rPr>
        <w:t xml:space="preserve"> </w:t>
      </w:r>
      <w:r w:rsidR="009F1FEB">
        <w:rPr>
          <w:rFonts w:ascii="Century Gothic" w:hAnsi="Century Gothic" w:cstheme="minorBidi"/>
          <w:sz w:val="22"/>
        </w:rPr>
        <w:t xml:space="preserve">Esta información se completa con la que se ofrece sobre el estado de ejecución presupuestaria (gastos e ingresos), a través de un gráfico </w:t>
      </w:r>
      <w:r w:rsidR="00752F3D">
        <w:rPr>
          <w:rFonts w:ascii="Century Gothic" w:hAnsi="Century Gothic" w:cstheme="minorBidi"/>
          <w:sz w:val="22"/>
        </w:rPr>
        <w:t>y una tabla que se presenta en</w:t>
      </w:r>
      <w:r w:rsidR="009F1FEB">
        <w:rPr>
          <w:rFonts w:ascii="Century Gothic" w:hAnsi="Century Gothic" w:cstheme="minorBidi"/>
          <w:sz w:val="22"/>
        </w:rPr>
        <w:t xml:space="preserve"> la propia página web </w:t>
      </w:r>
      <w:r w:rsidR="00752F3D">
        <w:rPr>
          <w:rFonts w:ascii="Century Gothic" w:hAnsi="Century Gothic" w:cstheme="minorBidi"/>
          <w:sz w:val="22"/>
        </w:rPr>
        <w:t xml:space="preserve">y </w:t>
      </w:r>
      <w:r w:rsidR="009F1FEB">
        <w:rPr>
          <w:rFonts w:ascii="Century Gothic" w:hAnsi="Century Gothic" w:cstheme="minorBidi"/>
          <w:sz w:val="22"/>
        </w:rPr>
        <w:t xml:space="preserve">donde se puede seleccionar </w:t>
      </w:r>
      <w:r w:rsidR="00752F3D">
        <w:rPr>
          <w:rFonts w:ascii="Century Gothic" w:hAnsi="Century Gothic" w:cstheme="minorBidi"/>
          <w:sz w:val="22"/>
        </w:rPr>
        <w:t xml:space="preserve">la información por </w:t>
      </w:r>
      <w:r w:rsidR="009F1FEB">
        <w:rPr>
          <w:rFonts w:ascii="Century Gothic" w:hAnsi="Century Gothic" w:cstheme="minorBidi"/>
          <w:sz w:val="22"/>
        </w:rPr>
        <w:t xml:space="preserve">trimestres hasta el primer trimestre del año 2019. </w:t>
      </w:r>
    </w:p>
    <w:p w:rsidR="00EA1CC2" w:rsidRPr="00052B68" w:rsidRDefault="006560BC" w:rsidP="005C180F">
      <w:pPr>
        <w:pStyle w:val="Default"/>
        <w:numPr>
          <w:ilvl w:val="0"/>
          <w:numId w:val="4"/>
        </w:numPr>
        <w:spacing w:before="120" w:after="120" w:line="312" w:lineRule="auto"/>
        <w:ind w:left="0" w:firstLine="0"/>
        <w:jc w:val="both"/>
        <w:outlineLvl w:val="1"/>
        <w:rPr>
          <w:rFonts w:ascii="Century Gothic" w:hAnsi="Century Gothic" w:cstheme="minorBidi"/>
          <w:sz w:val="22"/>
          <w:szCs w:val="22"/>
        </w:rPr>
      </w:pPr>
      <w:r w:rsidRPr="006560BC">
        <w:rPr>
          <w:rFonts w:ascii="Century Gothic" w:hAnsi="Century Gothic" w:cstheme="minorBidi"/>
          <w:noProof/>
          <w:sz w:val="22"/>
          <w:lang w:eastAsia="es-ES"/>
        </w:rPr>
        <mc:AlternateContent>
          <mc:Choice Requires="wps">
            <w:drawing>
              <wp:anchor distT="0" distB="0" distL="114300" distR="114300" simplePos="0" relativeHeight="251749376" behindDoc="0" locked="0" layoutInCell="1" allowOverlap="1" wp14:anchorId="2683BD85" wp14:editId="270A60BF">
                <wp:simplePos x="0" y="0"/>
                <wp:positionH relativeFrom="page">
                  <wp:posOffset>9525</wp:posOffset>
                </wp:positionH>
                <wp:positionV relativeFrom="page">
                  <wp:posOffset>1000125</wp:posOffset>
                </wp:positionV>
                <wp:extent cx="8001000" cy="173990"/>
                <wp:effectExtent l="0" t="0" r="0" b="0"/>
                <wp:wrapTight wrapText="bothSides">
                  <wp:wrapPolygon edited="0">
                    <wp:start x="0" y="0"/>
                    <wp:lineTo x="0" y="18920"/>
                    <wp:lineTo x="21549" y="18920"/>
                    <wp:lineTo x="21549" y="0"/>
                    <wp:lineTo x="0" y="0"/>
                  </wp:wrapPolygon>
                </wp:wrapTight>
                <wp:docPr id="53"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75pt;width:630pt;height:13.7pt;z-index:251749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" fillcolor="#c5ddd2" stroked="f">
                <v:textbox inset=",7.2pt,,7.2pt"/>
                <w10:wrap type="tight" anchorx="page" anchory="page"/>
              </v:rect>
            </w:pict>
          </mc:Fallback>
        </mc:AlternateContent>
      </w:r>
      <w:r w:rsidRPr="006560BC">
        <w:rPr>
          <w:rFonts w:ascii="Century Gothic" w:hAnsi="Century Gothic" w:cstheme="minorBidi"/>
          <w:noProof/>
          <w:sz w:val="22"/>
          <w:lang w:eastAsia="es-ES"/>
        </w:rPr>
        <mc:AlternateContent>
          <mc:Choice Requires="wps">
            <w:drawing>
              <wp:anchor distT="0" distB="0" distL="114300" distR="114300" simplePos="0" relativeHeight="251748352" behindDoc="0" locked="0" layoutInCell="1" allowOverlap="1" wp14:anchorId="4192F9C4" wp14:editId="3E84BC6E">
                <wp:simplePos x="0" y="0"/>
                <wp:positionH relativeFrom="page">
                  <wp:posOffset>13335</wp:posOffset>
                </wp:positionH>
                <wp:positionV relativeFrom="page">
                  <wp:posOffset>6985</wp:posOffset>
                </wp:positionV>
                <wp:extent cx="8001000" cy="990600"/>
                <wp:effectExtent l="0" t="0" r="0" b="0"/>
                <wp:wrapTight wrapText="bothSides">
                  <wp:wrapPolygon edited="0">
                    <wp:start x="0" y="0"/>
                    <wp:lineTo x="0" y="21185"/>
                    <wp:lineTo x="21549" y="21185"/>
                    <wp:lineTo x="21549" y="0"/>
                    <wp:lineTo x="0" y="0"/>
                  </wp:wrapPolygon>
                </wp:wrapTight>
                <wp:docPr id="52"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6560BC" w:rsidRPr="00F31BC3" w:rsidRDefault="006560BC" w:rsidP="006560BC">
                            <w:pPr>
                              <w:pStyle w:val="Prrafodelista"/>
                              <w:numPr>
                                <w:ilvl w:val="0"/>
                                <w:numId w:val="21"/>
                              </w:numPr>
                            </w:pPr>
                            <w:r w:rsidRPr="00965C69">
                              <w:rPr>
                                <w:noProof/>
                                <w:lang w:eastAsia="es-ES"/>
                              </w:rPr>
                              <w:drawing>
                                <wp:inline distT="0" distB="0" distL="0" distR="0" wp14:anchorId="34343FB2" wp14:editId="537C6708">
                                  <wp:extent cx="1148080" cy="648335"/>
                                  <wp:effectExtent l="0" t="0" r="0" b="0"/>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9" style="position:absolute;left:0;text-align:left;margin-left:1.05pt;margin-top:.55pt;width:630pt;height:78pt;z-index:251748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" fillcolor="#50866c" stroked="f">
                <v:textbox inset=",7.2pt,,7.2pt">
                  <w:txbxContent>
                    <w:p w:rsidR="006560BC" w:rsidRPr="00F31BC3" w:rsidRDefault="006560BC" w:rsidP="006560BC">
                      <w:pPr>
                        <w:pStyle w:val="Prrafodelista"/>
                        <w:numPr>
                          <w:ilvl w:val="0"/>
                          <w:numId w:val="21"/>
                        </w:numPr>
                      </w:pPr>
                      <w:r w:rsidRPr="00965C69">
                        <w:rPr>
                          <w:noProof/>
                          <w:lang w:eastAsia="es-ES"/>
                        </w:rPr>
                        <w:drawing>
                          <wp:inline distT="0" distB="0" distL="0" distR="0" wp14:anchorId="34343FB2" wp14:editId="537C6708">
                            <wp:extent cx="1148080" cy="648335"/>
                            <wp:effectExtent l="0" t="0" r="0" b="0"/>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2C1526" w:rsidRPr="00F7511F">
        <w:rPr>
          <w:rFonts w:ascii="Century Gothic" w:hAnsi="Century Gothic" w:cstheme="minorBidi"/>
          <w:sz w:val="22"/>
        </w:rPr>
        <w:t>Tambi</w:t>
      </w:r>
      <w:r w:rsidR="00EF0BE9" w:rsidRPr="00F7511F">
        <w:rPr>
          <w:rFonts w:ascii="Century Gothic" w:hAnsi="Century Gothic" w:cstheme="minorBidi"/>
          <w:sz w:val="22"/>
        </w:rPr>
        <w:t>é</w:t>
      </w:r>
      <w:r w:rsidR="002C1526" w:rsidRPr="00F7511F">
        <w:rPr>
          <w:rFonts w:ascii="Century Gothic" w:hAnsi="Century Gothic" w:cstheme="minorBidi"/>
          <w:sz w:val="22"/>
        </w:rPr>
        <w:t>n en el apartado “E) Transparencia económico- financiera” del</w:t>
      </w:r>
      <w:r w:rsidR="00960E2E" w:rsidRPr="00F7511F">
        <w:rPr>
          <w:rFonts w:ascii="Century Gothic" w:hAnsi="Century Gothic" w:cstheme="minorBidi"/>
          <w:sz w:val="22"/>
        </w:rPr>
        <w:t xml:space="preserve"> </w:t>
      </w:r>
      <w:r w:rsidR="002C1526" w:rsidRPr="00F7511F">
        <w:rPr>
          <w:rFonts w:ascii="Century Gothic" w:hAnsi="Century Gothic" w:cstheme="minorBidi"/>
          <w:sz w:val="22"/>
        </w:rPr>
        <w:t xml:space="preserve">bloque “información pública del Ayuntamiento” dentro del “Portal de Transparencia”, el subapartado </w:t>
      </w:r>
      <w:r w:rsidR="00EA1CC2" w:rsidRPr="00F7511F">
        <w:rPr>
          <w:rFonts w:ascii="Century Gothic" w:hAnsi="Century Gothic" w:cstheme="minorBidi"/>
          <w:sz w:val="22"/>
        </w:rPr>
        <w:t>E.3</w:t>
      </w:r>
      <w:r w:rsidR="002C1526" w:rsidRPr="00F7511F">
        <w:rPr>
          <w:rFonts w:ascii="Century Gothic" w:hAnsi="Century Gothic" w:cstheme="minorBidi"/>
          <w:sz w:val="22"/>
        </w:rPr>
        <w:t xml:space="preserve"> que se denomina “</w:t>
      </w:r>
      <w:r w:rsidR="00EA1CC2" w:rsidRPr="00F7511F">
        <w:rPr>
          <w:rFonts w:ascii="Century Gothic" w:hAnsi="Century Gothic" w:cstheme="minorBidi"/>
          <w:sz w:val="22"/>
        </w:rPr>
        <w:t>Cuentas anuales e informes de auditoría de cuentas y de fiscalización</w:t>
      </w:r>
      <w:r w:rsidR="002C1526" w:rsidRPr="00F7511F">
        <w:rPr>
          <w:rFonts w:ascii="Century Gothic" w:hAnsi="Century Gothic" w:cstheme="minorBidi"/>
          <w:sz w:val="22"/>
        </w:rPr>
        <w:t>”</w:t>
      </w:r>
      <w:bookmarkStart w:id="0" w:name="cuenta_general_2016"/>
      <w:r w:rsidR="002C1526" w:rsidRPr="00F7511F">
        <w:rPr>
          <w:rFonts w:ascii="Century Gothic" w:hAnsi="Century Gothic" w:cstheme="minorBidi"/>
          <w:sz w:val="22"/>
        </w:rPr>
        <w:t xml:space="preserve"> redirige al apartado “Ayuntamiento” de la barra superior de su página hom</w:t>
      </w:r>
      <w:r w:rsidR="002C1526" w:rsidRPr="00052B68">
        <w:rPr>
          <w:rFonts w:ascii="Century Gothic" w:hAnsi="Century Gothic" w:cstheme="minorBidi"/>
          <w:sz w:val="22"/>
        </w:rPr>
        <w:t>e, acceso “Gobierno Municipal” en el que recoge</w:t>
      </w:r>
      <w:r w:rsidR="00E951F8" w:rsidRPr="00052B68">
        <w:rPr>
          <w:rFonts w:ascii="Century Gothic" w:hAnsi="Century Gothic" w:cstheme="minorBidi"/>
          <w:sz w:val="22"/>
        </w:rPr>
        <w:t>, de una parte,</w:t>
      </w:r>
      <w:r w:rsidR="002C1526" w:rsidRPr="00052B68">
        <w:rPr>
          <w:rFonts w:ascii="Century Gothic" w:hAnsi="Century Gothic" w:cstheme="minorBidi"/>
          <w:sz w:val="22"/>
        </w:rPr>
        <w:t xml:space="preserve"> información sobre la Cuenta General del Ayuntamiento de Santander y sus organismos p</w:t>
      </w:r>
      <w:r w:rsidR="00E951F8" w:rsidRPr="00052B68">
        <w:rPr>
          <w:rFonts w:ascii="Century Gothic" w:hAnsi="Century Gothic" w:cstheme="minorBidi"/>
          <w:sz w:val="22"/>
        </w:rPr>
        <w:t>ú</w:t>
      </w:r>
      <w:r w:rsidR="002C1526" w:rsidRPr="00052B68">
        <w:rPr>
          <w:rFonts w:ascii="Century Gothic" w:hAnsi="Century Gothic" w:cstheme="minorBidi"/>
          <w:sz w:val="22"/>
        </w:rPr>
        <w:t>blicos adscritos de los ejercicios 2016</w:t>
      </w:r>
      <w:bookmarkEnd w:id="0"/>
      <w:r w:rsidR="002C1526" w:rsidRPr="00052B68">
        <w:rPr>
          <w:rFonts w:ascii="Century Gothic" w:hAnsi="Century Gothic" w:cstheme="minorBidi"/>
          <w:sz w:val="22"/>
        </w:rPr>
        <w:t xml:space="preserve"> a 2018. La liquidación del Presupuesto 2018 se aprobó mediante Resolución de 25 de marzo de 2019. También se </w:t>
      </w:r>
      <w:r w:rsidR="002C1526" w:rsidRPr="00052B68">
        <w:rPr>
          <w:rFonts w:ascii="Century Gothic" w:hAnsi="Century Gothic" w:cstheme="minorBidi"/>
          <w:sz w:val="22"/>
          <w:szCs w:val="22"/>
        </w:rPr>
        <w:t>informa de lo siguiente: “</w:t>
      </w:r>
      <w:r w:rsidR="002C1526" w:rsidRPr="00052B68">
        <w:rPr>
          <w:rFonts w:ascii="Century Gothic" w:hAnsi="Century Gothic" w:cstheme="minorBidi"/>
          <w:i/>
          <w:color w:val="auto"/>
          <w:sz w:val="22"/>
          <w:szCs w:val="22"/>
        </w:rPr>
        <w:t>El Ayuntamiento de Santander publica sus cuentas en la Plataforma del Tribunal de Cuentas sobre Rendición de Cuentas</w:t>
      </w:r>
      <w:r w:rsidR="002C1526" w:rsidRPr="00052B68">
        <w:rPr>
          <w:rFonts w:ascii="Century Gothic" w:hAnsi="Century Gothic" w:cstheme="minorBidi"/>
          <w:color w:val="auto"/>
          <w:sz w:val="22"/>
          <w:szCs w:val="22"/>
        </w:rPr>
        <w:t>” con un enlace que posiciona al visitante en dicha Plataforma</w:t>
      </w:r>
      <w:r w:rsidR="007E4432" w:rsidRPr="00052B68">
        <w:rPr>
          <w:rFonts w:ascii="Century Gothic" w:hAnsi="Century Gothic" w:cstheme="minorBidi"/>
          <w:color w:val="auto"/>
          <w:sz w:val="22"/>
          <w:szCs w:val="22"/>
        </w:rPr>
        <w:t xml:space="preserve"> </w:t>
      </w:r>
      <w:r w:rsidR="00CE468E" w:rsidRPr="00052B68">
        <w:rPr>
          <w:rFonts w:ascii="Century Gothic" w:hAnsi="Century Gothic" w:cstheme="minorBidi"/>
          <w:color w:val="auto"/>
          <w:sz w:val="22"/>
          <w:szCs w:val="22"/>
        </w:rPr>
        <w:t>(</w:t>
      </w:r>
      <w:hyperlink r:id="rId25" w:history="1">
        <w:r w:rsidR="00CE468E" w:rsidRPr="00052B68">
          <w:rPr>
            <w:rFonts w:ascii="Century Gothic" w:hAnsi="Century Gothic" w:cstheme="minorBidi"/>
            <w:color w:val="0000FF"/>
            <w:sz w:val="22"/>
            <w:szCs w:val="22"/>
            <w:u w:val="single"/>
          </w:rPr>
          <w:t>rendiciondecuentas.es</w:t>
        </w:r>
      </w:hyperlink>
      <w:r w:rsidR="00CE468E" w:rsidRPr="00052B68">
        <w:rPr>
          <w:rFonts w:ascii="Century Gothic" w:hAnsi="Century Gothic" w:cstheme="minorBidi"/>
          <w:color w:val="auto"/>
          <w:sz w:val="22"/>
          <w:szCs w:val="22"/>
        </w:rPr>
        <w:t xml:space="preserve">). </w:t>
      </w:r>
      <w:r w:rsidR="00E951F8" w:rsidRPr="00052B68">
        <w:rPr>
          <w:rFonts w:ascii="Century Gothic" w:hAnsi="Century Gothic" w:cstheme="minorBidi"/>
          <w:color w:val="auto"/>
          <w:sz w:val="22"/>
          <w:szCs w:val="22"/>
        </w:rPr>
        <w:t>De otra parte, en este mismo acceso se proporciona información sobre informes de auditorías de cuentas y de fiscalización de sociedades municipales (ejercicios 2015 y 2016), así como el Informe del Tribunal de Cuentas sobre la gestión recaudatoria municipal, aprobado el 22 de diciembre de 2015.</w:t>
      </w:r>
      <w:r w:rsidR="00CD6CF5" w:rsidRPr="00052B68">
        <w:rPr>
          <w:rFonts w:ascii="Century Gothic" w:hAnsi="Century Gothic" w:cstheme="minorBidi"/>
          <w:color w:val="auto"/>
          <w:sz w:val="22"/>
          <w:szCs w:val="22"/>
        </w:rPr>
        <w:t xml:space="preserve"> </w:t>
      </w:r>
    </w:p>
    <w:p w:rsidR="00EF0BE9" w:rsidRPr="00052B68" w:rsidRDefault="00BB0E4F" w:rsidP="005C180F">
      <w:pPr>
        <w:pStyle w:val="Default"/>
        <w:spacing w:before="120" w:after="120" w:line="312" w:lineRule="auto"/>
        <w:jc w:val="both"/>
        <w:outlineLvl w:val="1"/>
        <w:rPr>
          <w:rFonts w:ascii="Century Gothic" w:hAnsi="Century Gothic" w:cstheme="minorBidi"/>
          <w:sz w:val="22"/>
          <w:szCs w:val="22"/>
        </w:rPr>
      </w:pPr>
      <w:r w:rsidRPr="00052B68">
        <w:rPr>
          <w:rFonts w:ascii="Century Gothic" w:hAnsi="Century Gothic" w:cstheme="minorBidi"/>
          <w:color w:val="auto"/>
          <w:sz w:val="22"/>
          <w:szCs w:val="22"/>
        </w:rPr>
        <w:t>Es</w:t>
      </w:r>
      <w:r w:rsidR="00EF0BE9" w:rsidRPr="00052B68">
        <w:rPr>
          <w:rFonts w:ascii="Century Gothic" w:hAnsi="Century Gothic" w:cstheme="minorBidi"/>
          <w:color w:val="auto"/>
          <w:sz w:val="22"/>
          <w:szCs w:val="22"/>
        </w:rPr>
        <w:t>ta información se ofrece en pdf de imagen.</w:t>
      </w:r>
    </w:p>
    <w:p w:rsidR="00FF6264" w:rsidRPr="00052B68" w:rsidRDefault="00EF0BE9" w:rsidP="005C180F">
      <w:pPr>
        <w:pStyle w:val="Default"/>
        <w:numPr>
          <w:ilvl w:val="0"/>
          <w:numId w:val="18"/>
        </w:numPr>
        <w:spacing w:before="120" w:after="120" w:line="312" w:lineRule="auto"/>
        <w:ind w:left="0" w:firstLine="0"/>
        <w:jc w:val="both"/>
        <w:rPr>
          <w:rFonts w:ascii="Century Gothic" w:hAnsi="Century Gothic" w:cs="Calibri"/>
          <w:sz w:val="22"/>
          <w:szCs w:val="22"/>
        </w:rPr>
      </w:pPr>
      <w:r w:rsidRPr="00052B68">
        <w:rPr>
          <w:rFonts w:ascii="Century Gothic" w:hAnsi="Century Gothic" w:cstheme="minorBidi"/>
          <w:sz w:val="22"/>
          <w:szCs w:val="22"/>
        </w:rPr>
        <w:t xml:space="preserve">La información económica </w:t>
      </w:r>
      <w:r w:rsidR="00C14484" w:rsidRPr="00052B68">
        <w:rPr>
          <w:rFonts w:ascii="Century Gothic" w:hAnsi="Century Gothic" w:cstheme="minorBidi"/>
          <w:sz w:val="22"/>
          <w:szCs w:val="22"/>
        </w:rPr>
        <w:t>relacionada con</w:t>
      </w:r>
      <w:r w:rsidRPr="00052B68">
        <w:rPr>
          <w:rFonts w:ascii="Century Gothic" w:hAnsi="Century Gothic" w:cstheme="minorBidi"/>
          <w:sz w:val="22"/>
          <w:szCs w:val="22"/>
        </w:rPr>
        <w:t xml:space="preserve"> los representantes locales y altos cargos del Ayuntamiento de Santander se localiza dentro del bloque </w:t>
      </w:r>
      <w:r w:rsidRPr="00052B68">
        <w:rPr>
          <w:rFonts w:ascii="Century Gothic" w:hAnsi="Century Gothic" w:cstheme="minorBidi"/>
          <w:sz w:val="22"/>
          <w:szCs w:val="22"/>
          <w:u w:val="single"/>
        </w:rPr>
        <w:t>“información pública del Ayuntamiento”</w:t>
      </w:r>
      <w:r w:rsidRPr="00052B68">
        <w:rPr>
          <w:rFonts w:ascii="Century Gothic" w:hAnsi="Century Gothic" w:cstheme="minorBidi"/>
          <w:sz w:val="22"/>
          <w:szCs w:val="22"/>
        </w:rPr>
        <w:t xml:space="preserve"> del “Portal de Transparencia”, en el apartado </w:t>
      </w:r>
      <w:r w:rsidRPr="00052B68">
        <w:rPr>
          <w:rFonts w:ascii="Century Gothic" w:hAnsi="Century Gothic" w:cstheme="minorBidi"/>
          <w:sz w:val="22"/>
          <w:szCs w:val="22"/>
          <w:u w:val="single"/>
        </w:rPr>
        <w:t>“A) Organización municipal”</w:t>
      </w:r>
      <w:r w:rsidRPr="00052B68">
        <w:rPr>
          <w:rFonts w:ascii="Century Gothic" w:hAnsi="Century Gothic" w:cstheme="minorBidi"/>
          <w:sz w:val="22"/>
          <w:szCs w:val="22"/>
        </w:rPr>
        <w:t xml:space="preserve"> </w:t>
      </w:r>
      <w:r w:rsidR="00053102" w:rsidRPr="00052B68">
        <w:rPr>
          <w:rFonts w:ascii="Century Gothic" w:hAnsi="Century Gothic" w:cstheme="minorBidi"/>
          <w:sz w:val="22"/>
          <w:szCs w:val="22"/>
        </w:rPr>
        <w:t xml:space="preserve">subapartado </w:t>
      </w:r>
      <w:r w:rsidR="00FF6264" w:rsidRPr="00052B68">
        <w:rPr>
          <w:rFonts w:ascii="Century Gothic" w:hAnsi="Century Gothic" w:cstheme="minorBidi"/>
          <w:sz w:val="22"/>
          <w:szCs w:val="22"/>
        </w:rPr>
        <w:t>“</w:t>
      </w:r>
      <w:r w:rsidRPr="00052B68">
        <w:rPr>
          <w:rFonts w:ascii="Century Gothic" w:hAnsi="Century Gothic" w:cstheme="minorBidi"/>
          <w:sz w:val="22"/>
          <w:szCs w:val="22"/>
        </w:rPr>
        <w:t>A.2.- Información referida a los Representantes locales y altos cargos”. Este subapartado redirige al</w:t>
      </w:r>
      <w:r w:rsidR="00960E2E" w:rsidRPr="00052B68">
        <w:rPr>
          <w:rFonts w:ascii="Century Gothic" w:hAnsi="Century Gothic" w:cstheme="minorBidi"/>
          <w:sz w:val="22"/>
          <w:szCs w:val="22"/>
        </w:rPr>
        <w:t xml:space="preserve"> </w:t>
      </w:r>
      <w:r w:rsidRPr="00052B68">
        <w:rPr>
          <w:rFonts w:ascii="Century Gothic" w:hAnsi="Century Gothic" w:cstheme="minorBidi"/>
          <w:sz w:val="22"/>
          <w:szCs w:val="22"/>
        </w:rPr>
        <w:t>a</w:t>
      </w:r>
      <w:r w:rsidR="00FF6264" w:rsidRPr="00052B68">
        <w:rPr>
          <w:rFonts w:ascii="Century Gothic" w:hAnsi="Century Gothic" w:cstheme="minorBidi"/>
          <w:sz w:val="22"/>
          <w:szCs w:val="22"/>
        </w:rPr>
        <w:t>c</w:t>
      </w:r>
      <w:r w:rsidRPr="00052B68">
        <w:rPr>
          <w:rFonts w:ascii="Century Gothic" w:hAnsi="Century Gothic" w:cstheme="minorBidi"/>
          <w:sz w:val="22"/>
          <w:szCs w:val="22"/>
        </w:rPr>
        <w:t>ceso “Gobierno municipal” del a</w:t>
      </w:r>
      <w:r w:rsidR="00FF6264" w:rsidRPr="00052B68">
        <w:rPr>
          <w:rFonts w:ascii="Century Gothic" w:hAnsi="Century Gothic" w:cstheme="minorBidi"/>
          <w:sz w:val="22"/>
          <w:szCs w:val="22"/>
        </w:rPr>
        <w:t>partado</w:t>
      </w:r>
      <w:r w:rsidRPr="00052B68">
        <w:rPr>
          <w:rFonts w:ascii="Century Gothic" w:hAnsi="Century Gothic" w:cstheme="minorBidi"/>
          <w:sz w:val="22"/>
          <w:szCs w:val="22"/>
        </w:rPr>
        <w:t xml:space="preserve"> “Ayuntamie</w:t>
      </w:r>
      <w:r w:rsidR="00FF6264" w:rsidRPr="00052B68">
        <w:rPr>
          <w:rFonts w:ascii="Century Gothic" w:hAnsi="Century Gothic" w:cstheme="minorBidi"/>
          <w:sz w:val="22"/>
          <w:szCs w:val="22"/>
        </w:rPr>
        <w:t xml:space="preserve">nto” </w:t>
      </w:r>
      <w:r w:rsidR="004A4A3A" w:rsidRPr="00052B68">
        <w:rPr>
          <w:rFonts w:ascii="Century Gothic" w:hAnsi="Century Gothic" w:cstheme="minorBidi"/>
          <w:sz w:val="22"/>
          <w:szCs w:val="22"/>
        </w:rPr>
        <w:t xml:space="preserve">de su página web </w:t>
      </w:r>
      <w:r w:rsidR="00FF6264" w:rsidRPr="00052B68">
        <w:rPr>
          <w:rFonts w:ascii="Century Gothic" w:hAnsi="Century Gothic" w:cstheme="minorBidi"/>
          <w:sz w:val="22"/>
          <w:szCs w:val="22"/>
        </w:rPr>
        <w:t>en el que, junto al perfil y trayectoria profesional de cada uno de los representantes locales se informa</w:t>
      </w:r>
      <w:r w:rsidR="003F03FD" w:rsidRPr="00052B68">
        <w:rPr>
          <w:rFonts w:ascii="Century Gothic" w:hAnsi="Century Gothic" w:cstheme="minorBidi"/>
          <w:sz w:val="22"/>
          <w:szCs w:val="22"/>
        </w:rPr>
        <w:t xml:space="preserve"> </w:t>
      </w:r>
      <w:r w:rsidR="00404954" w:rsidRPr="00052B68">
        <w:rPr>
          <w:rFonts w:ascii="Century Gothic" w:hAnsi="Century Gothic" w:cstheme="minorBidi"/>
          <w:sz w:val="22"/>
          <w:szCs w:val="22"/>
        </w:rPr>
        <w:t>de</w:t>
      </w:r>
      <w:r w:rsidR="00FF6264" w:rsidRPr="00052B68">
        <w:rPr>
          <w:rFonts w:ascii="Century Gothic" w:hAnsi="Century Gothic" w:cstheme="minorBidi"/>
          <w:sz w:val="22"/>
          <w:szCs w:val="22"/>
        </w:rPr>
        <w:t xml:space="preserve"> las declaraciones anuales de bienes y actividades</w:t>
      </w:r>
      <w:r w:rsidR="002C0A77" w:rsidRPr="00052B68">
        <w:rPr>
          <w:rFonts w:ascii="Century Gothic" w:hAnsi="Century Gothic" w:cstheme="minorBidi"/>
          <w:sz w:val="22"/>
          <w:szCs w:val="22"/>
        </w:rPr>
        <w:t>, así como de las retribuciones de los miembros de los órganos de gobierno ejercicio 2019</w:t>
      </w:r>
      <w:r w:rsidR="007E4432" w:rsidRPr="00052B68">
        <w:rPr>
          <w:rFonts w:ascii="Century Gothic" w:hAnsi="Century Gothic" w:cstheme="minorBidi"/>
          <w:sz w:val="22"/>
          <w:szCs w:val="22"/>
        </w:rPr>
        <w:t>.</w:t>
      </w:r>
      <w:r w:rsidR="00FF6264" w:rsidRPr="00052B68">
        <w:rPr>
          <w:rFonts w:ascii="Century Gothic" w:hAnsi="Century Gothic" w:cs="Calibri"/>
          <w:sz w:val="22"/>
          <w:szCs w:val="22"/>
        </w:rPr>
        <w:t xml:space="preserve"> </w:t>
      </w:r>
    </w:p>
    <w:p w:rsidR="002911BB" w:rsidRPr="00052B68" w:rsidRDefault="00F7511F" w:rsidP="005C180F">
      <w:pPr>
        <w:pStyle w:val="Default"/>
        <w:numPr>
          <w:ilvl w:val="0"/>
          <w:numId w:val="18"/>
        </w:numPr>
        <w:spacing w:before="120" w:after="120" w:line="312" w:lineRule="auto"/>
        <w:ind w:left="0" w:firstLine="0"/>
        <w:jc w:val="both"/>
        <w:rPr>
          <w:rFonts w:ascii="Century Gothic" w:hAnsi="Century Gothic" w:cs="Calibri"/>
          <w:sz w:val="22"/>
          <w:szCs w:val="22"/>
        </w:rPr>
      </w:pPr>
      <w:r w:rsidRPr="00052B68">
        <w:rPr>
          <w:rFonts w:ascii="Century Gothic" w:hAnsi="Century Gothic" w:cstheme="minorBidi"/>
          <w:sz w:val="22"/>
          <w:szCs w:val="22"/>
        </w:rPr>
        <w:t xml:space="preserve">También bajo este subapartado “A.2.- Información referida a los Representantes locales y altos cargos”, se informa sobre las retribuciones percibidas anualmente por los Directores Generales, </w:t>
      </w:r>
      <w:r w:rsidR="002911BB" w:rsidRPr="00052B68">
        <w:rPr>
          <w:rFonts w:ascii="Century Gothic" w:hAnsi="Century Gothic" w:cstheme="minorBidi"/>
          <w:sz w:val="22"/>
          <w:szCs w:val="22"/>
        </w:rPr>
        <w:t>incluyendo el ejercicio 2019.</w:t>
      </w:r>
    </w:p>
    <w:p w:rsidR="00404954" w:rsidRPr="00052B68" w:rsidRDefault="00415DFD" w:rsidP="005C180F">
      <w:pPr>
        <w:pStyle w:val="Default"/>
        <w:numPr>
          <w:ilvl w:val="0"/>
          <w:numId w:val="18"/>
        </w:numPr>
        <w:spacing w:before="120" w:after="120" w:line="312" w:lineRule="auto"/>
        <w:ind w:left="0" w:firstLine="0"/>
        <w:jc w:val="both"/>
        <w:rPr>
          <w:rStyle w:val="nfasis"/>
          <w:rFonts w:ascii="Century Gothic" w:hAnsi="Century Gothic" w:cstheme="minorBidi"/>
          <w:i w:val="0"/>
          <w:iCs w:val="0"/>
          <w:color w:val="auto"/>
          <w:sz w:val="22"/>
          <w:szCs w:val="22"/>
        </w:rPr>
      </w:pPr>
      <w:r w:rsidRPr="00052B68">
        <w:rPr>
          <w:rFonts w:ascii="Century Gothic" w:hAnsi="Century Gothic" w:cstheme="minorBidi"/>
          <w:sz w:val="22"/>
          <w:szCs w:val="22"/>
        </w:rPr>
        <w:t>En</w:t>
      </w:r>
      <w:r w:rsidR="004A4A3A" w:rsidRPr="00052B68">
        <w:rPr>
          <w:rFonts w:ascii="Century Gothic" w:hAnsi="Century Gothic" w:cstheme="minorBidi"/>
          <w:sz w:val="22"/>
          <w:szCs w:val="22"/>
        </w:rPr>
        <w:t xml:space="preserve"> este mismo subapartado “A.2.- Información referida a los Representantes locales y altos cargos”, se recoge la siguiente información: </w:t>
      </w:r>
      <w:hyperlink r:id="rId26" w:history="1">
        <w:r w:rsidR="004A4A3A" w:rsidRPr="00052B68">
          <w:rPr>
            <w:rFonts w:ascii="Century Gothic" w:hAnsi="Century Gothic" w:cstheme="minorBidi"/>
            <w:sz w:val="22"/>
            <w:szCs w:val="22"/>
          </w:rPr>
          <w:t>Indemnizaciones percibidas por los altos cargos y máximos responsables con ocasiones del abandono de los cargos</w:t>
        </w:r>
      </w:hyperlink>
      <w:r w:rsidR="004A4A3A" w:rsidRPr="00052B68">
        <w:rPr>
          <w:rFonts w:ascii="Century Gothic" w:hAnsi="Century Gothic" w:cstheme="minorBidi"/>
          <w:sz w:val="22"/>
          <w:szCs w:val="22"/>
        </w:rPr>
        <w:t>, que redirige de nuevo al</w:t>
      </w:r>
      <w:r w:rsidR="00960E2E" w:rsidRPr="00052B68">
        <w:rPr>
          <w:rFonts w:ascii="Century Gothic" w:hAnsi="Century Gothic" w:cstheme="minorBidi"/>
          <w:sz w:val="22"/>
          <w:szCs w:val="22"/>
        </w:rPr>
        <w:t xml:space="preserve"> </w:t>
      </w:r>
      <w:r w:rsidR="004A4A3A" w:rsidRPr="00052B68">
        <w:rPr>
          <w:rFonts w:ascii="Century Gothic" w:hAnsi="Century Gothic" w:cstheme="minorBidi"/>
          <w:sz w:val="22"/>
          <w:szCs w:val="22"/>
        </w:rPr>
        <w:t xml:space="preserve">acceso “Gobierno municipal” del apartado “Ayuntamiento” de su página web en donde </w:t>
      </w:r>
      <w:r w:rsidR="004A4A3A" w:rsidRPr="00052B68">
        <w:rPr>
          <w:rFonts w:ascii="Century Gothic" w:hAnsi="Century Gothic" w:cstheme="minorBidi"/>
          <w:i/>
          <w:color w:val="auto"/>
          <w:sz w:val="22"/>
          <w:szCs w:val="22"/>
        </w:rPr>
        <w:t>se i</w:t>
      </w:r>
      <w:r w:rsidR="00404954" w:rsidRPr="00052B68">
        <w:rPr>
          <w:rFonts w:ascii="Century Gothic" w:hAnsi="Century Gothic" w:cstheme="minorBidi"/>
          <w:i/>
          <w:color w:val="auto"/>
          <w:sz w:val="22"/>
          <w:szCs w:val="22"/>
        </w:rPr>
        <w:t>nforma</w:t>
      </w:r>
      <w:r w:rsidR="004A4A3A" w:rsidRPr="00052B68">
        <w:rPr>
          <w:rFonts w:ascii="Century Gothic" w:hAnsi="Century Gothic" w:cstheme="minorBidi"/>
          <w:i/>
          <w:color w:val="auto"/>
          <w:sz w:val="22"/>
          <w:szCs w:val="22"/>
        </w:rPr>
        <w:t xml:space="preserve"> sobre la propia p</w:t>
      </w:r>
      <w:r w:rsidR="00404954" w:rsidRPr="00052B68">
        <w:rPr>
          <w:rFonts w:ascii="Century Gothic" w:hAnsi="Century Gothic" w:cstheme="minorBidi"/>
          <w:i/>
          <w:color w:val="auto"/>
          <w:sz w:val="22"/>
          <w:szCs w:val="22"/>
        </w:rPr>
        <w:t>á</w:t>
      </w:r>
      <w:r w:rsidR="004A4A3A" w:rsidRPr="00052B68">
        <w:rPr>
          <w:rFonts w:ascii="Century Gothic" w:hAnsi="Century Gothic" w:cstheme="minorBidi"/>
          <w:i/>
          <w:color w:val="auto"/>
          <w:sz w:val="22"/>
          <w:szCs w:val="22"/>
        </w:rPr>
        <w:t xml:space="preserve">gina de lo siguiente: </w:t>
      </w:r>
      <w:r w:rsidR="00404954" w:rsidRPr="00052B68">
        <w:rPr>
          <w:rFonts w:ascii="Century Gothic" w:hAnsi="Century Gothic" w:cstheme="minorBidi"/>
          <w:i/>
          <w:color w:val="auto"/>
          <w:sz w:val="22"/>
          <w:szCs w:val="22"/>
        </w:rPr>
        <w:t>“</w:t>
      </w:r>
      <w:r w:rsidR="004A4A3A" w:rsidRPr="00052B68">
        <w:rPr>
          <w:rFonts w:ascii="Century Gothic" w:hAnsi="Century Gothic" w:cstheme="minorBidi"/>
          <w:i/>
          <w:iCs/>
          <w:color w:val="auto"/>
          <w:sz w:val="22"/>
          <w:szCs w:val="22"/>
        </w:rPr>
        <w:t xml:space="preserve">Hasta el momento no se han percibido indemnizaciones por el abandono de cargos </w:t>
      </w:r>
      <w:r w:rsidR="004A4A3A" w:rsidRPr="00052B68">
        <w:rPr>
          <w:rFonts w:ascii="Century Gothic" w:hAnsi="Century Gothic" w:cstheme="minorBidi"/>
          <w:i/>
          <w:iCs/>
          <w:color w:val="auto"/>
          <w:sz w:val="22"/>
          <w:szCs w:val="22"/>
        </w:rPr>
        <w:lastRenderedPageBreak/>
        <w:t>de personal de alta dirección</w:t>
      </w:r>
      <w:r w:rsidR="004A4A3A" w:rsidRPr="00052B68">
        <w:rPr>
          <w:rFonts w:ascii="Century Gothic" w:hAnsi="Century Gothic" w:cstheme="minorBidi"/>
          <w:i/>
          <w:color w:val="auto"/>
          <w:sz w:val="22"/>
          <w:szCs w:val="22"/>
        </w:rPr>
        <w:t>"</w:t>
      </w:r>
      <w:r w:rsidR="00404954" w:rsidRPr="00052B68">
        <w:rPr>
          <w:rFonts w:ascii="Century Gothic" w:hAnsi="Century Gothic" w:cstheme="minorBidi"/>
          <w:i/>
          <w:color w:val="auto"/>
          <w:sz w:val="22"/>
          <w:szCs w:val="22"/>
        </w:rPr>
        <w:t xml:space="preserve">. </w:t>
      </w:r>
      <w:r w:rsidR="00404954" w:rsidRPr="00052B68">
        <w:rPr>
          <w:rFonts w:ascii="Century Gothic" w:hAnsi="Century Gothic" w:cstheme="minorBidi"/>
          <w:color w:val="auto"/>
          <w:sz w:val="22"/>
          <w:szCs w:val="22"/>
        </w:rPr>
        <w:t xml:space="preserve">En </w:t>
      </w:r>
      <w:r w:rsidR="0034105F" w:rsidRPr="00052B68">
        <w:rPr>
          <w:rFonts w:ascii="Century Gothic" w:hAnsi="Century Gothic" w:cstheme="minorBidi"/>
          <w:color w:val="auto"/>
          <w:sz w:val="22"/>
          <w:szCs w:val="22"/>
        </w:rPr>
        <w:t xml:space="preserve">cuanto a las </w:t>
      </w:r>
      <w:r w:rsidR="00404954" w:rsidRPr="00052B68">
        <w:rPr>
          <w:rFonts w:ascii="Century Gothic" w:hAnsi="Century Gothic" w:cstheme="minorBidi"/>
          <w:color w:val="auto"/>
          <w:sz w:val="22"/>
          <w:szCs w:val="22"/>
        </w:rPr>
        <w:t xml:space="preserve">resoluciones de reconocimiento de compatibilidad </w:t>
      </w:r>
      <w:r w:rsidR="00D92015" w:rsidRPr="00052B68">
        <w:rPr>
          <w:rFonts w:ascii="Century Gothic" w:hAnsi="Century Gothic" w:cstheme="minorBidi"/>
          <w:color w:val="auto"/>
          <w:sz w:val="22"/>
          <w:szCs w:val="22"/>
        </w:rPr>
        <w:t>de</w:t>
      </w:r>
      <w:r w:rsidR="00404954" w:rsidRPr="00052B68">
        <w:rPr>
          <w:rFonts w:ascii="Century Gothic" w:hAnsi="Century Gothic" w:cstheme="minorBidi"/>
          <w:color w:val="auto"/>
          <w:sz w:val="22"/>
          <w:szCs w:val="22"/>
        </w:rPr>
        <w:t xml:space="preserve"> los representantes locales</w:t>
      </w:r>
      <w:r w:rsidR="00034493">
        <w:rPr>
          <w:rFonts w:ascii="Century Gothic" w:hAnsi="Century Gothic" w:cstheme="minorBidi"/>
          <w:color w:val="auto"/>
          <w:sz w:val="22"/>
          <w:szCs w:val="22"/>
        </w:rPr>
        <w:t xml:space="preserve"> </w:t>
      </w:r>
      <w:r w:rsidR="0034105F" w:rsidRPr="00052B68">
        <w:rPr>
          <w:rFonts w:ascii="Century Gothic" w:hAnsi="Century Gothic" w:cstheme="minorBidi"/>
          <w:color w:val="auto"/>
          <w:sz w:val="22"/>
          <w:szCs w:val="22"/>
        </w:rPr>
        <w:t xml:space="preserve">y </w:t>
      </w:r>
      <w:r w:rsidR="0034105F" w:rsidRPr="00052B68">
        <w:rPr>
          <w:rFonts w:ascii="Century Gothic" w:hAnsi="Century Gothic" w:cstheme="minorBidi"/>
          <w:sz w:val="22"/>
          <w:szCs w:val="22"/>
          <w:lang w:bidi="es-ES"/>
        </w:rPr>
        <w:t>resoluciones que autoricen el ejercicio de actividad privada con motivo del cese de los altos cargos del Ayuntamiento</w:t>
      </w:r>
      <w:r w:rsidR="0034105F" w:rsidRPr="00052B68">
        <w:rPr>
          <w:rFonts w:ascii="Century Gothic" w:hAnsi="Century Gothic" w:cstheme="minorBidi"/>
          <w:color w:val="auto"/>
          <w:sz w:val="22"/>
          <w:szCs w:val="22"/>
        </w:rPr>
        <w:t xml:space="preserve"> se señala que</w:t>
      </w:r>
      <w:r w:rsidR="0034105F" w:rsidRPr="00052B68">
        <w:rPr>
          <w:rFonts w:ascii="Century Gothic" w:hAnsi="Century Gothic"/>
          <w:sz w:val="22"/>
          <w:szCs w:val="22"/>
        </w:rPr>
        <w:t xml:space="preserve"> “</w:t>
      </w:r>
      <w:r w:rsidR="0034105F" w:rsidRPr="00052B68">
        <w:rPr>
          <w:rFonts w:ascii="Century Gothic" w:hAnsi="Century Gothic" w:cstheme="minorBidi"/>
          <w:i/>
          <w:iCs/>
          <w:color w:val="auto"/>
          <w:sz w:val="22"/>
          <w:szCs w:val="22"/>
        </w:rPr>
        <w:t>Hasta la fecha no se ha adoptado ningún</w:t>
      </w:r>
      <w:r w:rsidR="0034105F" w:rsidRPr="00052B68">
        <w:rPr>
          <w:rStyle w:val="nfasis"/>
          <w:rFonts w:ascii="Century Gothic" w:hAnsi="Century Gothic"/>
          <w:sz w:val="22"/>
          <w:szCs w:val="22"/>
        </w:rPr>
        <w:t xml:space="preserve"> </w:t>
      </w:r>
      <w:r w:rsidR="0034105F" w:rsidRPr="00052B68">
        <w:rPr>
          <w:rFonts w:ascii="Century Gothic" w:hAnsi="Century Gothic" w:cstheme="minorBidi"/>
          <w:i/>
          <w:iCs/>
          <w:color w:val="auto"/>
          <w:sz w:val="22"/>
          <w:szCs w:val="22"/>
        </w:rPr>
        <w:t>acuerdo, ni con carácter general ni de manera individual, estableciendo el posible régimen de compensaciones económicas para aquellos Concejales y altos cargos que al término de su mandato y, como consecuencia del régimen de i</w:t>
      </w:r>
      <w:r w:rsidR="0034105F" w:rsidRPr="00052B68">
        <w:rPr>
          <w:rFonts w:ascii="Century Gothic" w:hAnsi="Century Gothic" w:cstheme="minorBidi"/>
          <w:color w:val="auto"/>
          <w:sz w:val="22"/>
          <w:szCs w:val="22"/>
        </w:rPr>
        <w:t>ncomp</w:t>
      </w:r>
      <w:r w:rsidR="0034105F" w:rsidRPr="00052B68">
        <w:rPr>
          <w:rFonts w:ascii="Century Gothic" w:hAnsi="Century Gothic" w:cstheme="minorBidi"/>
          <w:i/>
          <w:iCs/>
          <w:color w:val="auto"/>
          <w:sz w:val="22"/>
          <w:szCs w:val="22"/>
        </w:rPr>
        <w:t>atibilidades, no puedan desempeñar su actividad profesional, ni perciban retribuciones económicas por otra</w:t>
      </w:r>
      <w:r w:rsidR="0034105F" w:rsidRPr="0034105F">
        <w:rPr>
          <w:rFonts w:ascii="Century Gothic" w:hAnsi="Century Gothic" w:cstheme="minorBidi"/>
          <w:i/>
          <w:iCs/>
          <w:color w:val="auto"/>
          <w:sz w:val="22"/>
        </w:rPr>
        <w:t xml:space="preserve">s </w:t>
      </w:r>
      <w:r w:rsidR="0034105F" w:rsidRPr="00052B68">
        <w:rPr>
          <w:rFonts w:ascii="Century Gothic" w:hAnsi="Century Gothic" w:cstheme="minorBidi"/>
          <w:i/>
          <w:iCs/>
          <w:color w:val="auto"/>
          <w:sz w:val="22"/>
          <w:szCs w:val="22"/>
        </w:rPr>
        <w:t>actividades, ni existe autorización alguna para el ejercicio de una activi</w:t>
      </w:r>
      <w:r w:rsidR="0034105F" w:rsidRPr="00052B68">
        <w:rPr>
          <w:rFonts w:ascii="Century Gothic" w:hAnsi="Century Gothic" w:cstheme="minorBidi"/>
          <w:color w:val="auto"/>
          <w:sz w:val="22"/>
          <w:szCs w:val="22"/>
        </w:rPr>
        <w:t>dad pr</w:t>
      </w:r>
      <w:r w:rsidR="0034105F" w:rsidRPr="00052B68">
        <w:rPr>
          <w:rFonts w:ascii="Century Gothic" w:hAnsi="Century Gothic" w:cstheme="minorBidi"/>
          <w:i/>
          <w:iCs/>
          <w:color w:val="auto"/>
          <w:sz w:val="22"/>
          <w:szCs w:val="22"/>
        </w:rPr>
        <w:t>ivada que pudiera entrar en conflicto con sus anteriores responsabilidades ejecutiva</w:t>
      </w:r>
      <w:r w:rsidR="0034105F" w:rsidRPr="00052B68">
        <w:rPr>
          <w:rStyle w:val="nfasis"/>
          <w:rFonts w:ascii="Century Gothic" w:hAnsi="Century Gothic"/>
          <w:sz w:val="22"/>
          <w:szCs w:val="22"/>
        </w:rPr>
        <w:t>s”</w:t>
      </w:r>
      <w:r w:rsidR="00862A9E" w:rsidRPr="00052B68">
        <w:rPr>
          <w:rStyle w:val="nfasis"/>
          <w:rFonts w:ascii="Century Gothic" w:hAnsi="Century Gothic"/>
          <w:sz w:val="22"/>
          <w:szCs w:val="22"/>
        </w:rPr>
        <w:t>.</w:t>
      </w:r>
    </w:p>
    <w:p w:rsidR="00655407" w:rsidRPr="00655407" w:rsidRDefault="00862A9E" w:rsidP="005C180F">
      <w:pPr>
        <w:pStyle w:val="Default"/>
        <w:numPr>
          <w:ilvl w:val="0"/>
          <w:numId w:val="18"/>
        </w:numPr>
        <w:spacing w:before="120" w:after="120" w:line="312" w:lineRule="auto"/>
        <w:ind w:left="0" w:firstLine="0"/>
        <w:jc w:val="both"/>
        <w:rPr>
          <w:rFonts w:ascii="Century Gothic" w:hAnsi="Century Gothic" w:cstheme="minorBidi"/>
          <w:sz w:val="22"/>
        </w:rPr>
      </w:pPr>
      <w:r w:rsidRPr="00052B68">
        <w:rPr>
          <w:rFonts w:ascii="Century Gothic" w:hAnsi="Century Gothic" w:cstheme="minorBidi"/>
          <w:color w:val="auto"/>
          <w:sz w:val="22"/>
          <w:szCs w:val="22"/>
        </w:rPr>
        <w:t xml:space="preserve">La información sobre resoluciones de reconocimiento de compatibilidad de los empleados públicos del Ayuntamiento se proporciona dentro del bloque </w:t>
      </w:r>
      <w:r w:rsidRPr="00052B68">
        <w:rPr>
          <w:rFonts w:ascii="Century Gothic" w:hAnsi="Century Gothic" w:cstheme="minorBidi"/>
          <w:color w:val="auto"/>
          <w:sz w:val="22"/>
          <w:szCs w:val="22"/>
          <w:u w:val="single"/>
        </w:rPr>
        <w:t xml:space="preserve">“información pública del Ayuntamiento” </w:t>
      </w:r>
      <w:r w:rsidRPr="00052B68">
        <w:rPr>
          <w:rFonts w:ascii="Century Gothic" w:hAnsi="Century Gothic" w:cstheme="minorBidi"/>
          <w:color w:val="auto"/>
          <w:sz w:val="22"/>
          <w:szCs w:val="22"/>
        </w:rPr>
        <w:t xml:space="preserve">del Portal de Transparencia del Ayuntamiento de Santander, en el apartado </w:t>
      </w:r>
      <w:r w:rsidRPr="00052B68">
        <w:rPr>
          <w:rFonts w:ascii="Century Gothic" w:hAnsi="Century Gothic" w:cstheme="minorBidi"/>
          <w:color w:val="auto"/>
          <w:sz w:val="22"/>
          <w:szCs w:val="22"/>
          <w:u w:val="single"/>
        </w:rPr>
        <w:t>“</w:t>
      </w:r>
      <w:r w:rsidR="00654DE0" w:rsidRPr="00052B68">
        <w:rPr>
          <w:rFonts w:ascii="Century Gothic" w:hAnsi="Century Gothic" w:cstheme="minorBidi"/>
          <w:color w:val="auto"/>
          <w:sz w:val="22"/>
          <w:szCs w:val="22"/>
          <w:u w:val="single"/>
        </w:rPr>
        <w:t>B</w:t>
      </w:r>
      <w:r w:rsidRPr="00052B68">
        <w:rPr>
          <w:rFonts w:ascii="Century Gothic" w:hAnsi="Century Gothic" w:cstheme="minorBidi"/>
          <w:color w:val="auto"/>
          <w:sz w:val="22"/>
          <w:szCs w:val="22"/>
          <w:u w:val="single"/>
        </w:rPr>
        <w:t xml:space="preserve">) </w:t>
      </w:r>
      <w:r w:rsidR="00654DE0" w:rsidRPr="00052B68">
        <w:rPr>
          <w:rFonts w:ascii="Century Gothic" w:hAnsi="Century Gothic" w:cstheme="minorBidi"/>
          <w:color w:val="auto"/>
          <w:sz w:val="22"/>
          <w:szCs w:val="22"/>
          <w:u w:val="single"/>
        </w:rPr>
        <w:t>Personal municipal”</w:t>
      </w:r>
      <w:r w:rsidR="00655407" w:rsidRPr="00052B68">
        <w:rPr>
          <w:rFonts w:ascii="Century Gothic" w:hAnsi="Century Gothic" w:cstheme="minorBidi"/>
          <w:color w:val="auto"/>
          <w:sz w:val="22"/>
          <w:szCs w:val="22"/>
          <w:u w:val="single"/>
        </w:rPr>
        <w:t xml:space="preserve">, </w:t>
      </w:r>
      <w:r w:rsidR="00655407" w:rsidRPr="00052B68">
        <w:rPr>
          <w:rFonts w:ascii="Century Gothic" w:hAnsi="Century Gothic" w:cstheme="minorBidi"/>
          <w:color w:val="auto"/>
          <w:sz w:val="22"/>
          <w:szCs w:val="22"/>
        </w:rPr>
        <w:t>subapartado B.5 en un documento en pdf fechado en mayo</w:t>
      </w:r>
      <w:r w:rsidR="00655407">
        <w:rPr>
          <w:rFonts w:ascii="Century Gothic" w:hAnsi="Century Gothic" w:cstheme="minorBidi"/>
          <w:color w:val="auto"/>
          <w:sz w:val="22"/>
        </w:rPr>
        <w:t xml:space="preserve"> de 2019.</w:t>
      </w:r>
    </w:p>
    <w:p w:rsidR="001B76A8" w:rsidRDefault="001B76A8" w:rsidP="005C180F">
      <w:pPr>
        <w:pStyle w:val="Default"/>
        <w:numPr>
          <w:ilvl w:val="0"/>
          <w:numId w:val="18"/>
        </w:numPr>
        <w:spacing w:before="120" w:after="120" w:line="312" w:lineRule="auto"/>
        <w:ind w:left="0" w:firstLine="0"/>
        <w:jc w:val="both"/>
        <w:rPr>
          <w:rFonts w:ascii="Century Gothic" w:hAnsi="Century Gothic" w:cstheme="minorBidi"/>
          <w:sz w:val="22"/>
        </w:rPr>
      </w:pPr>
      <w:r w:rsidRPr="00655407">
        <w:rPr>
          <w:rFonts w:ascii="Century Gothic" w:hAnsi="Century Gothic" w:cstheme="minorBidi"/>
          <w:color w:val="auto"/>
          <w:sz w:val="22"/>
        </w:rPr>
        <w:t>La información sobre los bienes inmuebles del Ayuntamiento se proporciona,</w:t>
      </w:r>
      <w:r w:rsidR="00960E2E" w:rsidRPr="00655407">
        <w:rPr>
          <w:rFonts w:ascii="Century Gothic" w:hAnsi="Century Gothic" w:cstheme="minorBidi"/>
          <w:color w:val="auto"/>
          <w:sz w:val="22"/>
        </w:rPr>
        <w:t xml:space="preserve"> </w:t>
      </w:r>
      <w:r w:rsidRPr="00655407">
        <w:rPr>
          <w:rFonts w:ascii="Century Gothic" w:hAnsi="Century Gothic" w:cstheme="minorBidi"/>
          <w:color w:val="auto"/>
          <w:sz w:val="22"/>
        </w:rPr>
        <w:t xml:space="preserve">dentro del bloque </w:t>
      </w:r>
      <w:r w:rsidRPr="00F914AF">
        <w:rPr>
          <w:rFonts w:ascii="Century Gothic" w:hAnsi="Century Gothic" w:cstheme="minorBidi"/>
          <w:color w:val="auto"/>
          <w:sz w:val="22"/>
          <w:u w:val="single"/>
        </w:rPr>
        <w:t>“información pública del Ayuntamiento”</w:t>
      </w:r>
      <w:r w:rsidRPr="00655407">
        <w:rPr>
          <w:rFonts w:ascii="Century Gothic" w:hAnsi="Century Gothic" w:cstheme="minorBidi"/>
          <w:color w:val="auto"/>
          <w:sz w:val="22"/>
        </w:rPr>
        <w:t xml:space="preserve"> del Portal de Transparencia del Ayuntamiento de Santander, en el apartado </w:t>
      </w:r>
      <w:r w:rsidRPr="00655407">
        <w:rPr>
          <w:rFonts w:ascii="Century Gothic" w:hAnsi="Century Gothic" w:cstheme="minorBidi"/>
          <w:color w:val="auto"/>
          <w:sz w:val="22"/>
          <w:u w:val="single"/>
        </w:rPr>
        <w:t>“C) Información de</w:t>
      </w:r>
      <w:r w:rsidR="00960E2E" w:rsidRPr="00655407">
        <w:rPr>
          <w:rFonts w:ascii="Century Gothic" w:hAnsi="Century Gothic" w:cstheme="minorBidi"/>
          <w:color w:val="auto"/>
          <w:sz w:val="22"/>
          <w:u w:val="single"/>
        </w:rPr>
        <w:t xml:space="preserve"> </w:t>
      </w:r>
      <w:r w:rsidRPr="00655407">
        <w:rPr>
          <w:rFonts w:ascii="Century Gothic" w:hAnsi="Century Gothic" w:cstheme="minorBidi"/>
          <w:color w:val="auto"/>
          <w:sz w:val="22"/>
          <w:u w:val="single"/>
        </w:rPr>
        <w:t>relevancia jurídica y patrimonial”</w:t>
      </w:r>
      <w:r w:rsidRPr="00655407">
        <w:rPr>
          <w:rFonts w:ascii="Century Gothic" w:hAnsi="Century Gothic" w:cstheme="minorBidi"/>
          <w:color w:val="auto"/>
          <w:sz w:val="22"/>
        </w:rPr>
        <w:t xml:space="preserve"> – subapartado C2. En el que se informa de lo siguiente: “</w:t>
      </w:r>
      <w:r w:rsidRPr="00655407">
        <w:rPr>
          <w:rFonts w:ascii="Century Gothic" w:hAnsi="Century Gothic" w:cstheme="minorBidi"/>
          <w:i/>
          <w:color w:val="auto"/>
          <w:sz w:val="22"/>
        </w:rPr>
        <w:t xml:space="preserve">El Inventario está cerrado a fecha 31 de diciembre de 2018 por acuerdo del Pleno del 30 de octubre de 2019, por lo que los datos publicados son los últimos aprobados” </w:t>
      </w:r>
      <w:r w:rsidRPr="00655407">
        <w:rPr>
          <w:rFonts w:ascii="Century Gothic" w:hAnsi="Century Gothic" w:cstheme="minorBidi"/>
          <w:color w:val="auto"/>
          <w:sz w:val="22"/>
        </w:rPr>
        <w:t xml:space="preserve">al tiempo que redirige al </w:t>
      </w:r>
      <w:r w:rsidRPr="00655407">
        <w:rPr>
          <w:rFonts w:ascii="Century Gothic" w:hAnsi="Century Gothic" w:cstheme="minorBidi"/>
          <w:sz w:val="22"/>
        </w:rPr>
        <w:t>acceso “Gobierno municipal” del apartado “Ayuntamiento” de su página web que proporciona información sobre los inventarios de bienes inmuebles de la Corporación desde el año 2008 a 2018, en documentos en formato pdf.</w:t>
      </w:r>
    </w:p>
    <w:p w:rsidR="00F914AF" w:rsidRPr="000202CC" w:rsidRDefault="00F914AF" w:rsidP="005C180F">
      <w:pPr>
        <w:pStyle w:val="Prrafodelista"/>
        <w:numPr>
          <w:ilvl w:val="0"/>
          <w:numId w:val="18"/>
        </w:numPr>
        <w:autoSpaceDE w:val="0"/>
        <w:autoSpaceDN w:val="0"/>
        <w:adjustRightInd w:val="0"/>
        <w:spacing w:before="120" w:after="120" w:line="312" w:lineRule="auto"/>
        <w:ind w:left="0" w:firstLine="0"/>
        <w:contextualSpacing w:val="0"/>
        <w:jc w:val="both"/>
      </w:pPr>
      <w:r>
        <w:t xml:space="preserve">Por último, en el </w:t>
      </w:r>
      <w:r w:rsidRPr="00655407">
        <w:t xml:space="preserve">bloque </w:t>
      </w:r>
      <w:r w:rsidRPr="00052B68">
        <w:rPr>
          <w:u w:val="single"/>
        </w:rPr>
        <w:t>“Relación con la c</w:t>
      </w:r>
      <w:r w:rsidR="000202CC" w:rsidRPr="00052B68">
        <w:rPr>
          <w:u w:val="single"/>
        </w:rPr>
        <w:t>i</w:t>
      </w:r>
      <w:r w:rsidRPr="00052B68">
        <w:rPr>
          <w:u w:val="single"/>
        </w:rPr>
        <w:t xml:space="preserve">udadanía” </w:t>
      </w:r>
      <w:r w:rsidRPr="00655407">
        <w:t xml:space="preserve">del Portal de Transparencia del Ayuntamiento de Santander, </w:t>
      </w:r>
      <w:r w:rsidR="000202CC">
        <w:t xml:space="preserve">se recoge en un documento en pdf </w:t>
      </w:r>
      <w:r w:rsidR="00052B68">
        <w:t>i</w:t>
      </w:r>
      <w:r w:rsidRPr="000202CC">
        <w:t>nformación estadística sobre las consultas y sugerencias recibidas</w:t>
      </w:r>
      <w:r w:rsidRPr="00655407">
        <w:t xml:space="preserve"> </w:t>
      </w:r>
      <w:r w:rsidR="000202CC" w:rsidRPr="000202CC">
        <w:t>correspondientes al año 2019</w:t>
      </w:r>
      <w:r w:rsidR="000202CC">
        <w:t>.</w:t>
      </w:r>
      <w:r w:rsidR="000202CC" w:rsidRPr="000202CC">
        <w:t xml:space="preserve"> </w:t>
      </w:r>
    </w:p>
    <w:p w:rsidR="008A51B3" w:rsidRPr="00FD0689" w:rsidRDefault="008A51B3" w:rsidP="005C180F">
      <w:pPr>
        <w:spacing w:before="120" w:after="120" w:line="312" w:lineRule="auto"/>
        <w:jc w:val="both"/>
        <w:outlineLvl w:val="4"/>
        <w:rPr>
          <w:color w:val="000000"/>
        </w:rPr>
      </w:pPr>
    </w:p>
    <w:p w:rsidR="0091665B" w:rsidRPr="00FD0689" w:rsidRDefault="0091665B" w:rsidP="005C180F">
      <w:pPr>
        <w:keepNext/>
        <w:keepLines/>
        <w:spacing w:before="120" w:after="120" w:line="312" w:lineRule="auto"/>
        <w:ind w:left="426" w:hanging="426"/>
        <w:jc w:val="both"/>
        <w:outlineLvl w:val="2"/>
        <w:rPr>
          <w:rFonts w:eastAsiaTheme="majorEastAsia" w:cstheme="majorBidi"/>
          <w:b/>
          <w:bCs/>
          <w:color w:val="50866C"/>
          <w:lang w:bidi="es-ES"/>
        </w:rPr>
      </w:pPr>
      <w:r w:rsidRPr="00FD0689">
        <w:rPr>
          <w:rFonts w:eastAsia="Arial" w:cs="Arial"/>
          <w:b/>
          <w:bCs/>
          <w:noProof/>
          <w:color w:val="50866C"/>
          <w:lang w:eastAsia="es-ES"/>
        </w:rPr>
        <mc:AlternateContent>
          <mc:Choice Requires="wps">
            <w:drawing>
              <wp:anchor distT="0" distB="0" distL="114300" distR="114300" simplePos="0" relativeHeight="251688960" behindDoc="0" locked="0" layoutInCell="1" allowOverlap="1" wp14:anchorId="7E2F526E" wp14:editId="787A409E">
                <wp:simplePos x="0" y="0"/>
                <wp:positionH relativeFrom="page">
                  <wp:posOffset>-15875</wp:posOffset>
                </wp:positionH>
                <wp:positionV relativeFrom="page">
                  <wp:posOffset>968375</wp:posOffset>
                </wp:positionV>
                <wp:extent cx="8001000" cy="173990"/>
                <wp:effectExtent l="0" t="0" r="0" b="0"/>
                <wp:wrapTight wrapText="bothSides">
                  <wp:wrapPolygon edited="0">
                    <wp:start x="0" y="0"/>
                    <wp:lineTo x="0" y="18920"/>
                    <wp:lineTo x="21549" y="18920"/>
                    <wp:lineTo x="21549" y="0"/>
                    <wp:lineTo x="0" y="0"/>
                  </wp:wrapPolygon>
                </wp:wrapTight>
                <wp:docPr id="8"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519D126" id="Rectángulo 19" o:spid="_x0000_s1026" style="position:absolute;margin-left:-1.25pt;margin-top:76.25pt;width:630pt;height:13.7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" fillcolor="#c5ddd2" stroked="f">
                <v:textbox inset=",7.2pt,,7.2pt"/>
                <w10:wrap type="tight" anchorx="page" anchory="page"/>
              </v:rect>
            </w:pict>
          </mc:Fallback>
        </mc:AlternateContent>
      </w:r>
      <w:r w:rsidRPr="00FD0689">
        <w:rPr>
          <w:rFonts w:eastAsia="Arial" w:cs="Arial"/>
          <w:b/>
          <w:bCs/>
          <w:noProof/>
          <w:color w:val="50866C"/>
          <w:lang w:eastAsia="es-ES"/>
        </w:rPr>
        <mc:AlternateContent>
          <mc:Choice Requires="wps">
            <w:drawing>
              <wp:anchor distT="0" distB="0" distL="114300" distR="114300" simplePos="0" relativeHeight="251687936" behindDoc="0" locked="0" layoutInCell="1" allowOverlap="1" wp14:anchorId="050DD494" wp14:editId="7EA0E9E2">
                <wp:simplePos x="0" y="0"/>
                <wp:positionH relativeFrom="page">
                  <wp:posOffset>-15875</wp:posOffset>
                </wp:positionH>
                <wp:positionV relativeFrom="page">
                  <wp:posOffset>-19050</wp:posOffset>
                </wp:positionV>
                <wp:extent cx="8001000" cy="990600"/>
                <wp:effectExtent l="0" t="0" r="0" b="0"/>
                <wp:wrapTight wrapText="bothSides">
                  <wp:wrapPolygon edited="0">
                    <wp:start x="0" y="0"/>
                    <wp:lineTo x="0" y="21185"/>
                    <wp:lineTo x="21549" y="21185"/>
                    <wp:lineTo x="21549" y="0"/>
                    <wp:lineTo x="0" y="0"/>
                  </wp:wrapPolygon>
                </wp:wrapTight>
                <wp:docPr id="9"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0202CC" w:rsidRPr="00F31BC3" w:rsidRDefault="000202CC" w:rsidP="0091665B">
                            <w:r w:rsidRPr="00965C69">
                              <w:rPr>
                                <w:noProof/>
                                <w:lang w:eastAsia="es-ES"/>
                              </w:rPr>
                              <w:drawing>
                                <wp:inline distT="0" distB="0" distL="0" distR="0" wp14:anchorId="254BFD34" wp14:editId="6F3D7B38">
                                  <wp:extent cx="1148080" cy="6483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8" style="position:absolute;left:0;text-align:left;margin-left:-1.25pt;margin-top:-1.5pt;width:630pt;height:78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" fillcolor="#50866c" stroked="f">
                <v:textbox inset=",7.2pt,,7.2pt">
                  <w:txbxContent>
                    <w:p w:rsidR="000202CC" w:rsidRPr="00F31BC3" w:rsidRDefault="000202CC" w:rsidP="0091665B">
                      <w:r w:rsidRPr="00965C69">
                        <w:rPr>
                          <w:noProof/>
                          <w:lang w:eastAsia="es-ES"/>
                        </w:rPr>
                        <w:drawing>
                          <wp:inline distT="0" distB="0" distL="0" distR="0" wp14:anchorId="254BFD34" wp14:editId="6F3D7B38">
                            <wp:extent cx="1148080" cy="6483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Pr="00FD0689">
        <w:rPr>
          <w:rFonts w:eastAsiaTheme="majorEastAsia" w:cstheme="majorBidi"/>
          <w:b/>
          <w:bCs/>
          <w:color w:val="50866C"/>
          <w:lang w:bidi="es-ES"/>
        </w:rPr>
        <w:t>Análisis de la información.</w:t>
      </w:r>
    </w:p>
    <w:p w:rsidR="00CC17B4" w:rsidRDefault="0091665B" w:rsidP="005C180F">
      <w:pPr>
        <w:numPr>
          <w:ilvl w:val="0"/>
          <w:numId w:val="4"/>
        </w:numPr>
        <w:spacing w:before="120" w:after="120" w:line="312" w:lineRule="auto"/>
        <w:ind w:left="-76" w:firstLine="76"/>
        <w:jc w:val="both"/>
      </w:pPr>
      <w:r w:rsidRPr="00FD0689">
        <w:rPr>
          <w:lang w:bidi="es-ES"/>
        </w:rPr>
        <w:t xml:space="preserve">Los </w:t>
      </w:r>
      <w:r w:rsidRPr="00FD0689">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contenidos</w:t>
      </w:r>
      <w:r w:rsidRPr="00FD0689">
        <w:rPr>
          <w:lang w:bidi="es-ES"/>
        </w:rPr>
        <w:t xml:space="preserve"> incorporados correspondientes a este grupo de obligaciones, </w:t>
      </w:r>
      <w:r w:rsidRPr="00FD0689">
        <w:rPr>
          <w:b/>
          <w:u w:val="single"/>
          <w:lang w:bidi="es-ES"/>
        </w:rPr>
        <w:t xml:space="preserve">no recogen </w:t>
      </w:r>
      <w:r w:rsidRPr="00FD0689">
        <w:rPr>
          <w:lang w:bidi="es-ES"/>
        </w:rPr>
        <w:t xml:space="preserve">la totalidad de las informaciones contempladas en el artículo 8 de la LTAIBG aplicables al Ayuntamiento de </w:t>
      </w:r>
      <w:r w:rsidR="00CC17B4">
        <w:rPr>
          <w:lang w:bidi="es-ES"/>
        </w:rPr>
        <w:t>Santa</w:t>
      </w:r>
      <w:r w:rsidR="00A76750">
        <w:rPr>
          <w:lang w:bidi="es-ES"/>
        </w:rPr>
        <w:t>n</w:t>
      </w:r>
      <w:r w:rsidR="00CC17B4">
        <w:rPr>
          <w:lang w:bidi="es-ES"/>
        </w:rPr>
        <w:t>der</w:t>
      </w:r>
      <w:r w:rsidRPr="00FD0689">
        <w:rPr>
          <w:lang w:bidi="es-ES"/>
        </w:rPr>
        <w:t>.</w:t>
      </w:r>
      <w:r w:rsidR="00934070" w:rsidRPr="00FD0689">
        <w:rPr>
          <w:lang w:bidi="es-ES"/>
        </w:rPr>
        <w:t xml:space="preserve"> </w:t>
      </w:r>
    </w:p>
    <w:p w:rsidR="00325468" w:rsidRDefault="00D00DD5" w:rsidP="005C180F">
      <w:pPr>
        <w:spacing w:before="120" w:after="120" w:line="312" w:lineRule="auto"/>
        <w:jc w:val="both"/>
      </w:pPr>
      <w:r>
        <w:t xml:space="preserve">No se informa sobre las asignaciones 2019 a los grupos políticos municipales. </w:t>
      </w:r>
    </w:p>
    <w:p w:rsidR="00A76750" w:rsidRPr="00A76750" w:rsidRDefault="00A76750" w:rsidP="005C180F">
      <w:pPr>
        <w:spacing w:before="120" w:after="120" w:line="312" w:lineRule="auto"/>
        <w:jc w:val="both"/>
      </w:pPr>
      <w:r w:rsidRPr="00A76750">
        <w:t>No se informa sobre el cumplimiento de los objetivos de estabilidad presupuestaria y sostenibilidad financiera del Presupuesto 20</w:t>
      </w:r>
      <w:r w:rsidR="00F7511F">
        <w:t>20</w:t>
      </w:r>
      <w:r>
        <w:t>.</w:t>
      </w:r>
    </w:p>
    <w:p w:rsidR="00A76750" w:rsidRDefault="000B7C7B" w:rsidP="005C180F">
      <w:pPr>
        <w:spacing w:before="120" w:after="120" w:line="312" w:lineRule="auto"/>
        <w:jc w:val="both"/>
        <w:rPr>
          <w:lang w:bidi="es-ES"/>
        </w:rPr>
      </w:pPr>
      <w:r w:rsidRPr="00FD0689">
        <w:rPr>
          <w:lang w:bidi="es-ES"/>
        </w:rPr>
        <w:t xml:space="preserve">No se </w:t>
      </w:r>
      <w:r w:rsidR="00BE36DD">
        <w:rPr>
          <w:lang w:bidi="es-ES"/>
        </w:rPr>
        <w:t xml:space="preserve">publican </w:t>
      </w:r>
      <w:r w:rsidR="00935948">
        <w:rPr>
          <w:lang w:bidi="es-ES"/>
        </w:rPr>
        <w:t>la totalidad de</w:t>
      </w:r>
      <w:r w:rsidR="00A76750">
        <w:rPr>
          <w:lang w:bidi="es-ES"/>
        </w:rPr>
        <w:t xml:space="preserve"> </w:t>
      </w:r>
      <w:r w:rsidR="00BE36DD">
        <w:rPr>
          <w:lang w:bidi="es-ES"/>
        </w:rPr>
        <w:t>los</w:t>
      </w:r>
      <w:r w:rsidR="008A51B3" w:rsidRPr="00FD0689">
        <w:rPr>
          <w:lang w:bidi="es-ES"/>
        </w:rPr>
        <w:t xml:space="preserve"> informes de auditoría de cuentas y de fiscalización por parte de los órganos de control externo que sobre ellos se emitan</w:t>
      </w:r>
      <w:r w:rsidR="000B13F5" w:rsidRPr="00FD0689">
        <w:rPr>
          <w:lang w:bidi="es-ES"/>
        </w:rPr>
        <w:t xml:space="preserve"> (</w:t>
      </w:r>
      <w:r w:rsidR="00D00DD5">
        <w:rPr>
          <w:lang w:bidi="es-ES"/>
        </w:rPr>
        <w:t>p</w:t>
      </w:r>
      <w:r w:rsidR="00A76750" w:rsidRPr="00A76750">
        <w:rPr>
          <w:lang w:bidi="es-ES"/>
        </w:rPr>
        <w:t xml:space="preserve">or ejemplo, el Informe de fiscalización del Sector Publico local 2017 del </w:t>
      </w:r>
      <w:r w:rsidR="00A76750" w:rsidRPr="00FD0689">
        <w:rPr>
          <w:lang w:bidi="es-ES"/>
        </w:rPr>
        <w:t>Tribunal de Cuentas</w:t>
      </w:r>
      <w:r w:rsidR="00D00DD5">
        <w:rPr>
          <w:lang w:bidi="es-ES"/>
        </w:rPr>
        <w:t>)</w:t>
      </w:r>
      <w:r w:rsidR="00A76750">
        <w:rPr>
          <w:lang w:bidi="es-ES"/>
        </w:rPr>
        <w:t>.</w:t>
      </w:r>
    </w:p>
    <w:p w:rsidR="009D1235" w:rsidRPr="00FD0689" w:rsidRDefault="000202CC" w:rsidP="005C180F">
      <w:pPr>
        <w:spacing w:before="120" w:after="120" w:line="312" w:lineRule="auto"/>
        <w:ind w:left="-76"/>
        <w:jc w:val="both"/>
      </w:pPr>
      <w:r>
        <w:lastRenderedPageBreak/>
        <w:t>Debería de completarse la</w:t>
      </w:r>
      <w:r w:rsidR="000B7C7B" w:rsidRPr="00FD0689">
        <w:t xml:space="preserve"> información </w:t>
      </w:r>
      <w:r w:rsidR="009D1235" w:rsidRPr="00FD0689">
        <w:t>estadística para valorar el grado de cumplimiento y calidad de los servicios públicos que sean de su competencia</w:t>
      </w:r>
      <w:r>
        <w:t xml:space="preserve"> (por ejemplo, con </w:t>
      </w:r>
      <w:r w:rsidR="00052B68">
        <w:t>la publicación del</w:t>
      </w:r>
      <w:r>
        <w:t xml:space="preserve"> seguimiento del grado de cumplimiento de los compromisos adquiridos en su carta de servicios o el resultado de encuestas que se pudieran realizar…). </w:t>
      </w:r>
    </w:p>
    <w:p w:rsidR="005557E5" w:rsidRDefault="0091665B" w:rsidP="00C435CD">
      <w:pPr>
        <w:pStyle w:val="Prrafodelista"/>
        <w:numPr>
          <w:ilvl w:val="0"/>
          <w:numId w:val="4"/>
        </w:numPr>
        <w:spacing w:before="120" w:after="120" w:line="312" w:lineRule="auto"/>
        <w:ind w:left="0" w:firstLine="0"/>
        <w:jc w:val="both"/>
        <w:rPr>
          <w:lang w:bidi="es-ES"/>
        </w:rPr>
      </w:pPr>
      <w:r w:rsidRPr="00FD0689">
        <w:rPr>
          <w:lang w:bidi="es-ES"/>
        </w:rPr>
        <w:t xml:space="preserve">Por lo que respecta a la </w:t>
      </w:r>
      <w:r w:rsidRPr="00052B68">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calidad</w:t>
      </w:r>
      <w:r w:rsidRPr="00FD0689">
        <w:rPr>
          <w:lang w:bidi="es-ES"/>
        </w:rPr>
        <w:t xml:space="preserve"> de la información, </w:t>
      </w:r>
      <w:r w:rsidR="00E43FA7" w:rsidRPr="00FD0689">
        <w:rPr>
          <w:lang w:bidi="es-ES"/>
        </w:rPr>
        <w:t xml:space="preserve">en </w:t>
      </w:r>
      <w:r w:rsidR="00CC17B4">
        <w:rPr>
          <w:lang w:bidi="es-ES"/>
        </w:rPr>
        <w:t>ocasiones</w:t>
      </w:r>
      <w:r w:rsidRPr="00FD0689">
        <w:rPr>
          <w:lang w:bidi="es-ES"/>
        </w:rPr>
        <w:t xml:space="preserve"> se publica en ficheros pdf</w:t>
      </w:r>
      <w:r w:rsidR="005633CC" w:rsidRPr="00FD0689">
        <w:rPr>
          <w:lang w:bidi="es-ES"/>
        </w:rPr>
        <w:t xml:space="preserve"> de imagen</w:t>
      </w:r>
      <w:r w:rsidR="00CC17B4">
        <w:rPr>
          <w:lang w:bidi="es-ES"/>
        </w:rPr>
        <w:t xml:space="preserve"> o directamente en la web</w:t>
      </w:r>
      <w:r w:rsidRPr="00FD0689">
        <w:rPr>
          <w:lang w:bidi="es-ES"/>
        </w:rPr>
        <w:t>, y por lo tanto</w:t>
      </w:r>
      <w:r w:rsidR="005557E5">
        <w:rPr>
          <w:lang w:bidi="es-ES"/>
        </w:rPr>
        <w:t>,</w:t>
      </w:r>
      <w:r w:rsidRPr="00FD0689">
        <w:rPr>
          <w:lang w:bidi="es-ES"/>
        </w:rPr>
        <w:t xml:space="preserve"> no se trata de información reutilizable.</w:t>
      </w:r>
      <w:r w:rsidR="000226B6">
        <w:rPr>
          <w:lang w:bidi="es-ES"/>
        </w:rPr>
        <w:t xml:space="preserve"> </w:t>
      </w:r>
    </w:p>
    <w:p w:rsidR="00A533B3" w:rsidRDefault="00A533B3" w:rsidP="005C180F">
      <w:pPr>
        <w:pStyle w:val="Sinespaciado"/>
        <w:spacing w:before="120" w:after="120" w:line="312" w:lineRule="auto"/>
        <w:ind w:left="-76"/>
        <w:jc w:val="both"/>
        <w:rPr>
          <w:rFonts w:ascii="Century Gothic" w:hAnsi="Century Gothic"/>
          <w:szCs w:val="24"/>
          <w:lang w:bidi="es-ES"/>
        </w:rPr>
      </w:pPr>
      <w:r w:rsidRPr="00FD0689">
        <w:rPr>
          <w:rFonts w:ascii="Century Gothic" w:hAnsi="Century Gothic"/>
          <w:szCs w:val="24"/>
          <w:lang w:bidi="es-ES"/>
        </w:rPr>
        <w:t xml:space="preserve">Por otro lado, aunque toda la información se encuentra datada, en algunos casos </w:t>
      </w:r>
      <w:r w:rsidR="003B13A5">
        <w:rPr>
          <w:rFonts w:ascii="Century Gothic" w:hAnsi="Century Gothic"/>
          <w:szCs w:val="24"/>
          <w:lang w:bidi="es-ES"/>
        </w:rPr>
        <w:t xml:space="preserve">no </w:t>
      </w:r>
      <w:r w:rsidRPr="00FD0689">
        <w:rPr>
          <w:rFonts w:ascii="Century Gothic" w:hAnsi="Century Gothic"/>
          <w:szCs w:val="24"/>
          <w:lang w:bidi="es-ES"/>
        </w:rPr>
        <w:t>existen referencias a la fecha en que se realizó la última revisión de la información publicada</w:t>
      </w:r>
      <w:r w:rsidR="00655407">
        <w:rPr>
          <w:rFonts w:ascii="Century Gothic" w:hAnsi="Century Gothic"/>
          <w:szCs w:val="24"/>
          <w:lang w:bidi="es-ES"/>
        </w:rPr>
        <w:t xml:space="preserve"> o la fecha consignada excede del año</w:t>
      </w:r>
      <w:r w:rsidRPr="00FD0689">
        <w:rPr>
          <w:rFonts w:ascii="Century Gothic" w:hAnsi="Century Gothic"/>
          <w:szCs w:val="24"/>
          <w:lang w:bidi="es-ES"/>
        </w:rPr>
        <w:t>, por lo que no puede decirse que cumpla suficientemente los requisitos de actualización</w:t>
      </w:r>
      <w:r w:rsidR="00861FC0">
        <w:rPr>
          <w:rFonts w:ascii="Century Gothic" w:hAnsi="Century Gothic"/>
          <w:szCs w:val="24"/>
          <w:lang w:bidi="es-ES"/>
        </w:rPr>
        <w:t>.</w:t>
      </w:r>
    </w:p>
    <w:p w:rsidR="00831FB8" w:rsidRPr="00FD0689" w:rsidRDefault="00831FB8" w:rsidP="005C180F">
      <w:pPr>
        <w:spacing w:before="120" w:after="120" w:line="312" w:lineRule="auto"/>
        <w:jc w:val="both"/>
        <w:rPr>
          <w:color w:val="000000"/>
          <w:lang w:bidi="es-ES"/>
        </w:rPr>
        <w:sectPr w:rsidR="00831FB8" w:rsidRPr="00FD0689" w:rsidSect="00233C1E">
          <w:type w:val="continuous"/>
          <w:pgSz w:w="11906" w:h="16838" w:code="9"/>
          <w:pgMar w:top="1701" w:right="720" w:bottom="1134" w:left="720" w:header="720" w:footer="720" w:gutter="0"/>
          <w:cols w:num="2" w:space="720"/>
          <w:docGrid w:linePitch="326"/>
        </w:sectPr>
      </w:pPr>
    </w:p>
    <w:p w:rsidR="00831FB8" w:rsidRPr="00FD0689" w:rsidRDefault="00831FB8" w:rsidP="005C180F">
      <w:pPr>
        <w:spacing w:before="120" w:after="120" w:line="312" w:lineRule="auto"/>
        <w:jc w:val="both"/>
        <w:rPr>
          <w:color w:val="000000"/>
          <w:lang w:bidi="es-ES"/>
        </w:rPr>
      </w:pPr>
      <w:r w:rsidRPr="00FD0689">
        <w:rPr>
          <w:rFonts w:eastAsia="Arial" w:cs="Arial"/>
          <w:noProof/>
          <w:color w:val="000000"/>
          <w:lang w:eastAsia="es-ES"/>
        </w:rPr>
        <w:lastRenderedPageBreak/>
        <mc:AlternateContent>
          <mc:Choice Requires="wps">
            <w:drawing>
              <wp:anchor distT="0" distB="0" distL="114300" distR="114300" simplePos="0" relativeHeight="251692032" behindDoc="0" locked="0" layoutInCell="1" allowOverlap="1" wp14:anchorId="7E39852C" wp14:editId="7FB6F5C5">
                <wp:simplePos x="0" y="0"/>
                <wp:positionH relativeFrom="page">
                  <wp:posOffset>-3810</wp:posOffset>
                </wp:positionH>
                <wp:positionV relativeFrom="page">
                  <wp:posOffset>986790</wp:posOffset>
                </wp:positionV>
                <wp:extent cx="8001000" cy="173990"/>
                <wp:effectExtent l="0" t="0" r="0" b="0"/>
                <wp:wrapTight wrapText="bothSides">
                  <wp:wrapPolygon edited="0">
                    <wp:start x="0" y="0"/>
                    <wp:lineTo x="0" y="18920"/>
                    <wp:lineTo x="21549" y="18920"/>
                    <wp:lineTo x="21549" y="0"/>
                    <wp:lineTo x="0" y="0"/>
                  </wp:wrapPolygon>
                </wp:wrapTight>
                <wp:docPr id="11"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B62191A" id="Rectángulo 19" o:spid="_x0000_s1026" style="position:absolute;margin-left:-.3pt;margin-top:77.7pt;width:630pt;height:13.7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" fillcolor="#c5ddd2" stroked="f">
                <v:textbox inset=",7.2pt,,7.2pt"/>
                <w10:wrap type="tight" anchorx="page" anchory="page"/>
              </v:rect>
            </w:pict>
          </mc:Fallback>
        </mc:AlternateContent>
      </w:r>
      <w:r w:rsidRPr="00FD0689">
        <w:rPr>
          <w:rFonts w:eastAsia="Arial" w:cs="Arial"/>
          <w:noProof/>
          <w:color w:val="000000"/>
          <w:lang w:eastAsia="es-ES"/>
        </w:rPr>
        <mc:AlternateContent>
          <mc:Choice Requires="wps">
            <w:drawing>
              <wp:anchor distT="0" distB="0" distL="114300" distR="114300" simplePos="0" relativeHeight="251691008" behindDoc="0" locked="0" layoutInCell="1" allowOverlap="1" wp14:anchorId="28FF9276" wp14:editId="6FA27123">
                <wp:simplePos x="0" y="0"/>
                <wp:positionH relativeFrom="page">
                  <wp:posOffset>-3175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1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0202CC" w:rsidRPr="00F31BC3" w:rsidRDefault="000202CC" w:rsidP="00831FB8">
                            <w:r w:rsidRPr="00965C69">
                              <w:rPr>
                                <w:noProof/>
                                <w:lang w:eastAsia="es-ES"/>
                              </w:rPr>
                              <w:drawing>
                                <wp:inline distT="0" distB="0" distL="0" distR="0" wp14:anchorId="7F9D9609" wp14:editId="5B91DF1D">
                                  <wp:extent cx="1148080" cy="648335"/>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9" style="position:absolute;left:0;text-align:left;margin-left:-.25pt;margin-top:.25pt;width:630pt;height:78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" fillcolor="#50866c" stroked="f">
                <v:textbox inset=",7.2pt,,7.2pt">
                  <w:txbxContent>
                    <w:p w:rsidR="000202CC" w:rsidRPr="00F31BC3" w:rsidRDefault="000202CC" w:rsidP="00831FB8">
                      <w:r w:rsidRPr="00965C69">
                        <w:rPr>
                          <w:noProof/>
                          <w:lang w:eastAsia="es-ES"/>
                        </w:rPr>
                        <w:drawing>
                          <wp:inline distT="0" distB="0" distL="0" distR="0" wp14:anchorId="7F9D9609" wp14:editId="5B91DF1D">
                            <wp:extent cx="1148080" cy="648335"/>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sdt>
      <w:sdtPr>
        <w:rPr>
          <w:b/>
          <w:sz w:val="32"/>
        </w:rPr>
        <w:id w:val="1661657451"/>
        <w:placeholder>
          <w:docPart w:val="97C45FE843A849ABB832C90BA886CB5B"/>
        </w:placeholder>
      </w:sdtPr>
      <w:sdtEndPr/>
      <w:sdtContent>
        <w:p w:rsidR="00831FB8" w:rsidRPr="00FD0689" w:rsidRDefault="00831FB8" w:rsidP="005C180F">
          <w:pPr>
            <w:numPr>
              <w:ilvl w:val="0"/>
              <w:numId w:val="2"/>
            </w:numPr>
            <w:spacing w:before="120" w:after="120" w:line="312" w:lineRule="auto"/>
            <w:jc w:val="both"/>
            <w:rPr>
              <w:color w:val="000000"/>
            </w:rPr>
          </w:pPr>
          <w:r w:rsidRPr="00FD0689">
            <w:rPr>
              <w:b/>
              <w:color w:val="50866C"/>
              <w:sz w:val="32"/>
            </w:rPr>
            <w:t xml:space="preserve">Índice de Cumplimiento de la Información Obligatoria (ICIO) </w:t>
          </w:r>
        </w:p>
      </w:sdtContent>
    </w:sdt>
    <w:p w:rsidR="00831FB8" w:rsidRPr="00FD0689" w:rsidRDefault="00831FB8" w:rsidP="005C180F">
      <w:pPr>
        <w:spacing w:before="120" w:after="120" w:line="312" w:lineRule="auto"/>
        <w:jc w:val="both"/>
        <w:rPr>
          <w:color w:val="000000"/>
        </w:rPr>
        <w:sectPr w:rsidR="00831FB8" w:rsidRPr="00FD0689" w:rsidSect="00233C1E">
          <w:type w:val="continuous"/>
          <w:pgSz w:w="11906" w:h="16838" w:code="9"/>
          <w:pgMar w:top="1701" w:right="720" w:bottom="1134" w:left="720" w:header="720" w:footer="720" w:gutter="0"/>
          <w:cols w:space="720"/>
          <w:docGrid w:linePitch="326"/>
        </w:sectPr>
      </w:pPr>
    </w:p>
    <w:p w:rsidR="00831FB8" w:rsidRPr="00FD0689" w:rsidRDefault="00831FB8" w:rsidP="005C180F">
      <w:pPr>
        <w:spacing w:before="120" w:after="120" w:line="312" w:lineRule="auto"/>
        <w:jc w:val="both"/>
        <w:rPr>
          <w:color w:val="000000"/>
          <w:lang w:bidi="es-ES"/>
        </w:rPr>
      </w:pPr>
    </w:p>
    <w:p w:rsidR="00831FB8" w:rsidRPr="00FD0689" w:rsidRDefault="00831FB8" w:rsidP="005C180F">
      <w:pPr>
        <w:spacing w:before="120" w:after="120" w:line="312" w:lineRule="auto"/>
        <w:jc w:val="both"/>
        <w:rPr>
          <w:color w:val="000000"/>
          <w:lang w:bidi="es-ES"/>
        </w:rPr>
        <w:sectPr w:rsidR="00831FB8" w:rsidRPr="00FD0689" w:rsidSect="00233C1E">
          <w:type w:val="continuous"/>
          <w:pgSz w:w="11906" w:h="16838" w:code="9"/>
          <w:pgMar w:top="1701" w:right="720" w:bottom="1134" w:left="720" w:header="720" w:footer="720" w:gutter="0"/>
          <w:cols w:space="720"/>
          <w:docGrid w:linePitch="326"/>
        </w:sectPr>
      </w:pPr>
    </w:p>
    <w:p w:rsidR="00831FB8" w:rsidRPr="00FD0689" w:rsidRDefault="00831FB8" w:rsidP="005C180F">
      <w:pPr>
        <w:spacing w:before="120" w:after="120" w:line="312" w:lineRule="auto"/>
        <w:jc w:val="both"/>
        <w:rPr>
          <w:color w:val="000000"/>
          <w:lang w:bidi="es-ES"/>
        </w:rPr>
      </w:pPr>
      <w:r w:rsidRPr="00FD0689">
        <w:rPr>
          <w:color w:val="000000"/>
          <w:lang w:bidi="es-ES"/>
        </w:rPr>
        <w:lastRenderedPageBreak/>
        <w:t xml:space="preserve">El índice de cumplimiento de la información obligatoria por parte del Ayuntamiento de </w:t>
      </w:r>
      <w:r w:rsidR="0010451B">
        <w:rPr>
          <w:color w:val="000000"/>
          <w:lang w:bidi="es-ES"/>
        </w:rPr>
        <w:t>Santander</w:t>
      </w:r>
      <w:r w:rsidRPr="00FD0689">
        <w:rPr>
          <w:color w:val="000000"/>
          <w:lang w:bidi="es-ES"/>
        </w:rPr>
        <w:t xml:space="preserve"> puede considerarse </w:t>
      </w:r>
      <w:r w:rsidR="00011B64">
        <w:rPr>
          <w:color w:val="000000"/>
          <w:lang w:bidi="es-ES"/>
        </w:rPr>
        <w:t>elevado</w:t>
      </w:r>
      <w:r w:rsidRPr="00FD0689">
        <w:rPr>
          <w:color w:val="000000"/>
          <w:lang w:bidi="es-ES"/>
        </w:rPr>
        <w:t xml:space="preserve">, un </w:t>
      </w:r>
      <w:r w:rsidR="00985D5E">
        <w:rPr>
          <w:color w:val="000000"/>
          <w:lang w:bidi="es-ES"/>
        </w:rPr>
        <w:t>7</w:t>
      </w:r>
      <w:r w:rsidR="00011B64">
        <w:rPr>
          <w:color w:val="000000"/>
          <w:lang w:bidi="es-ES"/>
        </w:rPr>
        <w:t>1,</w:t>
      </w:r>
      <w:r w:rsidR="00D76675">
        <w:rPr>
          <w:color w:val="000000"/>
          <w:lang w:bidi="es-ES"/>
        </w:rPr>
        <w:t>8</w:t>
      </w:r>
      <w:bookmarkStart w:id="1" w:name="_GoBack"/>
      <w:bookmarkEnd w:id="1"/>
      <w:r w:rsidR="00985D5E">
        <w:rPr>
          <w:color w:val="000000"/>
          <w:lang w:bidi="es-ES"/>
        </w:rPr>
        <w:t xml:space="preserve"> </w:t>
      </w:r>
      <w:r w:rsidR="00A533B3">
        <w:rPr>
          <w:color w:val="000000"/>
          <w:lang w:bidi="es-ES"/>
        </w:rPr>
        <w:t>%</w:t>
      </w:r>
      <w:r w:rsidRPr="00FD0689">
        <w:rPr>
          <w:color w:val="000000"/>
          <w:lang w:bidi="es-ES"/>
        </w:rPr>
        <w:t>.</w:t>
      </w:r>
    </w:p>
    <w:p w:rsidR="00587562" w:rsidRPr="00985D5E" w:rsidRDefault="00A533B3" w:rsidP="005C180F">
      <w:pPr>
        <w:spacing w:before="120" w:after="120" w:line="312" w:lineRule="auto"/>
        <w:jc w:val="both"/>
        <w:rPr>
          <w:lang w:bidi="es-ES"/>
        </w:rPr>
      </w:pPr>
      <w:r w:rsidRPr="00985D5E">
        <w:rPr>
          <w:lang w:bidi="es-ES"/>
        </w:rPr>
        <w:t>En la</w:t>
      </w:r>
      <w:r w:rsidR="008B0CF0" w:rsidRPr="00985D5E">
        <w:rPr>
          <w:lang w:bidi="es-ES"/>
        </w:rPr>
        <w:t xml:space="preserve"> </w:t>
      </w:r>
      <w:r w:rsidR="006A361D" w:rsidRPr="00985D5E">
        <w:rPr>
          <w:lang w:bidi="es-ES"/>
        </w:rPr>
        <w:t xml:space="preserve">información económica, presupuestaria y estadística se sitúa </w:t>
      </w:r>
      <w:r w:rsidR="00861FC0" w:rsidRPr="00985D5E">
        <w:rPr>
          <w:lang w:bidi="es-ES"/>
        </w:rPr>
        <w:t>casi en el 85</w:t>
      </w:r>
      <w:r w:rsidR="006A361D" w:rsidRPr="00985D5E">
        <w:rPr>
          <w:lang w:bidi="es-ES"/>
        </w:rPr>
        <w:t>%</w:t>
      </w:r>
      <w:r w:rsidR="00861FC0" w:rsidRPr="00985D5E">
        <w:rPr>
          <w:lang w:bidi="es-ES"/>
        </w:rPr>
        <w:t>, pero en la</w:t>
      </w:r>
      <w:r w:rsidR="006A361D" w:rsidRPr="00985D5E">
        <w:rPr>
          <w:lang w:bidi="es-ES"/>
        </w:rPr>
        <w:t xml:space="preserve"> </w:t>
      </w:r>
      <w:r w:rsidR="008B0CF0" w:rsidRPr="00985D5E">
        <w:rPr>
          <w:lang w:bidi="es-ES"/>
        </w:rPr>
        <w:t xml:space="preserve">Información institucional, y organizativa </w:t>
      </w:r>
      <w:r w:rsidR="00011B64">
        <w:rPr>
          <w:lang w:bidi="es-ES"/>
        </w:rPr>
        <w:t>no alcanza el 65%</w:t>
      </w:r>
      <w:r w:rsidR="006A361D" w:rsidRPr="00985D5E">
        <w:rPr>
          <w:lang w:bidi="es-ES"/>
        </w:rPr>
        <w:t>. D</w:t>
      </w:r>
      <w:r w:rsidRPr="00985D5E">
        <w:rPr>
          <w:lang w:bidi="es-ES"/>
        </w:rPr>
        <w:t>onde menos puntuación</w:t>
      </w:r>
      <w:r w:rsidR="00960E2E" w:rsidRPr="00985D5E">
        <w:rPr>
          <w:lang w:bidi="es-ES"/>
        </w:rPr>
        <w:t xml:space="preserve"> </w:t>
      </w:r>
      <w:r w:rsidRPr="00985D5E">
        <w:rPr>
          <w:lang w:bidi="es-ES"/>
        </w:rPr>
        <w:t xml:space="preserve">obtiene es en bloque de información de relevancia jurídica, un </w:t>
      </w:r>
      <w:r w:rsidR="00011B64">
        <w:rPr>
          <w:lang w:bidi="es-ES"/>
        </w:rPr>
        <w:t>19,6</w:t>
      </w:r>
      <w:r w:rsidR="00861FC0" w:rsidRPr="00985D5E">
        <w:rPr>
          <w:lang w:bidi="es-ES"/>
        </w:rPr>
        <w:t xml:space="preserve"> </w:t>
      </w:r>
      <w:r w:rsidRPr="00985D5E">
        <w:rPr>
          <w:lang w:bidi="es-ES"/>
        </w:rPr>
        <w:t xml:space="preserve">%. </w:t>
      </w:r>
    </w:p>
    <w:p w:rsidR="007F09B3" w:rsidRPr="00985D5E" w:rsidRDefault="003724F5" w:rsidP="005C180F">
      <w:pPr>
        <w:spacing w:before="120" w:after="120" w:line="312" w:lineRule="auto"/>
        <w:jc w:val="both"/>
        <w:rPr>
          <w:lang w:bidi="es-ES"/>
        </w:rPr>
      </w:pPr>
      <w:r w:rsidRPr="00985D5E">
        <w:rPr>
          <w:lang w:bidi="es-ES"/>
        </w:rPr>
        <w:lastRenderedPageBreak/>
        <w:t>La f</w:t>
      </w:r>
      <w:r w:rsidR="00831FB8" w:rsidRPr="00985D5E">
        <w:rPr>
          <w:lang w:bidi="es-ES"/>
        </w:rPr>
        <w:t>alta de publicación de informaciones obligatorias</w:t>
      </w:r>
      <w:r w:rsidR="00587562" w:rsidRPr="00985D5E">
        <w:rPr>
          <w:lang w:bidi="es-ES"/>
        </w:rPr>
        <w:t xml:space="preserve"> </w:t>
      </w:r>
      <w:r w:rsidR="00831FB8" w:rsidRPr="00985D5E">
        <w:rPr>
          <w:lang w:bidi="es-ES"/>
        </w:rPr>
        <w:t>explica</w:t>
      </w:r>
      <w:r w:rsidR="00593C64" w:rsidRPr="00985D5E">
        <w:rPr>
          <w:lang w:bidi="es-ES"/>
        </w:rPr>
        <w:t xml:space="preserve"> fundamentalmente </w:t>
      </w:r>
      <w:r w:rsidR="00831FB8" w:rsidRPr="00985D5E">
        <w:rPr>
          <w:lang w:bidi="es-ES"/>
        </w:rPr>
        <w:t>la puntuación alcanzada</w:t>
      </w:r>
      <w:r w:rsidR="003F745B" w:rsidRPr="00985D5E">
        <w:rPr>
          <w:lang w:bidi="es-ES"/>
        </w:rPr>
        <w:t xml:space="preserve"> y</w:t>
      </w:r>
      <w:r w:rsidR="006A6B9A" w:rsidRPr="00985D5E">
        <w:rPr>
          <w:lang w:bidi="es-ES"/>
        </w:rPr>
        <w:t xml:space="preserve"> en un segundo plano, </w:t>
      </w:r>
      <w:r w:rsidR="007F09B3" w:rsidRPr="00985D5E">
        <w:rPr>
          <w:lang w:bidi="es-ES"/>
        </w:rPr>
        <w:t xml:space="preserve">que la información no se ofrezca en formatos reutilizables y </w:t>
      </w:r>
      <w:r w:rsidR="00A533B3" w:rsidRPr="00985D5E">
        <w:rPr>
          <w:lang w:bidi="es-ES"/>
        </w:rPr>
        <w:t>la falta de actualización de algunos contenidos</w:t>
      </w:r>
      <w:r w:rsidR="007F09B3" w:rsidRPr="00985D5E">
        <w:rPr>
          <w:lang w:bidi="es-ES"/>
        </w:rPr>
        <w:t>.</w:t>
      </w:r>
    </w:p>
    <w:p w:rsidR="00324FE0" w:rsidRDefault="00324FE0" w:rsidP="005C180F">
      <w:pPr>
        <w:spacing w:before="120" w:after="120" w:line="312" w:lineRule="auto"/>
        <w:jc w:val="both"/>
        <w:rPr>
          <w:color w:val="000000"/>
          <w:lang w:bidi="es-ES"/>
        </w:rPr>
      </w:pPr>
    </w:p>
    <w:p w:rsidR="00324FE0" w:rsidRPr="00FD0689" w:rsidRDefault="00324FE0" w:rsidP="005C180F">
      <w:pPr>
        <w:spacing w:before="120" w:after="120" w:line="312" w:lineRule="auto"/>
        <w:jc w:val="both"/>
        <w:rPr>
          <w:color w:val="000000"/>
          <w:lang w:bidi="es-ES"/>
        </w:rPr>
        <w:sectPr w:rsidR="00324FE0" w:rsidRPr="00FD0689" w:rsidSect="00233C1E">
          <w:type w:val="continuous"/>
          <w:pgSz w:w="11906" w:h="16838" w:code="9"/>
          <w:pgMar w:top="1701" w:right="720" w:bottom="1134" w:left="720" w:header="720" w:footer="720" w:gutter="0"/>
          <w:cols w:num="2" w:space="720"/>
          <w:docGrid w:linePitch="326"/>
        </w:sectPr>
      </w:pPr>
    </w:p>
    <w:p w:rsidR="006560BC" w:rsidRDefault="006560BC" w:rsidP="005C180F">
      <w:pPr>
        <w:spacing w:before="120" w:after="120" w:line="312" w:lineRule="auto"/>
        <w:jc w:val="both"/>
        <w:rPr>
          <w:color w:val="000000"/>
          <w:lang w:bidi="es-ES"/>
        </w:rPr>
      </w:pPr>
    </w:p>
    <w:p w:rsidR="006560BC" w:rsidRDefault="006560BC" w:rsidP="005C180F">
      <w:pPr>
        <w:spacing w:before="120" w:after="120" w:line="312" w:lineRule="auto"/>
        <w:jc w:val="both"/>
        <w:rPr>
          <w:color w:val="000000"/>
          <w:lang w:bidi="es-ES"/>
        </w:rPr>
      </w:pPr>
    </w:p>
    <w:p w:rsidR="006560BC" w:rsidRDefault="006560BC" w:rsidP="005C180F">
      <w:pPr>
        <w:spacing w:before="120" w:after="120" w:line="312" w:lineRule="auto"/>
        <w:jc w:val="both"/>
        <w:rPr>
          <w:color w:val="000000"/>
          <w:lang w:bidi="es-ES"/>
        </w:rPr>
      </w:pPr>
    </w:p>
    <w:p w:rsidR="006560BC" w:rsidRDefault="006560BC" w:rsidP="005C180F">
      <w:pPr>
        <w:spacing w:before="120" w:after="120" w:line="312" w:lineRule="auto"/>
        <w:jc w:val="both"/>
        <w:rPr>
          <w:color w:val="000000"/>
          <w:lang w:bidi="es-ES"/>
        </w:rPr>
      </w:pPr>
    </w:p>
    <w:p w:rsidR="006560BC" w:rsidRDefault="006560BC" w:rsidP="005C180F">
      <w:pPr>
        <w:spacing w:before="120" w:after="120" w:line="312" w:lineRule="auto"/>
        <w:jc w:val="both"/>
        <w:rPr>
          <w:color w:val="000000"/>
          <w:lang w:bidi="es-ES"/>
        </w:rPr>
      </w:pPr>
    </w:p>
    <w:p w:rsidR="006560BC" w:rsidRDefault="006560BC" w:rsidP="005C180F">
      <w:pPr>
        <w:spacing w:before="120" w:after="120" w:line="312" w:lineRule="auto"/>
        <w:jc w:val="both"/>
        <w:rPr>
          <w:color w:val="000000"/>
          <w:lang w:bidi="es-ES"/>
        </w:rPr>
      </w:pPr>
    </w:p>
    <w:p w:rsidR="006560BC" w:rsidRDefault="006560BC" w:rsidP="005C180F">
      <w:pPr>
        <w:spacing w:before="120" w:after="120" w:line="312" w:lineRule="auto"/>
        <w:jc w:val="both"/>
        <w:rPr>
          <w:color w:val="000000"/>
          <w:lang w:bidi="es-ES"/>
        </w:rPr>
      </w:pPr>
    </w:p>
    <w:p w:rsidR="006560BC" w:rsidRDefault="006560BC" w:rsidP="005C180F">
      <w:pPr>
        <w:spacing w:before="120" w:after="120" w:line="312" w:lineRule="auto"/>
        <w:jc w:val="both"/>
        <w:rPr>
          <w:color w:val="000000"/>
          <w:lang w:bidi="es-ES"/>
        </w:rPr>
      </w:pPr>
    </w:p>
    <w:p w:rsidR="006560BC" w:rsidRDefault="006560BC" w:rsidP="005C180F">
      <w:pPr>
        <w:spacing w:before="120" w:after="120" w:line="312" w:lineRule="auto"/>
        <w:jc w:val="both"/>
        <w:rPr>
          <w:color w:val="000000"/>
          <w:lang w:bidi="es-ES"/>
        </w:rPr>
      </w:pPr>
    </w:p>
    <w:p w:rsidR="006560BC" w:rsidRDefault="006560BC" w:rsidP="005C180F">
      <w:pPr>
        <w:spacing w:before="120" w:after="120" w:line="312" w:lineRule="auto"/>
        <w:jc w:val="both"/>
        <w:rPr>
          <w:color w:val="000000"/>
          <w:lang w:bidi="es-ES"/>
        </w:rPr>
      </w:pPr>
    </w:p>
    <w:p w:rsidR="006560BC" w:rsidRDefault="006560BC" w:rsidP="005C180F">
      <w:pPr>
        <w:spacing w:before="120" w:after="120" w:line="312" w:lineRule="auto"/>
        <w:jc w:val="both"/>
        <w:rPr>
          <w:color w:val="000000"/>
          <w:lang w:bidi="es-ES"/>
        </w:rPr>
      </w:pPr>
    </w:p>
    <w:p w:rsidR="00831FB8" w:rsidRPr="00FD0689" w:rsidRDefault="00831FB8" w:rsidP="005C180F">
      <w:pPr>
        <w:spacing w:before="120" w:after="120" w:line="312" w:lineRule="auto"/>
        <w:jc w:val="both"/>
        <w:rPr>
          <w:color w:val="000000"/>
          <w:lang w:bidi="es-ES"/>
        </w:rPr>
      </w:pPr>
      <w:r w:rsidRPr="00FD0689">
        <w:rPr>
          <w:rFonts w:eastAsia="Arial" w:cs="Arial"/>
          <w:noProof/>
          <w:color w:val="000000"/>
          <w:lang w:eastAsia="es-ES"/>
        </w:rPr>
        <mc:AlternateContent>
          <mc:Choice Requires="wps">
            <w:drawing>
              <wp:anchor distT="0" distB="0" distL="114300" distR="114300" simplePos="0" relativeHeight="251694080" behindDoc="0" locked="0" layoutInCell="1" allowOverlap="1" wp14:anchorId="45DB355D" wp14:editId="059B0EF9">
                <wp:simplePos x="0" y="0"/>
                <wp:positionH relativeFrom="page">
                  <wp:posOffset>3175</wp:posOffset>
                </wp:positionH>
                <wp:positionV relativeFrom="page">
                  <wp:posOffset>996950</wp:posOffset>
                </wp:positionV>
                <wp:extent cx="8001000" cy="173990"/>
                <wp:effectExtent l="0" t="0" r="0" b="0"/>
                <wp:wrapTight wrapText="bothSides">
                  <wp:wrapPolygon edited="0">
                    <wp:start x="0" y="0"/>
                    <wp:lineTo x="0" y="18920"/>
                    <wp:lineTo x="21549" y="18920"/>
                    <wp:lineTo x="21549" y="0"/>
                    <wp:lineTo x="0" y="0"/>
                  </wp:wrapPolygon>
                </wp:wrapTight>
                <wp:docPr id="1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D60EDBF" id="Rectángulo 19" o:spid="_x0000_s1026" style="position:absolute;margin-left:.25pt;margin-top:78.5pt;width:630pt;height:13.7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" fillcolor="#c5ddd2" stroked="f">
                <v:textbox inset=",7.2pt,,7.2pt"/>
                <w10:wrap type="tight" anchorx="page" anchory="page"/>
              </v:rect>
            </w:pict>
          </mc:Fallback>
        </mc:AlternateContent>
      </w:r>
      <w:r w:rsidRPr="00FD0689">
        <w:rPr>
          <w:rFonts w:eastAsia="Arial" w:cs="Arial"/>
          <w:noProof/>
          <w:color w:val="000000"/>
          <w:lang w:eastAsia="es-ES"/>
        </w:rPr>
        <mc:AlternateContent>
          <mc:Choice Requires="wps">
            <w:drawing>
              <wp:anchor distT="0" distB="0" distL="114300" distR="114300" simplePos="0" relativeHeight="251693056" behindDoc="0" locked="0" layoutInCell="1" allowOverlap="1" wp14:anchorId="289A264C" wp14:editId="3CBC0228">
                <wp:simplePos x="0" y="0"/>
                <wp:positionH relativeFrom="page">
                  <wp:posOffset>3175</wp:posOffset>
                </wp:positionH>
                <wp:positionV relativeFrom="page">
                  <wp:posOffset>9525</wp:posOffset>
                </wp:positionV>
                <wp:extent cx="8001000" cy="990600"/>
                <wp:effectExtent l="0" t="0" r="0" b="0"/>
                <wp:wrapTight wrapText="bothSides">
                  <wp:wrapPolygon edited="0">
                    <wp:start x="0" y="0"/>
                    <wp:lineTo x="0" y="21185"/>
                    <wp:lineTo x="21549" y="21185"/>
                    <wp:lineTo x="21549" y="0"/>
                    <wp:lineTo x="0" y="0"/>
                  </wp:wrapPolygon>
                </wp:wrapTight>
                <wp:docPr id="17"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0202CC" w:rsidRPr="00F31BC3" w:rsidRDefault="000202CC" w:rsidP="00831FB8">
                            <w:r w:rsidRPr="00965C69">
                              <w:rPr>
                                <w:noProof/>
                                <w:lang w:eastAsia="es-ES"/>
                              </w:rPr>
                              <w:drawing>
                                <wp:inline distT="0" distB="0" distL="0" distR="0" wp14:anchorId="13C6578A" wp14:editId="3B190766">
                                  <wp:extent cx="1148080" cy="648335"/>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0" style="position:absolute;left:0;text-align:left;margin-left:.25pt;margin-top:.75pt;width:630pt;height:78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" fillcolor="#50866c" stroked="f">
                <v:textbox inset=",7.2pt,,7.2pt">
                  <w:txbxContent>
                    <w:p w:rsidR="000202CC" w:rsidRPr="00F31BC3" w:rsidRDefault="000202CC" w:rsidP="00831FB8">
                      <w:r w:rsidRPr="00965C69">
                        <w:rPr>
                          <w:noProof/>
                          <w:lang w:eastAsia="es-ES"/>
                        </w:rPr>
                        <w:drawing>
                          <wp:inline distT="0" distB="0" distL="0" distR="0" wp14:anchorId="13C6578A" wp14:editId="3B190766">
                            <wp:extent cx="1148080" cy="648335"/>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tbl>
      <w:tblPr>
        <w:tblStyle w:val="Sombreadomedio2-nfasis3"/>
        <w:tblW w:w="10881" w:type="dxa"/>
        <w:tblLayout w:type="fixed"/>
        <w:tblLook w:val="04A0" w:firstRow="1" w:lastRow="0" w:firstColumn="1" w:lastColumn="0" w:noHBand="0" w:noVBand="1"/>
      </w:tblPr>
      <w:tblGrid>
        <w:gridCol w:w="2518"/>
        <w:gridCol w:w="992"/>
        <w:gridCol w:w="851"/>
        <w:gridCol w:w="1276"/>
        <w:gridCol w:w="1275"/>
        <w:gridCol w:w="851"/>
        <w:gridCol w:w="1134"/>
        <w:gridCol w:w="1116"/>
        <w:gridCol w:w="868"/>
      </w:tblGrid>
      <w:tr w:rsidR="00831FB8" w:rsidRPr="00FD0689" w:rsidTr="00233C1E">
        <w:trPr>
          <w:cnfStyle w:val="100000000000" w:firstRow="1" w:lastRow="0" w:firstColumn="0" w:lastColumn="0" w:oddVBand="0" w:evenVBand="0" w:oddHBand="0" w:evenHBand="0" w:firstRowFirstColumn="0" w:firstRowLastColumn="0" w:lastRowFirstColumn="0" w:lastRowLastColumn="0"/>
          <w:cantSplit/>
          <w:trHeight w:val="1347"/>
        </w:trPr>
        <w:tc>
          <w:tcPr>
            <w:cnfStyle w:val="001000000100" w:firstRow="0" w:lastRow="0" w:firstColumn="1" w:lastColumn="0" w:oddVBand="0" w:evenVBand="0" w:oddHBand="0" w:evenHBand="0" w:firstRowFirstColumn="1" w:firstRowLastColumn="0" w:lastRowFirstColumn="0" w:lastRowLastColumn="0"/>
            <w:tcW w:w="2518" w:type="dxa"/>
            <w:shd w:val="clear" w:color="auto" w:fill="007434"/>
            <w:noWrap/>
            <w:hideMark/>
          </w:tcPr>
          <w:p w:rsidR="00831FB8" w:rsidRPr="00FD0689" w:rsidRDefault="00831FB8" w:rsidP="005C180F">
            <w:pPr>
              <w:spacing w:before="120" w:after="120" w:line="312" w:lineRule="auto"/>
              <w:jc w:val="both"/>
              <w:rPr>
                <w:rFonts w:cs="Calibri"/>
                <w:sz w:val="16"/>
                <w:szCs w:val="16"/>
              </w:rPr>
            </w:pPr>
          </w:p>
        </w:tc>
        <w:tc>
          <w:tcPr>
            <w:tcW w:w="992" w:type="dxa"/>
            <w:shd w:val="clear" w:color="auto" w:fill="007434"/>
            <w:noWrap/>
            <w:textDirection w:val="btLr"/>
            <w:hideMark/>
          </w:tcPr>
          <w:p w:rsidR="00831FB8" w:rsidRPr="00FD0689" w:rsidRDefault="00831FB8" w:rsidP="005C180F">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851" w:type="dxa"/>
            <w:shd w:val="clear" w:color="auto" w:fill="007434"/>
            <w:noWrap/>
            <w:textDirection w:val="btLr"/>
            <w:hideMark/>
          </w:tcPr>
          <w:p w:rsidR="00831FB8" w:rsidRPr="00FD0689" w:rsidRDefault="00831FB8" w:rsidP="005C180F">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1276" w:type="dxa"/>
            <w:shd w:val="clear" w:color="auto" w:fill="007434"/>
            <w:noWrap/>
            <w:textDirection w:val="btLr"/>
            <w:hideMark/>
          </w:tcPr>
          <w:p w:rsidR="00831FB8" w:rsidRPr="00FD0689" w:rsidRDefault="00831FB8" w:rsidP="005C180F">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1275" w:type="dxa"/>
            <w:shd w:val="clear" w:color="auto" w:fill="007434"/>
            <w:noWrap/>
            <w:textDirection w:val="btLr"/>
            <w:hideMark/>
          </w:tcPr>
          <w:p w:rsidR="00831FB8" w:rsidRPr="00FD0689" w:rsidRDefault="00831FB8" w:rsidP="005C180F">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851" w:type="dxa"/>
            <w:shd w:val="clear" w:color="auto" w:fill="007434"/>
            <w:noWrap/>
            <w:textDirection w:val="btLr"/>
            <w:hideMark/>
          </w:tcPr>
          <w:p w:rsidR="00831FB8" w:rsidRPr="00FD0689" w:rsidRDefault="00831FB8" w:rsidP="005C180F">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1134" w:type="dxa"/>
            <w:shd w:val="clear" w:color="auto" w:fill="007434"/>
            <w:noWrap/>
            <w:textDirection w:val="btLr"/>
            <w:hideMark/>
          </w:tcPr>
          <w:p w:rsidR="00831FB8" w:rsidRPr="00FD0689" w:rsidRDefault="00831FB8" w:rsidP="005C180F">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1116" w:type="dxa"/>
            <w:shd w:val="clear" w:color="auto" w:fill="007434"/>
            <w:noWrap/>
            <w:textDirection w:val="btLr"/>
            <w:hideMark/>
          </w:tcPr>
          <w:p w:rsidR="00831FB8" w:rsidRPr="00FD0689" w:rsidRDefault="00831FB8" w:rsidP="005C180F">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868" w:type="dxa"/>
            <w:shd w:val="clear" w:color="auto" w:fill="007434"/>
            <w:noWrap/>
            <w:textDirection w:val="btLr"/>
            <w:hideMark/>
          </w:tcPr>
          <w:p w:rsidR="00831FB8" w:rsidRPr="00FD0689" w:rsidRDefault="00831FB8" w:rsidP="005C180F">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6560BC" w:rsidRPr="00FD0689" w:rsidTr="006560BC">
        <w:trPr>
          <w:cnfStyle w:val="000000100000" w:firstRow="0" w:lastRow="0" w:firstColumn="0" w:lastColumn="0" w:oddVBand="0" w:evenVBand="0" w:oddHBand="1" w:evenHBand="0" w:firstRowFirstColumn="0" w:firstRowLastColumn="0" w:lastRowFirstColumn="0" w:lastRowLastColumn="0"/>
          <w:trHeight w:val="738"/>
        </w:trPr>
        <w:tc>
          <w:tcPr>
            <w:cnfStyle w:val="001000000000" w:firstRow="0" w:lastRow="0" w:firstColumn="1" w:lastColumn="0" w:oddVBand="0" w:evenVBand="0" w:oddHBand="0" w:evenHBand="0" w:firstRowFirstColumn="0" w:firstRowLastColumn="0" w:lastRowFirstColumn="0" w:lastRowLastColumn="0"/>
            <w:tcW w:w="2518" w:type="dxa"/>
            <w:tcBorders>
              <w:top w:val="single" w:sz="18" w:space="0" w:color="auto"/>
            </w:tcBorders>
            <w:shd w:val="clear" w:color="auto" w:fill="007434"/>
            <w:noWrap/>
            <w:hideMark/>
          </w:tcPr>
          <w:p w:rsidR="006560BC" w:rsidRPr="00FD0689" w:rsidRDefault="006560BC" w:rsidP="005C180F">
            <w:pPr>
              <w:spacing w:before="120" w:after="120" w:line="312" w:lineRule="auto"/>
              <w:jc w:val="both"/>
              <w:rPr>
                <w:rFonts w:cs="Calibri"/>
                <w:sz w:val="16"/>
                <w:szCs w:val="16"/>
              </w:rPr>
            </w:pPr>
            <w:r w:rsidRPr="00FD0689">
              <w:rPr>
                <w:rFonts w:cs="Calibri"/>
                <w:sz w:val="16"/>
                <w:szCs w:val="16"/>
              </w:rPr>
              <w:t>Institucional, Organizativa y de Planificación. Registro</w:t>
            </w:r>
          </w:p>
          <w:p w:rsidR="006560BC" w:rsidRPr="00FD0689" w:rsidRDefault="006560BC" w:rsidP="005C180F">
            <w:pPr>
              <w:spacing w:before="120" w:after="120" w:line="312" w:lineRule="auto"/>
              <w:jc w:val="both"/>
              <w:rPr>
                <w:rFonts w:cs="Calibri"/>
                <w:sz w:val="16"/>
                <w:szCs w:val="16"/>
              </w:rPr>
            </w:pPr>
          </w:p>
        </w:tc>
        <w:tc>
          <w:tcPr>
            <w:tcW w:w="992" w:type="dxa"/>
            <w:noWrap/>
            <w:vAlign w:val="center"/>
          </w:tcPr>
          <w:p w:rsidR="006560BC" w:rsidRPr="006560BC" w:rsidRDefault="006560BC" w:rsidP="006560BC">
            <w:pPr>
              <w:jc w:val="center"/>
              <w:cnfStyle w:val="000000100000" w:firstRow="0" w:lastRow="0" w:firstColumn="0" w:lastColumn="0" w:oddVBand="0" w:evenVBand="0" w:oddHBand="1" w:evenHBand="0" w:firstRowFirstColumn="0" w:firstRowLastColumn="0" w:lastRowFirstColumn="0" w:lastRowLastColumn="0"/>
              <w:rPr>
                <w:sz w:val="16"/>
                <w:szCs w:val="16"/>
              </w:rPr>
            </w:pPr>
            <w:r w:rsidRPr="006560BC">
              <w:rPr>
                <w:sz w:val="16"/>
                <w:szCs w:val="16"/>
              </w:rPr>
              <w:t>67,5</w:t>
            </w:r>
          </w:p>
        </w:tc>
        <w:tc>
          <w:tcPr>
            <w:tcW w:w="851" w:type="dxa"/>
            <w:noWrap/>
            <w:vAlign w:val="center"/>
          </w:tcPr>
          <w:p w:rsidR="006560BC" w:rsidRPr="006560BC" w:rsidRDefault="006560BC" w:rsidP="006560BC">
            <w:pPr>
              <w:jc w:val="center"/>
              <w:cnfStyle w:val="000000100000" w:firstRow="0" w:lastRow="0" w:firstColumn="0" w:lastColumn="0" w:oddVBand="0" w:evenVBand="0" w:oddHBand="1" w:evenHBand="0" w:firstRowFirstColumn="0" w:firstRowLastColumn="0" w:lastRowFirstColumn="0" w:lastRowLastColumn="0"/>
              <w:rPr>
                <w:sz w:val="16"/>
                <w:szCs w:val="16"/>
              </w:rPr>
            </w:pPr>
            <w:r w:rsidRPr="006560BC">
              <w:rPr>
                <w:sz w:val="16"/>
                <w:szCs w:val="16"/>
              </w:rPr>
              <w:t>70,0</w:t>
            </w:r>
          </w:p>
        </w:tc>
        <w:tc>
          <w:tcPr>
            <w:tcW w:w="1276" w:type="dxa"/>
            <w:noWrap/>
            <w:vAlign w:val="center"/>
          </w:tcPr>
          <w:p w:rsidR="006560BC" w:rsidRPr="006560BC" w:rsidRDefault="006560BC" w:rsidP="006560BC">
            <w:pPr>
              <w:jc w:val="center"/>
              <w:cnfStyle w:val="000000100000" w:firstRow="0" w:lastRow="0" w:firstColumn="0" w:lastColumn="0" w:oddVBand="0" w:evenVBand="0" w:oddHBand="1" w:evenHBand="0" w:firstRowFirstColumn="0" w:firstRowLastColumn="0" w:lastRowFirstColumn="0" w:lastRowLastColumn="0"/>
              <w:rPr>
                <w:sz w:val="16"/>
                <w:szCs w:val="16"/>
              </w:rPr>
            </w:pPr>
            <w:r w:rsidRPr="006560BC">
              <w:rPr>
                <w:sz w:val="16"/>
                <w:szCs w:val="16"/>
              </w:rPr>
              <w:t>63,0</w:t>
            </w:r>
          </w:p>
        </w:tc>
        <w:tc>
          <w:tcPr>
            <w:tcW w:w="1275" w:type="dxa"/>
            <w:noWrap/>
            <w:vAlign w:val="center"/>
          </w:tcPr>
          <w:p w:rsidR="006560BC" w:rsidRPr="006560BC" w:rsidRDefault="006560BC" w:rsidP="006560BC">
            <w:pPr>
              <w:jc w:val="center"/>
              <w:cnfStyle w:val="000000100000" w:firstRow="0" w:lastRow="0" w:firstColumn="0" w:lastColumn="0" w:oddVBand="0" w:evenVBand="0" w:oddHBand="1" w:evenHBand="0" w:firstRowFirstColumn="0" w:firstRowLastColumn="0" w:lastRowFirstColumn="0" w:lastRowLastColumn="0"/>
              <w:rPr>
                <w:sz w:val="16"/>
                <w:szCs w:val="16"/>
              </w:rPr>
            </w:pPr>
            <w:r w:rsidRPr="006560BC">
              <w:rPr>
                <w:sz w:val="16"/>
                <w:szCs w:val="16"/>
              </w:rPr>
              <w:t>68,0</w:t>
            </w:r>
          </w:p>
        </w:tc>
        <w:tc>
          <w:tcPr>
            <w:tcW w:w="851" w:type="dxa"/>
            <w:noWrap/>
            <w:vAlign w:val="center"/>
          </w:tcPr>
          <w:p w:rsidR="006560BC" w:rsidRPr="006560BC" w:rsidRDefault="006560BC" w:rsidP="006560BC">
            <w:pPr>
              <w:jc w:val="center"/>
              <w:cnfStyle w:val="000000100000" w:firstRow="0" w:lastRow="0" w:firstColumn="0" w:lastColumn="0" w:oddVBand="0" w:evenVBand="0" w:oddHBand="1" w:evenHBand="0" w:firstRowFirstColumn="0" w:firstRowLastColumn="0" w:lastRowFirstColumn="0" w:lastRowLastColumn="0"/>
              <w:rPr>
                <w:sz w:val="16"/>
                <w:szCs w:val="16"/>
              </w:rPr>
            </w:pPr>
            <w:r w:rsidRPr="006560BC">
              <w:rPr>
                <w:sz w:val="16"/>
                <w:szCs w:val="16"/>
              </w:rPr>
              <w:t>70,0</w:t>
            </w:r>
          </w:p>
        </w:tc>
        <w:tc>
          <w:tcPr>
            <w:tcW w:w="1134" w:type="dxa"/>
            <w:noWrap/>
            <w:vAlign w:val="center"/>
          </w:tcPr>
          <w:p w:rsidR="006560BC" w:rsidRPr="006560BC" w:rsidRDefault="006560BC" w:rsidP="006560BC">
            <w:pPr>
              <w:jc w:val="center"/>
              <w:cnfStyle w:val="000000100000" w:firstRow="0" w:lastRow="0" w:firstColumn="0" w:lastColumn="0" w:oddVBand="0" w:evenVBand="0" w:oddHBand="1" w:evenHBand="0" w:firstRowFirstColumn="0" w:firstRowLastColumn="0" w:lastRowFirstColumn="0" w:lastRowLastColumn="0"/>
              <w:rPr>
                <w:sz w:val="16"/>
                <w:szCs w:val="16"/>
              </w:rPr>
            </w:pPr>
            <w:r w:rsidRPr="006560BC">
              <w:rPr>
                <w:sz w:val="16"/>
                <w:szCs w:val="16"/>
              </w:rPr>
              <w:t>60,0</w:t>
            </w:r>
          </w:p>
        </w:tc>
        <w:tc>
          <w:tcPr>
            <w:tcW w:w="1116" w:type="dxa"/>
            <w:noWrap/>
            <w:vAlign w:val="center"/>
          </w:tcPr>
          <w:p w:rsidR="006560BC" w:rsidRPr="006560BC" w:rsidRDefault="006560BC" w:rsidP="006560BC">
            <w:pPr>
              <w:jc w:val="center"/>
              <w:cnfStyle w:val="000000100000" w:firstRow="0" w:lastRow="0" w:firstColumn="0" w:lastColumn="0" w:oddVBand="0" w:evenVBand="0" w:oddHBand="1" w:evenHBand="0" w:firstRowFirstColumn="0" w:firstRowLastColumn="0" w:lastRowFirstColumn="0" w:lastRowLastColumn="0"/>
              <w:rPr>
                <w:sz w:val="16"/>
                <w:szCs w:val="16"/>
              </w:rPr>
            </w:pPr>
            <w:r w:rsidRPr="006560BC">
              <w:rPr>
                <w:sz w:val="16"/>
                <w:szCs w:val="16"/>
              </w:rPr>
              <w:t>55,0</w:t>
            </w:r>
          </w:p>
        </w:tc>
        <w:tc>
          <w:tcPr>
            <w:tcW w:w="868" w:type="dxa"/>
            <w:noWrap/>
            <w:vAlign w:val="center"/>
          </w:tcPr>
          <w:p w:rsidR="006560BC" w:rsidRPr="006560BC" w:rsidRDefault="006560BC" w:rsidP="006560BC">
            <w:pPr>
              <w:jc w:val="center"/>
              <w:cnfStyle w:val="000000100000" w:firstRow="0" w:lastRow="0" w:firstColumn="0" w:lastColumn="0" w:oddVBand="0" w:evenVBand="0" w:oddHBand="1" w:evenHBand="0" w:firstRowFirstColumn="0" w:firstRowLastColumn="0" w:lastRowFirstColumn="0" w:lastRowLastColumn="0"/>
              <w:rPr>
                <w:sz w:val="16"/>
                <w:szCs w:val="16"/>
              </w:rPr>
            </w:pPr>
            <w:r w:rsidRPr="006560BC">
              <w:rPr>
                <w:sz w:val="16"/>
                <w:szCs w:val="16"/>
              </w:rPr>
              <w:t>64,8</w:t>
            </w:r>
          </w:p>
        </w:tc>
      </w:tr>
      <w:tr w:rsidR="006560BC" w:rsidRPr="00FD0689" w:rsidTr="006560BC">
        <w:trPr>
          <w:trHeight w:val="300"/>
        </w:trPr>
        <w:tc>
          <w:tcPr>
            <w:cnfStyle w:val="001000000000" w:firstRow="0" w:lastRow="0" w:firstColumn="1" w:lastColumn="0" w:oddVBand="0" w:evenVBand="0" w:oddHBand="0" w:evenHBand="0" w:firstRowFirstColumn="0" w:firstRowLastColumn="0" w:lastRowFirstColumn="0" w:lastRowLastColumn="0"/>
            <w:tcW w:w="2518" w:type="dxa"/>
            <w:tcBorders>
              <w:top w:val="nil"/>
            </w:tcBorders>
            <w:shd w:val="clear" w:color="auto" w:fill="007434"/>
            <w:noWrap/>
          </w:tcPr>
          <w:p w:rsidR="006560BC" w:rsidRPr="00FD0689" w:rsidRDefault="006560BC" w:rsidP="005C180F">
            <w:pPr>
              <w:spacing w:before="120" w:after="120" w:line="312" w:lineRule="auto"/>
              <w:jc w:val="both"/>
              <w:rPr>
                <w:rFonts w:cs="Calibri"/>
                <w:sz w:val="16"/>
                <w:szCs w:val="16"/>
              </w:rPr>
            </w:pPr>
            <w:r w:rsidRPr="00FD0689">
              <w:rPr>
                <w:rFonts w:cs="Calibri"/>
                <w:sz w:val="16"/>
                <w:szCs w:val="16"/>
              </w:rPr>
              <w:t xml:space="preserve">De relevancia jurídica </w:t>
            </w:r>
          </w:p>
        </w:tc>
        <w:tc>
          <w:tcPr>
            <w:tcW w:w="992" w:type="dxa"/>
            <w:noWrap/>
            <w:vAlign w:val="center"/>
          </w:tcPr>
          <w:p w:rsidR="006560BC" w:rsidRPr="006560BC" w:rsidRDefault="006560BC" w:rsidP="006560BC">
            <w:pPr>
              <w:jc w:val="center"/>
              <w:cnfStyle w:val="000000000000" w:firstRow="0" w:lastRow="0" w:firstColumn="0" w:lastColumn="0" w:oddVBand="0" w:evenVBand="0" w:oddHBand="0" w:evenHBand="0" w:firstRowFirstColumn="0" w:firstRowLastColumn="0" w:lastRowFirstColumn="0" w:lastRowLastColumn="0"/>
              <w:rPr>
                <w:sz w:val="16"/>
                <w:szCs w:val="16"/>
              </w:rPr>
            </w:pPr>
            <w:r w:rsidRPr="006560BC">
              <w:rPr>
                <w:sz w:val="16"/>
                <w:szCs w:val="16"/>
              </w:rPr>
              <w:t>25,0</w:t>
            </w:r>
          </w:p>
        </w:tc>
        <w:tc>
          <w:tcPr>
            <w:tcW w:w="851" w:type="dxa"/>
            <w:noWrap/>
            <w:vAlign w:val="center"/>
          </w:tcPr>
          <w:p w:rsidR="006560BC" w:rsidRPr="006560BC" w:rsidRDefault="006560BC" w:rsidP="006560BC">
            <w:pPr>
              <w:jc w:val="center"/>
              <w:cnfStyle w:val="000000000000" w:firstRow="0" w:lastRow="0" w:firstColumn="0" w:lastColumn="0" w:oddVBand="0" w:evenVBand="0" w:oddHBand="0" w:evenHBand="0" w:firstRowFirstColumn="0" w:firstRowLastColumn="0" w:lastRowFirstColumn="0" w:lastRowLastColumn="0"/>
              <w:rPr>
                <w:sz w:val="16"/>
                <w:szCs w:val="16"/>
              </w:rPr>
            </w:pPr>
            <w:r w:rsidRPr="006560BC">
              <w:rPr>
                <w:sz w:val="16"/>
                <w:szCs w:val="16"/>
              </w:rPr>
              <w:t>25,0</w:t>
            </w:r>
          </w:p>
        </w:tc>
        <w:tc>
          <w:tcPr>
            <w:tcW w:w="1276" w:type="dxa"/>
            <w:noWrap/>
            <w:vAlign w:val="center"/>
          </w:tcPr>
          <w:p w:rsidR="006560BC" w:rsidRPr="006560BC" w:rsidRDefault="006560BC" w:rsidP="006560BC">
            <w:pPr>
              <w:jc w:val="center"/>
              <w:cnfStyle w:val="000000000000" w:firstRow="0" w:lastRow="0" w:firstColumn="0" w:lastColumn="0" w:oddVBand="0" w:evenVBand="0" w:oddHBand="0" w:evenHBand="0" w:firstRowFirstColumn="0" w:firstRowLastColumn="0" w:lastRowFirstColumn="0" w:lastRowLastColumn="0"/>
              <w:rPr>
                <w:sz w:val="16"/>
                <w:szCs w:val="16"/>
              </w:rPr>
            </w:pPr>
            <w:r w:rsidRPr="006560BC">
              <w:rPr>
                <w:sz w:val="16"/>
                <w:szCs w:val="16"/>
              </w:rPr>
              <w:t>25,0</w:t>
            </w:r>
          </w:p>
        </w:tc>
        <w:tc>
          <w:tcPr>
            <w:tcW w:w="1275" w:type="dxa"/>
            <w:noWrap/>
            <w:vAlign w:val="center"/>
          </w:tcPr>
          <w:p w:rsidR="006560BC" w:rsidRPr="006560BC" w:rsidRDefault="006560BC" w:rsidP="006560BC">
            <w:pPr>
              <w:jc w:val="center"/>
              <w:cnfStyle w:val="000000000000" w:firstRow="0" w:lastRow="0" w:firstColumn="0" w:lastColumn="0" w:oddVBand="0" w:evenVBand="0" w:oddHBand="0" w:evenHBand="0" w:firstRowFirstColumn="0" w:firstRowLastColumn="0" w:lastRowFirstColumn="0" w:lastRowLastColumn="0"/>
              <w:rPr>
                <w:sz w:val="16"/>
                <w:szCs w:val="16"/>
              </w:rPr>
            </w:pPr>
            <w:r w:rsidRPr="006560BC">
              <w:rPr>
                <w:sz w:val="16"/>
                <w:szCs w:val="16"/>
              </w:rPr>
              <w:t>25,0</w:t>
            </w:r>
          </w:p>
        </w:tc>
        <w:tc>
          <w:tcPr>
            <w:tcW w:w="851" w:type="dxa"/>
            <w:noWrap/>
            <w:vAlign w:val="center"/>
          </w:tcPr>
          <w:p w:rsidR="006560BC" w:rsidRPr="006560BC" w:rsidRDefault="006560BC" w:rsidP="006560BC">
            <w:pPr>
              <w:jc w:val="center"/>
              <w:cnfStyle w:val="000000000000" w:firstRow="0" w:lastRow="0" w:firstColumn="0" w:lastColumn="0" w:oddVBand="0" w:evenVBand="0" w:oddHBand="0" w:evenHBand="0" w:firstRowFirstColumn="0" w:firstRowLastColumn="0" w:lastRowFirstColumn="0" w:lastRowLastColumn="0"/>
              <w:rPr>
                <w:sz w:val="16"/>
                <w:szCs w:val="16"/>
              </w:rPr>
            </w:pPr>
            <w:r w:rsidRPr="006560BC">
              <w:rPr>
                <w:sz w:val="16"/>
                <w:szCs w:val="16"/>
              </w:rPr>
              <w:t>25,0</w:t>
            </w:r>
          </w:p>
        </w:tc>
        <w:tc>
          <w:tcPr>
            <w:tcW w:w="1134" w:type="dxa"/>
            <w:noWrap/>
            <w:vAlign w:val="center"/>
          </w:tcPr>
          <w:p w:rsidR="006560BC" w:rsidRPr="006560BC" w:rsidRDefault="006560BC" w:rsidP="006560BC">
            <w:pPr>
              <w:jc w:val="center"/>
              <w:cnfStyle w:val="000000000000" w:firstRow="0" w:lastRow="0" w:firstColumn="0" w:lastColumn="0" w:oddVBand="0" w:evenVBand="0" w:oddHBand="0" w:evenHBand="0" w:firstRowFirstColumn="0" w:firstRowLastColumn="0" w:lastRowFirstColumn="0" w:lastRowLastColumn="0"/>
              <w:rPr>
                <w:sz w:val="16"/>
                <w:szCs w:val="16"/>
              </w:rPr>
            </w:pPr>
            <w:r w:rsidRPr="006560BC">
              <w:rPr>
                <w:sz w:val="16"/>
                <w:szCs w:val="16"/>
              </w:rPr>
              <w:t>0,0</w:t>
            </w:r>
          </w:p>
        </w:tc>
        <w:tc>
          <w:tcPr>
            <w:tcW w:w="1116" w:type="dxa"/>
            <w:noWrap/>
            <w:vAlign w:val="center"/>
          </w:tcPr>
          <w:p w:rsidR="006560BC" w:rsidRPr="006560BC" w:rsidRDefault="006560BC" w:rsidP="006560BC">
            <w:pPr>
              <w:jc w:val="center"/>
              <w:cnfStyle w:val="000000000000" w:firstRow="0" w:lastRow="0" w:firstColumn="0" w:lastColumn="0" w:oddVBand="0" w:evenVBand="0" w:oddHBand="0" w:evenHBand="0" w:firstRowFirstColumn="0" w:firstRowLastColumn="0" w:lastRowFirstColumn="0" w:lastRowLastColumn="0"/>
              <w:rPr>
                <w:sz w:val="16"/>
                <w:szCs w:val="16"/>
              </w:rPr>
            </w:pPr>
            <w:r w:rsidRPr="006560BC">
              <w:rPr>
                <w:sz w:val="16"/>
                <w:szCs w:val="16"/>
              </w:rPr>
              <w:t>12,5</w:t>
            </w:r>
          </w:p>
        </w:tc>
        <w:tc>
          <w:tcPr>
            <w:tcW w:w="868" w:type="dxa"/>
            <w:noWrap/>
            <w:vAlign w:val="center"/>
          </w:tcPr>
          <w:p w:rsidR="006560BC" w:rsidRPr="006560BC" w:rsidRDefault="006560BC" w:rsidP="006560BC">
            <w:pPr>
              <w:jc w:val="center"/>
              <w:cnfStyle w:val="000000000000" w:firstRow="0" w:lastRow="0" w:firstColumn="0" w:lastColumn="0" w:oddVBand="0" w:evenVBand="0" w:oddHBand="0" w:evenHBand="0" w:firstRowFirstColumn="0" w:firstRowLastColumn="0" w:lastRowFirstColumn="0" w:lastRowLastColumn="0"/>
              <w:rPr>
                <w:sz w:val="16"/>
                <w:szCs w:val="16"/>
              </w:rPr>
            </w:pPr>
            <w:r w:rsidRPr="006560BC">
              <w:rPr>
                <w:sz w:val="16"/>
                <w:szCs w:val="16"/>
              </w:rPr>
              <w:t>19,6</w:t>
            </w:r>
          </w:p>
        </w:tc>
      </w:tr>
      <w:tr w:rsidR="006560BC" w:rsidRPr="00FD0689" w:rsidTr="006560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8" w:type="dxa"/>
            <w:tcBorders>
              <w:top w:val="nil"/>
            </w:tcBorders>
            <w:shd w:val="clear" w:color="auto" w:fill="007434"/>
            <w:noWrap/>
            <w:hideMark/>
          </w:tcPr>
          <w:p w:rsidR="006560BC" w:rsidRPr="00FD0689" w:rsidRDefault="006560BC" w:rsidP="005C180F">
            <w:pPr>
              <w:spacing w:before="120" w:after="120" w:line="312" w:lineRule="auto"/>
              <w:jc w:val="both"/>
              <w:rPr>
                <w:rFonts w:cs="Calibri"/>
                <w:sz w:val="16"/>
                <w:szCs w:val="16"/>
              </w:rPr>
            </w:pPr>
            <w:r w:rsidRPr="00FD0689">
              <w:rPr>
                <w:rFonts w:cs="Calibri"/>
                <w:sz w:val="16"/>
                <w:szCs w:val="16"/>
              </w:rPr>
              <w:t>Económica , Presupuestaria y Estadística</w:t>
            </w:r>
          </w:p>
        </w:tc>
        <w:tc>
          <w:tcPr>
            <w:tcW w:w="992" w:type="dxa"/>
            <w:noWrap/>
            <w:vAlign w:val="center"/>
          </w:tcPr>
          <w:p w:rsidR="006560BC" w:rsidRPr="006560BC" w:rsidRDefault="006560BC" w:rsidP="006560BC">
            <w:pPr>
              <w:jc w:val="center"/>
              <w:cnfStyle w:val="000000100000" w:firstRow="0" w:lastRow="0" w:firstColumn="0" w:lastColumn="0" w:oddVBand="0" w:evenVBand="0" w:oddHBand="1" w:evenHBand="0" w:firstRowFirstColumn="0" w:firstRowLastColumn="0" w:lastRowFirstColumn="0" w:lastRowLastColumn="0"/>
              <w:rPr>
                <w:sz w:val="16"/>
                <w:szCs w:val="16"/>
              </w:rPr>
            </w:pPr>
            <w:r w:rsidRPr="006560BC">
              <w:rPr>
                <w:sz w:val="16"/>
                <w:szCs w:val="16"/>
              </w:rPr>
              <w:t>81,6</w:t>
            </w:r>
          </w:p>
        </w:tc>
        <w:tc>
          <w:tcPr>
            <w:tcW w:w="851" w:type="dxa"/>
            <w:noWrap/>
            <w:vAlign w:val="center"/>
          </w:tcPr>
          <w:p w:rsidR="006560BC" w:rsidRPr="006560BC" w:rsidRDefault="006560BC" w:rsidP="006560BC">
            <w:pPr>
              <w:jc w:val="center"/>
              <w:cnfStyle w:val="000000100000" w:firstRow="0" w:lastRow="0" w:firstColumn="0" w:lastColumn="0" w:oddVBand="0" w:evenVBand="0" w:oddHBand="1" w:evenHBand="0" w:firstRowFirstColumn="0" w:firstRowLastColumn="0" w:lastRowFirstColumn="0" w:lastRowLastColumn="0"/>
              <w:rPr>
                <w:sz w:val="16"/>
                <w:szCs w:val="16"/>
              </w:rPr>
            </w:pPr>
            <w:r w:rsidRPr="006560BC">
              <w:rPr>
                <w:sz w:val="16"/>
                <w:szCs w:val="16"/>
              </w:rPr>
              <w:t>89,5</w:t>
            </w:r>
          </w:p>
        </w:tc>
        <w:tc>
          <w:tcPr>
            <w:tcW w:w="1276" w:type="dxa"/>
            <w:noWrap/>
            <w:vAlign w:val="center"/>
          </w:tcPr>
          <w:p w:rsidR="006560BC" w:rsidRPr="006560BC" w:rsidRDefault="006560BC" w:rsidP="006560BC">
            <w:pPr>
              <w:jc w:val="center"/>
              <w:cnfStyle w:val="000000100000" w:firstRow="0" w:lastRow="0" w:firstColumn="0" w:lastColumn="0" w:oddVBand="0" w:evenVBand="0" w:oddHBand="1" w:evenHBand="0" w:firstRowFirstColumn="0" w:firstRowLastColumn="0" w:lastRowFirstColumn="0" w:lastRowLastColumn="0"/>
              <w:rPr>
                <w:sz w:val="16"/>
                <w:szCs w:val="16"/>
              </w:rPr>
            </w:pPr>
            <w:r w:rsidRPr="006560BC">
              <w:rPr>
                <w:sz w:val="16"/>
                <w:szCs w:val="16"/>
              </w:rPr>
              <w:t>89,5</w:t>
            </w:r>
          </w:p>
        </w:tc>
        <w:tc>
          <w:tcPr>
            <w:tcW w:w="1275" w:type="dxa"/>
            <w:noWrap/>
            <w:vAlign w:val="center"/>
          </w:tcPr>
          <w:p w:rsidR="006560BC" w:rsidRPr="006560BC" w:rsidRDefault="006560BC" w:rsidP="006560BC">
            <w:pPr>
              <w:jc w:val="center"/>
              <w:cnfStyle w:val="000000100000" w:firstRow="0" w:lastRow="0" w:firstColumn="0" w:lastColumn="0" w:oddVBand="0" w:evenVBand="0" w:oddHBand="1" w:evenHBand="0" w:firstRowFirstColumn="0" w:firstRowLastColumn="0" w:lastRowFirstColumn="0" w:lastRowLastColumn="0"/>
              <w:rPr>
                <w:sz w:val="16"/>
                <w:szCs w:val="16"/>
              </w:rPr>
            </w:pPr>
            <w:r w:rsidRPr="006560BC">
              <w:rPr>
                <w:sz w:val="16"/>
                <w:szCs w:val="16"/>
              </w:rPr>
              <w:t>89,5</w:t>
            </w:r>
          </w:p>
        </w:tc>
        <w:tc>
          <w:tcPr>
            <w:tcW w:w="851" w:type="dxa"/>
            <w:noWrap/>
            <w:vAlign w:val="center"/>
          </w:tcPr>
          <w:p w:rsidR="006560BC" w:rsidRPr="006560BC" w:rsidRDefault="006560BC" w:rsidP="006560BC">
            <w:pPr>
              <w:jc w:val="center"/>
              <w:cnfStyle w:val="000000100000" w:firstRow="0" w:lastRow="0" w:firstColumn="0" w:lastColumn="0" w:oddVBand="0" w:evenVBand="0" w:oddHBand="1" w:evenHBand="0" w:firstRowFirstColumn="0" w:firstRowLastColumn="0" w:lastRowFirstColumn="0" w:lastRowLastColumn="0"/>
              <w:rPr>
                <w:sz w:val="16"/>
                <w:szCs w:val="16"/>
              </w:rPr>
            </w:pPr>
            <w:r w:rsidRPr="006560BC">
              <w:rPr>
                <w:sz w:val="16"/>
                <w:szCs w:val="16"/>
              </w:rPr>
              <w:t>89,5</w:t>
            </w:r>
          </w:p>
        </w:tc>
        <w:tc>
          <w:tcPr>
            <w:tcW w:w="1134" w:type="dxa"/>
            <w:noWrap/>
            <w:vAlign w:val="center"/>
          </w:tcPr>
          <w:p w:rsidR="006560BC" w:rsidRPr="006560BC" w:rsidRDefault="006560BC" w:rsidP="006560BC">
            <w:pPr>
              <w:jc w:val="center"/>
              <w:cnfStyle w:val="000000100000" w:firstRow="0" w:lastRow="0" w:firstColumn="0" w:lastColumn="0" w:oddVBand="0" w:evenVBand="0" w:oddHBand="1" w:evenHBand="0" w:firstRowFirstColumn="0" w:firstRowLastColumn="0" w:lastRowFirstColumn="0" w:lastRowLastColumn="0"/>
              <w:rPr>
                <w:sz w:val="16"/>
                <w:szCs w:val="16"/>
              </w:rPr>
            </w:pPr>
            <w:r w:rsidRPr="006560BC">
              <w:rPr>
                <w:sz w:val="16"/>
                <w:szCs w:val="16"/>
              </w:rPr>
              <w:t>78,9</w:t>
            </w:r>
          </w:p>
        </w:tc>
        <w:tc>
          <w:tcPr>
            <w:tcW w:w="1116" w:type="dxa"/>
            <w:noWrap/>
            <w:vAlign w:val="center"/>
          </w:tcPr>
          <w:p w:rsidR="006560BC" w:rsidRPr="006560BC" w:rsidRDefault="006560BC" w:rsidP="006560BC">
            <w:pPr>
              <w:jc w:val="center"/>
              <w:cnfStyle w:val="000000100000" w:firstRow="0" w:lastRow="0" w:firstColumn="0" w:lastColumn="0" w:oddVBand="0" w:evenVBand="0" w:oddHBand="1" w:evenHBand="0" w:firstRowFirstColumn="0" w:firstRowLastColumn="0" w:lastRowFirstColumn="0" w:lastRowLastColumn="0"/>
              <w:rPr>
                <w:sz w:val="16"/>
                <w:szCs w:val="16"/>
              </w:rPr>
            </w:pPr>
            <w:r w:rsidRPr="006560BC">
              <w:rPr>
                <w:sz w:val="16"/>
                <w:szCs w:val="16"/>
              </w:rPr>
              <w:t>76,3</w:t>
            </w:r>
          </w:p>
        </w:tc>
        <w:tc>
          <w:tcPr>
            <w:tcW w:w="868" w:type="dxa"/>
            <w:noWrap/>
            <w:vAlign w:val="center"/>
          </w:tcPr>
          <w:p w:rsidR="006560BC" w:rsidRPr="006560BC" w:rsidRDefault="006560BC" w:rsidP="006560BC">
            <w:pPr>
              <w:jc w:val="center"/>
              <w:cnfStyle w:val="000000100000" w:firstRow="0" w:lastRow="0" w:firstColumn="0" w:lastColumn="0" w:oddVBand="0" w:evenVBand="0" w:oddHBand="1" w:evenHBand="0" w:firstRowFirstColumn="0" w:firstRowLastColumn="0" w:lastRowFirstColumn="0" w:lastRowLastColumn="0"/>
              <w:rPr>
                <w:sz w:val="16"/>
                <w:szCs w:val="16"/>
              </w:rPr>
            </w:pPr>
            <w:r w:rsidRPr="006560BC">
              <w:rPr>
                <w:sz w:val="16"/>
                <w:szCs w:val="16"/>
              </w:rPr>
              <w:t>85,0</w:t>
            </w:r>
          </w:p>
        </w:tc>
      </w:tr>
      <w:tr w:rsidR="006560BC" w:rsidRPr="00FD0689" w:rsidTr="006560BC">
        <w:trPr>
          <w:trHeight w:val="300"/>
        </w:trPr>
        <w:tc>
          <w:tcPr>
            <w:cnfStyle w:val="001000000000" w:firstRow="0" w:lastRow="0" w:firstColumn="1" w:lastColumn="0" w:oddVBand="0" w:evenVBand="0" w:oddHBand="0" w:evenHBand="0" w:firstRowFirstColumn="0" w:firstRowLastColumn="0" w:lastRowFirstColumn="0" w:lastRowLastColumn="0"/>
            <w:tcW w:w="2518" w:type="dxa"/>
            <w:tcBorders>
              <w:top w:val="nil"/>
            </w:tcBorders>
            <w:shd w:val="clear" w:color="auto" w:fill="007434"/>
            <w:noWrap/>
          </w:tcPr>
          <w:p w:rsidR="006560BC" w:rsidRPr="00FD0689" w:rsidRDefault="006560BC" w:rsidP="005C180F">
            <w:pPr>
              <w:spacing w:before="120" w:after="120" w:line="312" w:lineRule="auto"/>
              <w:jc w:val="both"/>
              <w:rPr>
                <w:rFonts w:cs="Calibri"/>
                <w:sz w:val="16"/>
                <w:szCs w:val="16"/>
              </w:rPr>
            </w:pPr>
            <w:r w:rsidRPr="00FD0689">
              <w:rPr>
                <w:rFonts w:cs="Calibri"/>
                <w:sz w:val="16"/>
                <w:szCs w:val="16"/>
              </w:rPr>
              <w:t>Información patrimonial</w:t>
            </w:r>
          </w:p>
        </w:tc>
        <w:tc>
          <w:tcPr>
            <w:tcW w:w="992" w:type="dxa"/>
            <w:noWrap/>
            <w:vAlign w:val="center"/>
          </w:tcPr>
          <w:p w:rsidR="006560BC" w:rsidRPr="006560BC" w:rsidRDefault="006560BC" w:rsidP="006560BC">
            <w:pPr>
              <w:jc w:val="center"/>
              <w:cnfStyle w:val="000000000000" w:firstRow="0" w:lastRow="0" w:firstColumn="0" w:lastColumn="0" w:oddVBand="0" w:evenVBand="0" w:oddHBand="0" w:evenHBand="0" w:firstRowFirstColumn="0" w:firstRowLastColumn="0" w:lastRowFirstColumn="0" w:lastRowLastColumn="0"/>
              <w:rPr>
                <w:sz w:val="16"/>
                <w:szCs w:val="16"/>
              </w:rPr>
            </w:pPr>
            <w:r w:rsidRPr="006560BC">
              <w:rPr>
                <w:sz w:val="16"/>
                <w:szCs w:val="16"/>
              </w:rPr>
              <w:t>100,0</w:t>
            </w:r>
          </w:p>
        </w:tc>
        <w:tc>
          <w:tcPr>
            <w:tcW w:w="851" w:type="dxa"/>
            <w:noWrap/>
            <w:vAlign w:val="center"/>
          </w:tcPr>
          <w:p w:rsidR="006560BC" w:rsidRPr="006560BC" w:rsidRDefault="006560BC" w:rsidP="006560BC">
            <w:pPr>
              <w:jc w:val="center"/>
              <w:cnfStyle w:val="000000000000" w:firstRow="0" w:lastRow="0" w:firstColumn="0" w:lastColumn="0" w:oddVBand="0" w:evenVBand="0" w:oddHBand="0" w:evenHBand="0" w:firstRowFirstColumn="0" w:firstRowLastColumn="0" w:lastRowFirstColumn="0" w:lastRowLastColumn="0"/>
              <w:rPr>
                <w:sz w:val="16"/>
                <w:szCs w:val="16"/>
              </w:rPr>
            </w:pPr>
            <w:r w:rsidRPr="006560BC">
              <w:rPr>
                <w:sz w:val="16"/>
                <w:szCs w:val="16"/>
              </w:rPr>
              <w:t>100,0</w:t>
            </w:r>
          </w:p>
        </w:tc>
        <w:tc>
          <w:tcPr>
            <w:tcW w:w="1276" w:type="dxa"/>
            <w:noWrap/>
            <w:vAlign w:val="center"/>
          </w:tcPr>
          <w:p w:rsidR="006560BC" w:rsidRPr="006560BC" w:rsidRDefault="006560BC" w:rsidP="006560BC">
            <w:pPr>
              <w:jc w:val="center"/>
              <w:cnfStyle w:val="000000000000" w:firstRow="0" w:lastRow="0" w:firstColumn="0" w:lastColumn="0" w:oddVBand="0" w:evenVBand="0" w:oddHBand="0" w:evenHBand="0" w:firstRowFirstColumn="0" w:firstRowLastColumn="0" w:lastRowFirstColumn="0" w:lastRowLastColumn="0"/>
              <w:rPr>
                <w:sz w:val="16"/>
                <w:szCs w:val="16"/>
              </w:rPr>
            </w:pPr>
            <w:r w:rsidRPr="006560BC">
              <w:rPr>
                <w:sz w:val="16"/>
                <w:szCs w:val="16"/>
              </w:rPr>
              <w:t>100,0</w:t>
            </w:r>
          </w:p>
        </w:tc>
        <w:tc>
          <w:tcPr>
            <w:tcW w:w="1275" w:type="dxa"/>
            <w:noWrap/>
            <w:vAlign w:val="center"/>
          </w:tcPr>
          <w:p w:rsidR="006560BC" w:rsidRPr="006560BC" w:rsidRDefault="006560BC" w:rsidP="006560BC">
            <w:pPr>
              <w:jc w:val="center"/>
              <w:cnfStyle w:val="000000000000" w:firstRow="0" w:lastRow="0" w:firstColumn="0" w:lastColumn="0" w:oddVBand="0" w:evenVBand="0" w:oddHBand="0" w:evenHBand="0" w:firstRowFirstColumn="0" w:firstRowLastColumn="0" w:lastRowFirstColumn="0" w:lastRowLastColumn="0"/>
              <w:rPr>
                <w:sz w:val="16"/>
                <w:szCs w:val="16"/>
              </w:rPr>
            </w:pPr>
            <w:r w:rsidRPr="006560BC">
              <w:rPr>
                <w:sz w:val="16"/>
                <w:szCs w:val="16"/>
              </w:rPr>
              <w:t>100,0</w:t>
            </w:r>
          </w:p>
        </w:tc>
        <w:tc>
          <w:tcPr>
            <w:tcW w:w="851" w:type="dxa"/>
            <w:noWrap/>
            <w:vAlign w:val="center"/>
          </w:tcPr>
          <w:p w:rsidR="006560BC" w:rsidRPr="006560BC" w:rsidRDefault="006560BC" w:rsidP="006560BC">
            <w:pPr>
              <w:jc w:val="center"/>
              <w:cnfStyle w:val="000000000000" w:firstRow="0" w:lastRow="0" w:firstColumn="0" w:lastColumn="0" w:oddVBand="0" w:evenVBand="0" w:oddHBand="0" w:evenHBand="0" w:firstRowFirstColumn="0" w:firstRowLastColumn="0" w:lastRowFirstColumn="0" w:lastRowLastColumn="0"/>
              <w:rPr>
                <w:sz w:val="16"/>
                <w:szCs w:val="16"/>
              </w:rPr>
            </w:pPr>
            <w:r w:rsidRPr="006560BC">
              <w:rPr>
                <w:sz w:val="16"/>
                <w:szCs w:val="16"/>
              </w:rPr>
              <w:t>100,0</w:t>
            </w:r>
          </w:p>
        </w:tc>
        <w:tc>
          <w:tcPr>
            <w:tcW w:w="1134" w:type="dxa"/>
            <w:noWrap/>
            <w:vAlign w:val="center"/>
          </w:tcPr>
          <w:p w:rsidR="006560BC" w:rsidRPr="006560BC" w:rsidRDefault="006560BC" w:rsidP="006560BC">
            <w:pPr>
              <w:jc w:val="center"/>
              <w:cnfStyle w:val="000000000000" w:firstRow="0" w:lastRow="0" w:firstColumn="0" w:lastColumn="0" w:oddVBand="0" w:evenVBand="0" w:oddHBand="0" w:evenHBand="0" w:firstRowFirstColumn="0" w:firstRowLastColumn="0" w:lastRowFirstColumn="0" w:lastRowLastColumn="0"/>
              <w:rPr>
                <w:sz w:val="16"/>
                <w:szCs w:val="16"/>
              </w:rPr>
            </w:pPr>
            <w:r w:rsidRPr="006560BC">
              <w:rPr>
                <w:sz w:val="16"/>
                <w:szCs w:val="16"/>
              </w:rPr>
              <w:t>100,0</w:t>
            </w:r>
          </w:p>
        </w:tc>
        <w:tc>
          <w:tcPr>
            <w:tcW w:w="1116" w:type="dxa"/>
            <w:noWrap/>
            <w:vAlign w:val="center"/>
          </w:tcPr>
          <w:p w:rsidR="006560BC" w:rsidRPr="006560BC" w:rsidRDefault="006560BC" w:rsidP="006560BC">
            <w:pPr>
              <w:jc w:val="center"/>
              <w:cnfStyle w:val="000000000000" w:firstRow="0" w:lastRow="0" w:firstColumn="0" w:lastColumn="0" w:oddVBand="0" w:evenVBand="0" w:oddHBand="0" w:evenHBand="0" w:firstRowFirstColumn="0" w:firstRowLastColumn="0" w:lastRowFirstColumn="0" w:lastRowLastColumn="0"/>
              <w:rPr>
                <w:sz w:val="16"/>
                <w:szCs w:val="16"/>
              </w:rPr>
            </w:pPr>
            <w:r w:rsidRPr="006560BC">
              <w:rPr>
                <w:sz w:val="16"/>
                <w:szCs w:val="16"/>
              </w:rPr>
              <w:t>100,0</w:t>
            </w:r>
          </w:p>
        </w:tc>
        <w:tc>
          <w:tcPr>
            <w:tcW w:w="868" w:type="dxa"/>
            <w:noWrap/>
            <w:vAlign w:val="center"/>
          </w:tcPr>
          <w:p w:rsidR="006560BC" w:rsidRPr="006560BC" w:rsidRDefault="006560BC" w:rsidP="006560BC">
            <w:pPr>
              <w:jc w:val="center"/>
              <w:cnfStyle w:val="000000000000" w:firstRow="0" w:lastRow="0" w:firstColumn="0" w:lastColumn="0" w:oddVBand="0" w:evenVBand="0" w:oddHBand="0" w:evenHBand="0" w:firstRowFirstColumn="0" w:firstRowLastColumn="0" w:lastRowFirstColumn="0" w:lastRowLastColumn="0"/>
              <w:rPr>
                <w:sz w:val="16"/>
                <w:szCs w:val="16"/>
              </w:rPr>
            </w:pPr>
            <w:r w:rsidRPr="006560BC">
              <w:rPr>
                <w:sz w:val="16"/>
                <w:szCs w:val="16"/>
              </w:rPr>
              <w:t>100,0</w:t>
            </w:r>
          </w:p>
        </w:tc>
      </w:tr>
      <w:tr w:rsidR="006560BC" w:rsidRPr="00FD0689" w:rsidTr="006560BC">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518" w:type="dxa"/>
            <w:tcBorders>
              <w:top w:val="nil"/>
            </w:tcBorders>
            <w:shd w:val="clear" w:color="auto" w:fill="007434"/>
            <w:noWrap/>
            <w:hideMark/>
          </w:tcPr>
          <w:p w:rsidR="006560BC" w:rsidRPr="00FD0689" w:rsidRDefault="006560BC" w:rsidP="005C180F">
            <w:pPr>
              <w:spacing w:before="120" w:after="120" w:line="312" w:lineRule="auto"/>
              <w:jc w:val="both"/>
              <w:rPr>
                <w:rFonts w:cs="Calibri"/>
                <w:sz w:val="16"/>
                <w:szCs w:val="16"/>
              </w:rPr>
            </w:pPr>
            <w:r>
              <w:rPr>
                <w:rFonts w:cs="Calibri"/>
                <w:sz w:val="16"/>
                <w:szCs w:val="16"/>
              </w:rPr>
              <w:t>Índice de Cumplimiento de la Información Obligatoria</w:t>
            </w:r>
          </w:p>
        </w:tc>
        <w:tc>
          <w:tcPr>
            <w:tcW w:w="992" w:type="dxa"/>
            <w:noWrap/>
            <w:vAlign w:val="center"/>
          </w:tcPr>
          <w:p w:rsidR="006560BC" w:rsidRPr="006560BC" w:rsidRDefault="006560BC" w:rsidP="006560BC">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6560BC">
              <w:rPr>
                <w:b/>
                <w:i/>
                <w:sz w:val="16"/>
                <w:szCs w:val="16"/>
              </w:rPr>
              <w:t>71,3</w:t>
            </w:r>
          </w:p>
        </w:tc>
        <w:tc>
          <w:tcPr>
            <w:tcW w:w="851" w:type="dxa"/>
            <w:noWrap/>
            <w:vAlign w:val="center"/>
          </w:tcPr>
          <w:p w:rsidR="006560BC" w:rsidRPr="006560BC" w:rsidRDefault="006560BC" w:rsidP="006560BC">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6560BC">
              <w:rPr>
                <w:b/>
                <w:i/>
                <w:sz w:val="16"/>
                <w:szCs w:val="16"/>
              </w:rPr>
              <w:t>76,5</w:t>
            </w:r>
          </w:p>
        </w:tc>
        <w:tc>
          <w:tcPr>
            <w:tcW w:w="1276" w:type="dxa"/>
            <w:noWrap/>
            <w:vAlign w:val="center"/>
          </w:tcPr>
          <w:p w:rsidR="006560BC" w:rsidRPr="006560BC" w:rsidRDefault="006560BC" w:rsidP="006560BC">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6560BC">
              <w:rPr>
                <w:b/>
                <w:i/>
                <w:sz w:val="16"/>
                <w:szCs w:val="16"/>
              </w:rPr>
              <w:t>74,4</w:t>
            </w:r>
          </w:p>
        </w:tc>
        <w:tc>
          <w:tcPr>
            <w:tcW w:w="1275" w:type="dxa"/>
            <w:noWrap/>
            <w:vAlign w:val="center"/>
          </w:tcPr>
          <w:p w:rsidR="006560BC" w:rsidRPr="006560BC" w:rsidRDefault="006560BC" w:rsidP="006560BC">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6560BC">
              <w:rPr>
                <w:b/>
                <w:i/>
                <w:sz w:val="16"/>
                <w:szCs w:val="16"/>
              </w:rPr>
              <w:t>75,9</w:t>
            </w:r>
          </w:p>
        </w:tc>
        <w:tc>
          <w:tcPr>
            <w:tcW w:w="851" w:type="dxa"/>
            <w:noWrap/>
            <w:vAlign w:val="center"/>
          </w:tcPr>
          <w:p w:rsidR="006560BC" w:rsidRPr="006560BC" w:rsidRDefault="006560BC" w:rsidP="006560BC">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6560BC">
              <w:rPr>
                <w:b/>
                <w:i/>
                <w:sz w:val="16"/>
                <w:szCs w:val="16"/>
              </w:rPr>
              <w:t>76,5</w:t>
            </w:r>
          </w:p>
        </w:tc>
        <w:tc>
          <w:tcPr>
            <w:tcW w:w="1134" w:type="dxa"/>
            <w:noWrap/>
            <w:vAlign w:val="center"/>
          </w:tcPr>
          <w:p w:rsidR="006560BC" w:rsidRPr="006560BC" w:rsidRDefault="006560BC" w:rsidP="006560BC">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6560BC">
              <w:rPr>
                <w:b/>
                <w:i/>
                <w:sz w:val="16"/>
                <w:szCs w:val="16"/>
              </w:rPr>
              <w:t>64,7</w:t>
            </w:r>
          </w:p>
        </w:tc>
        <w:tc>
          <w:tcPr>
            <w:tcW w:w="1116" w:type="dxa"/>
            <w:noWrap/>
            <w:vAlign w:val="center"/>
          </w:tcPr>
          <w:p w:rsidR="006560BC" w:rsidRPr="006560BC" w:rsidRDefault="006560BC" w:rsidP="006560BC">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6560BC">
              <w:rPr>
                <w:b/>
                <w:i/>
                <w:sz w:val="16"/>
                <w:szCs w:val="16"/>
              </w:rPr>
              <w:t>63,2</w:t>
            </w:r>
          </w:p>
        </w:tc>
        <w:tc>
          <w:tcPr>
            <w:tcW w:w="868" w:type="dxa"/>
            <w:noWrap/>
            <w:vAlign w:val="center"/>
          </w:tcPr>
          <w:p w:rsidR="006560BC" w:rsidRPr="006560BC" w:rsidRDefault="006560BC" w:rsidP="006560BC">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6560BC">
              <w:rPr>
                <w:b/>
                <w:i/>
                <w:sz w:val="16"/>
                <w:szCs w:val="16"/>
              </w:rPr>
              <w:t>71,8</w:t>
            </w:r>
          </w:p>
        </w:tc>
      </w:tr>
    </w:tbl>
    <w:p w:rsidR="00831FB8" w:rsidRPr="00FD0689" w:rsidRDefault="00831FB8" w:rsidP="005C180F">
      <w:pPr>
        <w:spacing w:before="120" w:after="120" w:line="312" w:lineRule="auto"/>
        <w:jc w:val="both"/>
        <w:rPr>
          <w:color w:val="000000"/>
          <w:lang w:bidi="es-ES"/>
        </w:rPr>
      </w:pPr>
    </w:p>
    <w:sdt>
      <w:sdtPr>
        <w:rPr>
          <w:b/>
          <w:sz w:val="32"/>
        </w:rPr>
        <w:id w:val="-1775010860"/>
        <w:placeholder>
          <w:docPart w:val="A70B1F5659CE4A4ABD65836C7801421C"/>
        </w:placeholder>
      </w:sdtPr>
      <w:sdtEndPr/>
      <w:sdtContent>
        <w:p w:rsidR="00831FB8" w:rsidRPr="00FD0689" w:rsidRDefault="00831FB8" w:rsidP="005C180F">
          <w:pPr>
            <w:numPr>
              <w:ilvl w:val="0"/>
              <w:numId w:val="2"/>
            </w:numPr>
            <w:spacing w:before="120" w:after="120" w:line="312" w:lineRule="auto"/>
            <w:jc w:val="both"/>
            <w:rPr>
              <w:color w:val="000000"/>
            </w:rPr>
          </w:pPr>
          <w:r w:rsidRPr="00FD0689">
            <w:rPr>
              <w:b/>
              <w:color w:val="50866C"/>
              <w:sz w:val="32"/>
            </w:rPr>
            <w:t>Transparencia Complementaria y Buenas Prácticas</w:t>
          </w:r>
        </w:p>
      </w:sdtContent>
    </w:sdt>
    <w:p w:rsidR="00831FB8" w:rsidRPr="00FD0689" w:rsidRDefault="00831FB8" w:rsidP="005C180F">
      <w:pPr>
        <w:spacing w:before="120" w:after="120" w:line="312" w:lineRule="auto"/>
        <w:jc w:val="both"/>
        <w:rPr>
          <w:color w:val="000000"/>
        </w:rPr>
        <w:sectPr w:rsidR="00831FB8" w:rsidRPr="00FD0689" w:rsidSect="00233C1E">
          <w:type w:val="continuous"/>
          <w:pgSz w:w="11906" w:h="16838" w:code="9"/>
          <w:pgMar w:top="1701" w:right="720" w:bottom="1134" w:left="720" w:header="720" w:footer="720" w:gutter="0"/>
          <w:cols w:space="720"/>
          <w:docGrid w:linePitch="326"/>
        </w:sectPr>
      </w:pPr>
    </w:p>
    <w:p w:rsidR="00831FB8" w:rsidRPr="00FD0689" w:rsidRDefault="00831FB8" w:rsidP="005C180F">
      <w:pPr>
        <w:keepNext/>
        <w:keepLines/>
        <w:spacing w:before="120" w:after="120" w:line="312" w:lineRule="auto"/>
        <w:jc w:val="both"/>
        <w:outlineLvl w:val="2"/>
        <w:rPr>
          <w:rFonts w:eastAsiaTheme="majorEastAsia" w:cstheme="majorBidi"/>
          <w:b/>
          <w:bCs/>
          <w:color w:val="50866C"/>
          <w:lang w:bidi="es-ES"/>
        </w:rPr>
      </w:pPr>
      <w:r w:rsidRPr="00FD0689">
        <w:rPr>
          <w:rFonts w:eastAsiaTheme="majorEastAsia" w:cstheme="majorBidi"/>
          <w:b/>
          <w:bCs/>
          <w:color w:val="50866C"/>
          <w:lang w:bidi="es-ES"/>
        </w:rPr>
        <w:lastRenderedPageBreak/>
        <w:t>Contenidos</w:t>
      </w:r>
    </w:p>
    <w:p w:rsidR="00A86CAA" w:rsidRPr="00F74B56" w:rsidRDefault="00C1284E" w:rsidP="005C180F">
      <w:pPr>
        <w:spacing w:before="120" w:after="120" w:line="312" w:lineRule="auto"/>
        <w:jc w:val="both"/>
        <w:rPr>
          <w:color w:val="000000"/>
          <w:szCs w:val="22"/>
        </w:rPr>
      </w:pPr>
      <w:r w:rsidRPr="00F74B56">
        <w:rPr>
          <w:color w:val="000000"/>
          <w:szCs w:val="22"/>
        </w:rPr>
        <w:t xml:space="preserve">Además de las informaciones vinculadas a obligaciones de publicidad activa, el Ayuntamiento de </w:t>
      </w:r>
      <w:r w:rsidR="0010451B" w:rsidRPr="00F74B56">
        <w:rPr>
          <w:color w:val="000000"/>
          <w:szCs w:val="22"/>
        </w:rPr>
        <w:t>Santander</w:t>
      </w:r>
      <w:r w:rsidRPr="00F74B56">
        <w:rPr>
          <w:color w:val="000000"/>
          <w:szCs w:val="22"/>
        </w:rPr>
        <w:t xml:space="preserve"> publica en su web otras informaciones que pueden ser relevantes desde el punto de vista de la Transparencia</w:t>
      </w:r>
      <w:r w:rsidR="00A13AE8" w:rsidRPr="00F74B56">
        <w:rPr>
          <w:color w:val="000000"/>
          <w:szCs w:val="22"/>
        </w:rPr>
        <w:t xml:space="preserve">, </w:t>
      </w:r>
      <w:r w:rsidR="00A86CAA" w:rsidRPr="00F74B56">
        <w:rPr>
          <w:color w:val="000000"/>
          <w:szCs w:val="22"/>
        </w:rPr>
        <w:t>si bien ya conviene advertir que no se puede tratar como transparencia voluntaria, en la medida que el Ayuntamiento de Santander cuenta con una Ordenanza en esta materia (</w:t>
      </w:r>
      <w:r w:rsidR="00A86CAA" w:rsidRPr="00F74B56">
        <w:rPr>
          <w:szCs w:val="22"/>
          <w:lang w:bidi="es-ES"/>
        </w:rPr>
        <w:t xml:space="preserve">Ordenanza municipal de transparencia, acceso y reutilización de la información y buen gobierno, aprobada el 28 de abril de 2015) </w:t>
      </w:r>
      <w:r w:rsidR="00A86CAA" w:rsidRPr="00F74B56">
        <w:rPr>
          <w:color w:val="000000"/>
          <w:szCs w:val="22"/>
        </w:rPr>
        <w:t xml:space="preserve">mucho más exigente en cuanto a obligaciones de publicidad activa que la ley básica estatal. También la normativa </w:t>
      </w:r>
      <w:r w:rsidR="00A86CAA" w:rsidRPr="00F74B56">
        <w:rPr>
          <w:color w:val="000000"/>
          <w:szCs w:val="22"/>
        </w:rPr>
        <w:lastRenderedPageBreak/>
        <w:t xml:space="preserve">autonómica </w:t>
      </w:r>
      <w:r w:rsidR="00A86CAA" w:rsidRPr="00F74B56">
        <w:rPr>
          <w:szCs w:val="22"/>
          <w:lang w:bidi="es-ES"/>
        </w:rPr>
        <w:t>(Ley 1/2018, de 21 de marzo, de transparencia de la actividad pública de la Comunidad Autónoma de Cantabria)</w:t>
      </w:r>
      <w:r w:rsidR="00A86CAA" w:rsidRPr="00F74B56">
        <w:rPr>
          <w:color w:val="000000"/>
          <w:szCs w:val="22"/>
        </w:rPr>
        <w:t xml:space="preserve">, ha incrementado considerablemente las obligaciones de publicidad activa de los sujetos incluidos en su ámbito de aplicación. </w:t>
      </w:r>
    </w:p>
    <w:p w:rsidR="00A86CAA" w:rsidRPr="00F74B56" w:rsidRDefault="00A86CAA" w:rsidP="005C180F">
      <w:pPr>
        <w:spacing w:before="120" w:after="120" w:line="312" w:lineRule="auto"/>
        <w:jc w:val="both"/>
        <w:rPr>
          <w:color w:val="000000"/>
          <w:szCs w:val="22"/>
        </w:rPr>
      </w:pPr>
      <w:r w:rsidRPr="00F74B56">
        <w:rPr>
          <w:color w:val="000000"/>
          <w:szCs w:val="22"/>
        </w:rPr>
        <w:t>Así, y aun cuando se trate de información de obligada publicación</w:t>
      </w:r>
      <w:r w:rsidR="00122125">
        <w:rPr>
          <w:color w:val="000000"/>
          <w:szCs w:val="22"/>
        </w:rPr>
        <w:t>,</w:t>
      </w:r>
      <w:r w:rsidRPr="00F74B56">
        <w:rPr>
          <w:color w:val="000000"/>
          <w:szCs w:val="22"/>
        </w:rPr>
        <w:t xml:space="preserve"> merece destacarse la siguiente</w:t>
      </w:r>
      <w:r w:rsidR="00C16EFB">
        <w:rPr>
          <w:color w:val="000000"/>
          <w:szCs w:val="22"/>
        </w:rPr>
        <w:t xml:space="preserve"> información que se proporciona en el Portal de Transparencia del Ayuntamiento de Santander:</w:t>
      </w:r>
    </w:p>
    <w:p w:rsidR="00C16EFB" w:rsidRPr="0017320F" w:rsidRDefault="00C16EFB" w:rsidP="005C180F">
      <w:pPr>
        <w:spacing w:before="120" w:after="120" w:line="312" w:lineRule="auto"/>
        <w:jc w:val="both"/>
        <w:rPr>
          <w:szCs w:val="22"/>
        </w:rPr>
      </w:pPr>
      <w:r w:rsidRPr="0017320F">
        <w:rPr>
          <w:szCs w:val="22"/>
        </w:rPr>
        <w:t>Relación de puestos y retribuciones de cargos de confianza (2017 y 2018)</w:t>
      </w:r>
    </w:p>
    <w:p w:rsidR="00C16EFB" w:rsidRPr="0017320F" w:rsidRDefault="00A86CAA" w:rsidP="005C180F">
      <w:pPr>
        <w:autoSpaceDE w:val="0"/>
        <w:autoSpaceDN w:val="0"/>
        <w:adjustRightInd w:val="0"/>
        <w:spacing w:before="120" w:after="120" w:line="312" w:lineRule="auto"/>
        <w:jc w:val="both"/>
        <w:rPr>
          <w:szCs w:val="22"/>
        </w:rPr>
      </w:pPr>
      <w:r w:rsidRPr="0017320F">
        <w:rPr>
          <w:szCs w:val="22"/>
        </w:rPr>
        <w:t>La relaci</w:t>
      </w:r>
      <w:r w:rsidR="00C16EFB" w:rsidRPr="0017320F">
        <w:rPr>
          <w:szCs w:val="22"/>
        </w:rPr>
        <w:t>ó</w:t>
      </w:r>
      <w:r w:rsidRPr="0017320F">
        <w:rPr>
          <w:szCs w:val="22"/>
        </w:rPr>
        <w:t>n de puestos de trabajo</w:t>
      </w:r>
      <w:r w:rsidR="00C16EFB" w:rsidRPr="0017320F">
        <w:rPr>
          <w:szCs w:val="22"/>
        </w:rPr>
        <w:t xml:space="preserve"> (RPT) del Ayuntamiento de los años 2017 a 2020.</w:t>
      </w:r>
    </w:p>
    <w:p w:rsidR="00C16EFB" w:rsidRPr="0017320F" w:rsidRDefault="00C16EFB" w:rsidP="005C180F">
      <w:pPr>
        <w:autoSpaceDE w:val="0"/>
        <w:autoSpaceDN w:val="0"/>
        <w:adjustRightInd w:val="0"/>
        <w:spacing w:before="120" w:after="120" w:line="312" w:lineRule="auto"/>
        <w:jc w:val="both"/>
        <w:rPr>
          <w:szCs w:val="22"/>
        </w:rPr>
      </w:pPr>
      <w:r w:rsidRPr="0017320F">
        <w:rPr>
          <w:szCs w:val="22"/>
        </w:rPr>
        <w:lastRenderedPageBreak/>
        <w:t xml:space="preserve">Gastos de viaje y dietas percibidas por los Concejales durante los ejercicios 2017 y 2018. </w:t>
      </w:r>
    </w:p>
    <w:p w:rsidR="00F74B56" w:rsidRPr="0017320F" w:rsidRDefault="00F74B56" w:rsidP="005C180F">
      <w:pPr>
        <w:autoSpaceDE w:val="0"/>
        <w:autoSpaceDN w:val="0"/>
        <w:adjustRightInd w:val="0"/>
        <w:spacing w:before="120" w:after="120" w:line="312" w:lineRule="auto"/>
        <w:jc w:val="both"/>
        <w:rPr>
          <w:szCs w:val="22"/>
        </w:rPr>
      </w:pPr>
      <w:r w:rsidRPr="0017320F">
        <w:rPr>
          <w:szCs w:val="22"/>
        </w:rPr>
        <w:t>La oferta de empleo público</w:t>
      </w:r>
      <w:r w:rsidR="00122125" w:rsidRPr="0017320F">
        <w:rPr>
          <w:szCs w:val="22"/>
        </w:rPr>
        <w:t xml:space="preserve"> de los años 2016 a 2019</w:t>
      </w:r>
      <w:r w:rsidRPr="0017320F">
        <w:rPr>
          <w:szCs w:val="22"/>
        </w:rPr>
        <w:t>.</w:t>
      </w:r>
    </w:p>
    <w:p w:rsidR="00F74B56" w:rsidRPr="00DD4202" w:rsidRDefault="00324FE0" w:rsidP="005C180F">
      <w:pPr>
        <w:autoSpaceDE w:val="0"/>
        <w:autoSpaceDN w:val="0"/>
        <w:adjustRightInd w:val="0"/>
        <w:spacing w:before="120" w:after="120" w:line="312" w:lineRule="auto"/>
        <w:jc w:val="both"/>
        <w:rPr>
          <w:szCs w:val="22"/>
        </w:rPr>
      </w:pPr>
      <w:r w:rsidRPr="00CF60BC">
        <w:rPr>
          <w:noProof/>
          <w:szCs w:val="22"/>
          <w:lang w:eastAsia="es-ES"/>
        </w:rPr>
        <mc:AlternateContent>
          <mc:Choice Requires="wps">
            <w:drawing>
              <wp:anchor distT="0" distB="0" distL="114300" distR="114300" simplePos="0" relativeHeight="251730944" behindDoc="0" locked="0" layoutInCell="1" allowOverlap="1" wp14:anchorId="13AB9C7D" wp14:editId="399F26BA">
                <wp:simplePos x="0" y="0"/>
                <wp:positionH relativeFrom="page">
                  <wp:posOffset>0</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64"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2pt;width:630pt;height:13.7pt;z-index:25173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" fillcolor="#c5ddd2" stroked="f">
                <v:textbox inset=",7.2pt,,7.2pt"/>
                <w10:wrap type="tight" anchorx="page" anchory="page"/>
              </v:rect>
            </w:pict>
          </mc:Fallback>
        </mc:AlternateContent>
      </w:r>
      <w:r w:rsidRPr="00FD0689">
        <w:rPr>
          <w:rFonts w:eastAsia="Arial" w:cs="Arial"/>
          <w:noProof/>
          <w:lang w:eastAsia="es-ES"/>
        </w:rPr>
        <mc:AlternateContent>
          <mc:Choice Requires="wps">
            <w:drawing>
              <wp:anchor distT="0" distB="0" distL="114300" distR="114300" simplePos="0" relativeHeight="251717632" behindDoc="0" locked="0" layoutInCell="1" allowOverlap="1" wp14:anchorId="299D73B4" wp14:editId="186C9AD5">
                <wp:simplePos x="0" y="0"/>
                <wp:positionH relativeFrom="page">
                  <wp:posOffset>3810</wp:posOffset>
                </wp:positionH>
                <wp:positionV relativeFrom="page">
                  <wp:posOffset>0</wp:posOffset>
                </wp:positionV>
                <wp:extent cx="8001000" cy="990600"/>
                <wp:effectExtent l="0" t="0" r="0" b="0"/>
                <wp:wrapTight wrapText="bothSides">
                  <wp:wrapPolygon edited="0">
                    <wp:start x="0" y="0"/>
                    <wp:lineTo x="0" y="21185"/>
                    <wp:lineTo x="21549" y="21185"/>
                    <wp:lineTo x="21549" y="0"/>
                    <wp:lineTo x="0" y="0"/>
                  </wp:wrapPolygon>
                </wp:wrapTight>
                <wp:docPr id="45"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0202CC" w:rsidRPr="00F31BC3" w:rsidRDefault="000202CC" w:rsidP="00324FE0">
                            <w:r w:rsidRPr="00965C69">
                              <w:rPr>
                                <w:noProof/>
                                <w:lang w:eastAsia="es-ES"/>
                              </w:rPr>
                              <w:drawing>
                                <wp:inline distT="0" distB="0" distL="0" distR="0" wp14:anchorId="628527D8" wp14:editId="29567332">
                                  <wp:extent cx="1148080" cy="648335"/>
                                  <wp:effectExtent l="0" t="0" r="0"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1" style="position:absolute;left:0;text-align:left;margin-left:.3pt;margin-top:0;width:630pt;height:78p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" fillcolor="#50866c" stroked="f">
                <v:textbox inset=",7.2pt,,7.2pt">
                  <w:txbxContent>
                    <w:p w:rsidR="000202CC" w:rsidRPr="00F31BC3" w:rsidRDefault="000202CC" w:rsidP="00324FE0">
                      <w:r w:rsidRPr="00965C69">
                        <w:rPr>
                          <w:noProof/>
                          <w:lang w:eastAsia="es-ES"/>
                        </w:rPr>
                        <w:drawing>
                          <wp:inline distT="0" distB="0" distL="0" distR="0" wp14:anchorId="628527D8" wp14:editId="29567332">
                            <wp:extent cx="1148080" cy="648335"/>
                            <wp:effectExtent l="0" t="0" r="0"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F74B56" w:rsidRPr="0017320F">
        <w:rPr>
          <w:szCs w:val="22"/>
        </w:rPr>
        <w:t>La identificación de las personas que forman parte de los órganos de rep</w:t>
      </w:r>
      <w:r w:rsidR="00F74B56" w:rsidRPr="00DD4202">
        <w:rPr>
          <w:szCs w:val="22"/>
        </w:rPr>
        <w:t>resentación del</w:t>
      </w:r>
      <w:r w:rsidR="00960E2E" w:rsidRPr="00DD4202">
        <w:rPr>
          <w:szCs w:val="22"/>
        </w:rPr>
        <w:t xml:space="preserve"> </w:t>
      </w:r>
      <w:r w:rsidR="00F74B56" w:rsidRPr="00DD4202">
        <w:rPr>
          <w:szCs w:val="22"/>
        </w:rPr>
        <w:t>personal, con indicación del sindicato al que pertenecen</w:t>
      </w:r>
      <w:r w:rsidR="0017320F" w:rsidRPr="00DD4202">
        <w:rPr>
          <w:szCs w:val="22"/>
        </w:rPr>
        <w:t>, en un documento fechado</w:t>
      </w:r>
      <w:r w:rsidR="00960E2E" w:rsidRPr="00DD4202">
        <w:rPr>
          <w:szCs w:val="22"/>
        </w:rPr>
        <w:t xml:space="preserve"> </w:t>
      </w:r>
      <w:r w:rsidR="0017320F" w:rsidRPr="00DD4202">
        <w:rPr>
          <w:szCs w:val="22"/>
        </w:rPr>
        <w:t>el 27 de junio de 2019</w:t>
      </w:r>
      <w:r w:rsidR="00F74B56" w:rsidRPr="00DD4202">
        <w:rPr>
          <w:szCs w:val="22"/>
        </w:rPr>
        <w:t>.</w:t>
      </w:r>
    </w:p>
    <w:p w:rsidR="00122125" w:rsidRDefault="00F74B56" w:rsidP="005C180F">
      <w:pPr>
        <w:autoSpaceDE w:val="0"/>
        <w:autoSpaceDN w:val="0"/>
        <w:adjustRightInd w:val="0"/>
        <w:spacing w:before="120" w:after="120" w:line="312" w:lineRule="auto"/>
        <w:jc w:val="both"/>
        <w:rPr>
          <w:szCs w:val="22"/>
        </w:rPr>
      </w:pPr>
      <w:r w:rsidRPr="00122125">
        <w:rPr>
          <w:szCs w:val="22"/>
        </w:rPr>
        <w:t>El gasto anual en campañas de publicidad institucional</w:t>
      </w:r>
      <w:r w:rsidR="00122125" w:rsidRPr="00122125">
        <w:rPr>
          <w:szCs w:val="22"/>
        </w:rPr>
        <w:t xml:space="preserve"> </w:t>
      </w:r>
      <w:r w:rsidR="00122125">
        <w:rPr>
          <w:szCs w:val="22"/>
        </w:rPr>
        <w:t>y los gastos protocolarios del Ayuntamiento de los años 2015 a 2017.</w:t>
      </w:r>
    </w:p>
    <w:p w:rsidR="00F74B56" w:rsidRPr="00F74B56" w:rsidRDefault="00F74B56" w:rsidP="005C180F">
      <w:pPr>
        <w:autoSpaceDE w:val="0"/>
        <w:autoSpaceDN w:val="0"/>
        <w:adjustRightInd w:val="0"/>
        <w:spacing w:before="120" w:after="120" w:line="312" w:lineRule="auto"/>
        <w:jc w:val="both"/>
        <w:rPr>
          <w:color w:val="000000"/>
          <w:szCs w:val="22"/>
        </w:rPr>
      </w:pPr>
      <w:r w:rsidRPr="00F74B56">
        <w:rPr>
          <w:color w:val="000000"/>
          <w:szCs w:val="22"/>
        </w:rPr>
        <w:t>La agenda institucional de l</w:t>
      </w:r>
      <w:r w:rsidR="00122125">
        <w:rPr>
          <w:color w:val="000000"/>
          <w:szCs w:val="22"/>
        </w:rPr>
        <w:t>a Alcaldesa y del</w:t>
      </w:r>
      <w:r w:rsidRPr="00F74B56">
        <w:rPr>
          <w:color w:val="000000"/>
          <w:szCs w:val="22"/>
        </w:rPr>
        <w:t xml:space="preserve"> Equipo de Gobierno</w:t>
      </w:r>
    </w:p>
    <w:p w:rsidR="00F74B56" w:rsidRDefault="00F74B56" w:rsidP="005C180F">
      <w:pPr>
        <w:autoSpaceDE w:val="0"/>
        <w:autoSpaceDN w:val="0"/>
        <w:adjustRightInd w:val="0"/>
        <w:spacing w:before="120" w:after="120" w:line="312" w:lineRule="auto"/>
        <w:jc w:val="both"/>
        <w:rPr>
          <w:color w:val="000000"/>
          <w:szCs w:val="22"/>
        </w:rPr>
      </w:pPr>
      <w:r w:rsidRPr="00F74B56">
        <w:rPr>
          <w:color w:val="000000"/>
          <w:szCs w:val="22"/>
        </w:rPr>
        <w:t>La cuantía anual de los gastos de viaje y dietas de los miembros corporativos, indicando el cargo del perceptor y el motivo de los mismos</w:t>
      </w:r>
      <w:r w:rsidR="00122125">
        <w:rPr>
          <w:color w:val="000000"/>
          <w:szCs w:val="22"/>
        </w:rPr>
        <w:t>, de los años 2017 y 2018</w:t>
      </w:r>
      <w:r w:rsidRPr="00F74B56">
        <w:rPr>
          <w:color w:val="000000"/>
          <w:szCs w:val="22"/>
        </w:rPr>
        <w:t>.</w:t>
      </w:r>
    </w:p>
    <w:p w:rsidR="00F74BE8" w:rsidRPr="00F74B56" w:rsidRDefault="00F74BE8" w:rsidP="005C180F">
      <w:pPr>
        <w:autoSpaceDE w:val="0"/>
        <w:autoSpaceDN w:val="0"/>
        <w:adjustRightInd w:val="0"/>
        <w:spacing w:before="120" w:after="120" w:line="312" w:lineRule="auto"/>
        <w:jc w:val="both"/>
        <w:rPr>
          <w:color w:val="000000"/>
          <w:szCs w:val="22"/>
        </w:rPr>
      </w:pPr>
      <w:r w:rsidRPr="00E11B9E">
        <w:rPr>
          <w:color w:val="000000"/>
          <w:szCs w:val="22"/>
        </w:rPr>
        <w:t>Relación de autos y sentencias, que hayan adquirido firmeza, en los que sea parte el</w:t>
      </w:r>
      <w:r w:rsidR="00E11B9E" w:rsidRPr="00E11B9E">
        <w:rPr>
          <w:color w:val="000000"/>
          <w:szCs w:val="22"/>
        </w:rPr>
        <w:t xml:space="preserve"> </w:t>
      </w:r>
      <w:r w:rsidRPr="00E11B9E">
        <w:rPr>
          <w:color w:val="000000"/>
          <w:szCs w:val="22"/>
        </w:rPr>
        <w:t>Ayuntamiento</w:t>
      </w:r>
      <w:r w:rsidR="00E11B9E" w:rsidRPr="00E11B9E">
        <w:rPr>
          <w:color w:val="000000"/>
          <w:szCs w:val="22"/>
        </w:rPr>
        <w:t>, c</w:t>
      </w:r>
      <w:r w:rsidR="00E11B9E">
        <w:rPr>
          <w:color w:val="000000"/>
          <w:szCs w:val="22"/>
        </w:rPr>
        <w:t>lasificadas</w:t>
      </w:r>
      <w:r w:rsidR="00960E2E">
        <w:rPr>
          <w:color w:val="000000"/>
          <w:szCs w:val="22"/>
        </w:rPr>
        <w:t xml:space="preserve"> </w:t>
      </w:r>
      <w:r w:rsidR="00E11B9E" w:rsidRPr="00E11B9E">
        <w:rPr>
          <w:color w:val="000000"/>
          <w:szCs w:val="22"/>
        </w:rPr>
        <w:t xml:space="preserve">por </w:t>
      </w:r>
      <w:r w:rsidR="00E11B9E">
        <w:rPr>
          <w:color w:val="000000"/>
          <w:szCs w:val="22"/>
        </w:rPr>
        <w:t>órdenes</w:t>
      </w:r>
      <w:r w:rsidR="00E11B9E" w:rsidRPr="00E11B9E">
        <w:rPr>
          <w:color w:val="000000"/>
          <w:szCs w:val="22"/>
        </w:rPr>
        <w:t xml:space="preserve"> j</w:t>
      </w:r>
      <w:r w:rsidR="00E11B9E">
        <w:rPr>
          <w:color w:val="000000"/>
          <w:szCs w:val="22"/>
        </w:rPr>
        <w:t xml:space="preserve">urisdiccionales. </w:t>
      </w:r>
    </w:p>
    <w:p w:rsidR="00F74B56" w:rsidRPr="00F74B56" w:rsidRDefault="00F74B56" w:rsidP="005C180F">
      <w:pPr>
        <w:autoSpaceDE w:val="0"/>
        <w:autoSpaceDN w:val="0"/>
        <w:adjustRightInd w:val="0"/>
        <w:spacing w:before="120" w:after="120" w:line="312" w:lineRule="auto"/>
        <w:jc w:val="both"/>
        <w:rPr>
          <w:rFonts w:cs="Verdana"/>
          <w:szCs w:val="22"/>
        </w:rPr>
      </w:pPr>
      <w:r w:rsidRPr="00F74B56">
        <w:rPr>
          <w:rFonts w:cs="Verdana"/>
          <w:szCs w:val="22"/>
        </w:rPr>
        <w:t>Información medioambiental y urbanística.</w:t>
      </w:r>
    </w:p>
    <w:p w:rsidR="00F74B56" w:rsidRDefault="00B82B7B" w:rsidP="005C180F">
      <w:pPr>
        <w:autoSpaceDE w:val="0"/>
        <w:autoSpaceDN w:val="0"/>
        <w:adjustRightInd w:val="0"/>
        <w:spacing w:before="120" w:after="120" w:line="312" w:lineRule="auto"/>
        <w:jc w:val="both"/>
        <w:rPr>
          <w:rFonts w:ascii="Verdana" w:hAnsi="Verdana" w:cs="Verdana"/>
          <w:sz w:val="18"/>
          <w:szCs w:val="18"/>
        </w:rPr>
      </w:pPr>
      <w:r>
        <w:rPr>
          <w:color w:val="000000"/>
        </w:rPr>
        <w:t>Toda esta información se ofrece en documentos en formato pdf</w:t>
      </w:r>
    </w:p>
    <w:p w:rsidR="00F74BE8" w:rsidRDefault="0017320F" w:rsidP="005C180F">
      <w:pPr>
        <w:autoSpaceDE w:val="0"/>
        <w:autoSpaceDN w:val="0"/>
        <w:adjustRightInd w:val="0"/>
        <w:spacing w:before="120" w:after="120" w:line="312" w:lineRule="auto"/>
        <w:jc w:val="both"/>
        <w:rPr>
          <w:szCs w:val="22"/>
          <w:lang w:bidi="es-ES"/>
        </w:rPr>
      </w:pPr>
      <w:r w:rsidRPr="0017320F">
        <w:rPr>
          <w:szCs w:val="22"/>
          <w:lang w:bidi="es-ES"/>
        </w:rPr>
        <w:t xml:space="preserve">Al margen de esta información de obligada publicación </w:t>
      </w:r>
      <w:r w:rsidR="00E97742">
        <w:rPr>
          <w:szCs w:val="22"/>
          <w:lang w:bidi="es-ES"/>
        </w:rPr>
        <w:t>por aplicación de</w:t>
      </w:r>
      <w:r w:rsidRPr="0017320F">
        <w:rPr>
          <w:szCs w:val="22"/>
          <w:lang w:bidi="es-ES"/>
        </w:rPr>
        <w:t xml:space="preserve"> su Ordenanza municipal, el Ayuntamiento de Santander también </w:t>
      </w:r>
      <w:r w:rsidR="006A1A6A" w:rsidRPr="0017320F">
        <w:rPr>
          <w:szCs w:val="22"/>
          <w:lang w:bidi="es-ES"/>
        </w:rPr>
        <w:t>publica</w:t>
      </w:r>
      <w:r w:rsidR="00F74BE8">
        <w:rPr>
          <w:szCs w:val="22"/>
          <w:lang w:bidi="es-ES"/>
        </w:rPr>
        <w:t xml:space="preserve"> la siguiente información:</w:t>
      </w:r>
    </w:p>
    <w:p w:rsidR="00F74BE8" w:rsidRDefault="00F74BE8" w:rsidP="005C180F">
      <w:pPr>
        <w:autoSpaceDE w:val="0"/>
        <w:autoSpaceDN w:val="0"/>
        <w:adjustRightInd w:val="0"/>
        <w:spacing w:before="120" w:after="120" w:line="312" w:lineRule="auto"/>
        <w:jc w:val="both"/>
        <w:rPr>
          <w:szCs w:val="22"/>
          <w:lang w:bidi="es-ES"/>
        </w:rPr>
      </w:pPr>
      <w:r>
        <w:rPr>
          <w:szCs w:val="22"/>
          <w:lang w:bidi="es-ES"/>
        </w:rPr>
        <w:t>Las</w:t>
      </w:r>
      <w:r w:rsidR="006A1A6A" w:rsidRPr="0017320F">
        <w:rPr>
          <w:szCs w:val="22"/>
          <w:lang w:bidi="es-ES"/>
        </w:rPr>
        <w:t xml:space="preserve"> órdenes del día, actas de los plenos</w:t>
      </w:r>
      <w:r w:rsidR="00B82B7B">
        <w:rPr>
          <w:szCs w:val="22"/>
          <w:lang w:bidi="es-ES"/>
        </w:rPr>
        <w:t xml:space="preserve"> (formato pdf)</w:t>
      </w:r>
      <w:r w:rsidR="006A1A6A" w:rsidRPr="0017320F">
        <w:rPr>
          <w:szCs w:val="22"/>
          <w:lang w:bidi="es-ES"/>
        </w:rPr>
        <w:t xml:space="preserve"> y vídeos de los mismos (el </w:t>
      </w:r>
      <w:r>
        <w:rPr>
          <w:szCs w:val="22"/>
          <w:lang w:bidi="es-ES"/>
        </w:rPr>
        <w:t>ú</w:t>
      </w:r>
      <w:r w:rsidR="006A1A6A" w:rsidRPr="0017320F">
        <w:rPr>
          <w:szCs w:val="22"/>
          <w:lang w:bidi="es-ES"/>
        </w:rPr>
        <w:t xml:space="preserve">ltimo </w:t>
      </w:r>
      <w:r w:rsidR="00D4622E" w:rsidRPr="0017320F">
        <w:rPr>
          <w:szCs w:val="22"/>
          <w:lang w:bidi="es-ES"/>
        </w:rPr>
        <w:t xml:space="preserve">Pleno publicado </w:t>
      </w:r>
      <w:r w:rsidR="006A1A6A" w:rsidRPr="0017320F">
        <w:rPr>
          <w:szCs w:val="22"/>
          <w:lang w:bidi="es-ES"/>
        </w:rPr>
        <w:t>data de</w:t>
      </w:r>
      <w:r w:rsidR="00122125" w:rsidRPr="0017320F">
        <w:rPr>
          <w:szCs w:val="22"/>
          <w:lang w:bidi="es-ES"/>
        </w:rPr>
        <w:t>l 27</w:t>
      </w:r>
      <w:r w:rsidR="006A1A6A" w:rsidRPr="0017320F">
        <w:rPr>
          <w:szCs w:val="22"/>
          <w:lang w:bidi="es-ES"/>
        </w:rPr>
        <w:t xml:space="preserve"> febrero de 2020)</w:t>
      </w:r>
      <w:r w:rsidR="00CD6CF5">
        <w:rPr>
          <w:szCs w:val="22"/>
          <w:lang w:bidi="es-ES"/>
        </w:rPr>
        <w:t xml:space="preserve"> </w:t>
      </w:r>
    </w:p>
    <w:p w:rsidR="006A1A6A" w:rsidRPr="0017320F" w:rsidRDefault="00F74BE8" w:rsidP="005C180F">
      <w:pPr>
        <w:autoSpaceDE w:val="0"/>
        <w:autoSpaceDN w:val="0"/>
        <w:adjustRightInd w:val="0"/>
        <w:spacing w:before="120" w:after="120" w:line="312" w:lineRule="auto"/>
        <w:jc w:val="both"/>
        <w:rPr>
          <w:szCs w:val="22"/>
          <w:lang w:bidi="es-ES"/>
        </w:rPr>
      </w:pPr>
      <w:r>
        <w:rPr>
          <w:szCs w:val="22"/>
          <w:lang w:bidi="es-ES"/>
        </w:rPr>
        <w:t>La r</w:t>
      </w:r>
      <w:r>
        <w:rPr>
          <w:rFonts w:cs="Verdana"/>
          <w:szCs w:val="22"/>
        </w:rPr>
        <w:t>elación de vehículos oficiales del Ayuntamiento</w:t>
      </w:r>
      <w:r w:rsidR="00CA34CB">
        <w:rPr>
          <w:rFonts w:cs="Verdana"/>
          <w:szCs w:val="22"/>
        </w:rPr>
        <w:t xml:space="preserve"> (formato pdf).</w:t>
      </w:r>
    </w:p>
    <w:p w:rsidR="00B82B7B" w:rsidRDefault="002A223D" w:rsidP="005C180F">
      <w:pPr>
        <w:spacing w:before="120" w:after="120" w:line="312" w:lineRule="auto"/>
        <w:jc w:val="both"/>
      </w:pPr>
      <w:r w:rsidRPr="002A223D">
        <w:rPr>
          <w:color w:val="000000"/>
        </w:rPr>
        <w:t>Por úl</w:t>
      </w:r>
      <w:r>
        <w:rPr>
          <w:color w:val="000000"/>
        </w:rPr>
        <w:t>timo</w:t>
      </w:r>
      <w:r w:rsidRPr="002A223D">
        <w:rPr>
          <w:color w:val="000000"/>
        </w:rPr>
        <w:t xml:space="preserve">, </w:t>
      </w:r>
      <w:r w:rsidR="00B82B7B">
        <w:rPr>
          <w:color w:val="000000"/>
        </w:rPr>
        <w:t>cabe destacar información que se contiene en los siguientes bloques del Portal de Transparencia: a)”Relación con la ciudadanía” en donde tiene publicada una “Memoria transparencia 2018” y un “Reglamento Orgánico de participación ciudadana” con información sobre los diferentes espacios y medios en los que se materializa esta participación; b) “Última información publicada” en el que se señala lo siguiente. “</w:t>
      </w:r>
      <w:r w:rsidR="00B82B7B" w:rsidRPr="00B82B7B">
        <w:rPr>
          <w:i/>
          <w:color w:val="000000"/>
        </w:rPr>
        <w:t>A</w:t>
      </w:r>
      <w:r w:rsidR="00B82B7B" w:rsidRPr="00B82B7B">
        <w:rPr>
          <w:i/>
        </w:rPr>
        <w:t>quí podrás encontrar de forma rápida la última información de la actividad pública del Ayuntamiento en materia de oferta de empleo público, subvenciones, contratos y convenios, intentando facilitar así su conocimiento sobre la consideración de que estas materias son de las más demandadas por los ciudadanos</w:t>
      </w:r>
      <w:r w:rsidR="00B82B7B">
        <w:t>”.</w:t>
      </w:r>
    </w:p>
    <w:p w:rsidR="00AF5ECD" w:rsidRDefault="00AF5ECD" w:rsidP="005C180F">
      <w:pPr>
        <w:spacing w:before="120" w:after="120" w:line="312" w:lineRule="auto"/>
        <w:jc w:val="both"/>
      </w:pPr>
    </w:p>
    <w:p w:rsidR="00831FB8" w:rsidRPr="00FD0689" w:rsidRDefault="00831FB8" w:rsidP="005C180F">
      <w:pPr>
        <w:keepNext/>
        <w:keepLines/>
        <w:spacing w:before="120" w:after="120" w:line="312" w:lineRule="auto"/>
        <w:jc w:val="both"/>
        <w:outlineLvl w:val="2"/>
        <w:rPr>
          <w:rFonts w:eastAsiaTheme="majorEastAsia" w:cstheme="majorBidi"/>
          <w:b/>
          <w:bCs/>
          <w:color w:val="50866C"/>
        </w:rPr>
      </w:pPr>
      <w:r w:rsidRPr="00FD0689">
        <w:rPr>
          <w:rFonts w:eastAsiaTheme="majorEastAsia" w:cstheme="majorBidi"/>
          <w:b/>
          <w:bCs/>
          <w:color w:val="50866C"/>
          <w:lang w:bidi="es-ES"/>
        </w:rPr>
        <w:t>Análisis de la información.</w:t>
      </w:r>
    </w:p>
    <w:p w:rsidR="00A52C86" w:rsidRDefault="00831FB8" w:rsidP="005C180F">
      <w:pPr>
        <w:spacing w:before="120" w:after="120" w:line="312" w:lineRule="auto"/>
        <w:jc w:val="both"/>
      </w:pPr>
      <w:r w:rsidRPr="00FD0689">
        <w:rPr>
          <w:color w:val="000000"/>
        </w:rPr>
        <w:t xml:space="preserve">Toda la información adicional publicada por </w:t>
      </w:r>
      <w:r w:rsidR="008767CD" w:rsidRPr="00FD0689">
        <w:rPr>
          <w:color w:val="000000"/>
        </w:rPr>
        <w:t xml:space="preserve">el Ayuntamiento de </w:t>
      </w:r>
      <w:r w:rsidR="0010451B">
        <w:rPr>
          <w:color w:val="000000"/>
        </w:rPr>
        <w:t>Santander</w:t>
      </w:r>
      <w:r w:rsidRPr="00FD0689">
        <w:rPr>
          <w:color w:val="000000"/>
        </w:rPr>
        <w:t xml:space="preserve"> puede considerarse relevante desde el punto de vista de la transparencia. Se trata de información que acredita el esfuerzo de la </w:t>
      </w:r>
      <w:r w:rsidR="00B04798">
        <w:rPr>
          <w:color w:val="000000"/>
        </w:rPr>
        <w:t xml:space="preserve">Corporación local </w:t>
      </w:r>
      <w:r w:rsidRPr="00FD0689">
        <w:rPr>
          <w:color w:val="000000"/>
        </w:rPr>
        <w:t>por hacer más transparente su gestión</w:t>
      </w:r>
      <w:r w:rsidR="00336B7D">
        <w:rPr>
          <w:color w:val="000000"/>
        </w:rPr>
        <w:t>, no obstante deba señalarse que, en su mayor parte, deriva de las</w:t>
      </w:r>
      <w:r w:rsidR="00FA5BE9">
        <w:t xml:space="preserve"> obligaciones establecidas por </w:t>
      </w:r>
      <w:r w:rsidRPr="00FD0689">
        <w:rPr>
          <w:color w:val="000000"/>
        </w:rPr>
        <w:t xml:space="preserve">la </w:t>
      </w:r>
      <w:r w:rsidR="00F413F9" w:rsidRPr="00E11BA1">
        <w:rPr>
          <w:lang w:bidi="es-ES"/>
        </w:rPr>
        <w:t xml:space="preserve">Ley 1/2018, de 21 de marzo, de </w:t>
      </w:r>
      <w:r w:rsidR="00F413F9">
        <w:rPr>
          <w:lang w:bidi="es-ES"/>
        </w:rPr>
        <w:t>t</w:t>
      </w:r>
      <w:r w:rsidR="00F413F9" w:rsidRPr="00E11BA1">
        <w:rPr>
          <w:lang w:bidi="es-ES"/>
        </w:rPr>
        <w:t xml:space="preserve">ransparencia de la </w:t>
      </w:r>
      <w:r w:rsidR="00F413F9">
        <w:rPr>
          <w:lang w:bidi="es-ES"/>
        </w:rPr>
        <w:t>a</w:t>
      </w:r>
      <w:r w:rsidR="00F413F9" w:rsidRPr="00E11BA1">
        <w:rPr>
          <w:lang w:bidi="es-ES"/>
        </w:rPr>
        <w:t xml:space="preserve">ctividad </w:t>
      </w:r>
      <w:r w:rsidR="00F413F9">
        <w:rPr>
          <w:lang w:bidi="es-ES"/>
        </w:rPr>
        <w:t>p</w:t>
      </w:r>
      <w:r w:rsidR="00F413F9" w:rsidRPr="00E11BA1">
        <w:rPr>
          <w:lang w:bidi="es-ES"/>
        </w:rPr>
        <w:t>ública</w:t>
      </w:r>
      <w:r w:rsidR="00F413F9">
        <w:rPr>
          <w:lang w:bidi="es-ES"/>
        </w:rPr>
        <w:t xml:space="preserve"> de la Comunidad Autónoma de Cantabria</w:t>
      </w:r>
      <w:r w:rsidR="00336B7D">
        <w:rPr>
          <w:lang w:bidi="es-ES"/>
        </w:rPr>
        <w:t xml:space="preserve"> y su propia Ordenanza de transparencia</w:t>
      </w:r>
      <w:r w:rsidR="00B04798">
        <w:rPr>
          <w:lang w:bidi="es-ES"/>
        </w:rPr>
        <w:t xml:space="preserve">. Por otra parte, y </w:t>
      </w:r>
      <w:r w:rsidR="00A52C86">
        <w:rPr>
          <w:color w:val="000000"/>
        </w:rPr>
        <w:t xml:space="preserve">de acuerdo con el artículo 70 de la Ley 7/1985, de 2 de abril, reguladora de las bases de Régimen Local (LBRL), las sesiones del Pleno de las corporaciones locales son </w:t>
      </w:r>
      <w:r w:rsidR="00A52C86">
        <w:rPr>
          <w:color w:val="000000"/>
        </w:rPr>
        <w:lastRenderedPageBreak/>
        <w:t>públicas y los acuerdos adoptados deben ser objeto de publicidad, además de que todos</w:t>
      </w:r>
      <w:r w:rsidR="00A52C86">
        <w:t xml:space="preserve"> los ciudadanos tienen derecho a obtener copias y certificaciones acreditativas de los acuerdos de las corporaciones locales y sus antecedentes. Esta misma Ley, en su artículo 70 bis, establece que “</w:t>
      </w:r>
      <w:r w:rsidR="00A52C86" w:rsidRPr="00A52C86">
        <w:rPr>
          <w:i/>
        </w:rPr>
        <w:t>Los ayuntamientos deberán establecer y regular en normas de carácter orgánico procedimientos y órganos adecuados para la efectiva participación de los vecinos en los asuntos de la vida pública local”</w:t>
      </w:r>
      <w:r w:rsidR="00A52C86">
        <w:t>.</w:t>
      </w:r>
    </w:p>
    <w:p w:rsidR="00336B7D" w:rsidRDefault="00324FE0" w:rsidP="005C180F">
      <w:pPr>
        <w:pStyle w:val="Cuerpodelboletn"/>
        <w:spacing w:before="120" w:after="120" w:line="312" w:lineRule="auto"/>
      </w:pPr>
      <w:r w:rsidRPr="00CF60BC">
        <w:rPr>
          <w:noProof/>
          <w:szCs w:val="22"/>
          <w:lang w:eastAsia="es-ES"/>
        </w:rPr>
        <mc:AlternateContent>
          <mc:Choice Requires="wps">
            <w:drawing>
              <wp:anchor distT="0" distB="0" distL="114300" distR="114300" simplePos="0" relativeHeight="251728896" behindDoc="0" locked="0" layoutInCell="1" allowOverlap="1" wp14:anchorId="197C9A13" wp14:editId="5C2F8352">
                <wp:simplePos x="0" y="0"/>
                <wp:positionH relativeFrom="page">
                  <wp:posOffset>-19050</wp:posOffset>
                </wp:positionH>
                <wp:positionV relativeFrom="page">
                  <wp:posOffset>1012190</wp:posOffset>
                </wp:positionV>
                <wp:extent cx="8001000" cy="173990"/>
                <wp:effectExtent l="0" t="0" r="0" b="0"/>
                <wp:wrapTight wrapText="bothSides">
                  <wp:wrapPolygon edited="0">
                    <wp:start x="0" y="0"/>
                    <wp:lineTo x="0" y="18920"/>
                    <wp:lineTo x="21549" y="18920"/>
                    <wp:lineTo x="21549" y="0"/>
                    <wp:lineTo x="0" y="0"/>
                  </wp:wrapPolygon>
                </wp:wrapTight>
                <wp:docPr id="63"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1.5pt;margin-top:79.7pt;width:630pt;height:13.7pt;z-index:25172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" fillcolor="#c5ddd2" stroked="f">
                <v:textbox inset=",7.2pt,,7.2pt"/>
                <w10:wrap type="tight" anchorx="page" anchory="page"/>
              </v:rect>
            </w:pict>
          </mc:Fallback>
        </mc:AlternateContent>
      </w:r>
      <w:r w:rsidRPr="00FD0689">
        <w:rPr>
          <w:rFonts w:eastAsia="Arial" w:cs="Arial"/>
          <w:noProof/>
          <w:lang w:eastAsia="es-ES"/>
        </w:rPr>
        <mc:AlternateContent>
          <mc:Choice Requires="wps">
            <w:drawing>
              <wp:anchor distT="0" distB="0" distL="114300" distR="114300" simplePos="0" relativeHeight="251719680" behindDoc="0" locked="0" layoutInCell="1" allowOverlap="1" wp14:anchorId="25CDD860" wp14:editId="64F2B0D1">
                <wp:simplePos x="0" y="0"/>
                <wp:positionH relativeFrom="page">
                  <wp:posOffset>-15240</wp:posOffset>
                </wp:positionH>
                <wp:positionV relativeFrom="page">
                  <wp:posOffset>19050</wp:posOffset>
                </wp:positionV>
                <wp:extent cx="8001000" cy="990600"/>
                <wp:effectExtent l="0" t="0" r="0" b="0"/>
                <wp:wrapTight wrapText="bothSides">
                  <wp:wrapPolygon edited="0">
                    <wp:start x="0" y="0"/>
                    <wp:lineTo x="0" y="21185"/>
                    <wp:lineTo x="21549" y="21185"/>
                    <wp:lineTo x="21549" y="0"/>
                    <wp:lineTo x="0" y="0"/>
                  </wp:wrapPolygon>
                </wp:wrapTight>
                <wp:docPr id="47"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0202CC" w:rsidRPr="00F31BC3" w:rsidRDefault="000202CC" w:rsidP="00324FE0">
                            <w:r w:rsidRPr="00965C69">
                              <w:rPr>
                                <w:noProof/>
                                <w:lang w:eastAsia="es-ES"/>
                              </w:rPr>
                              <w:drawing>
                                <wp:inline distT="0" distB="0" distL="0" distR="0" wp14:anchorId="6BC24F34" wp14:editId="1865654B">
                                  <wp:extent cx="1148080" cy="648335"/>
                                  <wp:effectExtent l="0" t="0" r="0" b="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2" style="position:absolute;left:0;text-align:left;margin-left:-1.2pt;margin-top:1.5pt;width:630pt;height:78pt;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" fillcolor="#50866c" stroked="f">
                <v:textbox inset=",7.2pt,,7.2pt">
                  <w:txbxContent>
                    <w:p w:rsidR="000202CC" w:rsidRPr="00F31BC3" w:rsidRDefault="000202CC" w:rsidP="00324FE0">
                      <w:r w:rsidRPr="00965C69">
                        <w:rPr>
                          <w:noProof/>
                          <w:lang w:eastAsia="es-ES"/>
                        </w:rPr>
                        <w:drawing>
                          <wp:inline distT="0" distB="0" distL="0" distR="0" wp14:anchorId="6BC24F34" wp14:editId="1865654B">
                            <wp:extent cx="1148080" cy="648335"/>
                            <wp:effectExtent l="0" t="0" r="0" b="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884239" w:rsidRPr="00FD0689">
        <w:t xml:space="preserve">Por último es importante destacar como </w:t>
      </w:r>
      <w:r w:rsidR="00884239" w:rsidRPr="00FD0689">
        <w:rPr>
          <w:b/>
        </w:rPr>
        <w:t>Buenas Prácticas</w:t>
      </w:r>
      <w:r w:rsidR="00884239" w:rsidRPr="00FD0689">
        <w:t xml:space="preserve"> las siguientes: </w:t>
      </w:r>
    </w:p>
    <w:p w:rsidR="00336B7D" w:rsidRDefault="00336B7D" w:rsidP="005C180F">
      <w:pPr>
        <w:pStyle w:val="Cuerpodelboletn"/>
        <w:spacing w:before="120" w:after="120" w:line="312" w:lineRule="auto"/>
      </w:pPr>
      <w:r>
        <w:t>La elaboración y aprobación de una Ordenanza de Transparencia</w:t>
      </w:r>
      <w:r w:rsidR="00AF5ECD">
        <w:t>.</w:t>
      </w:r>
    </w:p>
    <w:p w:rsidR="00336B7D" w:rsidRDefault="00336B7D" w:rsidP="005C180F">
      <w:pPr>
        <w:pStyle w:val="Cuerpodelboletn"/>
        <w:spacing w:before="120" w:after="120" w:line="312" w:lineRule="auto"/>
      </w:pPr>
      <w:r>
        <w:t>La elaboración y publicación de una Memoria anual de Transparencia.</w:t>
      </w:r>
    </w:p>
    <w:p w:rsidR="00336B7D" w:rsidRPr="00336B7D" w:rsidRDefault="00336B7D" w:rsidP="005C180F">
      <w:pPr>
        <w:pStyle w:val="Cuerpodelboletn"/>
        <w:spacing w:before="120" w:after="120" w:line="312" w:lineRule="auto"/>
      </w:pPr>
      <w:r w:rsidRPr="00336B7D">
        <w:t xml:space="preserve">La inclusión </w:t>
      </w:r>
      <w:r w:rsidR="00A52C86">
        <w:t xml:space="preserve">dentro del Portal de Transparencia </w:t>
      </w:r>
      <w:r w:rsidRPr="00336B7D">
        <w:t>de un bloque dedicado a la última información publicada sobre las materias más demandadas por la ciudadanía</w:t>
      </w:r>
      <w:r>
        <w:t>.</w:t>
      </w:r>
    </w:p>
    <w:p w:rsidR="00831FB8" w:rsidRDefault="00336B7D" w:rsidP="005C180F">
      <w:pPr>
        <w:pStyle w:val="Cuerpodelboletn"/>
        <w:spacing w:before="120" w:after="120" w:line="312" w:lineRule="auto"/>
      </w:pPr>
      <w:r>
        <w:t>La i</w:t>
      </w:r>
      <w:r w:rsidR="00A86CAA" w:rsidRPr="00336B7D">
        <w:t>nclusión sistemática de textos introductorios o explicativos en los apartados y subapartados de los bloques de información que se recogen en el Portal de transparencia del Ayuntamiento</w:t>
      </w:r>
      <w:r w:rsidRPr="00336B7D">
        <w:t xml:space="preserve"> de Santander</w:t>
      </w:r>
      <w:r>
        <w:t>.</w:t>
      </w:r>
      <w:r w:rsidRPr="00336B7D">
        <w:t xml:space="preserve"> </w:t>
      </w:r>
    </w:p>
    <w:p w:rsidR="00960E2E" w:rsidRDefault="00960E2E" w:rsidP="005C180F">
      <w:pPr>
        <w:pStyle w:val="Cuerpodelboletn"/>
        <w:spacing w:before="120" w:after="120" w:line="312" w:lineRule="auto"/>
        <w:rPr>
          <w:color w:val="auto"/>
        </w:rPr>
      </w:pPr>
      <w:r w:rsidRPr="002B06AA">
        <w:rPr>
          <w:color w:val="auto"/>
        </w:rPr>
        <w:t xml:space="preserve">La inclusión de buscadores </w:t>
      </w:r>
      <w:r w:rsidR="002B06AA" w:rsidRPr="002B06AA">
        <w:rPr>
          <w:color w:val="auto"/>
        </w:rPr>
        <w:t xml:space="preserve">con varios filtros </w:t>
      </w:r>
      <w:r w:rsidRPr="002B06AA">
        <w:rPr>
          <w:color w:val="auto"/>
        </w:rPr>
        <w:t>para facilitar la l</w:t>
      </w:r>
      <w:r w:rsidR="00DC2A71" w:rsidRPr="002B06AA">
        <w:rPr>
          <w:color w:val="auto"/>
        </w:rPr>
        <w:t>ocalización</w:t>
      </w:r>
      <w:r w:rsidRPr="002B06AA">
        <w:rPr>
          <w:color w:val="auto"/>
        </w:rPr>
        <w:t xml:space="preserve"> de la i</w:t>
      </w:r>
      <w:r w:rsidR="00DC2A71" w:rsidRPr="002B06AA">
        <w:rPr>
          <w:color w:val="auto"/>
        </w:rPr>
        <w:t xml:space="preserve">nformación. </w:t>
      </w:r>
    </w:p>
    <w:p w:rsidR="00B34F9D" w:rsidRDefault="00B34F9D" w:rsidP="005C180F">
      <w:pPr>
        <w:spacing w:before="120" w:after="120" w:line="312" w:lineRule="auto"/>
        <w:jc w:val="both"/>
        <w:rPr>
          <w:color w:val="000000"/>
        </w:rPr>
      </w:pPr>
    </w:p>
    <w:p w:rsidR="00AF5ECD" w:rsidRPr="00FD0689" w:rsidRDefault="00AF5ECD" w:rsidP="005C180F">
      <w:pPr>
        <w:spacing w:before="120" w:after="120" w:line="312" w:lineRule="auto"/>
        <w:jc w:val="both"/>
        <w:rPr>
          <w:color w:val="000000"/>
        </w:rPr>
        <w:sectPr w:rsidR="00AF5ECD" w:rsidRPr="00FD0689" w:rsidSect="00233C1E">
          <w:type w:val="continuous"/>
          <w:pgSz w:w="11906" w:h="16838" w:code="9"/>
          <w:pgMar w:top="1701" w:right="720" w:bottom="1134" w:left="720" w:header="720" w:footer="720" w:gutter="0"/>
          <w:cols w:num="2" w:space="720"/>
          <w:docGrid w:linePitch="326"/>
        </w:sectPr>
      </w:pPr>
    </w:p>
    <w:sdt>
      <w:sdtPr>
        <w:rPr>
          <w:b/>
          <w:sz w:val="32"/>
        </w:rPr>
        <w:id w:val="-884490039"/>
        <w:placeholder>
          <w:docPart w:val="6B73AFCB7449493DB3239D62924FB7A1"/>
        </w:placeholder>
      </w:sdtPr>
      <w:sdtEndPr/>
      <w:sdtContent>
        <w:p w:rsidR="00233C1E" w:rsidRPr="00233C1E" w:rsidRDefault="00233C1E" w:rsidP="005C180F">
          <w:pPr>
            <w:spacing w:before="120" w:after="120" w:line="312" w:lineRule="auto"/>
            <w:ind w:left="360"/>
            <w:jc w:val="both"/>
            <w:rPr>
              <w:color w:val="000000"/>
            </w:rPr>
          </w:pPr>
        </w:p>
        <w:p w:rsidR="00831FB8" w:rsidRPr="00FD0689" w:rsidRDefault="00831FB8" w:rsidP="005C180F">
          <w:pPr>
            <w:numPr>
              <w:ilvl w:val="0"/>
              <w:numId w:val="2"/>
            </w:numPr>
            <w:spacing w:before="120" w:after="120" w:line="312" w:lineRule="auto"/>
            <w:jc w:val="both"/>
            <w:rPr>
              <w:color w:val="000000"/>
            </w:rPr>
          </w:pPr>
          <w:r w:rsidRPr="00FD0689">
            <w:rPr>
              <w:b/>
              <w:color w:val="50866C"/>
              <w:sz w:val="32"/>
            </w:rPr>
            <w:t>Conclusiones y Recomendaciones</w:t>
          </w:r>
        </w:p>
      </w:sdtContent>
    </w:sdt>
    <w:p w:rsidR="00831FB8" w:rsidRPr="00FD0689" w:rsidRDefault="00831FB8" w:rsidP="005C180F">
      <w:pPr>
        <w:spacing w:before="120" w:after="120" w:line="312" w:lineRule="auto"/>
        <w:jc w:val="both"/>
        <w:rPr>
          <w:color w:val="000000"/>
        </w:rPr>
      </w:pPr>
    </w:p>
    <w:p w:rsidR="00831FB8" w:rsidRPr="00FD0689" w:rsidRDefault="00831FB8" w:rsidP="005C180F">
      <w:pPr>
        <w:spacing w:before="120" w:after="120" w:line="312" w:lineRule="auto"/>
        <w:jc w:val="both"/>
        <w:rPr>
          <w:color w:val="000000"/>
        </w:rPr>
        <w:sectPr w:rsidR="00831FB8" w:rsidRPr="00FD0689" w:rsidSect="00233C1E">
          <w:type w:val="continuous"/>
          <w:pgSz w:w="11906" w:h="16838" w:code="9"/>
          <w:pgMar w:top="1701" w:right="720" w:bottom="1134" w:left="720" w:header="720" w:footer="720" w:gutter="0"/>
          <w:cols w:space="720"/>
          <w:docGrid w:linePitch="326"/>
        </w:sectPr>
      </w:pPr>
    </w:p>
    <w:p w:rsidR="00831FB8" w:rsidRPr="0042288C" w:rsidRDefault="00831FB8" w:rsidP="005C180F">
      <w:pPr>
        <w:spacing w:before="120" w:after="120" w:line="312" w:lineRule="auto"/>
        <w:jc w:val="both"/>
        <w:rPr>
          <w:szCs w:val="22"/>
        </w:rPr>
      </w:pPr>
      <w:r w:rsidRPr="00FD0689">
        <w:rPr>
          <w:szCs w:val="22"/>
        </w:rPr>
        <w:lastRenderedPageBreak/>
        <w:t xml:space="preserve">Como se ha indicado el cumplimiento de las obligaciones de transparencia </w:t>
      </w:r>
      <w:r w:rsidR="000E27C0" w:rsidRPr="00FD0689">
        <w:rPr>
          <w:szCs w:val="22"/>
        </w:rPr>
        <w:t>de la LTAIBG p</w:t>
      </w:r>
      <w:r w:rsidRPr="00FD0689">
        <w:rPr>
          <w:szCs w:val="22"/>
        </w:rPr>
        <w:t>or parte de</w:t>
      </w:r>
      <w:r w:rsidR="008767CD" w:rsidRPr="00FD0689">
        <w:rPr>
          <w:szCs w:val="22"/>
        </w:rPr>
        <w:t>l</w:t>
      </w:r>
      <w:r w:rsidRPr="00FD0689">
        <w:rPr>
          <w:szCs w:val="22"/>
        </w:rPr>
        <w:t xml:space="preserve"> </w:t>
      </w:r>
      <w:r w:rsidR="008767CD" w:rsidRPr="00FD0689">
        <w:rPr>
          <w:szCs w:val="22"/>
        </w:rPr>
        <w:t xml:space="preserve">Ayuntamiento de </w:t>
      </w:r>
      <w:r w:rsidR="0010451B">
        <w:rPr>
          <w:szCs w:val="22"/>
        </w:rPr>
        <w:t>Santander</w:t>
      </w:r>
      <w:r w:rsidRPr="00FD0689">
        <w:rPr>
          <w:szCs w:val="22"/>
        </w:rPr>
        <w:t xml:space="preserve">, en función de la información disponible en </w:t>
      </w:r>
      <w:r w:rsidR="008767CD" w:rsidRPr="00FD0689">
        <w:rPr>
          <w:szCs w:val="22"/>
        </w:rPr>
        <w:t>su página</w:t>
      </w:r>
      <w:r w:rsidRPr="00FD0689">
        <w:rPr>
          <w:szCs w:val="22"/>
        </w:rPr>
        <w:t xml:space="preserve"> web relacionada con estas </w:t>
      </w:r>
      <w:r w:rsidRPr="0042288C">
        <w:rPr>
          <w:szCs w:val="22"/>
        </w:rPr>
        <w:t>obligaciones, puede considerarse</w:t>
      </w:r>
      <w:r w:rsidR="008B5646" w:rsidRPr="0042288C">
        <w:rPr>
          <w:szCs w:val="22"/>
        </w:rPr>
        <w:t xml:space="preserve"> </w:t>
      </w:r>
      <w:r w:rsidR="00011B64">
        <w:rPr>
          <w:szCs w:val="22"/>
        </w:rPr>
        <w:t>elevado</w:t>
      </w:r>
      <w:r w:rsidRPr="0042288C">
        <w:rPr>
          <w:szCs w:val="22"/>
        </w:rPr>
        <w:t xml:space="preserve">. </w:t>
      </w:r>
    </w:p>
    <w:p w:rsidR="00831FB8" w:rsidRPr="00FD0689" w:rsidRDefault="00CF60BC" w:rsidP="005C180F">
      <w:pPr>
        <w:spacing w:before="120" w:after="120" w:line="312" w:lineRule="auto"/>
        <w:jc w:val="both"/>
        <w:rPr>
          <w:rFonts w:eastAsiaTheme="majorEastAsia" w:cstheme="majorBidi"/>
          <w:b/>
          <w:bCs/>
          <w:color w:val="50866C"/>
        </w:rPr>
      </w:pPr>
      <w:r>
        <w:t>P</w:t>
      </w:r>
      <w:r w:rsidR="00831FB8" w:rsidRPr="00FD0689">
        <w:t>ara procurar avances en el grado de cumplimiento de la LTAIBG por parte de</w:t>
      </w:r>
      <w:r w:rsidR="00E20305" w:rsidRPr="00FD0689">
        <w:t>l</w:t>
      </w:r>
      <w:r w:rsidR="00831FB8" w:rsidRPr="00FD0689">
        <w:t xml:space="preserve"> </w:t>
      </w:r>
      <w:r w:rsidR="00E20305" w:rsidRPr="00FD0689">
        <w:t xml:space="preserve">Ayuntamiento de </w:t>
      </w:r>
      <w:r w:rsidR="0010451B">
        <w:t>Santander</w:t>
      </w:r>
      <w:r w:rsidR="00831FB8" w:rsidRPr="00FD0689">
        <w:t xml:space="preserve">, este CTBG </w:t>
      </w:r>
      <w:r w:rsidR="00831FB8" w:rsidRPr="00FD0689">
        <w:rPr>
          <w:rFonts w:eastAsiaTheme="majorEastAsia" w:cstheme="majorBidi"/>
          <w:b/>
          <w:bCs/>
          <w:color w:val="50866C"/>
        </w:rPr>
        <w:t>recomienda:</w:t>
      </w:r>
    </w:p>
    <w:p w:rsidR="00831FB8" w:rsidRPr="00FD0689" w:rsidRDefault="00831FB8" w:rsidP="005C180F">
      <w:pPr>
        <w:keepNext/>
        <w:keepLines/>
        <w:spacing w:before="120" w:after="120" w:line="312" w:lineRule="auto"/>
        <w:jc w:val="both"/>
        <w:outlineLvl w:val="2"/>
        <w:rPr>
          <w:rFonts w:eastAsiaTheme="majorEastAsia" w:cstheme="majorBidi"/>
          <w:b/>
          <w:bCs/>
          <w:color w:val="50866C"/>
        </w:rPr>
      </w:pPr>
      <w:r w:rsidRPr="00FD0689">
        <w:rPr>
          <w:rFonts w:eastAsiaTheme="majorEastAsia" w:cstheme="majorBidi"/>
          <w:b/>
          <w:bCs/>
          <w:color w:val="50866C"/>
        </w:rPr>
        <w:t xml:space="preserve">Estructuración </w:t>
      </w:r>
      <w:r w:rsidR="005C180F">
        <w:rPr>
          <w:rFonts w:eastAsiaTheme="majorEastAsia" w:cstheme="majorBidi"/>
          <w:b/>
          <w:bCs/>
          <w:color w:val="50866C"/>
        </w:rPr>
        <w:t>y localización</w:t>
      </w:r>
    </w:p>
    <w:p w:rsidR="00CB5B15" w:rsidRPr="009A620A" w:rsidRDefault="009A620A" w:rsidP="005C180F">
      <w:pPr>
        <w:pStyle w:val="Sinespaciado"/>
        <w:spacing w:before="120" w:after="120" w:line="312" w:lineRule="auto"/>
        <w:jc w:val="both"/>
        <w:rPr>
          <w:rFonts w:ascii="Century Gothic" w:hAnsi="Century Gothic"/>
        </w:rPr>
      </w:pPr>
      <w:r>
        <w:rPr>
          <w:rFonts w:ascii="Century Gothic" w:hAnsi="Century Gothic"/>
        </w:rPr>
        <w:t xml:space="preserve">La información </w:t>
      </w:r>
      <w:r w:rsidR="00F413F9" w:rsidRPr="0019448F">
        <w:rPr>
          <w:rFonts w:ascii="Century Gothic" w:hAnsi="Century Gothic"/>
        </w:rPr>
        <w:t xml:space="preserve">está estructurada </w:t>
      </w:r>
      <w:r w:rsidR="0042288C">
        <w:rPr>
          <w:rFonts w:ascii="Century Gothic" w:hAnsi="Century Gothic"/>
        </w:rPr>
        <w:t xml:space="preserve">de acuerdo con su Ordenanza </w:t>
      </w:r>
      <w:r w:rsidR="00832766">
        <w:rPr>
          <w:rFonts w:ascii="Century Gothic" w:hAnsi="Century Gothic"/>
        </w:rPr>
        <w:t>en materia de transparencia</w:t>
      </w:r>
      <w:r w:rsidR="0042288C">
        <w:rPr>
          <w:rFonts w:ascii="Century Gothic" w:hAnsi="Century Gothic"/>
        </w:rPr>
        <w:t xml:space="preserve"> </w:t>
      </w:r>
      <w:r w:rsidR="00F413F9" w:rsidRPr="0019448F">
        <w:rPr>
          <w:rFonts w:ascii="Century Gothic" w:hAnsi="Century Gothic"/>
        </w:rPr>
        <w:t>y resulta fácil su localización</w:t>
      </w:r>
      <w:r w:rsidR="00F413F9">
        <w:rPr>
          <w:rFonts w:ascii="Century Gothic" w:hAnsi="Century Gothic"/>
        </w:rPr>
        <w:t xml:space="preserve"> en el “Portal de Transparencia” del </w:t>
      </w:r>
      <w:r w:rsidR="00F413F9">
        <w:rPr>
          <w:rFonts w:ascii="Century Gothic" w:hAnsi="Century Gothic"/>
        </w:rPr>
        <w:lastRenderedPageBreak/>
        <w:t xml:space="preserve">Ayuntamiento de </w:t>
      </w:r>
      <w:r w:rsidR="0010451B">
        <w:rPr>
          <w:rFonts w:ascii="Century Gothic" w:hAnsi="Century Gothic"/>
        </w:rPr>
        <w:t>Santander</w:t>
      </w:r>
      <w:r w:rsidR="00F413F9" w:rsidRPr="0019448F">
        <w:rPr>
          <w:rFonts w:ascii="Century Gothic" w:hAnsi="Century Gothic"/>
        </w:rPr>
        <w:t>, lo que facilita la búsqueda de información a los ciudadanos</w:t>
      </w:r>
      <w:r>
        <w:rPr>
          <w:rFonts w:ascii="Century Gothic" w:hAnsi="Century Gothic"/>
        </w:rPr>
        <w:t xml:space="preserve"> cuando optan </w:t>
      </w:r>
      <w:r w:rsidR="00C80621">
        <w:rPr>
          <w:rFonts w:ascii="Century Gothic" w:hAnsi="Century Gothic"/>
        </w:rPr>
        <w:t xml:space="preserve">por </w:t>
      </w:r>
      <w:r w:rsidR="00832766">
        <w:rPr>
          <w:rFonts w:ascii="Century Gothic" w:hAnsi="Century Gothic"/>
        </w:rPr>
        <w:t>utilizar</w:t>
      </w:r>
      <w:r w:rsidR="00F413F9" w:rsidRPr="0019448F">
        <w:rPr>
          <w:rFonts w:ascii="Century Gothic" w:hAnsi="Century Gothic"/>
        </w:rPr>
        <w:t xml:space="preserve"> co</w:t>
      </w:r>
      <w:r w:rsidR="00F413F9">
        <w:rPr>
          <w:rFonts w:ascii="Century Gothic" w:hAnsi="Century Gothic"/>
        </w:rPr>
        <w:t>mo</w:t>
      </w:r>
      <w:r w:rsidR="00F413F9" w:rsidRPr="0019448F">
        <w:rPr>
          <w:rFonts w:ascii="Century Gothic" w:hAnsi="Century Gothic"/>
        </w:rPr>
        <w:t xml:space="preserve"> referencia para buscar la información de su interés el patrón definido por </w:t>
      </w:r>
      <w:r>
        <w:rPr>
          <w:rFonts w:ascii="Century Gothic" w:hAnsi="Century Gothic"/>
        </w:rPr>
        <w:t>esta</w:t>
      </w:r>
      <w:r w:rsidR="00F413F9" w:rsidRPr="0019448F">
        <w:rPr>
          <w:rFonts w:ascii="Century Gothic" w:hAnsi="Century Gothic"/>
        </w:rPr>
        <w:t xml:space="preserve"> </w:t>
      </w:r>
      <w:r>
        <w:rPr>
          <w:rFonts w:ascii="Century Gothic" w:hAnsi="Century Gothic"/>
        </w:rPr>
        <w:t xml:space="preserve">Ordenanza, </w:t>
      </w:r>
      <w:r w:rsidR="00CB5B15" w:rsidRPr="009A620A">
        <w:rPr>
          <w:rFonts w:ascii="Century Gothic" w:hAnsi="Century Gothic"/>
        </w:rPr>
        <w:t>permiti</w:t>
      </w:r>
      <w:r w:rsidRPr="009A620A">
        <w:rPr>
          <w:rFonts w:ascii="Century Gothic" w:hAnsi="Century Gothic"/>
        </w:rPr>
        <w:t>endo</w:t>
      </w:r>
      <w:r w:rsidR="00CB5B15" w:rsidRPr="009A620A">
        <w:rPr>
          <w:rFonts w:ascii="Century Gothic" w:hAnsi="Century Gothic"/>
        </w:rPr>
        <w:t xml:space="preserve"> además, identificar las obligaciones respecto de las que no se publica información por no haber actividad en ese ámbito haciendo constar esta circunstancia. </w:t>
      </w:r>
    </w:p>
    <w:p w:rsidR="009A620A" w:rsidRPr="007F062B" w:rsidRDefault="009A620A" w:rsidP="005C180F">
      <w:pPr>
        <w:pStyle w:val="Cuerpodelboletn"/>
        <w:spacing w:before="120" w:after="120" w:line="312" w:lineRule="auto"/>
        <w:rPr>
          <w:color w:val="auto"/>
          <w:lang w:bidi="es-ES"/>
        </w:rPr>
      </w:pPr>
      <w:r>
        <w:rPr>
          <w:color w:val="auto"/>
          <w:lang w:bidi="es-ES"/>
        </w:rPr>
        <w:t xml:space="preserve">Por consiguiente, la </w:t>
      </w:r>
      <w:r w:rsidRPr="007F062B">
        <w:rPr>
          <w:color w:val="auto"/>
          <w:lang w:bidi="es-ES"/>
        </w:rPr>
        <w:t xml:space="preserve">información esté organizada, </w:t>
      </w:r>
      <w:r>
        <w:rPr>
          <w:color w:val="auto"/>
          <w:lang w:bidi="es-ES"/>
        </w:rPr>
        <w:t xml:space="preserve">y </w:t>
      </w:r>
      <w:r w:rsidRPr="007F062B">
        <w:rPr>
          <w:color w:val="auto"/>
          <w:lang w:bidi="es-ES"/>
        </w:rPr>
        <w:t xml:space="preserve">facilita </w:t>
      </w:r>
      <w:r>
        <w:rPr>
          <w:color w:val="auto"/>
          <w:lang w:bidi="es-ES"/>
        </w:rPr>
        <w:t>su</w:t>
      </w:r>
      <w:r w:rsidRPr="007F062B">
        <w:rPr>
          <w:color w:val="auto"/>
          <w:lang w:bidi="es-ES"/>
        </w:rPr>
        <w:t xml:space="preserve"> búsqueda a los ciudadanos</w:t>
      </w:r>
      <w:r>
        <w:rPr>
          <w:color w:val="auto"/>
          <w:lang w:bidi="es-ES"/>
        </w:rPr>
        <w:t xml:space="preserve"> cuando utilicen </w:t>
      </w:r>
      <w:r w:rsidRPr="007F062B">
        <w:rPr>
          <w:color w:val="auto"/>
          <w:lang w:bidi="es-ES"/>
        </w:rPr>
        <w:t xml:space="preserve">como referencia para buscar la información de su interés el patrón definido por la </w:t>
      </w:r>
      <w:r>
        <w:rPr>
          <w:lang w:bidi="es-ES"/>
        </w:rPr>
        <w:t xml:space="preserve">Ordenanza </w:t>
      </w:r>
      <w:r>
        <w:rPr>
          <w:lang w:bidi="es-ES"/>
        </w:rPr>
        <w:lastRenderedPageBreak/>
        <w:t>municipal de transparencia, acceso y reutilización de la información y buen gobierno del Ayuntamiento de Santander.</w:t>
      </w:r>
    </w:p>
    <w:p w:rsidR="00CC1272" w:rsidRDefault="009A620A" w:rsidP="005C180F">
      <w:pPr>
        <w:spacing w:before="120" w:after="120" w:line="312" w:lineRule="auto"/>
        <w:jc w:val="both"/>
        <w:rPr>
          <w:szCs w:val="22"/>
        </w:rPr>
      </w:pPr>
      <w:r>
        <w:rPr>
          <w:szCs w:val="22"/>
        </w:rPr>
        <w:t>No obstante,</w:t>
      </w:r>
      <w:r w:rsidR="00CC1272">
        <w:rPr>
          <w:szCs w:val="22"/>
        </w:rPr>
        <w:t xml:space="preserve"> se sugiere la revisión, para su simplificación, de los numerosos subapartados del Portal de Transparencia, sobre todo cuando posicionan al visitante en la misma página.</w:t>
      </w:r>
    </w:p>
    <w:p w:rsidR="005C180F" w:rsidRPr="005C180F" w:rsidRDefault="005C180F" w:rsidP="005C180F">
      <w:pPr>
        <w:spacing w:before="120" w:after="120" w:line="312" w:lineRule="auto"/>
        <w:ind w:left="-76"/>
        <w:jc w:val="both"/>
        <w:rPr>
          <w:szCs w:val="22"/>
        </w:rPr>
      </w:pPr>
      <w:r w:rsidRPr="005C180F">
        <w:rPr>
          <w:szCs w:val="22"/>
        </w:rPr>
        <w:t>Por otro lado, cabe reparar en la ubicación del Registro de Actividades de Tratamiento del Ayuntamiento, al margen de su Portal de Transparencia.</w:t>
      </w:r>
      <w:r w:rsidR="00034493">
        <w:rPr>
          <w:szCs w:val="22"/>
        </w:rPr>
        <w:t xml:space="preserve"> </w:t>
      </w:r>
      <w:r w:rsidRPr="005C180F">
        <w:rPr>
          <w:szCs w:val="22"/>
        </w:rPr>
        <w:t>Al respecto, por parte de este Consejo se recomienda que esta información se localice dentro del Portal de Transparencia, junto a la información institucional, organizativa y de planificación, dado que la obligación de publicar esta información se recoge en el artículo 6 bis de la LTAIBG, y por lo tanto, el legislador parece que ha querido que forme parte de este bloque de obligaciones.</w:t>
      </w:r>
    </w:p>
    <w:p w:rsidR="00CC1272" w:rsidRDefault="00831FB8" w:rsidP="005C180F">
      <w:pPr>
        <w:spacing w:before="120" w:after="120" w:line="312" w:lineRule="auto"/>
        <w:jc w:val="both"/>
        <w:rPr>
          <w:rFonts w:eastAsiaTheme="majorEastAsia" w:cstheme="majorBidi"/>
          <w:b/>
          <w:bCs/>
          <w:color w:val="50866C"/>
          <w:lang w:bidi="es-ES"/>
        </w:rPr>
      </w:pPr>
      <w:r w:rsidRPr="00CF60BC">
        <w:rPr>
          <w:noProof/>
          <w:szCs w:val="22"/>
          <w:lang w:eastAsia="es-ES"/>
        </w:rPr>
        <mc:AlternateContent>
          <mc:Choice Requires="wps">
            <w:drawing>
              <wp:anchor distT="0" distB="0" distL="114300" distR="114300" simplePos="0" relativeHeight="251698176" behindDoc="0" locked="0" layoutInCell="1" allowOverlap="1" wp14:anchorId="495E18A7" wp14:editId="39E4A7CB">
                <wp:simplePos x="0" y="0"/>
                <wp:positionH relativeFrom="page">
                  <wp:posOffset>9525</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0"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D920B23" id="Rectángulo 19" o:spid="_x0000_s1026" style="position:absolute;margin-left:.75pt;margin-top:78.95pt;width:630pt;height:13.7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" fillcolor="#c5ddd2" stroked="f">
                <v:textbox inset=",7.2pt,,7.2pt"/>
                <w10:wrap type="tight" anchorx="page" anchory="page"/>
              </v:rect>
            </w:pict>
          </mc:Fallback>
        </mc:AlternateContent>
      </w:r>
      <w:r w:rsidRPr="00CF60BC">
        <w:rPr>
          <w:noProof/>
          <w:szCs w:val="22"/>
          <w:lang w:eastAsia="es-ES"/>
        </w:rPr>
        <mc:AlternateContent>
          <mc:Choice Requires="wps">
            <w:drawing>
              <wp:anchor distT="0" distB="0" distL="114300" distR="114300" simplePos="0" relativeHeight="251697152" behindDoc="0" locked="0" layoutInCell="1" allowOverlap="1" wp14:anchorId="1405EA85" wp14:editId="4202A6A4">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2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0202CC" w:rsidRPr="00F31BC3" w:rsidRDefault="000202CC" w:rsidP="00831FB8">
                            <w:r w:rsidRPr="00965C69">
                              <w:rPr>
                                <w:noProof/>
                                <w:lang w:eastAsia="es-ES"/>
                              </w:rPr>
                              <w:drawing>
                                <wp:inline distT="0" distB="0" distL="0" distR="0" wp14:anchorId="476E70A1" wp14:editId="72E3B9E9">
                                  <wp:extent cx="1148080" cy="648335"/>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3" style="position:absolute;left:0;text-align:left;margin-left:.75pt;margin-top:.5pt;width:630pt;height:78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" fillcolor="#50866c" stroked="f">
                <v:textbox inset=",7.2pt,,7.2pt">
                  <w:txbxContent>
                    <w:p w:rsidR="000202CC" w:rsidRPr="00F31BC3" w:rsidRDefault="000202CC" w:rsidP="00831FB8">
                      <w:r w:rsidRPr="00965C69">
                        <w:rPr>
                          <w:noProof/>
                          <w:lang w:eastAsia="es-ES"/>
                        </w:rPr>
                        <w:drawing>
                          <wp:inline distT="0" distB="0" distL="0" distR="0" wp14:anchorId="476E70A1" wp14:editId="72E3B9E9">
                            <wp:extent cx="1148080" cy="648335"/>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831FB8" w:rsidRPr="00FD0689" w:rsidRDefault="00831FB8" w:rsidP="005C180F">
      <w:pPr>
        <w:spacing w:before="120" w:after="120" w:line="312" w:lineRule="auto"/>
        <w:jc w:val="both"/>
        <w:rPr>
          <w:rFonts w:eastAsiaTheme="majorEastAsia" w:cstheme="majorBidi"/>
          <w:b/>
          <w:bCs/>
          <w:color w:val="50866C"/>
          <w:sz w:val="26"/>
          <w:szCs w:val="26"/>
        </w:rPr>
      </w:pPr>
      <w:r w:rsidRPr="00FD0689">
        <w:rPr>
          <w:rFonts w:eastAsiaTheme="majorEastAsia" w:cstheme="majorBidi"/>
          <w:b/>
          <w:bCs/>
          <w:color w:val="50866C"/>
          <w:lang w:bidi="es-ES"/>
        </w:rPr>
        <w:t>Incorporación de información</w:t>
      </w:r>
      <w:r w:rsidRPr="00FD0689">
        <w:rPr>
          <w:rFonts w:eastAsiaTheme="majorEastAsia" w:cstheme="majorBidi"/>
          <w:b/>
          <w:bCs/>
          <w:color w:val="50866C"/>
          <w:sz w:val="26"/>
          <w:szCs w:val="26"/>
        </w:rPr>
        <w:t>.</w:t>
      </w:r>
    </w:p>
    <w:p w:rsidR="00831FB8" w:rsidRDefault="00831FB8" w:rsidP="005C180F">
      <w:pPr>
        <w:spacing w:before="120" w:after="120" w:line="312" w:lineRule="auto"/>
        <w:jc w:val="both"/>
        <w:outlineLvl w:val="1"/>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FD0689">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Información Institucional</w:t>
      </w:r>
      <w:r w:rsidR="0079583B" w:rsidRPr="00FD0689">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w:t>
      </w:r>
      <w:r w:rsidRPr="00FD0689">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Organizativa</w:t>
      </w:r>
      <w:r w:rsidR="0079583B" w:rsidRPr="00FD0689">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y de Planificación. Registro de actividades de tratamiento.</w:t>
      </w:r>
      <w:r w:rsidRPr="00FD0689">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w:t>
      </w:r>
    </w:p>
    <w:p w:rsidR="000B7FF3" w:rsidRDefault="00806032" w:rsidP="005C180F">
      <w:pPr>
        <w:pStyle w:val="Prrafodelista"/>
        <w:numPr>
          <w:ilvl w:val="0"/>
          <w:numId w:val="6"/>
        </w:numPr>
        <w:spacing w:before="120" w:after="120" w:line="312" w:lineRule="auto"/>
        <w:ind w:left="142" w:firstLine="0"/>
        <w:contextualSpacing w:val="0"/>
        <w:jc w:val="both"/>
        <w:rPr>
          <w:lang w:bidi="es-ES"/>
        </w:rPr>
      </w:pPr>
      <w:r>
        <w:rPr>
          <w:lang w:bidi="es-ES"/>
        </w:rPr>
        <w:t xml:space="preserve">Debe </w:t>
      </w:r>
      <w:r w:rsidR="0060435A">
        <w:rPr>
          <w:lang w:bidi="es-ES"/>
        </w:rPr>
        <w:t xml:space="preserve">publicarse </w:t>
      </w:r>
      <w:r w:rsidR="0060435A" w:rsidRPr="00F45FE6">
        <w:rPr>
          <w:lang w:bidi="es-ES"/>
        </w:rPr>
        <w:t>el organigrama del Ayuntamiento. La publicación de información descriptiva de la estructura organizativa de la formación no suple la publicación del organigrama, ya que se tratan de dos obligaciones diferenciadas en el artículo 6 de la LTAIBG.</w:t>
      </w:r>
      <w:r w:rsidR="00712987">
        <w:rPr>
          <w:lang w:bidi="es-ES"/>
        </w:rPr>
        <w:t xml:space="preserve"> </w:t>
      </w:r>
    </w:p>
    <w:p w:rsidR="0060435A" w:rsidRDefault="0060435A" w:rsidP="005C180F">
      <w:pPr>
        <w:pStyle w:val="Prrafodelista"/>
        <w:numPr>
          <w:ilvl w:val="0"/>
          <w:numId w:val="6"/>
        </w:numPr>
        <w:spacing w:before="120" w:after="120" w:line="312" w:lineRule="auto"/>
        <w:ind w:left="142" w:firstLine="0"/>
        <w:contextualSpacing w:val="0"/>
        <w:jc w:val="both"/>
        <w:rPr>
          <w:lang w:bidi="es-ES"/>
        </w:rPr>
      </w:pPr>
      <w:r>
        <w:rPr>
          <w:lang w:bidi="es-ES"/>
        </w:rPr>
        <w:t xml:space="preserve">Debe </w:t>
      </w:r>
      <w:r w:rsidR="00806032">
        <w:rPr>
          <w:lang w:bidi="es-ES"/>
        </w:rPr>
        <w:t>informarse sobre</w:t>
      </w:r>
      <w:r w:rsidRPr="0060435A">
        <w:rPr>
          <w:lang w:bidi="es-ES"/>
        </w:rPr>
        <w:t xml:space="preserve"> </w:t>
      </w:r>
      <w:r>
        <w:rPr>
          <w:lang w:bidi="es-ES"/>
        </w:rPr>
        <w:t>el</w:t>
      </w:r>
      <w:r w:rsidR="00960E2E">
        <w:rPr>
          <w:lang w:bidi="es-ES"/>
        </w:rPr>
        <w:t xml:space="preserve"> </w:t>
      </w:r>
      <w:r w:rsidRPr="00413487">
        <w:rPr>
          <w:lang w:bidi="es-ES"/>
        </w:rPr>
        <w:t>grado de cumplimiento y resultados</w:t>
      </w:r>
      <w:r>
        <w:rPr>
          <w:lang w:bidi="es-ES"/>
        </w:rPr>
        <w:t>, e indicadores de medida y valoración del Plan Estratégico y los proyectos que se relacionan.</w:t>
      </w:r>
    </w:p>
    <w:p w:rsidR="008547C4" w:rsidRDefault="008547C4" w:rsidP="005C180F">
      <w:pPr>
        <w:spacing w:before="120" w:after="120" w:line="312" w:lineRule="auto"/>
        <w:ind w:left="142"/>
        <w:jc w:val="both"/>
        <w:rPr>
          <w:lang w:bidi="es-ES"/>
        </w:rPr>
      </w:pPr>
    </w:p>
    <w:p w:rsidR="0079583B" w:rsidRDefault="0079583B" w:rsidP="005C180F">
      <w:pPr>
        <w:spacing w:before="120" w:after="120" w:line="312" w:lineRule="auto"/>
        <w:ind w:left="142"/>
        <w:jc w:val="both"/>
        <w:outlineLvl w:val="1"/>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FD0689">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Información de relevancia Jurídica</w:t>
      </w:r>
    </w:p>
    <w:p w:rsidR="00ED0C69" w:rsidRPr="00FD0689" w:rsidRDefault="00ED0C69" w:rsidP="005C180F">
      <w:pPr>
        <w:pStyle w:val="Cuerpodelboletn"/>
        <w:numPr>
          <w:ilvl w:val="0"/>
          <w:numId w:val="10"/>
        </w:numPr>
        <w:spacing w:before="120" w:after="120" w:line="312" w:lineRule="auto"/>
        <w:ind w:left="142" w:firstLine="0"/>
        <w:rPr>
          <w:lang w:bidi="es-ES"/>
        </w:rPr>
      </w:pPr>
      <w:r w:rsidRPr="00FD0689">
        <w:rPr>
          <w:szCs w:val="22"/>
        </w:rPr>
        <w:t xml:space="preserve">Deberían publicarse </w:t>
      </w:r>
      <w:r w:rsidR="00D172EF">
        <w:rPr>
          <w:lang w:bidi="es-ES"/>
        </w:rPr>
        <w:t xml:space="preserve">los proyectos de las disposiciones de rango reglamentario </w:t>
      </w:r>
      <w:r w:rsidR="002E52A3">
        <w:rPr>
          <w:lang w:bidi="es-ES"/>
        </w:rPr>
        <w:t>cuya iniciativa le corresponde</w:t>
      </w:r>
      <w:r w:rsidRPr="00FD0689">
        <w:rPr>
          <w:lang w:bidi="es-ES"/>
        </w:rPr>
        <w:t>.</w:t>
      </w:r>
    </w:p>
    <w:p w:rsidR="00ED0C69" w:rsidRPr="00FD0689" w:rsidRDefault="00ED0C69" w:rsidP="005C180F">
      <w:pPr>
        <w:pStyle w:val="Cuerpodelboletn"/>
        <w:numPr>
          <w:ilvl w:val="0"/>
          <w:numId w:val="10"/>
        </w:numPr>
        <w:spacing w:before="120" w:after="120" w:line="312" w:lineRule="auto"/>
        <w:ind w:left="142" w:firstLine="0"/>
        <w:rPr>
          <w:lang w:bidi="es-ES"/>
        </w:rPr>
      </w:pPr>
      <w:r w:rsidRPr="00FD0689">
        <w:rPr>
          <w:lang w:bidi="es-ES"/>
        </w:rPr>
        <w:t xml:space="preserve"> Deberían publicarse las memorias e informes que deben acompañar a </w:t>
      </w:r>
      <w:r w:rsidR="00C1284E">
        <w:rPr>
          <w:lang w:bidi="es-ES"/>
        </w:rPr>
        <w:t xml:space="preserve">estos </w:t>
      </w:r>
      <w:r w:rsidRPr="00FD0689">
        <w:rPr>
          <w:lang w:bidi="es-ES"/>
        </w:rPr>
        <w:t>proyectos.</w:t>
      </w:r>
    </w:p>
    <w:p w:rsidR="00ED0C69" w:rsidRPr="00FD0689" w:rsidRDefault="00ED0C69" w:rsidP="005C180F">
      <w:pPr>
        <w:pStyle w:val="Cuerpodelboletn"/>
        <w:numPr>
          <w:ilvl w:val="0"/>
          <w:numId w:val="10"/>
        </w:numPr>
        <w:spacing w:before="120" w:after="120" w:line="312" w:lineRule="auto"/>
        <w:ind w:left="142" w:firstLine="0"/>
      </w:pPr>
      <w:r w:rsidRPr="00FD0689">
        <w:t xml:space="preserve"> Deberían publicarse los proyectos normativos y otros acuerdos que, conforme a la legislación vigente, deben ser sometidos a un periodo de información pública.</w:t>
      </w:r>
    </w:p>
    <w:p w:rsidR="00ED0C69" w:rsidRPr="0060435A" w:rsidRDefault="00ED0C69" w:rsidP="005C180F">
      <w:pPr>
        <w:pStyle w:val="Cuerpodelboletn"/>
        <w:spacing w:before="120" w:after="120" w:line="312" w:lineRule="auto"/>
        <w:ind w:left="76"/>
        <w:rPr>
          <w:szCs w:val="22"/>
        </w:rPr>
      </w:pPr>
      <w:r w:rsidRPr="00FD0689">
        <w:t xml:space="preserve"> </w:t>
      </w:r>
    </w:p>
    <w:p w:rsidR="00831FB8" w:rsidRPr="00FD0689" w:rsidRDefault="00831FB8" w:rsidP="005C180F">
      <w:pPr>
        <w:spacing w:before="120" w:after="120" w:line="312" w:lineRule="auto"/>
        <w:jc w:val="both"/>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FD0689">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Información Económica</w:t>
      </w:r>
      <w:r w:rsidR="00ED0C69" w:rsidRPr="00FD0689">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w:t>
      </w:r>
      <w:r w:rsidRPr="00FD0689">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Presupuestaria</w:t>
      </w:r>
      <w:r w:rsidR="00ED0C69" w:rsidRPr="00FD0689">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y Estadística. </w:t>
      </w:r>
    </w:p>
    <w:p w:rsidR="00CC1272" w:rsidRPr="00DD4202" w:rsidRDefault="00324FE0" w:rsidP="005C180F">
      <w:pPr>
        <w:pStyle w:val="Prrafodelista"/>
        <w:numPr>
          <w:ilvl w:val="0"/>
          <w:numId w:val="8"/>
        </w:numPr>
        <w:spacing w:before="120" w:after="120" w:line="312" w:lineRule="auto"/>
        <w:ind w:left="142" w:hanging="142"/>
        <w:contextualSpacing w:val="0"/>
        <w:jc w:val="both"/>
      </w:pPr>
      <w:r w:rsidRPr="00CF60BC">
        <w:rPr>
          <w:noProof/>
          <w:szCs w:val="22"/>
          <w:lang w:eastAsia="es-ES"/>
        </w:rPr>
        <mc:AlternateContent>
          <mc:Choice Requires="wps">
            <w:drawing>
              <wp:anchor distT="0" distB="0" distL="114300" distR="114300" simplePos="0" relativeHeight="251726848" behindDoc="0" locked="0" layoutInCell="1" allowOverlap="1" wp14:anchorId="7ABFAF80" wp14:editId="26BCBE1C">
                <wp:simplePos x="0" y="0"/>
                <wp:positionH relativeFrom="page">
                  <wp:posOffset>9525</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6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95pt;width:630pt;height:13.7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" fillcolor="#c5ddd2" stroked="f">
                <v:textbox inset=",7.2pt,,7.2pt"/>
                <w10:wrap type="tight" anchorx="page" anchory="page"/>
              </v:rect>
            </w:pict>
          </mc:Fallback>
        </mc:AlternateContent>
      </w:r>
      <w:r w:rsidRPr="00CF60BC">
        <w:rPr>
          <w:noProof/>
          <w:szCs w:val="22"/>
          <w:lang w:eastAsia="es-ES"/>
        </w:rPr>
        <mc:AlternateContent>
          <mc:Choice Requires="wps">
            <w:drawing>
              <wp:anchor distT="0" distB="0" distL="114300" distR="114300" simplePos="0" relativeHeight="251724800" behindDoc="0" locked="0" layoutInCell="1" allowOverlap="1" wp14:anchorId="31D5EE59" wp14:editId="77258C51">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60"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0202CC" w:rsidRPr="00F31BC3" w:rsidRDefault="000202CC" w:rsidP="00324FE0">
                            <w:r w:rsidRPr="00965C69">
                              <w:rPr>
                                <w:noProof/>
                                <w:lang w:eastAsia="es-ES"/>
                              </w:rPr>
                              <w:drawing>
                                <wp:inline distT="0" distB="0" distL="0" distR="0" wp14:anchorId="72EE596A" wp14:editId="3CE92607">
                                  <wp:extent cx="1148080" cy="648335"/>
                                  <wp:effectExtent l="0" t="0" r="0" b="0"/>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4" style="position:absolute;left:0;text-align:left;margin-left:.75pt;margin-top:.5pt;width:630pt;height:78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" fillcolor="#50866c" stroked="f">
                <v:textbox inset=",7.2pt,,7.2pt">
                  <w:txbxContent>
                    <w:p w:rsidR="000202CC" w:rsidRPr="00F31BC3" w:rsidRDefault="000202CC" w:rsidP="00324FE0">
                      <w:r w:rsidRPr="00965C69">
                        <w:rPr>
                          <w:noProof/>
                          <w:lang w:eastAsia="es-ES"/>
                        </w:rPr>
                        <w:drawing>
                          <wp:inline distT="0" distB="0" distL="0" distR="0" wp14:anchorId="72EE596A" wp14:editId="3CE92607">
                            <wp:extent cx="1148080" cy="648335"/>
                            <wp:effectExtent l="0" t="0" r="0" b="0"/>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D13322">
        <w:t>Debe</w:t>
      </w:r>
      <w:r w:rsidR="00CC1272">
        <w:t xml:space="preserve"> informarse de las</w:t>
      </w:r>
      <w:r w:rsidR="00CC1272" w:rsidRPr="00DD4202">
        <w:t xml:space="preserve"> asignaciones 2019 a los grupos políticos municipales. </w:t>
      </w:r>
    </w:p>
    <w:p w:rsidR="00D13322" w:rsidRPr="00DD4202" w:rsidRDefault="00CC1272" w:rsidP="005C180F">
      <w:pPr>
        <w:pStyle w:val="Prrafodelista"/>
        <w:numPr>
          <w:ilvl w:val="0"/>
          <w:numId w:val="8"/>
        </w:numPr>
        <w:spacing w:before="120" w:after="120" w:line="312" w:lineRule="auto"/>
        <w:ind w:left="142" w:hanging="142"/>
        <w:contextualSpacing w:val="0"/>
        <w:jc w:val="both"/>
      </w:pPr>
      <w:r>
        <w:t>Debe publicarse e</w:t>
      </w:r>
      <w:r w:rsidR="00D13322">
        <w:t xml:space="preserve">l informe </w:t>
      </w:r>
      <w:r w:rsidR="00D13322" w:rsidRPr="00A76750">
        <w:t>sobre el cumplimiento de los objetivos de estabilidad presupuestaria y sostenibilidad financiera</w:t>
      </w:r>
      <w:r w:rsidR="002C0A77">
        <w:t>.</w:t>
      </w:r>
    </w:p>
    <w:p w:rsidR="0034105F" w:rsidRDefault="00C6583C" w:rsidP="005C180F">
      <w:pPr>
        <w:numPr>
          <w:ilvl w:val="0"/>
          <w:numId w:val="8"/>
        </w:numPr>
        <w:spacing w:before="120" w:after="120" w:line="312" w:lineRule="auto"/>
        <w:ind w:left="0" w:firstLine="0"/>
        <w:jc w:val="both"/>
      </w:pPr>
      <w:r w:rsidRPr="00D13322">
        <w:rPr>
          <w:lang w:bidi="es-ES"/>
        </w:rPr>
        <w:t>Debe</w:t>
      </w:r>
      <w:r w:rsidR="00D92015">
        <w:rPr>
          <w:lang w:bidi="es-ES"/>
        </w:rPr>
        <w:t xml:space="preserve"> completarse la publicación de</w:t>
      </w:r>
      <w:r w:rsidR="00CD6CF5">
        <w:rPr>
          <w:lang w:bidi="es-ES"/>
        </w:rPr>
        <w:t xml:space="preserve"> </w:t>
      </w:r>
      <w:r w:rsidRPr="00D13322">
        <w:t>los informes de auditoría de cuentas y de fiscalización por parte de los órganos de control externo que sobre ellos se emitan</w:t>
      </w:r>
      <w:r w:rsidR="00D13322">
        <w:t xml:space="preserve"> (</w:t>
      </w:r>
      <w:r w:rsidR="00CC1272">
        <w:t>con el –último-</w:t>
      </w:r>
      <w:r w:rsidR="00D13322" w:rsidRPr="00A76750">
        <w:rPr>
          <w:lang w:bidi="es-ES"/>
        </w:rPr>
        <w:t xml:space="preserve"> Informe de fiscalización del Sector Publico local 2017 del </w:t>
      </w:r>
      <w:r w:rsidR="00D13322" w:rsidRPr="00FD0689">
        <w:rPr>
          <w:lang w:bidi="es-ES"/>
        </w:rPr>
        <w:t>Tribunal de Cuentas</w:t>
      </w:r>
      <w:r w:rsidR="00D13322">
        <w:rPr>
          <w:lang w:bidi="es-ES"/>
        </w:rPr>
        <w:t>)</w:t>
      </w:r>
      <w:r w:rsidRPr="00D13322">
        <w:t xml:space="preserve">. </w:t>
      </w:r>
    </w:p>
    <w:p w:rsidR="000018CB" w:rsidRDefault="000018CB" w:rsidP="000018CB">
      <w:pPr>
        <w:spacing w:before="120" w:after="120" w:line="312" w:lineRule="auto"/>
        <w:jc w:val="both"/>
      </w:pPr>
    </w:p>
    <w:p w:rsidR="000018CB" w:rsidRDefault="000018CB" w:rsidP="000018CB">
      <w:pPr>
        <w:spacing w:before="120" w:after="120" w:line="312" w:lineRule="auto"/>
        <w:jc w:val="both"/>
      </w:pPr>
    </w:p>
    <w:p w:rsidR="000018CB" w:rsidRDefault="000018CB" w:rsidP="000018CB">
      <w:pPr>
        <w:spacing w:before="120" w:after="120" w:line="312" w:lineRule="auto"/>
        <w:jc w:val="both"/>
      </w:pPr>
    </w:p>
    <w:p w:rsidR="002F6ACB" w:rsidRPr="00FD0689" w:rsidRDefault="008D4D26" w:rsidP="000018CB">
      <w:pPr>
        <w:pStyle w:val="Prrafodelista"/>
        <w:numPr>
          <w:ilvl w:val="0"/>
          <w:numId w:val="8"/>
        </w:numPr>
        <w:spacing w:before="120" w:after="120" w:line="312" w:lineRule="auto"/>
        <w:ind w:left="709"/>
        <w:contextualSpacing w:val="0"/>
        <w:jc w:val="both"/>
      </w:pPr>
      <w:r>
        <w:lastRenderedPageBreak/>
        <w:t>D</w:t>
      </w:r>
      <w:r w:rsidR="002F6ACB" w:rsidRPr="00FD0689">
        <w:t>ebe</w:t>
      </w:r>
      <w:r w:rsidR="00861FC0">
        <w:t xml:space="preserve">ría completarse </w:t>
      </w:r>
      <w:r w:rsidR="002F6ACB" w:rsidRPr="00FD0689">
        <w:t>la</w:t>
      </w:r>
      <w:r w:rsidR="001E15A8" w:rsidRPr="00FD0689">
        <w:t xml:space="preserve"> información estadística </w:t>
      </w:r>
      <w:r w:rsidR="00380334" w:rsidRPr="00FD0689">
        <w:t>que permita valorar</w:t>
      </w:r>
      <w:r w:rsidR="001E15A8" w:rsidRPr="00FD0689">
        <w:t xml:space="preserve"> el grado de cumplimiento y calidad de los servicios públicos que sean de </w:t>
      </w:r>
      <w:r w:rsidR="002F6ACB" w:rsidRPr="00FD0689">
        <w:t>la</w:t>
      </w:r>
      <w:r w:rsidR="001E15A8" w:rsidRPr="00FD0689">
        <w:t xml:space="preserve"> competencia</w:t>
      </w:r>
      <w:r w:rsidR="002F6ACB" w:rsidRPr="00FD0689">
        <w:t xml:space="preserve"> de</w:t>
      </w:r>
      <w:r w:rsidR="00861FC0">
        <w:t>l Ayuntamiento</w:t>
      </w:r>
      <w:r w:rsidR="002F6ACB" w:rsidRPr="00FD0689">
        <w:t>.</w:t>
      </w:r>
    </w:p>
    <w:p w:rsidR="00831FB8" w:rsidRPr="00FD0689" w:rsidRDefault="000018CB" w:rsidP="005C180F">
      <w:pPr>
        <w:spacing w:before="120" w:after="120" w:line="312" w:lineRule="auto"/>
        <w:jc w:val="both"/>
        <w:rPr>
          <w:szCs w:val="22"/>
        </w:rPr>
      </w:pPr>
      <w:r w:rsidRPr="000018CB">
        <w:rPr>
          <w:noProof/>
          <w:lang w:eastAsia="es-ES"/>
        </w:rPr>
        <mc:AlternateContent>
          <mc:Choice Requires="wps">
            <w:drawing>
              <wp:anchor distT="0" distB="0" distL="114300" distR="114300" simplePos="0" relativeHeight="251752448" behindDoc="0" locked="0" layoutInCell="1" allowOverlap="1" wp14:anchorId="6E109D34" wp14:editId="0E6BB7B3">
                <wp:simplePos x="0" y="0"/>
                <wp:positionH relativeFrom="page">
                  <wp:posOffset>0</wp:posOffset>
                </wp:positionH>
                <wp:positionV relativeFrom="page">
                  <wp:posOffset>1009650</wp:posOffset>
                </wp:positionV>
                <wp:extent cx="8001000" cy="173990"/>
                <wp:effectExtent l="0" t="0" r="0" b="0"/>
                <wp:wrapTight wrapText="bothSides">
                  <wp:wrapPolygon edited="0">
                    <wp:start x="0" y="0"/>
                    <wp:lineTo x="0" y="18920"/>
                    <wp:lineTo x="21549" y="18920"/>
                    <wp:lineTo x="21549" y="0"/>
                    <wp:lineTo x="0" y="0"/>
                  </wp:wrapPolygon>
                </wp:wrapTight>
                <wp:docPr id="56"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9.5pt;width:630pt;height:13.7pt;z-index:25175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" fillcolor="#c5ddd2" stroked="f">
                <v:textbox inset=",7.2pt,,7.2pt"/>
                <w10:wrap type="tight" anchorx="page" anchory="page"/>
              </v:rect>
            </w:pict>
          </mc:Fallback>
        </mc:AlternateContent>
      </w:r>
      <w:r w:rsidRPr="000018CB">
        <w:rPr>
          <w:noProof/>
          <w:lang w:eastAsia="es-ES"/>
        </w:rPr>
        <mc:AlternateContent>
          <mc:Choice Requires="wps">
            <w:drawing>
              <wp:anchor distT="0" distB="0" distL="114300" distR="114300" simplePos="0" relativeHeight="251751424" behindDoc="0" locked="0" layoutInCell="1" allowOverlap="1" wp14:anchorId="3F804C34" wp14:editId="37F84CB8">
                <wp:simplePos x="0" y="0"/>
                <wp:positionH relativeFrom="page">
                  <wp:posOffset>0</wp:posOffset>
                </wp:positionH>
                <wp:positionV relativeFrom="page">
                  <wp:posOffset>13335</wp:posOffset>
                </wp:positionV>
                <wp:extent cx="8001000" cy="990600"/>
                <wp:effectExtent l="0" t="0" r="0" b="0"/>
                <wp:wrapTight wrapText="bothSides">
                  <wp:wrapPolygon edited="0">
                    <wp:start x="0" y="0"/>
                    <wp:lineTo x="0" y="21185"/>
                    <wp:lineTo x="21549" y="21185"/>
                    <wp:lineTo x="21549" y="0"/>
                    <wp:lineTo x="0" y="0"/>
                  </wp:wrapPolygon>
                </wp:wrapTight>
                <wp:docPr id="55"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0018CB" w:rsidRPr="00F31BC3" w:rsidRDefault="000018CB" w:rsidP="000018CB">
                            <w:r w:rsidRPr="00965C69">
                              <w:rPr>
                                <w:noProof/>
                                <w:lang w:eastAsia="es-ES"/>
                              </w:rPr>
                              <w:drawing>
                                <wp:inline distT="0" distB="0" distL="0" distR="0" wp14:anchorId="2F08E715" wp14:editId="0395EF31">
                                  <wp:extent cx="1148080" cy="648335"/>
                                  <wp:effectExtent l="0" t="0" r="0" b="0"/>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7" style="position:absolute;left:0;text-align:left;margin-left:0;margin-top:1.05pt;width:630pt;height:78pt;z-index:251751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" fillcolor="#50866c" stroked="f">
                <v:textbox inset=",7.2pt,,7.2pt">
                  <w:txbxContent>
                    <w:p w:rsidR="000018CB" w:rsidRPr="00F31BC3" w:rsidRDefault="000018CB" w:rsidP="000018CB">
                      <w:r w:rsidRPr="00965C69">
                        <w:rPr>
                          <w:noProof/>
                          <w:lang w:eastAsia="es-ES"/>
                        </w:rPr>
                        <w:drawing>
                          <wp:inline distT="0" distB="0" distL="0" distR="0" wp14:anchorId="2F08E715" wp14:editId="0395EF31">
                            <wp:extent cx="1148080" cy="648335"/>
                            <wp:effectExtent l="0" t="0" r="0" b="0"/>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831FB8" w:rsidRPr="00FD0689" w:rsidRDefault="00831FB8" w:rsidP="005C180F">
      <w:pPr>
        <w:keepNext/>
        <w:keepLines/>
        <w:spacing w:before="120" w:after="120" w:line="312" w:lineRule="auto"/>
        <w:jc w:val="both"/>
        <w:outlineLvl w:val="1"/>
        <w:rPr>
          <w:rFonts w:eastAsiaTheme="majorEastAsia" w:cstheme="majorBidi"/>
          <w:b/>
          <w:color w:val="50866C"/>
        </w:rPr>
      </w:pPr>
      <w:r w:rsidRPr="00FD0689">
        <w:rPr>
          <w:rFonts w:eastAsiaTheme="majorEastAsia" w:cstheme="majorBidi"/>
          <w:b/>
          <w:bCs/>
          <w:color w:val="50866C"/>
          <w:lang w:bidi="es-ES"/>
        </w:rPr>
        <w:t>Calidad de la Información</w:t>
      </w:r>
      <w:r w:rsidRPr="00FD0689">
        <w:rPr>
          <w:rFonts w:eastAsiaTheme="majorEastAsia" w:cstheme="majorBidi"/>
          <w:color w:val="50866C"/>
        </w:rPr>
        <w:t>.</w:t>
      </w:r>
    </w:p>
    <w:p w:rsidR="008B0CF0" w:rsidRDefault="00831FB8" w:rsidP="005C180F">
      <w:pPr>
        <w:numPr>
          <w:ilvl w:val="0"/>
          <w:numId w:val="7"/>
        </w:numPr>
        <w:spacing w:before="120" w:after="120" w:line="312" w:lineRule="auto"/>
        <w:ind w:left="0" w:firstLine="0"/>
        <w:jc w:val="both"/>
        <w:rPr>
          <w:szCs w:val="22"/>
        </w:rPr>
      </w:pPr>
      <w:r w:rsidRPr="00FD0689">
        <w:rPr>
          <w:szCs w:val="22"/>
        </w:rPr>
        <w:t>Debe ofrecerse la información en formatos reutilizables.</w:t>
      </w:r>
    </w:p>
    <w:p w:rsidR="00233C1E" w:rsidRPr="006560BC" w:rsidRDefault="00E922B2" w:rsidP="005C180F">
      <w:pPr>
        <w:numPr>
          <w:ilvl w:val="0"/>
          <w:numId w:val="7"/>
        </w:numPr>
        <w:spacing w:before="120" w:after="120" w:line="312" w:lineRule="auto"/>
        <w:ind w:left="0" w:firstLine="0"/>
        <w:jc w:val="both"/>
        <w:rPr>
          <w:szCs w:val="22"/>
        </w:rPr>
      </w:pPr>
      <w:r w:rsidRPr="005C180F">
        <w:rPr>
          <w:color w:val="000000"/>
        </w:rPr>
        <w:t>Debe actualizarse la información que no lo esté e incorp</w:t>
      </w:r>
      <w:r w:rsidRPr="006F7C78">
        <w:t xml:space="preserve">orarse la fecha de dicha actualización en la web. </w:t>
      </w:r>
    </w:p>
    <w:p w:rsidR="000018CB" w:rsidRDefault="000018CB" w:rsidP="000018CB">
      <w:pPr>
        <w:pStyle w:val="Prrafodelista"/>
        <w:spacing w:before="120" w:after="120" w:line="312" w:lineRule="auto"/>
        <w:jc w:val="both"/>
        <w:rPr>
          <w:rFonts w:eastAsia="Times New Roman" w:cs="Times New Roman"/>
          <w:bCs/>
          <w:szCs w:val="36"/>
          <w:lang w:eastAsia="es-ES"/>
        </w:rPr>
      </w:pPr>
    </w:p>
    <w:p w:rsidR="000018CB" w:rsidRDefault="000018CB" w:rsidP="000018CB">
      <w:pPr>
        <w:pStyle w:val="Prrafodelista"/>
        <w:spacing w:before="120" w:after="120" w:line="312" w:lineRule="auto"/>
        <w:jc w:val="both"/>
        <w:rPr>
          <w:rFonts w:eastAsia="Times New Roman" w:cs="Times New Roman"/>
          <w:bCs/>
          <w:szCs w:val="36"/>
          <w:lang w:eastAsia="es-ES"/>
        </w:rPr>
      </w:pPr>
    </w:p>
    <w:p w:rsidR="000018CB" w:rsidRPr="000018CB" w:rsidRDefault="000018CB" w:rsidP="000018CB">
      <w:pPr>
        <w:pStyle w:val="Prrafodelista"/>
        <w:spacing w:before="120" w:after="120" w:line="312" w:lineRule="auto"/>
        <w:jc w:val="both"/>
        <w:rPr>
          <w:szCs w:val="22"/>
        </w:rPr>
      </w:pPr>
      <w:r w:rsidRPr="000018CB">
        <w:rPr>
          <w:rFonts w:eastAsia="Times New Roman" w:cs="Times New Roman"/>
          <w:bCs/>
          <w:szCs w:val="36"/>
          <w:lang w:eastAsia="es-ES"/>
        </w:rPr>
        <w:t>Madrid, agosto de 2020</w:t>
      </w:r>
    </w:p>
    <w:p w:rsidR="006560BC" w:rsidRDefault="006560BC" w:rsidP="006560BC">
      <w:pPr>
        <w:spacing w:before="120" w:after="120" w:line="312" w:lineRule="auto"/>
        <w:jc w:val="both"/>
      </w:pPr>
    </w:p>
    <w:p w:rsidR="006560BC" w:rsidRDefault="006560BC" w:rsidP="006560BC">
      <w:pPr>
        <w:spacing w:before="120" w:after="120" w:line="312" w:lineRule="auto"/>
        <w:jc w:val="both"/>
      </w:pPr>
    </w:p>
    <w:p w:rsidR="00233C1E" w:rsidRDefault="00233C1E" w:rsidP="005C180F">
      <w:pPr>
        <w:spacing w:before="120" w:after="120" w:line="312" w:lineRule="auto"/>
        <w:ind w:left="-76"/>
        <w:jc w:val="both"/>
        <w:rPr>
          <w:szCs w:val="22"/>
        </w:rPr>
      </w:pPr>
    </w:p>
    <w:p w:rsidR="006560BC" w:rsidRDefault="006560BC" w:rsidP="005C180F">
      <w:pPr>
        <w:spacing w:before="120" w:after="120" w:line="312" w:lineRule="auto"/>
        <w:ind w:left="-76"/>
        <w:jc w:val="right"/>
        <w:rPr>
          <w:rFonts w:eastAsia="Times New Roman" w:cs="Times New Roman"/>
          <w:bCs/>
          <w:szCs w:val="36"/>
          <w:lang w:eastAsia="es-ES"/>
        </w:rPr>
      </w:pPr>
    </w:p>
    <w:p w:rsidR="006560BC" w:rsidRDefault="006560BC" w:rsidP="005C180F">
      <w:pPr>
        <w:spacing w:before="120" w:after="120" w:line="312" w:lineRule="auto"/>
        <w:ind w:left="-76"/>
        <w:jc w:val="right"/>
        <w:rPr>
          <w:rFonts w:eastAsia="Times New Roman" w:cs="Times New Roman"/>
          <w:bCs/>
          <w:szCs w:val="36"/>
          <w:lang w:eastAsia="es-ES"/>
        </w:rPr>
      </w:pPr>
    </w:p>
    <w:p w:rsidR="006560BC" w:rsidRDefault="006560BC" w:rsidP="005C180F">
      <w:pPr>
        <w:spacing w:before="120" w:after="120" w:line="312" w:lineRule="auto"/>
        <w:ind w:left="-76"/>
        <w:jc w:val="right"/>
        <w:rPr>
          <w:rFonts w:eastAsia="Times New Roman" w:cs="Times New Roman"/>
          <w:bCs/>
          <w:szCs w:val="36"/>
          <w:lang w:eastAsia="es-ES"/>
        </w:rPr>
      </w:pPr>
    </w:p>
    <w:p w:rsidR="006560BC" w:rsidRDefault="006560BC" w:rsidP="005C180F">
      <w:pPr>
        <w:spacing w:before="120" w:after="120" w:line="312" w:lineRule="auto"/>
        <w:ind w:left="-76"/>
        <w:jc w:val="right"/>
        <w:rPr>
          <w:rFonts w:eastAsia="Times New Roman" w:cs="Times New Roman"/>
          <w:bCs/>
          <w:szCs w:val="36"/>
          <w:lang w:eastAsia="es-ES"/>
        </w:rPr>
      </w:pPr>
    </w:p>
    <w:p w:rsidR="006560BC" w:rsidRDefault="006560BC" w:rsidP="005C180F">
      <w:pPr>
        <w:spacing w:before="120" w:after="120" w:line="312" w:lineRule="auto"/>
        <w:ind w:left="-76"/>
        <w:jc w:val="right"/>
        <w:rPr>
          <w:rFonts w:eastAsia="Times New Roman" w:cs="Times New Roman"/>
          <w:bCs/>
          <w:szCs w:val="36"/>
          <w:lang w:eastAsia="es-ES"/>
        </w:rPr>
      </w:pPr>
    </w:p>
    <w:p w:rsidR="006560BC" w:rsidRDefault="006560BC" w:rsidP="005C180F">
      <w:pPr>
        <w:spacing w:before="120" w:after="120" w:line="312" w:lineRule="auto"/>
        <w:ind w:left="-76"/>
        <w:jc w:val="right"/>
        <w:rPr>
          <w:rFonts w:eastAsia="Times New Roman" w:cs="Times New Roman"/>
          <w:bCs/>
          <w:szCs w:val="36"/>
          <w:lang w:eastAsia="es-ES"/>
        </w:rPr>
      </w:pPr>
    </w:p>
    <w:p w:rsidR="00324FE0" w:rsidRDefault="00324FE0" w:rsidP="005C180F">
      <w:pPr>
        <w:spacing w:before="120" w:after="120" w:line="312" w:lineRule="auto"/>
        <w:ind w:left="-76"/>
        <w:jc w:val="right"/>
        <w:rPr>
          <w:rFonts w:eastAsia="Times New Roman" w:cs="Times New Roman"/>
          <w:bCs/>
          <w:szCs w:val="36"/>
          <w:lang w:eastAsia="es-ES"/>
        </w:rPr>
      </w:pPr>
    </w:p>
    <w:p w:rsidR="00324FE0" w:rsidRDefault="00324FE0" w:rsidP="008547C4">
      <w:pPr>
        <w:spacing w:before="120" w:after="120" w:line="312" w:lineRule="auto"/>
        <w:ind w:left="360"/>
        <w:jc w:val="both"/>
        <w:rPr>
          <w:rFonts w:eastAsia="Times New Roman" w:cs="Times New Roman"/>
          <w:bCs/>
          <w:szCs w:val="36"/>
          <w:lang w:eastAsia="es-ES"/>
        </w:rPr>
      </w:pPr>
    </w:p>
    <w:p w:rsidR="00233C1E" w:rsidRDefault="00233C1E">
      <w:pPr>
        <w:rPr>
          <w:rFonts w:eastAsia="Times New Roman" w:cs="Times New Roman"/>
          <w:bCs/>
          <w:szCs w:val="36"/>
          <w:lang w:eastAsia="es-ES"/>
        </w:rPr>
      </w:pPr>
      <w:r>
        <w:rPr>
          <w:rFonts w:eastAsia="Times New Roman" w:cs="Times New Roman"/>
          <w:bCs/>
          <w:szCs w:val="36"/>
          <w:lang w:eastAsia="es-ES"/>
        </w:rPr>
        <w:br w:type="page"/>
      </w:r>
    </w:p>
    <w:p w:rsidR="00324FE0" w:rsidRDefault="00324FE0" w:rsidP="008547C4">
      <w:pPr>
        <w:spacing w:before="120" w:after="120" w:line="312" w:lineRule="auto"/>
        <w:ind w:left="360"/>
        <w:jc w:val="both"/>
        <w:rPr>
          <w:rFonts w:eastAsia="Times New Roman" w:cs="Times New Roman"/>
          <w:bCs/>
          <w:szCs w:val="36"/>
          <w:lang w:eastAsia="es-ES"/>
        </w:rPr>
        <w:sectPr w:rsidR="00324FE0" w:rsidSect="00233C1E">
          <w:type w:val="continuous"/>
          <w:pgSz w:w="11906" w:h="16838" w:code="9"/>
          <w:pgMar w:top="1701" w:right="720" w:bottom="1134" w:left="720" w:header="720" w:footer="720" w:gutter="0"/>
          <w:cols w:num="2" w:space="720"/>
          <w:docGrid w:linePitch="326"/>
        </w:sectPr>
      </w:pPr>
    </w:p>
    <w:p w:rsidR="00324FE0" w:rsidRPr="002D27E4" w:rsidRDefault="00D76675" w:rsidP="00233C1E">
      <w:pPr>
        <w:pStyle w:val="Cuerpodelboletn"/>
        <w:jc w:val="center"/>
        <w:rPr>
          <w:b/>
          <w:sz w:val="30"/>
          <w:szCs w:val="30"/>
        </w:rPr>
      </w:pPr>
      <w:sdt>
        <w:sdtPr>
          <w:rPr>
            <w:b/>
            <w:color w:val="auto"/>
            <w:sz w:val="30"/>
            <w:szCs w:val="30"/>
          </w:rPr>
          <w:id w:val="1557966967"/>
          <w:placeholder>
            <w:docPart w:val="94ADD1DD7ACB48BA992DF52B266046C7"/>
          </w:placeholder>
        </w:sdtPr>
        <w:sdtEndPr/>
        <w:sdtContent>
          <w:r w:rsidR="00324FE0" w:rsidRPr="00B1184C">
            <w:rPr>
              <w:rFonts w:ascii="Arial" w:eastAsia="Arial" w:hAnsi="Arial" w:cs="Arial"/>
              <w:noProof/>
              <w:lang w:eastAsia="es-ES"/>
            </w:rPr>
            <mc:AlternateContent>
              <mc:Choice Requires="wps">
                <w:drawing>
                  <wp:anchor distT="0" distB="0" distL="114300" distR="114300" simplePos="0" relativeHeight="251722752" behindDoc="0" locked="0" layoutInCell="1" allowOverlap="1" wp14:anchorId="76850445" wp14:editId="6801CD37">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57"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" fillcolor="#c5ddd2" stroked="f">
                    <v:textbox inset=",7.2pt,,7.2pt"/>
                    <w10:wrap type="tight" anchorx="page" anchory="page"/>
                  </v:rect>
                </w:pict>
              </mc:Fallback>
            </mc:AlternateContent>
          </w:r>
          <w:r w:rsidR="00324FE0" w:rsidRPr="00B1184C">
            <w:rPr>
              <w:rFonts w:ascii="Arial" w:eastAsia="Arial" w:hAnsi="Arial" w:cs="Arial"/>
              <w:noProof/>
              <w:lang w:eastAsia="es-ES"/>
            </w:rPr>
            <mc:AlternateContent>
              <mc:Choice Requires="wps">
                <w:drawing>
                  <wp:anchor distT="0" distB="0" distL="114300" distR="114300" simplePos="0" relativeHeight="251721728" behindDoc="0" locked="0" layoutInCell="1" allowOverlap="1" wp14:anchorId="282AA474" wp14:editId="06F3B815">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5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0202CC" w:rsidRPr="00F31BC3" w:rsidRDefault="000202CC" w:rsidP="00324FE0">
                                <w:r w:rsidRPr="00965C69">
                                  <w:rPr>
                                    <w:noProof/>
                                    <w:lang w:eastAsia="es-ES"/>
                                  </w:rPr>
                                  <w:drawing>
                                    <wp:inline distT="0" distB="0" distL="0" distR="0" wp14:anchorId="112FFC32" wp14:editId="78EAC967">
                                      <wp:extent cx="1148080" cy="648335"/>
                                      <wp:effectExtent l="0" t="0" r="0" b="0"/>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5" style="position:absolute;left:0;text-align:left;margin-left:-.75pt;margin-top:-.25pt;width:630pt;height:78pt;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" fillcolor="#50866c" stroked="f">
                    <v:textbox inset=",7.2pt,,7.2pt">
                      <w:txbxContent>
                        <w:p w:rsidR="000202CC" w:rsidRPr="00F31BC3" w:rsidRDefault="000202CC" w:rsidP="00324FE0">
                          <w:r w:rsidRPr="00965C69">
                            <w:rPr>
                              <w:noProof/>
                              <w:lang w:eastAsia="es-ES"/>
                            </w:rPr>
                            <w:drawing>
                              <wp:inline distT="0" distB="0" distL="0" distR="0" wp14:anchorId="112FFC32" wp14:editId="78EAC967">
                                <wp:extent cx="1148080" cy="648335"/>
                                <wp:effectExtent l="0" t="0" r="0" b="0"/>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324FE0" w:rsidRPr="002D27E4">
            <w:rPr>
              <w:b/>
              <w:color w:val="50866C"/>
              <w:sz w:val="30"/>
              <w:szCs w:val="30"/>
            </w:rPr>
            <w:t>Anexo: Criterios de medición de los atributos de la información</w:t>
          </w:r>
        </w:sdtContent>
      </w:sdt>
    </w:p>
    <w:tbl>
      <w:tblPr>
        <w:tblW w:w="5000" w:type="pct"/>
        <w:tblCellMar>
          <w:left w:w="70" w:type="dxa"/>
          <w:right w:w="70" w:type="dxa"/>
        </w:tblCellMar>
        <w:tblLook w:val="04A0" w:firstRow="1" w:lastRow="0" w:firstColumn="1" w:lastColumn="0" w:noHBand="0" w:noVBand="1"/>
      </w:tblPr>
      <w:tblGrid>
        <w:gridCol w:w="1968"/>
        <w:gridCol w:w="1557"/>
        <w:gridCol w:w="2145"/>
        <w:gridCol w:w="685"/>
        <w:gridCol w:w="4251"/>
      </w:tblGrid>
      <w:tr w:rsidR="00324FE0" w:rsidRPr="009654DA" w:rsidTr="00324FE0">
        <w:trPr>
          <w:trHeight w:val="300"/>
        </w:trPr>
        <w:tc>
          <w:tcPr>
            <w:tcW w:w="928"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324FE0" w:rsidRPr="009654DA" w:rsidRDefault="00324FE0" w:rsidP="00F57674">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PRINCIPIOS GENERALES</w:t>
            </w:r>
          </w:p>
        </w:tc>
        <w:tc>
          <w:tcPr>
            <w:tcW w:w="734" w:type="pct"/>
            <w:tcBorders>
              <w:top w:val="single" w:sz="4" w:space="0" w:color="auto"/>
              <w:left w:val="nil"/>
              <w:bottom w:val="single" w:sz="4" w:space="0" w:color="auto"/>
              <w:right w:val="single" w:sz="4" w:space="0" w:color="auto"/>
            </w:tcBorders>
            <w:shd w:val="clear" w:color="000000" w:fill="008A3E"/>
            <w:noWrap/>
            <w:vAlign w:val="bottom"/>
            <w:hideMark/>
          </w:tcPr>
          <w:p w:rsidR="00324FE0" w:rsidRPr="009654DA" w:rsidRDefault="00324FE0" w:rsidP="00F57674">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CRITERIO</w:t>
            </w:r>
          </w:p>
        </w:tc>
        <w:tc>
          <w:tcPr>
            <w:tcW w:w="1011" w:type="pct"/>
            <w:tcBorders>
              <w:top w:val="single" w:sz="4" w:space="0" w:color="auto"/>
              <w:left w:val="nil"/>
              <w:bottom w:val="single" w:sz="4" w:space="0" w:color="auto"/>
              <w:right w:val="single" w:sz="4" w:space="0" w:color="auto"/>
            </w:tcBorders>
            <w:shd w:val="clear" w:color="000000" w:fill="008A3E"/>
            <w:noWrap/>
            <w:vAlign w:val="bottom"/>
            <w:hideMark/>
          </w:tcPr>
          <w:p w:rsidR="00324FE0" w:rsidRPr="009654DA" w:rsidRDefault="00324FE0" w:rsidP="00F57674">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DESCRIPCION</w:t>
            </w:r>
          </w:p>
        </w:tc>
        <w:tc>
          <w:tcPr>
            <w:tcW w:w="323" w:type="pct"/>
            <w:tcBorders>
              <w:top w:val="single" w:sz="4" w:space="0" w:color="auto"/>
              <w:left w:val="nil"/>
              <w:bottom w:val="single" w:sz="4" w:space="0" w:color="auto"/>
              <w:right w:val="single" w:sz="4" w:space="0" w:color="auto"/>
            </w:tcBorders>
            <w:shd w:val="clear" w:color="000000" w:fill="008A3E"/>
            <w:noWrap/>
            <w:vAlign w:val="bottom"/>
            <w:hideMark/>
          </w:tcPr>
          <w:p w:rsidR="00324FE0" w:rsidRPr="009654DA" w:rsidRDefault="00324FE0" w:rsidP="00F57674">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VALOR</w:t>
            </w:r>
          </w:p>
        </w:tc>
        <w:tc>
          <w:tcPr>
            <w:tcW w:w="2004" w:type="pct"/>
            <w:tcBorders>
              <w:top w:val="single" w:sz="4" w:space="0" w:color="auto"/>
              <w:left w:val="nil"/>
              <w:bottom w:val="single" w:sz="4" w:space="0" w:color="auto"/>
              <w:right w:val="single" w:sz="4" w:space="0" w:color="auto"/>
            </w:tcBorders>
            <w:shd w:val="clear" w:color="000000" w:fill="008A3E"/>
            <w:noWrap/>
            <w:vAlign w:val="bottom"/>
            <w:hideMark/>
          </w:tcPr>
          <w:p w:rsidR="00324FE0" w:rsidRPr="009654DA" w:rsidRDefault="00324FE0" w:rsidP="00F57674">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SIGNIFICADO</w:t>
            </w:r>
          </w:p>
        </w:tc>
      </w:tr>
      <w:tr w:rsidR="00324FE0" w:rsidRPr="009654DA" w:rsidTr="00324FE0">
        <w:trPr>
          <w:trHeight w:val="514"/>
        </w:trPr>
        <w:tc>
          <w:tcPr>
            <w:tcW w:w="92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24FE0" w:rsidRPr="009654DA" w:rsidRDefault="00324FE0" w:rsidP="00F5767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PUBLICACIÓN</w:t>
            </w: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24FE0" w:rsidRPr="009654DA" w:rsidRDefault="00324FE0" w:rsidP="00F5767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CONTENIDO</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324FE0" w:rsidRPr="009654DA" w:rsidRDefault="00324FE0" w:rsidP="00F5767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obliga su publicación por la Ley19/21013</w:t>
            </w:r>
          </w:p>
        </w:tc>
        <w:tc>
          <w:tcPr>
            <w:tcW w:w="323" w:type="pct"/>
            <w:tcBorders>
              <w:top w:val="nil"/>
              <w:left w:val="nil"/>
              <w:bottom w:val="single" w:sz="4" w:space="0" w:color="auto"/>
              <w:right w:val="single" w:sz="4" w:space="0" w:color="auto"/>
            </w:tcBorders>
            <w:shd w:val="clear" w:color="auto" w:fill="auto"/>
            <w:noWrap/>
            <w:vAlign w:val="bottom"/>
            <w:hideMark/>
          </w:tcPr>
          <w:p w:rsidR="00324FE0" w:rsidRPr="009654DA" w:rsidRDefault="00324FE0" w:rsidP="00F5767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324FE0" w:rsidRPr="009654DA" w:rsidRDefault="00324FE0" w:rsidP="00F57674">
            <w:pPr>
              <w:rPr>
                <w:rFonts w:eastAsia="Times New Roman" w:cs="Calibri"/>
                <w:color w:val="000000"/>
                <w:sz w:val="16"/>
                <w:szCs w:val="16"/>
                <w:lang w:eastAsia="es-ES"/>
              </w:rPr>
            </w:pPr>
            <w:r w:rsidRPr="009654DA">
              <w:rPr>
                <w:rFonts w:eastAsia="Times New Roman" w:cs="Calibri"/>
                <w:color w:val="000000"/>
                <w:sz w:val="16"/>
                <w:szCs w:val="16"/>
                <w:lang w:eastAsia="es-ES"/>
              </w:rPr>
              <w:t>SI se publica el contenido de la obligación exigida</w:t>
            </w:r>
          </w:p>
        </w:tc>
      </w:tr>
      <w:tr w:rsidR="00324FE0" w:rsidRPr="009654DA" w:rsidTr="00324FE0">
        <w:trPr>
          <w:trHeight w:val="323"/>
        </w:trPr>
        <w:tc>
          <w:tcPr>
            <w:tcW w:w="928" w:type="pct"/>
            <w:vMerge/>
            <w:tcBorders>
              <w:top w:val="nil"/>
              <w:left w:val="single" w:sz="4" w:space="0" w:color="auto"/>
              <w:bottom w:val="single" w:sz="4" w:space="0" w:color="auto"/>
              <w:right w:val="single" w:sz="4" w:space="0" w:color="auto"/>
            </w:tcBorders>
            <w:vAlign w:val="center"/>
            <w:hideMark/>
          </w:tcPr>
          <w:p w:rsidR="00324FE0" w:rsidRPr="009654DA" w:rsidRDefault="00324FE0" w:rsidP="00F57674">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324FE0" w:rsidRPr="009654DA" w:rsidRDefault="00324FE0" w:rsidP="00F57674">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324FE0" w:rsidRPr="009654DA" w:rsidRDefault="00324FE0" w:rsidP="00F57674">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324FE0" w:rsidRPr="009654DA" w:rsidRDefault="00324FE0" w:rsidP="00F5767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324FE0" w:rsidRPr="009654DA" w:rsidRDefault="00324FE0" w:rsidP="00F57674">
            <w:pPr>
              <w:rPr>
                <w:rFonts w:eastAsia="Times New Roman" w:cs="Calibri"/>
                <w:color w:val="000000"/>
                <w:sz w:val="16"/>
                <w:szCs w:val="16"/>
                <w:lang w:eastAsia="es-ES"/>
              </w:rPr>
            </w:pPr>
            <w:r w:rsidRPr="009654DA">
              <w:rPr>
                <w:rFonts w:eastAsia="Times New Roman" w:cs="Calibri"/>
                <w:color w:val="000000"/>
                <w:sz w:val="16"/>
                <w:szCs w:val="16"/>
                <w:lang w:eastAsia="es-ES"/>
              </w:rPr>
              <w:t>NO se publica el contenido de la obligación exigida</w:t>
            </w:r>
          </w:p>
        </w:tc>
      </w:tr>
      <w:tr w:rsidR="00324FE0" w:rsidRPr="009654DA" w:rsidTr="00324FE0">
        <w:trPr>
          <w:trHeight w:val="427"/>
        </w:trPr>
        <w:tc>
          <w:tcPr>
            <w:tcW w:w="928" w:type="pct"/>
            <w:vMerge/>
            <w:tcBorders>
              <w:top w:val="nil"/>
              <w:left w:val="single" w:sz="4" w:space="0" w:color="auto"/>
              <w:bottom w:val="single" w:sz="4" w:space="0" w:color="auto"/>
              <w:right w:val="single" w:sz="4" w:space="0" w:color="auto"/>
            </w:tcBorders>
            <w:vAlign w:val="center"/>
            <w:hideMark/>
          </w:tcPr>
          <w:p w:rsidR="00324FE0" w:rsidRPr="009654DA" w:rsidRDefault="00324FE0" w:rsidP="00F57674">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24FE0" w:rsidRPr="009654DA" w:rsidRDefault="00324FE0" w:rsidP="00F5767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324FE0" w:rsidRPr="009654DA" w:rsidRDefault="00324FE0" w:rsidP="00F5767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Modo de presentar la información</w:t>
            </w:r>
          </w:p>
        </w:tc>
        <w:tc>
          <w:tcPr>
            <w:tcW w:w="323" w:type="pct"/>
            <w:tcBorders>
              <w:top w:val="nil"/>
              <w:left w:val="nil"/>
              <w:bottom w:val="single" w:sz="4" w:space="0" w:color="auto"/>
              <w:right w:val="single" w:sz="4" w:space="0" w:color="auto"/>
            </w:tcBorders>
            <w:shd w:val="clear" w:color="auto" w:fill="auto"/>
            <w:noWrap/>
            <w:vAlign w:val="bottom"/>
            <w:hideMark/>
          </w:tcPr>
          <w:p w:rsidR="00324FE0" w:rsidRPr="009654DA" w:rsidRDefault="00324FE0" w:rsidP="00F5767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324FE0" w:rsidRPr="009654DA" w:rsidRDefault="00324FE0" w:rsidP="00F57674">
            <w:pPr>
              <w:rPr>
                <w:rFonts w:eastAsia="Times New Roman" w:cs="Calibri"/>
                <w:color w:val="000000"/>
                <w:sz w:val="16"/>
                <w:szCs w:val="16"/>
                <w:lang w:eastAsia="es-ES"/>
              </w:rPr>
            </w:pPr>
            <w:r w:rsidRPr="009654DA">
              <w:rPr>
                <w:rFonts w:eastAsia="Times New Roman" w:cs="Calibri"/>
                <w:color w:val="000000"/>
                <w:sz w:val="16"/>
                <w:szCs w:val="16"/>
                <w:lang w:eastAsia="es-ES"/>
              </w:rPr>
              <w:t>De forma DIRECTA en la misma web o con enlace directo a la información</w:t>
            </w:r>
          </w:p>
        </w:tc>
      </w:tr>
      <w:tr w:rsidR="00324FE0" w:rsidRPr="009654DA" w:rsidTr="00324FE0">
        <w:trPr>
          <w:trHeight w:val="419"/>
        </w:trPr>
        <w:tc>
          <w:tcPr>
            <w:tcW w:w="928" w:type="pct"/>
            <w:vMerge/>
            <w:tcBorders>
              <w:top w:val="nil"/>
              <w:left w:val="single" w:sz="4" w:space="0" w:color="auto"/>
              <w:bottom w:val="single" w:sz="4" w:space="0" w:color="auto"/>
              <w:right w:val="single" w:sz="4" w:space="0" w:color="auto"/>
            </w:tcBorders>
            <w:vAlign w:val="center"/>
            <w:hideMark/>
          </w:tcPr>
          <w:p w:rsidR="00324FE0" w:rsidRPr="009654DA" w:rsidRDefault="00324FE0" w:rsidP="00F57674">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324FE0" w:rsidRPr="009654DA" w:rsidRDefault="00324FE0" w:rsidP="00F57674">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324FE0" w:rsidRPr="009654DA" w:rsidRDefault="00324FE0" w:rsidP="00F57674">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324FE0" w:rsidRPr="009654DA" w:rsidRDefault="00324FE0" w:rsidP="00F5767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324FE0" w:rsidRPr="009654DA" w:rsidRDefault="00324FE0" w:rsidP="00F57674">
            <w:pPr>
              <w:rPr>
                <w:rFonts w:eastAsia="Times New Roman" w:cs="Calibri"/>
                <w:color w:val="000000"/>
                <w:sz w:val="16"/>
                <w:szCs w:val="16"/>
                <w:lang w:eastAsia="es-ES"/>
              </w:rPr>
            </w:pPr>
            <w:r w:rsidRPr="009654DA">
              <w:rPr>
                <w:rFonts w:eastAsia="Times New Roman" w:cs="Calibri"/>
                <w:color w:val="000000"/>
                <w:sz w:val="16"/>
                <w:szCs w:val="16"/>
                <w:lang w:eastAsia="es-ES"/>
              </w:rPr>
              <w:t>De forma INDIRECTA pero sin dirigir a la información a la que se refiere</w:t>
            </w:r>
          </w:p>
        </w:tc>
      </w:tr>
      <w:tr w:rsidR="00324FE0" w:rsidRPr="009654DA" w:rsidTr="00324FE0">
        <w:trPr>
          <w:trHeight w:val="411"/>
        </w:trPr>
        <w:tc>
          <w:tcPr>
            <w:tcW w:w="928" w:type="pct"/>
            <w:vMerge/>
            <w:tcBorders>
              <w:top w:val="nil"/>
              <w:left w:val="single" w:sz="4" w:space="0" w:color="auto"/>
              <w:bottom w:val="single" w:sz="4" w:space="0" w:color="auto"/>
              <w:right w:val="single" w:sz="4" w:space="0" w:color="auto"/>
            </w:tcBorders>
            <w:vAlign w:val="center"/>
            <w:hideMark/>
          </w:tcPr>
          <w:p w:rsidR="00324FE0" w:rsidRPr="009654DA" w:rsidRDefault="00324FE0" w:rsidP="00F57674">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24FE0" w:rsidRPr="009654DA" w:rsidRDefault="00324FE0" w:rsidP="00F5767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ACTUALIZACIÓN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324FE0" w:rsidRPr="009654DA" w:rsidRDefault="00324FE0" w:rsidP="00F5767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identifica la fecha de datación de la información</w:t>
            </w:r>
          </w:p>
        </w:tc>
        <w:tc>
          <w:tcPr>
            <w:tcW w:w="323" w:type="pct"/>
            <w:tcBorders>
              <w:top w:val="nil"/>
              <w:left w:val="nil"/>
              <w:bottom w:val="single" w:sz="4" w:space="0" w:color="auto"/>
              <w:right w:val="single" w:sz="4" w:space="0" w:color="auto"/>
            </w:tcBorders>
            <w:shd w:val="clear" w:color="auto" w:fill="auto"/>
            <w:noWrap/>
            <w:vAlign w:val="bottom"/>
            <w:hideMark/>
          </w:tcPr>
          <w:p w:rsidR="00324FE0" w:rsidRPr="009654DA" w:rsidRDefault="00324FE0" w:rsidP="00F5767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324FE0" w:rsidRPr="009654DA" w:rsidRDefault="00324FE0" w:rsidP="00F57674">
            <w:pPr>
              <w:rPr>
                <w:rFonts w:eastAsia="Times New Roman" w:cs="Calibri"/>
                <w:color w:val="000000"/>
                <w:sz w:val="16"/>
                <w:szCs w:val="16"/>
                <w:lang w:eastAsia="es-ES"/>
              </w:rPr>
            </w:pPr>
            <w:r w:rsidRPr="009654DA">
              <w:rPr>
                <w:rFonts w:eastAsia="Times New Roman" w:cs="Calibri"/>
                <w:color w:val="000000"/>
                <w:sz w:val="16"/>
                <w:szCs w:val="16"/>
                <w:lang w:eastAsia="es-ES"/>
              </w:rPr>
              <w:t xml:space="preserve">Tiene FECHA y está dentro de los TRES meses </w:t>
            </w:r>
            <w:r>
              <w:rPr>
                <w:rFonts w:eastAsia="Times New Roman" w:cs="Calibri"/>
                <w:color w:val="000000"/>
                <w:sz w:val="16"/>
                <w:szCs w:val="16"/>
                <w:lang w:eastAsia="es-ES"/>
              </w:rPr>
              <w:t>previos a</w:t>
            </w:r>
            <w:r w:rsidRPr="009654DA">
              <w:rPr>
                <w:rFonts w:eastAsia="Times New Roman" w:cs="Calibri"/>
                <w:color w:val="000000"/>
                <w:sz w:val="16"/>
                <w:szCs w:val="16"/>
                <w:lang w:eastAsia="es-ES"/>
              </w:rPr>
              <w:t xml:space="preserve"> la fecha de consulta</w:t>
            </w:r>
          </w:p>
        </w:tc>
      </w:tr>
      <w:tr w:rsidR="00324FE0" w:rsidRPr="009654DA" w:rsidTr="00324FE0">
        <w:trPr>
          <w:trHeight w:val="416"/>
        </w:trPr>
        <w:tc>
          <w:tcPr>
            <w:tcW w:w="928" w:type="pct"/>
            <w:vMerge/>
            <w:tcBorders>
              <w:top w:val="nil"/>
              <w:left w:val="single" w:sz="4" w:space="0" w:color="auto"/>
              <w:bottom w:val="single" w:sz="4" w:space="0" w:color="auto"/>
              <w:right w:val="single" w:sz="4" w:space="0" w:color="auto"/>
            </w:tcBorders>
            <w:vAlign w:val="center"/>
            <w:hideMark/>
          </w:tcPr>
          <w:p w:rsidR="00324FE0" w:rsidRPr="009654DA" w:rsidRDefault="00324FE0" w:rsidP="00F57674">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324FE0" w:rsidRPr="009654DA" w:rsidRDefault="00324FE0" w:rsidP="00F57674">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324FE0" w:rsidRPr="009654DA" w:rsidRDefault="00324FE0" w:rsidP="00F57674">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324FE0" w:rsidRPr="009654DA" w:rsidRDefault="00324FE0" w:rsidP="00F5767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324FE0" w:rsidRPr="009654DA" w:rsidRDefault="00324FE0" w:rsidP="00F57674">
            <w:pPr>
              <w:rPr>
                <w:rFonts w:eastAsia="Times New Roman" w:cs="Calibri"/>
                <w:color w:val="000000"/>
                <w:sz w:val="16"/>
                <w:szCs w:val="16"/>
                <w:lang w:eastAsia="es-ES"/>
              </w:rPr>
            </w:pPr>
            <w:r w:rsidRPr="009654DA">
              <w:rPr>
                <w:rFonts w:eastAsia="Times New Roman" w:cs="Calibri"/>
                <w:color w:val="000000"/>
                <w:sz w:val="16"/>
                <w:szCs w:val="16"/>
                <w:lang w:eastAsia="es-ES"/>
              </w:rPr>
              <w:t>Tiene FECHA</w:t>
            </w:r>
            <w:r w:rsidR="00034493">
              <w:rPr>
                <w:rFonts w:eastAsia="Times New Roman" w:cs="Calibri"/>
                <w:color w:val="000000"/>
                <w:sz w:val="16"/>
                <w:szCs w:val="16"/>
                <w:lang w:eastAsia="es-ES"/>
              </w:rPr>
              <w:t xml:space="preserve"> </w:t>
            </w:r>
            <w:r w:rsidRPr="009654DA">
              <w:rPr>
                <w:rFonts w:eastAsia="Times New Roman" w:cs="Calibri"/>
                <w:color w:val="000000"/>
                <w:sz w:val="16"/>
                <w:szCs w:val="16"/>
                <w:lang w:eastAsia="es-ES"/>
              </w:rPr>
              <w:t>pero NO ESTA ACTUALIZADO dentro de los tres meses</w:t>
            </w:r>
          </w:p>
        </w:tc>
      </w:tr>
      <w:tr w:rsidR="00324FE0" w:rsidRPr="009654DA" w:rsidTr="00324FE0">
        <w:trPr>
          <w:trHeight w:val="422"/>
        </w:trPr>
        <w:tc>
          <w:tcPr>
            <w:tcW w:w="928" w:type="pct"/>
            <w:vMerge/>
            <w:tcBorders>
              <w:top w:val="nil"/>
              <w:left w:val="single" w:sz="4" w:space="0" w:color="auto"/>
              <w:bottom w:val="single" w:sz="4" w:space="0" w:color="auto"/>
              <w:right w:val="single" w:sz="4" w:space="0" w:color="auto"/>
            </w:tcBorders>
            <w:vAlign w:val="center"/>
            <w:hideMark/>
          </w:tcPr>
          <w:p w:rsidR="00324FE0" w:rsidRPr="009654DA" w:rsidRDefault="00324FE0" w:rsidP="00F57674">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324FE0" w:rsidRPr="009654DA" w:rsidRDefault="00324FE0" w:rsidP="00F57674">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324FE0" w:rsidRPr="009654DA" w:rsidRDefault="00324FE0" w:rsidP="00F57674">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324FE0" w:rsidRPr="009654DA" w:rsidRDefault="00324FE0" w:rsidP="00F5767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324FE0" w:rsidRPr="009654DA" w:rsidRDefault="00324FE0" w:rsidP="00F57674">
            <w:pPr>
              <w:rPr>
                <w:rFonts w:eastAsia="Times New Roman" w:cs="Calibri"/>
                <w:color w:val="000000"/>
                <w:sz w:val="16"/>
                <w:szCs w:val="16"/>
                <w:lang w:eastAsia="es-ES"/>
              </w:rPr>
            </w:pPr>
            <w:r w:rsidRPr="009654DA">
              <w:rPr>
                <w:rFonts w:eastAsia="Times New Roman" w:cs="Calibri"/>
                <w:color w:val="000000"/>
                <w:sz w:val="16"/>
                <w:szCs w:val="16"/>
                <w:lang w:eastAsia="es-ES"/>
              </w:rPr>
              <w:t>NO SE CONOCE la fecha de publicación de la información</w:t>
            </w:r>
          </w:p>
        </w:tc>
      </w:tr>
      <w:tr w:rsidR="00324FE0" w:rsidRPr="009654DA" w:rsidTr="00324FE0">
        <w:trPr>
          <w:trHeight w:val="300"/>
        </w:trPr>
        <w:tc>
          <w:tcPr>
            <w:tcW w:w="928" w:type="pct"/>
            <w:vMerge w:val="restart"/>
            <w:tcBorders>
              <w:top w:val="nil"/>
              <w:left w:val="single" w:sz="4" w:space="0" w:color="auto"/>
              <w:bottom w:val="single" w:sz="4" w:space="0" w:color="000000"/>
              <w:right w:val="single" w:sz="4" w:space="0" w:color="auto"/>
            </w:tcBorders>
            <w:shd w:val="clear" w:color="auto" w:fill="auto"/>
            <w:vAlign w:val="center"/>
            <w:hideMark/>
          </w:tcPr>
          <w:p w:rsidR="00324FE0" w:rsidRPr="009654DA" w:rsidRDefault="00324FE0" w:rsidP="00F5767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ATRIBUTOS</w:t>
            </w: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324FE0" w:rsidRPr="009654DA" w:rsidRDefault="00324FE0" w:rsidP="00F5767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ACCESIBILIDAD</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324FE0" w:rsidRPr="009654DA" w:rsidRDefault="00324FE0" w:rsidP="00F5767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Número de clics para acceder a la información desde la página principal de transparencia</w:t>
            </w:r>
          </w:p>
        </w:tc>
        <w:tc>
          <w:tcPr>
            <w:tcW w:w="323" w:type="pct"/>
            <w:tcBorders>
              <w:top w:val="nil"/>
              <w:left w:val="nil"/>
              <w:bottom w:val="single" w:sz="4" w:space="0" w:color="auto"/>
              <w:right w:val="single" w:sz="4" w:space="0" w:color="auto"/>
            </w:tcBorders>
            <w:shd w:val="clear" w:color="auto" w:fill="auto"/>
            <w:vAlign w:val="bottom"/>
            <w:hideMark/>
          </w:tcPr>
          <w:p w:rsidR="00324FE0" w:rsidRPr="009654DA" w:rsidRDefault="00324FE0" w:rsidP="00F5767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324FE0" w:rsidRPr="009654DA" w:rsidRDefault="00324FE0" w:rsidP="00F57674">
            <w:pPr>
              <w:rPr>
                <w:rFonts w:eastAsia="Times New Roman" w:cs="Calibri"/>
                <w:color w:val="000000"/>
                <w:sz w:val="16"/>
                <w:szCs w:val="16"/>
                <w:lang w:eastAsia="es-ES"/>
              </w:rPr>
            </w:pPr>
            <w:r w:rsidRPr="009654DA">
              <w:rPr>
                <w:rFonts w:eastAsia="Times New Roman" w:cs="Calibri"/>
                <w:color w:val="000000"/>
                <w:sz w:val="16"/>
                <w:szCs w:val="16"/>
                <w:lang w:eastAsia="es-ES"/>
              </w:rPr>
              <w:t>3 clics como máximo</w:t>
            </w:r>
          </w:p>
        </w:tc>
      </w:tr>
      <w:tr w:rsidR="00324FE0" w:rsidRPr="009654DA" w:rsidTr="00324FE0">
        <w:trPr>
          <w:trHeight w:val="171"/>
        </w:trPr>
        <w:tc>
          <w:tcPr>
            <w:tcW w:w="928" w:type="pct"/>
            <w:vMerge/>
            <w:tcBorders>
              <w:top w:val="nil"/>
              <w:left w:val="single" w:sz="4" w:space="0" w:color="auto"/>
              <w:bottom w:val="single" w:sz="4" w:space="0" w:color="000000"/>
              <w:right w:val="single" w:sz="4" w:space="0" w:color="auto"/>
            </w:tcBorders>
            <w:vAlign w:val="center"/>
            <w:hideMark/>
          </w:tcPr>
          <w:p w:rsidR="00324FE0" w:rsidRPr="009654DA" w:rsidRDefault="00324FE0" w:rsidP="00F57674">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324FE0" w:rsidRPr="009654DA" w:rsidRDefault="00324FE0" w:rsidP="00F57674">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324FE0" w:rsidRPr="009654DA" w:rsidRDefault="00324FE0" w:rsidP="00F57674">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324FE0" w:rsidRPr="009654DA" w:rsidRDefault="00324FE0" w:rsidP="00F5767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2004" w:type="pct"/>
            <w:tcBorders>
              <w:top w:val="nil"/>
              <w:left w:val="nil"/>
              <w:bottom w:val="single" w:sz="4" w:space="0" w:color="auto"/>
              <w:right w:val="single" w:sz="4" w:space="0" w:color="auto"/>
            </w:tcBorders>
            <w:shd w:val="clear" w:color="auto" w:fill="auto"/>
            <w:vAlign w:val="bottom"/>
            <w:hideMark/>
          </w:tcPr>
          <w:p w:rsidR="00324FE0" w:rsidRPr="009654DA" w:rsidRDefault="00324FE0" w:rsidP="00F57674">
            <w:pPr>
              <w:rPr>
                <w:rFonts w:eastAsia="Times New Roman" w:cs="Calibri"/>
                <w:color w:val="000000"/>
                <w:sz w:val="16"/>
                <w:szCs w:val="16"/>
                <w:lang w:eastAsia="es-ES"/>
              </w:rPr>
            </w:pPr>
            <w:r w:rsidRPr="009654DA">
              <w:rPr>
                <w:rFonts w:eastAsia="Times New Roman" w:cs="Calibri"/>
                <w:color w:val="000000"/>
                <w:sz w:val="16"/>
                <w:szCs w:val="16"/>
                <w:lang w:eastAsia="es-ES"/>
              </w:rPr>
              <w:t>4</w:t>
            </w:r>
          </w:p>
        </w:tc>
      </w:tr>
      <w:tr w:rsidR="00324FE0" w:rsidRPr="009654DA" w:rsidTr="00324FE0">
        <w:trPr>
          <w:trHeight w:val="245"/>
        </w:trPr>
        <w:tc>
          <w:tcPr>
            <w:tcW w:w="928" w:type="pct"/>
            <w:vMerge/>
            <w:tcBorders>
              <w:top w:val="nil"/>
              <w:left w:val="single" w:sz="4" w:space="0" w:color="auto"/>
              <w:bottom w:val="single" w:sz="4" w:space="0" w:color="000000"/>
              <w:right w:val="single" w:sz="4" w:space="0" w:color="auto"/>
            </w:tcBorders>
            <w:vAlign w:val="center"/>
            <w:hideMark/>
          </w:tcPr>
          <w:p w:rsidR="00324FE0" w:rsidRPr="009654DA" w:rsidRDefault="00324FE0" w:rsidP="00F57674">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324FE0" w:rsidRPr="009654DA" w:rsidRDefault="00324FE0" w:rsidP="00F57674">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324FE0" w:rsidRPr="009654DA" w:rsidRDefault="00324FE0" w:rsidP="00F57674">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324FE0" w:rsidRPr="009654DA" w:rsidRDefault="00324FE0" w:rsidP="00F5767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2004" w:type="pct"/>
            <w:tcBorders>
              <w:top w:val="nil"/>
              <w:left w:val="nil"/>
              <w:bottom w:val="single" w:sz="4" w:space="0" w:color="auto"/>
              <w:right w:val="single" w:sz="4" w:space="0" w:color="auto"/>
            </w:tcBorders>
            <w:shd w:val="clear" w:color="auto" w:fill="auto"/>
            <w:vAlign w:val="bottom"/>
            <w:hideMark/>
          </w:tcPr>
          <w:p w:rsidR="00324FE0" w:rsidRPr="009654DA" w:rsidRDefault="00324FE0" w:rsidP="00F57674">
            <w:pPr>
              <w:rPr>
                <w:rFonts w:eastAsia="Times New Roman" w:cs="Calibri"/>
                <w:color w:val="000000"/>
                <w:sz w:val="16"/>
                <w:szCs w:val="16"/>
                <w:lang w:eastAsia="es-ES"/>
              </w:rPr>
            </w:pPr>
            <w:r w:rsidRPr="009654DA">
              <w:rPr>
                <w:rFonts w:eastAsia="Times New Roman" w:cs="Calibri"/>
                <w:color w:val="000000"/>
                <w:sz w:val="16"/>
                <w:szCs w:val="16"/>
                <w:lang w:eastAsia="es-ES"/>
              </w:rPr>
              <w:t>5</w:t>
            </w:r>
          </w:p>
        </w:tc>
      </w:tr>
      <w:tr w:rsidR="00324FE0" w:rsidRPr="009654DA" w:rsidTr="00324FE0">
        <w:trPr>
          <w:trHeight w:val="263"/>
        </w:trPr>
        <w:tc>
          <w:tcPr>
            <w:tcW w:w="928" w:type="pct"/>
            <w:vMerge/>
            <w:tcBorders>
              <w:top w:val="nil"/>
              <w:left w:val="single" w:sz="4" w:space="0" w:color="auto"/>
              <w:bottom w:val="single" w:sz="4" w:space="0" w:color="000000"/>
              <w:right w:val="single" w:sz="4" w:space="0" w:color="auto"/>
            </w:tcBorders>
            <w:vAlign w:val="center"/>
            <w:hideMark/>
          </w:tcPr>
          <w:p w:rsidR="00324FE0" w:rsidRPr="009654DA" w:rsidRDefault="00324FE0" w:rsidP="00F57674">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324FE0" w:rsidRPr="009654DA" w:rsidRDefault="00324FE0" w:rsidP="00F57674">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324FE0" w:rsidRPr="009654DA" w:rsidRDefault="00324FE0" w:rsidP="00F57674">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324FE0" w:rsidRPr="009654DA" w:rsidRDefault="00324FE0" w:rsidP="00F5767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2004" w:type="pct"/>
            <w:tcBorders>
              <w:top w:val="nil"/>
              <w:left w:val="nil"/>
              <w:bottom w:val="single" w:sz="4" w:space="0" w:color="auto"/>
              <w:right w:val="single" w:sz="4" w:space="0" w:color="auto"/>
            </w:tcBorders>
            <w:shd w:val="clear" w:color="auto" w:fill="auto"/>
            <w:vAlign w:val="bottom"/>
            <w:hideMark/>
          </w:tcPr>
          <w:p w:rsidR="00324FE0" w:rsidRPr="009654DA" w:rsidRDefault="00324FE0" w:rsidP="00F57674">
            <w:pPr>
              <w:rPr>
                <w:rFonts w:eastAsia="Times New Roman" w:cs="Calibri"/>
                <w:color w:val="000000"/>
                <w:sz w:val="16"/>
                <w:szCs w:val="16"/>
                <w:lang w:eastAsia="es-ES"/>
              </w:rPr>
            </w:pPr>
            <w:r w:rsidRPr="009654DA">
              <w:rPr>
                <w:rFonts w:eastAsia="Times New Roman" w:cs="Calibri"/>
                <w:color w:val="000000"/>
                <w:sz w:val="16"/>
                <w:szCs w:val="16"/>
                <w:lang w:eastAsia="es-ES"/>
              </w:rPr>
              <w:t>6</w:t>
            </w:r>
          </w:p>
        </w:tc>
      </w:tr>
      <w:tr w:rsidR="00324FE0" w:rsidRPr="009654DA" w:rsidTr="00324FE0">
        <w:trPr>
          <w:trHeight w:val="281"/>
        </w:trPr>
        <w:tc>
          <w:tcPr>
            <w:tcW w:w="928" w:type="pct"/>
            <w:vMerge/>
            <w:tcBorders>
              <w:top w:val="nil"/>
              <w:left w:val="single" w:sz="4" w:space="0" w:color="auto"/>
              <w:bottom w:val="single" w:sz="4" w:space="0" w:color="000000"/>
              <w:right w:val="single" w:sz="4" w:space="0" w:color="auto"/>
            </w:tcBorders>
            <w:vAlign w:val="center"/>
            <w:hideMark/>
          </w:tcPr>
          <w:p w:rsidR="00324FE0" w:rsidRPr="009654DA" w:rsidRDefault="00324FE0" w:rsidP="00F57674">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324FE0" w:rsidRPr="009654DA" w:rsidRDefault="00324FE0" w:rsidP="00F57674">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324FE0" w:rsidRPr="009654DA" w:rsidRDefault="00324FE0" w:rsidP="00F57674">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324FE0" w:rsidRPr="009654DA" w:rsidRDefault="00324FE0" w:rsidP="00F5767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2004" w:type="pct"/>
            <w:tcBorders>
              <w:top w:val="nil"/>
              <w:left w:val="nil"/>
              <w:bottom w:val="single" w:sz="4" w:space="0" w:color="auto"/>
              <w:right w:val="single" w:sz="4" w:space="0" w:color="auto"/>
            </w:tcBorders>
            <w:shd w:val="clear" w:color="auto" w:fill="auto"/>
            <w:vAlign w:val="bottom"/>
            <w:hideMark/>
          </w:tcPr>
          <w:p w:rsidR="00324FE0" w:rsidRPr="009654DA" w:rsidRDefault="00324FE0" w:rsidP="00F57674">
            <w:pPr>
              <w:rPr>
                <w:rFonts w:eastAsia="Times New Roman" w:cs="Calibri"/>
                <w:color w:val="000000"/>
                <w:sz w:val="16"/>
                <w:szCs w:val="16"/>
                <w:lang w:eastAsia="es-ES"/>
              </w:rPr>
            </w:pPr>
            <w:r w:rsidRPr="009654DA">
              <w:rPr>
                <w:rFonts w:eastAsia="Times New Roman" w:cs="Calibri"/>
                <w:color w:val="000000"/>
                <w:sz w:val="16"/>
                <w:szCs w:val="16"/>
                <w:lang w:eastAsia="es-ES"/>
              </w:rPr>
              <w:t>7</w:t>
            </w:r>
          </w:p>
        </w:tc>
      </w:tr>
      <w:tr w:rsidR="00324FE0" w:rsidRPr="009654DA" w:rsidTr="00324FE0">
        <w:trPr>
          <w:trHeight w:val="271"/>
        </w:trPr>
        <w:tc>
          <w:tcPr>
            <w:tcW w:w="928" w:type="pct"/>
            <w:vMerge/>
            <w:tcBorders>
              <w:top w:val="nil"/>
              <w:left w:val="single" w:sz="4" w:space="0" w:color="auto"/>
              <w:bottom w:val="single" w:sz="4" w:space="0" w:color="000000"/>
              <w:right w:val="single" w:sz="4" w:space="0" w:color="auto"/>
            </w:tcBorders>
            <w:vAlign w:val="center"/>
            <w:hideMark/>
          </w:tcPr>
          <w:p w:rsidR="00324FE0" w:rsidRPr="009654DA" w:rsidRDefault="00324FE0" w:rsidP="00F57674">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324FE0" w:rsidRPr="009654DA" w:rsidRDefault="00324FE0" w:rsidP="00F57674">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324FE0" w:rsidRPr="009654DA" w:rsidRDefault="00324FE0" w:rsidP="00F57674">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324FE0" w:rsidRPr="009654DA" w:rsidRDefault="00324FE0" w:rsidP="00F5767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324FE0" w:rsidRPr="009654DA" w:rsidRDefault="00324FE0" w:rsidP="00F57674">
            <w:pPr>
              <w:rPr>
                <w:rFonts w:eastAsia="Times New Roman" w:cs="Calibri"/>
                <w:color w:val="000000"/>
                <w:sz w:val="16"/>
                <w:szCs w:val="16"/>
                <w:lang w:eastAsia="es-ES"/>
              </w:rPr>
            </w:pPr>
            <w:r w:rsidRPr="009654DA">
              <w:rPr>
                <w:rFonts w:eastAsia="Times New Roman" w:cs="Calibri"/>
                <w:color w:val="000000"/>
                <w:sz w:val="16"/>
                <w:szCs w:val="16"/>
                <w:lang w:eastAsia="es-ES"/>
              </w:rPr>
              <w:t>8</w:t>
            </w:r>
          </w:p>
        </w:tc>
      </w:tr>
      <w:tr w:rsidR="00324FE0" w:rsidRPr="009654DA" w:rsidTr="00324FE0">
        <w:trPr>
          <w:trHeight w:val="133"/>
        </w:trPr>
        <w:tc>
          <w:tcPr>
            <w:tcW w:w="928" w:type="pct"/>
            <w:vMerge/>
            <w:tcBorders>
              <w:top w:val="nil"/>
              <w:left w:val="single" w:sz="4" w:space="0" w:color="auto"/>
              <w:bottom w:val="single" w:sz="4" w:space="0" w:color="000000"/>
              <w:right w:val="single" w:sz="4" w:space="0" w:color="auto"/>
            </w:tcBorders>
            <w:vAlign w:val="center"/>
            <w:hideMark/>
          </w:tcPr>
          <w:p w:rsidR="00324FE0" w:rsidRPr="009654DA" w:rsidRDefault="00324FE0" w:rsidP="00F57674">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324FE0" w:rsidRPr="009654DA" w:rsidRDefault="00324FE0" w:rsidP="00F57674">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324FE0" w:rsidRPr="009654DA" w:rsidRDefault="00324FE0" w:rsidP="00F57674">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324FE0" w:rsidRPr="009654DA" w:rsidRDefault="00324FE0" w:rsidP="00F5767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2004" w:type="pct"/>
            <w:tcBorders>
              <w:top w:val="nil"/>
              <w:left w:val="nil"/>
              <w:bottom w:val="single" w:sz="4" w:space="0" w:color="auto"/>
              <w:right w:val="single" w:sz="4" w:space="0" w:color="auto"/>
            </w:tcBorders>
            <w:shd w:val="clear" w:color="auto" w:fill="auto"/>
            <w:vAlign w:val="bottom"/>
            <w:hideMark/>
          </w:tcPr>
          <w:p w:rsidR="00324FE0" w:rsidRPr="009654DA" w:rsidRDefault="00324FE0" w:rsidP="00F57674">
            <w:pPr>
              <w:rPr>
                <w:rFonts w:eastAsia="Times New Roman" w:cs="Calibri"/>
                <w:color w:val="000000"/>
                <w:sz w:val="16"/>
                <w:szCs w:val="16"/>
                <w:lang w:eastAsia="es-ES"/>
              </w:rPr>
            </w:pPr>
            <w:r w:rsidRPr="009654DA">
              <w:rPr>
                <w:rFonts w:eastAsia="Times New Roman" w:cs="Calibri"/>
                <w:color w:val="000000"/>
                <w:sz w:val="16"/>
                <w:szCs w:val="16"/>
                <w:lang w:eastAsia="es-ES"/>
              </w:rPr>
              <w:t>9</w:t>
            </w:r>
          </w:p>
        </w:tc>
      </w:tr>
      <w:tr w:rsidR="00324FE0" w:rsidRPr="009654DA" w:rsidTr="00324FE0">
        <w:trPr>
          <w:trHeight w:val="207"/>
        </w:trPr>
        <w:tc>
          <w:tcPr>
            <w:tcW w:w="928" w:type="pct"/>
            <w:vMerge/>
            <w:tcBorders>
              <w:top w:val="nil"/>
              <w:left w:val="single" w:sz="4" w:space="0" w:color="auto"/>
              <w:bottom w:val="single" w:sz="4" w:space="0" w:color="000000"/>
              <w:right w:val="single" w:sz="4" w:space="0" w:color="auto"/>
            </w:tcBorders>
            <w:vAlign w:val="center"/>
            <w:hideMark/>
          </w:tcPr>
          <w:p w:rsidR="00324FE0" w:rsidRPr="009654DA" w:rsidRDefault="00324FE0" w:rsidP="00F57674">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324FE0" w:rsidRPr="009654DA" w:rsidRDefault="00324FE0" w:rsidP="00F57674">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324FE0" w:rsidRPr="009654DA" w:rsidRDefault="00324FE0" w:rsidP="00F57674">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324FE0" w:rsidRPr="009654DA" w:rsidRDefault="00324FE0" w:rsidP="00F5767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2004" w:type="pct"/>
            <w:tcBorders>
              <w:top w:val="nil"/>
              <w:left w:val="nil"/>
              <w:bottom w:val="single" w:sz="4" w:space="0" w:color="auto"/>
              <w:right w:val="single" w:sz="4" w:space="0" w:color="auto"/>
            </w:tcBorders>
            <w:shd w:val="clear" w:color="auto" w:fill="auto"/>
            <w:vAlign w:val="bottom"/>
            <w:hideMark/>
          </w:tcPr>
          <w:p w:rsidR="00324FE0" w:rsidRPr="009654DA" w:rsidRDefault="00324FE0" w:rsidP="00F57674">
            <w:pPr>
              <w:rPr>
                <w:rFonts w:eastAsia="Times New Roman" w:cs="Calibri"/>
                <w:color w:val="000000"/>
                <w:sz w:val="16"/>
                <w:szCs w:val="16"/>
                <w:lang w:eastAsia="es-ES"/>
              </w:rPr>
            </w:pPr>
            <w:r w:rsidRPr="009654DA">
              <w:rPr>
                <w:rFonts w:eastAsia="Times New Roman" w:cs="Calibri"/>
                <w:color w:val="000000"/>
                <w:sz w:val="16"/>
                <w:szCs w:val="16"/>
                <w:lang w:eastAsia="es-ES"/>
              </w:rPr>
              <w:t>10</w:t>
            </w:r>
          </w:p>
        </w:tc>
      </w:tr>
      <w:tr w:rsidR="00324FE0" w:rsidRPr="009654DA" w:rsidTr="00324FE0">
        <w:trPr>
          <w:trHeight w:val="300"/>
        </w:trPr>
        <w:tc>
          <w:tcPr>
            <w:tcW w:w="928" w:type="pct"/>
            <w:vMerge/>
            <w:tcBorders>
              <w:top w:val="nil"/>
              <w:left w:val="single" w:sz="4" w:space="0" w:color="auto"/>
              <w:bottom w:val="single" w:sz="4" w:space="0" w:color="000000"/>
              <w:right w:val="single" w:sz="4" w:space="0" w:color="auto"/>
            </w:tcBorders>
            <w:vAlign w:val="center"/>
            <w:hideMark/>
          </w:tcPr>
          <w:p w:rsidR="00324FE0" w:rsidRPr="009654DA" w:rsidRDefault="00324FE0" w:rsidP="00F57674">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324FE0" w:rsidRPr="009654DA" w:rsidRDefault="00324FE0" w:rsidP="00F57674">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324FE0" w:rsidRPr="009654DA" w:rsidRDefault="00324FE0" w:rsidP="00F57674">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324FE0" w:rsidRPr="009654DA" w:rsidRDefault="00324FE0" w:rsidP="00F5767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2004" w:type="pct"/>
            <w:tcBorders>
              <w:top w:val="nil"/>
              <w:left w:val="nil"/>
              <w:bottom w:val="single" w:sz="4" w:space="0" w:color="auto"/>
              <w:right w:val="single" w:sz="4" w:space="0" w:color="auto"/>
            </w:tcBorders>
            <w:shd w:val="clear" w:color="auto" w:fill="auto"/>
            <w:vAlign w:val="bottom"/>
            <w:hideMark/>
          </w:tcPr>
          <w:p w:rsidR="00324FE0" w:rsidRPr="009654DA" w:rsidRDefault="00324FE0" w:rsidP="00F57674">
            <w:pPr>
              <w:rPr>
                <w:rFonts w:eastAsia="Times New Roman" w:cs="Calibri"/>
                <w:color w:val="000000"/>
                <w:sz w:val="16"/>
                <w:szCs w:val="16"/>
                <w:lang w:eastAsia="es-ES"/>
              </w:rPr>
            </w:pPr>
            <w:r w:rsidRPr="009654DA">
              <w:rPr>
                <w:rFonts w:eastAsia="Times New Roman" w:cs="Calibri"/>
                <w:color w:val="000000"/>
                <w:sz w:val="16"/>
                <w:szCs w:val="16"/>
                <w:lang w:eastAsia="es-ES"/>
              </w:rPr>
              <w:t>11</w:t>
            </w:r>
          </w:p>
        </w:tc>
      </w:tr>
      <w:tr w:rsidR="00324FE0" w:rsidRPr="009654DA" w:rsidTr="00324FE0">
        <w:trPr>
          <w:trHeight w:val="300"/>
        </w:trPr>
        <w:tc>
          <w:tcPr>
            <w:tcW w:w="928" w:type="pct"/>
            <w:vMerge/>
            <w:tcBorders>
              <w:top w:val="nil"/>
              <w:left w:val="single" w:sz="4" w:space="0" w:color="auto"/>
              <w:bottom w:val="single" w:sz="4" w:space="0" w:color="000000"/>
              <w:right w:val="single" w:sz="4" w:space="0" w:color="auto"/>
            </w:tcBorders>
            <w:vAlign w:val="center"/>
            <w:hideMark/>
          </w:tcPr>
          <w:p w:rsidR="00324FE0" w:rsidRPr="009654DA" w:rsidRDefault="00324FE0" w:rsidP="00F57674">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324FE0" w:rsidRPr="009654DA" w:rsidRDefault="00324FE0" w:rsidP="00F57674">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324FE0" w:rsidRPr="009654DA" w:rsidRDefault="00324FE0" w:rsidP="00F57674">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324FE0" w:rsidRPr="009654DA" w:rsidRDefault="00324FE0" w:rsidP="00F5767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2004" w:type="pct"/>
            <w:tcBorders>
              <w:top w:val="nil"/>
              <w:left w:val="nil"/>
              <w:bottom w:val="single" w:sz="4" w:space="0" w:color="auto"/>
              <w:right w:val="single" w:sz="4" w:space="0" w:color="auto"/>
            </w:tcBorders>
            <w:shd w:val="clear" w:color="auto" w:fill="auto"/>
            <w:vAlign w:val="bottom"/>
            <w:hideMark/>
          </w:tcPr>
          <w:p w:rsidR="00324FE0" w:rsidRPr="009654DA" w:rsidRDefault="00324FE0" w:rsidP="00F57674">
            <w:pPr>
              <w:rPr>
                <w:rFonts w:eastAsia="Times New Roman" w:cs="Calibri"/>
                <w:color w:val="000000"/>
                <w:sz w:val="16"/>
                <w:szCs w:val="16"/>
                <w:lang w:eastAsia="es-ES"/>
              </w:rPr>
            </w:pPr>
            <w:r w:rsidRPr="009654DA">
              <w:rPr>
                <w:rFonts w:eastAsia="Times New Roman" w:cs="Calibri"/>
                <w:color w:val="000000"/>
                <w:sz w:val="16"/>
                <w:szCs w:val="16"/>
                <w:lang w:eastAsia="es-ES"/>
              </w:rPr>
              <w:t>12</w:t>
            </w:r>
          </w:p>
        </w:tc>
      </w:tr>
      <w:tr w:rsidR="00324FE0" w:rsidRPr="009654DA" w:rsidTr="00324FE0">
        <w:trPr>
          <w:trHeight w:val="300"/>
        </w:trPr>
        <w:tc>
          <w:tcPr>
            <w:tcW w:w="928" w:type="pct"/>
            <w:vMerge/>
            <w:tcBorders>
              <w:top w:val="nil"/>
              <w:left w:val="single" w:sz="4" w:space="0" w:color="auto"/>
              <w:bottom w:val="single" w:sz="4" w:space="0" w:color="000000"/>
              <w:right w:val="single" w:sz="4" w:space="0" w:color="auto"/>
            </w:tcBorders>
            <w:vAlign w:val="center"/>
            <w:hideMark/>
          </w:tcPr>
          <w:p w:rsidR="00324FE0" w:rsidRPr="009654DA" w:rsidRDefault="00324FE0" w:rsidP="00F57674">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324FE0" w:rsidRPr="009654DA" w:rsidRDefault="00324FE0" w:rsidP="00F57674">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324FE0" w:rsidRPr="009654DA" w:rsidRDefault="00324FE0" w:rsidP="00F57674">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324FE0" w:rsidRPr="009654DA" w:rsidRDefault="00324FE0" w:rsidP="00F5767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324FE0" w:rsidRPr="009654DA" w:rsidRDefault="00324FE0" w:rsidP="00F57674">
            <w:pPr>
              <w:rPr>
                <w:rFonts w:eastAsia="Times New Roman" w:cs="Calibri"/>
                <w:color w:val="000000"/>
                <w:sz w:val="16"/>
                <w:szCs w:val="16"/>
                <w:lang w:eastAsia="es-ES"/>
              </w:rPr>
            </w:pPr>
            <w:r w:rsidRPr="009654DA">
              <w:rPr>
                <w:rFonts w:eastAsia="Times New Roman" w:cs="Calibri"/>
                <w:color w:val="000000"/>
                <w:sz w:val="16"/>
                <w:szCs w:val="16"/>
                <w:lang w:eastAsia="es-ES"/>
              </w:rPr>
              <w:t>Más de 12 clics</w:t>
            </w:r>
          </w:p>
        </w:tc>
      </w:tr>
      <w:tr w:rsidR="00324FE0" w:rsidRPr="009654DA" w:rsidTr="00324FE0">
        <w:trPr>
          <w:trHeight w:val="265"/>
        </w:trPr>
        <w:tc>
          <w:tcPr>
            <w:tcW w:w="928" w:type="pct"/>
            <w:vMerge/>
            <w:tcBorders>
              <w:top w:val="nil"/>
              <w:left w:val="single" w:sz="4" w:space="0" w:color="auto"/>
              <w:bottom w:val="single" w:sz="4" w:space="0" w:color="000000"/>
              <w:right w:val="single" w:sz="4" w:space="0" w:color="auto"/>
            </w:tcBorders>
            <w:vAlign w:val="center"/>
            <w:hideMark/>
          </w:tcPr>
          <w:p w:rsidR="00324FE0" w:rsidRPr="009654DA" w:rsidRDefault="00324FE0" w:rsidP="00F57674">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324FE0" w:rsidRPr="009654DA" w:rsidRDefault="00324FE0" w:rsidP="00F5767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CLARIDAD</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324FE0" w:rsidRPr="009654DA" w:rsidRDefault="00324FE0" w:rsidP="00F5767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23" w:type="pct"/>
            <w:tcBorders>
              <w:top w:val="nil"/>
              <w:left w:val="nil"/>
              <w:bottom w:val="single" w:sz="4" w:space="0" w:color="auto"/>
              <w:right w:val="single" w:sz="4" w:space="0" w:color="auto"/>
            </w:tcBorders>
            <w:shd w:val="clear" w:color="auto" w:fill="auto"/>
            <w:vAlign w:val="bottom"/>
            <w:hideMark/>
          </w:tcPr>
          <w:p w:rsidR="00324FE0" w:rsidRPr="009654DA" w:rsidRDefault="00324FE0" w:rsidP="00F5767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324FE0" w:rsidRPr="009654DA" w:rsidRDefault="00324FE0" w:rsidP="00F57674">
            <w:pPr>
              <w:rPr>
                <w:rFonts w:eastAsia="Times New Roman" w:cs="Calibri"/>
                <w:color w:val="000000"/>
                <w:sz w:val="16"/>
                <w:szCs w:val="16"/>
                <w:lang w:eastAsia="es-ES"/>
              </w:rPr>
            </w:pPr>
            <w:r w:rsidRPr="009654DA">
              <w:rPr>
                <w:rFonts w:eastAsia="Times New Roman" w:cs="Calibri"/>
                <w:color w:val="000000"/>
                <w:sz w:val="16"/>
                <w:szCs w:val="16"/>
                <w:lang w:eastAsia="es-ES"/>
              </w:rPr>
              <w:t>MUY comprensible o con ayudas, en su caso</w:t>
            </w:r>
          </w:p>
        </w:tc>
      </w:tr>
      <w:tr w:rsidR="00324FE0" w:rsidRPr="009654DA" w:rsidTr="00324FE0">
        <w:trPr>
          <w:trHeight w:val="271"/>
        </w:trPr>
        <w:tc>
          <w:tcPr>
            <w:tcW w:w="928" w:type="pct"/>
            <w:vMerge/>
            <w:tcBorders>
              <w:top w:val="nil"/>
              <w:left w:val="single" w:sz="4" w:space="0" w:color="auto"/>
              <w:bottom w:val="single" w:sz="4" w:space="0" w:color="000000"/>
              <w:right w:val="single" w:sz="4" w:space="0" w:color="auto"/>
            </w:tcBorders>
            <w:vAlign w:val="center"/>
            <w:hideMark/>
          </w:tcPr>
          <w:p w:rsidR="00324FE0" w:rsidRPr="009654DA" w:rsidRDefault="00324FE0" w:rsidP="00F57674">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324FE0" w:rsidRPr="009654DA" w:rsidRDefault="00324FE0" w:rsidP="00F57674">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324FE0" w:rsidRPr="009654DA" w:rsidRDefault="00324FE0" w:rsidP="00F57674">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324FE0" w:rsidRPr="009654DA" w:rsidRDefault="00324FE0" w:rsidP="00F5767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2004" w:type="pct"/>
            <w:tcBorders>
              <w:top w:val="nil"/>
              <w:left w:val="nil"/>
              <w:bottom w:val="single" w:sz="4" w:space="0" w:color="auto"/>
              <w:right w:val="single" w:sz="4" w:space="0" w:color="auto"/>
            </w:tcBorders>
            <w:shd w:val="clear" w:color="auto" w:fill="auto"/>
            <w:vAlign w:val="bottom"/>
            <w:hideMark/>
          </w:tcPr>
          <w:p w:rsidR="00324FE0" w:rsidRPr="009654DA" w:rsidRDefault="00324FE0" w:rsidP="00F57674">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324FE0" w:rsidRPr="009654DA" w:rsidTr="00324FE0">
        <w:trPr>
          <w:trHeight w:val="300"/>
        </w:trPr>
        <w:tc>
          <w:tcPr>
            <w:tcW w:w="928" w:type="pct"/>
            <w:vMerge/>
            <w:tcBorders>
              <w:top w:val="nil"/>
              <w:left w:val="single" w:sz="4" w:space="0" w:color="auto"/>
              <w:bottom w:val="single" w:sz="4" w:space="0" w:color="000000"/>
              <w:right w:val="single" w:sz="4" w:space="0" w:color="auto"/>
            </w:tcBorders>
            <w:vAlign w:val="center"/>
            <w:hideMark/>
          </w:tcPr>
          <w:p w:rsidR="00324FE0" w:rsidRPr="009654DA" w:rsidRDefault="00324FE0" w:rsidP="00F57674">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324FE0" w:rsidRPr="009654DA" w:rsidRDefault="00324FE0" w:rsidP="00F57674">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324FE0" w:rsidRPr="009654DA" w:rsidRDefault="00324FE0" w:rsidP="00F57674">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324FE0" w:rsidRPr="009654DA" w:rsidRDefault="00324FE0" w:rsidP="00F5767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2004" w:type="pct"/>
            <w:tcBorders>
              <w:top w:val="nil"/>
              <w:left w:val="nil"/>
              <w:bottom w:val="single" w:sz="4" w:space="0" w:color="auto"/>
              <w:right w:val="single" w:sz="4" w:space="0" w:color="auto"/>
            </w:tcBorders>
            <w:shd w:val="clear" w:color="auto" w:fill="auto"/>
            <w:vAlign w:val="bottom"/>
            <w:hideMark/>
          </w:tcPr>
          <w:p w:rsidR="00324FE0" w:rsidRPr="009654DA" w:rsidRDefault="00324FE0" w:rsidP="00F57674">
            <w:pPr>
              <w:rPr>
                <w:rFonts w:eastAsia="Times New Roman" w:cs="Calibri"/>
                <w:color w:val="000000"/>
                <w:sz w:val="16"/>
                <w:szCs w:val="16"/>
                <w:lang w:eastAsia="es-ES"/>
              </w:rPr>
            </w:pPr>
            <w:r w:rsidRPr="009654DA">
              <w:rPr>
                <w:rFonts w:eastAsia="Times New Roman" w:cs="Calibri"/>
                <w:color w:val="000000"/>
                <w:sz w:val="16"/>
                <w:szCs w:val="16"/>
                <w:lang w:eastAsia="es-ES"/>
              </w:rPr>
              <w:t>Comprensible</w:t>
            </w:r>
          </w:p>
        </w:tc>
      </w:tr>
      <w:tr w:rsidR="00324FE0" w:rsidRPr="009654DA" w:rsidTr="00324FE0">
        <w:trPr>
          <w:trHeight w:val="251"/>
        </w:trPr>
        <w:tc>
          <w:tcPr>
            <w:tcW w:w="928" w:type="pct"/>
            <w:vMerge/>
            <w:tcBorders>
              <w:top w:val="nil"/>
              <w:left w:val="single" w:sz="4" w:space="0" w:color="auto"/>
              <w:bottom w:val="single" w:sz="4" w:space="0" w:color="000000"/>
              <w:right w:val="single" w:sz="4" w:space="0" w:color="auto"/>
            </w:tcBorders>
            <w:vAlign w:val="center"/>
            <w:hideMark/>
          </w:tcPr>
          <w:p w:rsidR="00324FE0" w:rsidRPr="009654DA" w:rsidRDefault="00324FE0" w:rsidP="00F57674">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324FE0" w:rsidRPr="009654DA" w:rsidRDefault="00324FE0" w:rsidP="00F57674">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324FE0" w:rsidRPr="009654DA" w:rsidRDefault="00324FE0" w:rsidP="00F57674">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324FE0" w:rsidRPr="009654DA" w:rsidRDefault="00324FE0" w:rsidP="00F5767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2004" w:type="pct"/>
            <w:tcBorders>
              <w:top w:val="nil"/>
              <w:left w:val="nil"/>
              <w:bottom w:val="single" w:sz="4" w:space="0" w:color="auto"/>
              <w:right w:val="single" w:sz="4" w:space="0" w:color="auto"/>
            </w:tcBorders>
            <w:shd w:val="clear" w:color="auto" w:fill="auto"/>
            <w:vAlign w:val="bottom"/>
            <w:hideMark/>
          </w:tcPr>
          <w:p w:rsidR="00324FE0" w:rsidRPr="009654DA" w:rsidRDefault="00324FE0" w:rsidP="00F57674">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324FE0" w:rsidRPr="009654DA" w:rsidTr="00324FE0">
        <w:trPr>
          <w:trHeight w:val="300"/>
        </w:trPr>
        <w:tc>
          <w:tcPr>
            <w:tcW w:w="928" w:type="pct"/>
            <w:vMerge/>
            <w:tcBorders>
              <w:top w:val="nil"/>
              <w:left w:val="single" w:sz="4" w:space="0" w:color="auto"/>
              <w:bottom w:val="single" w:sz="4" w:space="0" w:color="000000"/>
              <w:right w:val="single" w:sz="4" w:space="0" w:color="auto"/>
            </w:tcBorders>
            <w:vAlign w:val="center"/>
            <w:hideMark/>
          </w:tcPr>
          <w:p w:rsidR="00324FE0" w:rsidRPr="009654DA" w:rsidRDefault="00324FE0" w:rsidP="00F57674">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324FE0" w:rsidRPr="009654DA" w:rsidRDefault="00324FE0" w:rsidP="00F57674">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324FE0" w:rsidRPr="009654DA" w:rsidRDefault="00324FE0" w:rsidP="00F57674">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324FE0" w:rsidRPr="009654DA" w:rsidRDefault="00324FE0" w:rsidP="00F5767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2004" w:type="pct"/>
            <w:tcBorders>
              <w:top w:val="nil"/>
              <w:left w:val="nil"/>
              <w:bottom w:val="single" w:sz="4" w:space="0" w:color="auto"/>
              <w:right w:val="single" w:sz="4" w:space="0" w:color="auto"/>
            </w:tcBorders>
            <w:shd w:val="clear" w:color="auto" w:fill="auto"/>
            <w:vAlign w:val="bottom"/>
            <w:hideMark/>
          </w:tcPr>
          <w:p w:rsidR="00324FE0" w:rsidRPr="009654DA" w:rsidRDefault="00324FE0" w:rsidP="00F57674">
            <w:pPr>
              <w:rPr>
                <w:rFonts w:eastAsia="Times New Roman" w:cs="Calibri"/>
                <w:color w:val="000000"/>
                <w:sz w:val="16"/>
                <w:szCs w:val="16"/>
                <w:lang w:eastAsia="es-ES"/>
              </w:rPr>
            </w:pPr>
            <w:r w:rsidRPr="009654DA">
              <w:rPr>
                <w:rFonts w:eastAsia="Times New Roman" w:cs="Calibri"/>
                <w:color w:val="000000"/>
                <w:sz w:val="16"/>
                <w:szCs w:val="16"/>
                <w:lang w:eastAsia="es-ES"/>
              </w:rPr>
              <w:t>Normal</w:t>
            </w:r>
          </w:p>
        </w:tc>
      </w:tr>
      <w:tr w:rsidR="00324FE0" w:rsidRPr="009654DA" w:rsidTr="00324FE0">
        <w:trPr>
          <w:trHeight w:val="300"/>
        </w:trPr>
        <w:tc>
          <w:tcPr>
            <w:tcW w:w="928" w:type="pct"/>
            <w:vMerge/>
            <w:tcBorders>
              <w:top w:val="nil"/>
              <w:left w:val="single" w:sz="4" w:space="0" w:color="auto"/>
              <w:bottom w:val="single" w:sz="4" w:space="0" w:color="000000"/>
              <w:right w:val="single" w:sz="4" w:space="0" w:color="auto"/>
            </w:tcBorders>
            <w:vAlign w:val="center"/>
            <w:hideMark/>
          </w:tcPr>
          <w:p w:rsidR="00324FE0" w:rsidRPr="009654DA" w:rsidRDefault="00324FE0" w:rsidP="00F57674">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324FE0" w:rsidRPr="009654DA" w:rsidRDefault="00324FE0" w:rsidP="00F57674">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324FE0" w:rsidRPr="009654DA" w:rsidRDefault="00324FE0" w:rsidP="00F57674">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324FE0" w:rsidRPr="009654DA" w:rsidRDefault="00324FE0" w:rsidP="00F5767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324FE0" w:rsidRPr="009654DA" w:rsidRDefault="00324FE0" w:rsidP="00F57674">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324FE0" w:rsidRPr="009654DA" w:rsidTr="00324FE0">
        <w:trPr>
          <w:trHeight w:val="300"/>
        </w:trPr>
        <w:tc>
          <w:tcPr>
            <w:tcW w:w="928" w:type="pct"/>
            <w:vMerge/>
            <w:tcBorders>
              <w:top w:val="nil"/>
              <w:left w:val="single" w:sz="4" w:space="0" w:color="auto"/>
              <w:bottom w:val="single" w:sz="4" w:space="0" w:color="000000"/>
              <w:right w:val="single" w:sz="4" w:space="0" w:color="auto"/>
            </w:tcBorders>
            <w:vAlign w:val="center"/>
            <w:hideMark/>
          </w:tcPr>
          <w:p w:rsidR="00324FE0" w:rsidRPr="009654DA" w:rsidRDefault="00324FE0" w:rsidP="00F57674">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324FE0" w:rsidRPr="009654DA" w:rsidRDefault="00324FE0" w:rsidP="00F57674">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324FE0" w:rsidRPr="009654DA" w:rsidRDefault="00324FE0" w:rsidP="00F57674">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324FE0" w:rsidRPr="009654DA" w:rsidRDefault="00324FE0" w:rsidP="00F5767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2004" w:type="pct"/>
            <w:tcBorders>
              <w:top w:val="nil"/>
              <w:left w:val="nil"/>
              <w:bottom w:val="single" w:sz="4" w:space="0" w:color="auto"/>
              <w:right w:val="single" w:sz="4" w:space="0" w:color="auto"/>
            </w:tcBorders>
            <w:shd w:val="clear" w:color="auto" w:fill="auto"/>
            <w:vAlign w:val="bottom"/>
            <w:hideMark/>
          </w:tcPr>
          <w:p w:rsidR="00324FE0" w:rsidRPr="009654DA" w:rsidRDefault="00324FE0" w:rsidP="00F57674">
            <w:pPr>
              <w:rPr>
                <w:rFonts w:eastAsia="Times New Roman" w:cs="Calibri"/>
                <w:color w:val="000000"/>
                <w:sz w:val="16"/>
                <w:szCs w:val="16"/>
                <w:lang w:eastAsia="es-ES"/>
              </w:rPr>
            </w:pPr>
            <w:r w:rsidRPr="009654DA">
              <w:rPr>
                <w:rFonts w:eastAsia="Times New Roman" w:cs="Calibri"/>
                <w:color w:val="000000"/>
                <w:sz w:val="16"/>
                <w:szCs w:val="16"/>
                <w:lang w:eastAsia="es-ES"/>
              </w:rPr>
              <w:t>Poco comprensible</w:t>
            </w:r>
          </w:p>
        </w:tc>
      </w:tr>
      <w:tr w:rsidR="00324FE0" w:rsidRPr="009654DA" w:rsidTr="00324FE0">
        <w:trPr>
          <w:trHeight w:val="183"/>
        </w:trPr>
        <w:tc>
          <w:tcPr>
            <w:tcW w:w="928" w:type="pct"/>
            <w:vMerge/>
            <w:tcBorders>
              <w:top w:val="nil"/>
              <w:left w:val="single" w:sz="4" w:space="0" w:color="auto"/>
              <w:bottom w:val="single" w:sz="4" w:space="0" w:color="000000"/>
              <w:right w:val="single" w:sz="4" w:space="0" w:color="auto"/>
            </w:tcBorders>
            <w:vAlign w:val="center"/>
            <w:hideMark/>
          </w:tcPr>
          <w:p w:rsidR="00324FE0" w:rsidRPr="009654DA" w:rsidRDefault="00324FE0" w:rsidP="00F57674">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324FE0" w:rsidRPr="009654DA" w:rsidRDefault="00324FE0" w:rsidP="00F57674">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324FE0" w:rsidRPr="009654DA" w:rsidRDefault="00324FE0" w:rsidP="00F57674">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324FE0" w:rsidRPr="009654DA" w:rsidRDefault="00324FE0" w:rsidP="00F5767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2004" w:type="pct"/>
            <w:tcBorders>
              <w:top w:val="nil"/>
              <w:left w:val="nil"/>
              <w:bottom w:val="single" w:sz="4" w:space="0" w:color="auto"/>
              <w:right w:val="single" w:sz="4" w:space="0" w:color="auto"/>
            </w:tcBorders>
            <w:shd w:val="clear" w:color="auto" w:fill="auto"/>
            <w:vAlign w:val="bottom"/>
            <w:hideMark/>
          </w:tcPr>
          <w:p w:rsidR="00324FE0" w:rsidRPr="009654DA" w:rsidRDefault="00324FE0" w:rsidP="00F57674">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324FE0" w:rsidRPr="009654DA" w:rsidTr="00324FE0">
        <w:trPr>
          <w:trHeight w:val="300"/>
        </w:trPr>
        <w:tc>
          <w:tcPr>
            <w:tcW w:w="928" w:type="pct"/>
            <w:vMerge/>
            <w:tcBorders>
              <w:top w:val="nil"/>
              <w:left w:val="single" w:sz="4" w:space="0" w:color="auto"/>
              <w:bottom w:val="single" w:sz="4" w:space="0" w:color="000000"/>
              <w:right w:val="single" w:sz="4" w:space="0" w:color="auto"/>
            </w:tcBorders>
            <w:vAlign w:val="center"/>
            <w:hideMark/>
          </w:tcPr>
          <w:p w:rsidR="00324FE0" w:rsidRPr="009654DA" w:rsidRDefault="00324FE0" w:rsidP="00F57674">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324FE0" w:rsidRPr="009654DA" w:rsidRDefault="00324FE0" w:rsidP="00F57674">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324FE0" w:rsidRPr="009654DA" w:rsidRDefault="00324FE0" w:rsidP="00F57674">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324FE0" w:rsidRPr="009654DA" w:rsidRDefault="00324FE0" w:rsidP="00F5767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2004" w:type="pct"/>
            <w:tcBorders>
              <w:top w:val="nil"/>
              <w:left w:val="nil"/>
              <w:bottom w:val="single" w:sz="4" w:space="0" w:color="auto"/>
              <w:right w:val="single" w:sz="4" w:space="0" w:color="auto"/>
            </w:tcBorders>
            <w:shd w:val="clear" w:color="auto" w:fill="auto"/>
            <w:vAlign w:val="bottom"/>
            <w:hideMark/>
          </w:tcPr>
          <w:p w:rsidR="00324FE0" w:rsidRPr="009654DA" w:rsidRDefault="00324FE0" w:rsidP="00F57674">
            <w:pPr>
              <w:rPr>
                <w:rFonts w:eastAsia="Times New Roman" w:cs="Calibri"/>
                <w:color w:val="000000"/>
                <w:sz w:val="16"/>
                <w:szCs w:val="16"/>
                <w:lang w:eastAsia="es-ES"/>
              </w:rPr>
            </w:pPr>
            <w:r w:rsidRPr="009654DA">
              <w:rPr>
                <w:rFonts w:eastAsia="Times New Roman" w:cs="Calibri"/>
                <w:color w:val="000000"/>
                <w:sz w:val="16"/>
                <w:szCs w:val="16"/>
                <w:lang w:eastAsia="es-ES"/>
              </w:rPr>
              <w:t>Difícilmente comprensible</w:t>
            </w:r>
          </w:p>
        </w:tc>
      </w:tr>
      <w:tr w:rsidR="00324FE0" w:rsidRPr="009654DA" w:rsidTr="00324FE0">
        <w:trPr>
          <w:trHeight w:val="247"/>
        </w:trPr>
        <w:tc>
          <w:tcPr>
            <w:tcW w:w="928" w:type="pct"/>
            <w:vMerge/>
            <w:tcBorders>
              <w:top w:val="nil"/>
              <w:left w:val="single" w:sz="4" w:space="0" w:color="auto"/>
              <w:bottom w:val="single" w:sz="4" w:space="0" w:color="000000"/>
              <w:right w:val="single" w:sz="4" w:space="0" w:color="auto"/>
            </w:tcBorders>
            <w:vAlign w:val="center"/>
            <w:hideMark/>
          </w:tcPr>
          <w:p w:rsidR="00324FE0" w:rsidRPr="009654DA" w:rsidRDefault="00324FE0" w:rsidP="00F57674">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324FE0" w:rsidRPr="009654DA" w:rsidRDefault="00324FE0" w:rsidP="00F57674">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324FE0" w:rsidRPr="009654DA" w:rsidRDefault="00324FE0" w:rsidP="00F57674">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324FE0" w:rsidRPr="009654DA" w:rsidRDefault="00324FE0" w:rsidP="00F5767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2004" w:type="pct"/>
            <w:tcBorders>
              <w:top w:val="nil"/>
              <w:left w:val="nil"/>
              <w:bottom w:val="single" w:sz="4" w:space="0" w:color="auto"/>
              <w:right w:val="single" w:sz="4" w:space="0" w:color="auto"/>
            </w:tcBorders>
            <w:shd w:val="clear" w:color="auto" w:fill="auto"/>
            <w:vAlign w:val="bottom"/>
            <w:hideMark/>
          </w:tcPr>
          <w:p w:rsidR="00324FE0" w:rsidRPr="009654DA" w:rsidRDefault="00324FE0" w:rsidP="00F57674">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324FE0" w:rsidRPr="009654DA" w:rsidTr="00324FE0">
        <w:trPr>
          <w:trHeight w:val="123"/>
        </w:trPr>
        <w:tc>
          <w:tcPr>
            <w:tcW w:w="928" w:type="pct"/>
            <w:vMerge/>
            <w:tcBorders>
              <w:top w:val="nil"/>
              <w:left w:val="single" w:sz="4" w:space="0" w:color="auto"/>
              <w:bottom w:val="single" w:sz="4" w:space="0" w:color="000000"/>
              <w:right w:val="single" w:sz="4" w:space="0" w:color="auto"/>
            </w:tcBorders>
            <w:vAlign w:val="center"/>
            <w:hideMark/>
          </w:tcPr>
          <w:p w:rsidR="00324FE0" w:rsidRPr="009654DA" w:rsidRDefault="00324FE0" w:rsidP="00F57674">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324FE0" w:rsidRPr="009654DA" w:rsidRDefault="00324FE0" w:rsidP="00F57674">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324FE0" w:rsidRPr="009654DA" w:rsidRDefault="00324FE0" w:rsidP="00F57674">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324FE0" w:rsidRPr="009654DA" w:rsidRDefault="00324FE0" w:rsidP="00F5767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324FE0" w:rsidRPr="009654DA" w:rsidRDefault="00324FE0" w:rsidP="00F57674">
            <w:pPr>
              <w:rPr>
                <w:rFonts w:eastAsia="Times New Roman" w:cs="Calibri"/>
                <w:color w:val="000000"/>
                <w:sz w:val="16"/>
                <w:szCs w:val="16"/>
                <w:lang w:eastAsia="es-ES"/>
              </w:rPr>
            </w:pPr>
            <w:r w:rsidRPr="009654DA">
              <w:rPr>
                <w:rFonts w:eastAsia="Times New Roman" w:cs="Calibri"/>
                <w:color w:val="000000"/>
                <w:sz w:val="16"/>
                <w:szCs w:val="16"/>
                <w:lang w:eastAsia="es-ES"/>
              </w:rPr>
              <w:t>NADA comprensible</w:t>
            </w:r>
          </w:p>
        </w:tc>
      </w:tr>
      <w:tr w:rsidR="00324FE0" w:rsidRPr="009654DA" w:rsidTr="00324FE0">
        <w:trPr>
          <w:trHeight w:val="570"/>
        </w:trPr>
        <w:tc>
          <w:tcPr>
            <w:tcW w:w="928" w:type="pct"/>
            <w:vMerge/>
            <w:tcBorders>
              <w:top w:val="nil"/>
              <w:left w:val="single" w:sz="4" w:space="0" w:color="auto"/>
              <w:bottom w:val="single" w:sz="4" w:space="0" w:color="000000"/>
              <w:right w:val="single" w:sz="4" w:space="0" w:color="auto"/>
            </w:tcBorders>
            <w:vAlign w:val="center"/>
            <w:hideMark/>
          </w:tcPr>
          <w:p w:rsidR="00324FE0" w:rsidRPr="009654DA" w:rsidRDefault="00324FE0" w:rsidP="00F57674">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000000"/>
              <w:right w:val="single" w:sz="4" w:space="0" w:color="auto"/>
            </w:tcBorders>
            <w:shd w:val="clear" w:color="auto" w:fill="auto"/>
            <w:vAlign w:val="center"/>
            <w:hideMark/>
          </w:tcPr>
          <w:p w:rsidR="00324FE0" w:rsidRPr="009654DA" w:rsidRDefault="00324FE0" w:rsidP="00F5767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ESTRUCTURACIÓN</w:t>
            </w:r>
          </w:p>
        </w:tc>
        <w:tc>
          <w:tcPr>
            <w:tcW w:w="1011" w:type="pct"/>
            <w:vMerge w:val="restart"/>
            <w:tcBorders>
              <w:top w:val="nil"/>
              <w:left w:val="single" w:sz="4" w:space="0" w:color="auto"/>
              <w:bottom w:val="single" w:sz="4" w:space="0" w:color="000000"/>
              <w:right w:val="single" w:sz="4" w:space="0" w:color="auto"/>
            </w:tcBorders>
            <w:shd w:val="clear" w:color="auto" w:fill="auto"/>
            <w:vAlign w:val="center"/>
            <w:hideMark/>
          </w:tcPr>
          <w:p w:rsidR="00324FE0" w:rsidRPr="009654DA" w:rsidRDefault="00324FE0" w:rsidP="00F57674">
            <w:pPr>
              <w:jc w:val="center"/>
              <w:rPr>
                <w:rFonts w:eastAsia="Times New Roman" w:cs="Calibri"/>
                <w:sz w:val="16"/>
                <w:szCs w:val="16"/>
                <w:lang w:eastAsia="es-ES"/>
              </w:rPr>
            </w:pPr>
            <w:r w:rsidRPr="009654DA">
              <w:rPr>
                <w:rFonts w:eastAsia="Times New Roman" w:cs="Calibri"/>
                <w:sz w:val="16"/>
                <w:szCs w:val="16"/>
                <w:lang w:eastAsia="es-ES"/>
              </w:rPr>
              <w:t>Información organizada siguiendo una lógica clara</w:t>
            </w:r>
          </w:p>
        </w:tc>
        <w:tc>
          <w:tcPr>
            <w:tcW w:w="323" w:type="pct"/>
            <w:tcBorders>
              <w:top w:val="nil"/>
              <w:left w:val="nil"/>
              <w:bottom w:val="single" w:sz="4" w:space="0" w:color="auto"/>
              <w:right w:val="single" w:sz="4" w:space="0" w:color="auto"/>
            </w:tcBorders>
            <w:shd w:val="clear" w:color="auto" w:fill="auto"/>
            <w:vAlign w:val="bottom"/>
            <w:hideMark/>
          </w:tcPr>
          <w:p w:rsidR="00324FE0" w:rsidRPr="009654DA" w:rsidRDefault="00324FE0" w:rsidP="00F57674">
            <w:pPr>
              <w:jc w:val="center"/>
              <w:rPr>
                <w:rFonts w:eastAsia="Times New Roman" w:cs="Calibri"/>
                <w:sz w:val="16"/>
                <w:szCs w:val="16"/>
                <w:lang w:eastAsia="es-ES"/>
              </w:rPr>
            </w:pPr>
            <w:r w:rsidRPr="009654DA">
              <w:rPr>
                <w:rFonts w:eastAsia="Times New Roman" w:cs="Calibri"/>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324FE0" w:rsidRPr="009654DA" w:rsidRDefault="00324FE0" w:rsidP="00F57674">
            <w:pPr>
              <w:rPr>
                <w:rFonts w:eastAsia="Times New Roman" w:cs="Calibri"/>
                <w:sz w:val="16"/>
                <w:szCs w:val="16"/>
                <w:lang w:eastAsia="es-ES"/>
              </w:rPr>
            </w:pPr>
            <w:r w:rsidRPr="009654DA">
              <w:rPr>
                <w:rFonts w:eastAsia="Times New Roman" w:cs="Calibri"/>
                <w:sz w:val="16"/>
                <w:szCs w:val="16"/>
                <w:lang w:eastAsia="es-ES"/>
              </w:rPr>
              <w:t>la información se encuentra ordenada en grupos de materias, temáticas o de acuerdo con los bloques o grupos de información de la ley</w:t>
            </w:r>
          </w:p>
        </w:tc>
      </w:tr>
      <w:tr w:rsidR="00324FE0" w:rsidRPr="009654DA" w:rsidTr="00324FE0">
        <w:trPr>
          <w:trHeight w:val="427"/>
        </w:trPr>
        <w:tc>
          <w:tcPr>
            <w:tcW w:w="928" w:type="pct"/>
            <w:vMerge/>
            <w:tcBorders>
              <w:top w:val="nil"/>
              <w:left w:val="single" w:sz="4" w:space="0" w:color="auto"/>
              <w:bottom w:val="single" w:sz="4" w:space="0" w:color="000000"/>
              <w:right w:val="single" w:sz="4" w:space="0" w:color="auto"/>
            </w:tcBorders>
            <w:vAlign w:val="center"/>
            <w:hideMark/>
          </w:tcPr>
          <w:p w:rsidR="00324FE0" w:rsidRPr="009654DA" w:rsidRDefault="00324FE0" w:rsidP="00F57674">
            <w:pPr>
              <w:rPr>
                <w:rFonts w:eastAsia="Times New Roman" w:cs="Calibri"/>
                <w:color w:val="000000"/>
                <w:sz w:val="16"/>
                <w:szCs w:val="16"/>
                <w:lang w:eastAsia="es-ES"/>
              </w:rPr>
            </w:pPr>
          </w:p>
        </w:tc>
        <w:tc>
          <w:tcPr>
            <w:tcW w:w="734" w:type="pct"/>
            <w:vMerge/>
            <w:tcBorders>
              <w:top w:val="nil"/>
              <w:left w:val="single" w:sz="4" w:space="0" w:color="auto"/>
              <w:bottom w:val="single" w:sz="4" w:space="0" w:color="000000"/>
              <w:right w:val="single" w:sz="4" w:space="0" w:color="auto"/>
            </w:tcBorders>
            <w:vAlign w:val="center"/>
            <w:hideMark/>
          </w:tcPr>
          <w:p w:rsidR="00324FE0" w:rsidRPr="009654DA" w:rsidRDefault="00324FE0" w:rsidP="00F57674">
            <w:pPr>
              <w:rPr>
                <w:rFonts w:eastAsia="Times New Roman" w:cs="Calibri"/>
                <w:color w:val="000000"/>
                <w:sz w:val="16"/>
                <w:szCs w:val="16"/>
                <w:lang w:eastAsia="es-ES"/>
              </w:rPr>
            </w:pPr>
          </w:p>
        </w:tc>
        <w:tc>
          <w:tcPr>
            <w:tcW w:w="1011" w:type="pct"/>
            <w:vMerge/>
            <w:tcBorders>
              <w:top w:val="nil"/>
              <w:left w:val="single" w:sz="4" w:space="0" w:color="auto"/>
              <w:bottom w:val="single" w:sz="4" w:space="0" w:color="000000"/>
              <w:right w:val="single" w:sz="4" w:space="0" w:color="auto"/>
            </w:tcBorders>
            <w:vAlign w:val="center"/>
            <w:hideMark/>
          </w:tcPr>
          <w:p w:rsidR="00324FE0" w:rsidRPr="009654DA" w:rsidRDefault="00324FE0" w:rsidP="00F57674">
            <w:pPr>
              <w:rPr>
                <w:rFonts w:eastAsia="Times New Roman" w:cs="Calibri"/>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324FE0" w:rsidRPr="009654DA" w:rsidRDefault="00324FE0" w:rsidP="00F57674">
            <w:pPr>
              <w:jc w:val="center"/>
              <w:rPr>
                <w:rFonts w:eastAsia="Times New Roman" w:cs="Calibri"/>
                <w:sz w:val="16"/>
                <w:szCs w:val="16"/>
                <w:lang w:eastAsia="es-ES"/>
              </w:rPr>
            </w:pPr>
            <w:r w:rsidRPr="009654DA">
              <w:rPr>
                <w:rFonts w:eastAsia="Times New Roman" w:cs="Calibri"/>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324FE0" w:rsidRPr="009654DA" w:rsidRDefault="00324FE0" w:rsidP="00F57674">
            <w:pPr>
              <w:rPr>
                <w:rFonts w:eastAsia="Times New Roman" w:cs="Calibri"/>
                <w:sz w:val="16"/>
                <w:szCs w:val="16"/>
                <w:lang w:eastAsia="es-ES"/>
              </w:rPr>
            </w:pPr>
            <w:r w:rsidRPr="009654DA">
              <w:rPr>
                <w:rFonts w:eastAsia="Times New Roman" w:cs="Calibri"/>
                <w:sz w:val="16"/>
                <w:szCs w:val="16"/>
                <w:lang w:eastAsia="es-ES"/>
              </w:rPr>
              <w:t>la información se presenta dispersa sin agrupación ni ordenación alguna</w:t>
            </w:r>
          </w:p>
        </w:tc>
      </w:tr>
      <w:tr w:rsidR="00324FE0" w:rsidRPr="009654DA" w:rsidTr="00324FE0">
        <w:trPr>
          <w:trHeight w:val="300"/>
        </w:trPr>
        <w:tc>
          <w:tcPr>
            <w:tcW w:w="928" w:type="pct"/>
            <w:vMerge/>
            <w:tcBorders>
              <w:top w:val="nil"/>
              <w:left w:val="single" w:sz="4" w:space="0" w:color="auto"/>
              <w:bottom w:val="single" w:sz="4" w:space="0" w:color="000000"/>
              <w:right w:val="single" w:sz="4" w:space="0" w:color="auto"/>
            </w:tcBorders>
            <w:vAlign w:val="center"/>
            <w:hideMark/>
          </w:tcPr>
          <w:p w:rsidR="00324FE0" w:rsidRPr="009654DA" w:rsidRDefault="00324FE0" w:rsidP="00F57674">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324FE0" w:rsidRPr="009654DA" w:rsidRDefault="00324FE0" w:rsidP="00F5767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Reutilización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324FE0" w:rsidRPr="009654DA" w:rsidRDefault="00324FE0" w:rsidP="00F5767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Formatos según Ley 37/2007</w:t>
            </w:r>
          </w:p>
        </w:tc>
        <w:tc>
          <w:tcPr>
            <w:tcW w:w="323" w:type="pct"/>
            <w:tcBorders>
              <w:top w:val="nil"/>
              <w:left w:val="nil"/>
              <w:bottom w:val="single" w:sz="4" w:space="0" w:color="auto"/>
              <w:right w:val="single" w:sz="4" w:space="0" w:color="auto"/>
            </w:tcBorders>
            <w:shd w:val="clear" w:color="auto" w:fill="auto"/>
            <w:vAlign w:val="bottom"/>
            <w:hideMark/>
          </w:tcPr>
          <w:p w:rsidR="00324FE0" w:rsidRPr="009654DA" w:rsidRDefault="00324FE0" w:rsidP="00F5767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324FE0" w:rsidRPr="009654DA" w:rsidRDefault="00324FE0" w:rsidP="00F57674">
            <w:pPr>
              <w:rPr>
                <w:rFonts w:eastAsia="Times New Roman" w:cs="Calibri"/>
                <w:color w:val="000000"/>
                <w:sz w:val="16"/>
                <w:szCs w:val="16"/>
                <w:lang w:eastAsia="es-ES"/>
              </w:rPr>
            </w:pPr>
            <w:r w:rsidRPr="009654DA">
              <w:rPr>
                <w:rFonts w:eastAsia="Times New Roman" w:cs="Calibri"/>
                <w:color w:val="000000"/>
                <w:sz w:val="16"/>
                <w:szCs w:val="16"/>
                <w:lang w:eastAsia="es-ES"/>
              </w:rPr>
              <w:t>Es un formato reutilizable establecido</w:t>
            </w:r>
          </w:p>
        </w:tc>
      </w:tr>
      <w:tr w:rsidR="00324FE0" w:rsidRPr="009654DA" w:rsidTr="00324FE0">
        <w:trPr>
          <w:trHeight w:val="300"/>
        </w:trPr>
        <w:tc>
          <w:tcPr>
            <w:tcW w:w="928" w:type="pct"/>
            <w:vMerge/>
            <w:tcBorders>
              <w:top w:val="nil"/>
              <w:left w:val="single" w:sz="4" w:space="0" w:color="auto"/>
              <w:bottom w:val="single" w:sz="4" w:space="0" w:color="000000"/>
              <w:right w:val="single" w:sz="4" w:space="0" w:color="auto"/>
            </w:tcBorders>
            <w:vAlign w:val="center"/>
            <w:hideMark/>
          </w:tcPr>
          <w:p w:rsidR="00324FE0" w:rsidRPr="009654DA" w:rsidRDefault="00324FE0" w:rsidP="00F57674">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324FE0" w:rsidRPr="009654DA" w:rsidRDefault="00324FE0" w:rsidP="00F57674">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324FE0" w:rsidRPr="009654DA" w:rsidRDefault="00324FE0" w:rsidP="00F57674">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324FE0" w:rsidRPr="009654DA" w:rsidRDefault="00324FE0" w:rsidP="00F5767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324FE0" w:rsidRPr="009654DA" w:rsidRDefault="00324FE0" w:rsidP="00F57674">
            <w:pPr>
              <w:rPr>
                <w:rFonts w:eastAsia="Times New Roman" w:cs="Calibri"/>
                <w:color w:val="000000"/>
                <w:sz w:val="16"/>
                <w:szCs w:val="16"/>
                <w:lang w:eastAsia="es-ES"/>
              </w:rPr>
            </w:pPr>
            <w:r w:rsidRPr="009654DA">
              <w:rPr>
                <w:rFonts w:eastAsia="Times New Roman" w:cs="Calibri"/>
                <w:color w:val="000000"/>
                <w:sz w:val="16"/>
                <w:szCs w:val="16"/>
                <w:lang w:eastAsia="es-ES"/>
              </w:rPr>
              <w:t>NO es un formato reutilizable</w:t>
            </w:r>
          </w:p>
        </w:tc>
      </w:tr>
      <w:tr w:rsidR="00324FE0" w:rsidRPr="009654DA" w:rsidTr="00324FE0">
        <w:trPr>
          <w:trHeight w:val="343"/>
        </w:trPr>
        <w:tc>
          <w:tcPr>
            <w:tcW w:w="928" w:type="pct"/>
            <w:vMerge w:val="restart"/>
            <w:tcBorders>
              <w:top w:val="nil"/>
              <w:left w:val="single" w:sz="4" w:space="0" w:color="auto"/>
              <w:bottom w:val="single" w:sz="4" w:space="0" w:color="000000"/>
              <w:right w:val="single" w:sz="4" w:space="0" w:color="auto"/>
            </w:tcBorders>
            <w:shd w:val="clear" w:color="auto" w:fill="auto"/>
            <w:vAlign w:val="center"/>
            <w:hideMark/>
          </w:tcPr>
          <w:p w:rsidR="00324FE0" w:rsidRPr="009654DA" w:rsidRDefault="00324FE0" w:rsidP="00F5767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WEB</w:t>
            </w: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324FE0" w:rsidRPr="009654DA" w:rsidRDefault="00324FE0" w:rsidP="00F5767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LUGAR PUBLICACION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324FE0" w:rsidRPr="009654DA" w:rsidRDefault="00324FE0" w:rsidP="00F5767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Dónde quedan publicadas las obligaciones de publicidad activa</w:t>
            </w:r>
          </w:p>
        </w:tc>
        <w:tc>
          <w:tcPr>
            <w:tcW w:w="323" w:type="pct"/>
            <w:tcBorders>
              <w:top w:val="nil"/>
              <w:left w:val="nil"/>
              <w:bottom w:val="single" w:sz="4" w:space="0" w:color="auto"/>
              <w:right w:val="single" w:sz="4" w:space="0" w:color="auto"/>
            </w:tcBorders>
            <w:shd w:val="clear" w:color="auto" w:fill="auto"/>
            <w:vAlign w:val="bottom"/>
            <w:hideMark/>
          </w:tcPr>
          <w:p w:rsidR="00324FE0" w:rsidRPr="009654DA" w:rsidRDefault="00324FE0" w:rsidP="00F5767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324FE0" w:rsidRPr="009654DA" w:rsidRDefault="00324FE0" w:rsidP="00F57674">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o banner en la página inicial del sitio</w:t>
            </w:r>
          </w:p>
        </w:tc>
      </w:tr>
      <w:tr w:rsidR="00324FE0" w:rsidRPr="009654DA" w:rsidTr="00324FE0">
        <w:trPr>
          <w:trHeight w:val="362"/>
        </w:trPr>
        <w:tc>
          <w:tcPr>
            <w:tcW w:w="928" w:type="pct"/>
            <w:vMerge/>
            <w:tcBorders>
              <w:top w:val="nil"/>
              <w:left w:val="single" w:sz="4" w:space="0" w:color="auto"/>
              <w:bottom w:val="single" w:sz="4" w:space="0" w:color="000000"/>
              <w:right w:val="single" w:sz="4" w:space="0" w:color="auto"/>
            </w:tcBorders>
            <w:vAlign w:val="center"/>
            <w:hideMark/>
          </w:tcPr>
          <w:p w:rsidR="00324FE0" w:rsidRPr="009654DA" w:rsidRDefault="00324FE0" w:rsidP="00F57674">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324FE0" w:rsidRPr="009654DA" w:rsidRDefault="00324FE0" w:rsidP="00F57674">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324FE0" w:rsidRPr="009654DA" w:rsidRDefault="00324FE0" w:rsidP="00F57674">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324FE0" w:rsidRPr="009654DA" w:rsidRDefault="00324FE0" w:rsidP="00F5767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324FE0" w:rsidRPr="009654DA" w:rsidRDefault="00324FE0" w:rsidP="00F57674">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pero NO en la página de inicio</w:t>
            </w:r>
          </w:p>
        </w:tc>
      </w:tr>
      <w:tr w:rsidR="00324FE0" w:rsidRPr="009654DA" w:rsidTr="00324FE0">
        <w:trPr>
          <w:trHeight w:val="600"/>
        </w:trPr>
        <w:tc>
          <w:tcPr>
            <w:tcW w:w="928" w:type="pct"/>
            <w:vMerge/>
            <w:tcBorders>
              <w:top w:val="nil"/>
              <w:left w:val="single" w:sz="4" w:space="0" w:color="auto"/>
              <w:bottom w:val="single" w:sz="4" w:space="0" w:color="000000"/>
              <w:right w:val="single" w:sz="4" w:space="0" w:color="auto"/>
            </w:tcBorders>
            <w:vAlign w:val="center"/>
            <w:hideMark/>
          </w:tcPr>
          <w:p w:rsidR="00324FE0" w:rsidRPr="009654DA" w:rsidRDefault="00324FE0" w:rsidP="00F57674">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324FE0" w:rsidRPr="009654DA" w:rsidRDefault="00324FE0" w:rsidP="00F57674">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324FE0" w:rsidRPr="009654DA" w:rsidRDefault="00324FE0" w:rsidP="00F57674">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324FE0" w:rsidRPr="009654DA" w:rsidRDefault="00324FE0" w:rsidP="00F5767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324FE0" w:rsidRPr="009654DA" w:rsidRDefault="00324FE0" w:rsidP="00F57674">
            <w:pPr>
              <w:rPr>
                <w:rFonts w:eastAsia="Times New Roman" w:cs="Calibri"/>
                <w:color w:val="000000"/>
                <w:sz w:val="16"/>
                <w:szCs w:val="16"/>
                <w:lang w:eastAsia="es-ES"/>
              </w:rPr>
            </w:pPr>
            <w:r w:rsidRPr="009654DA">
              <w:rPr>
                <w:rFonts w:eastAsia="Times New Roman" w:cs="Calibri"/>
                <w:color w:val="000000"/>
                <w:sz w:val="16"/>
                <w:szCs w:val="16"/>
                <w:lang w:eastAsia="es-ES"/>
              </w:rPr>
              <w:t>No existe un apartado específico de transparencia</w:t>
            </w:r>
          </w:p>
        </w:tc>
      </w:tr>
    </w:tbl>
    <w:p w:rsidR="00965C69" w:rsidRPr="00FD0689" w:rsidRDefault="00011946" w:rsidP="008547C4">
      <w:pPr>
        <w:spacing w:before="120" w:after="120" w:line="312" w:lineRule="auto"/>
        <w:ind w:left="360"/>
        <w:jc w:val="both"/>
      </w:pPr>
      <w:r w:rsidRPr="00FD0689">
        <w:rPr>
          <w:rFonts w:eastAsia="Arial" w:cs="Arial"/>
          <w:noProof/>
          <w:lang w:eastAsia="es-ES"/>
        </w:rPr>
        <mc:AlternateContent>
          <mc:Choice Requires="wps">
            <w:drawing>
              <wp:anchor distT="0" distB="0" distL="114300" distR="114300" simplePos="0" relativeHeight="251673600" behindDoc="0" locked="0" layoutInCell="1" allowOverlap="1" wp14:anchorId="4310168D" wp14:editId="5B3DFEE8">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30"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893B0CF" id="Rectángulo 19" o:spid="_x0000_s1026" style="position:absolute;margin-left:0;margin-top:78.95pt;width:630pt;height:13.7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" fillcolor="#c5ddd2" stroked="f">
                <v:textbox inset=",7.2pt,,7.2pt"/>
                <w10:wrap type="tight" anchorx="page" anchory="page"/>
              </v:rect>
            </w:pict>
          </mc:Fallback>
        </mc:AlternateContent>
      </w:r>
      <w:r w:rsidRPr="00FD0689">
        <w:rPr>
          <w:rFonts w:eastAsia="Arial" w:cs="Arial"/>
          <w:noProof/>
          <w:lang w:eastAsia="es-ES"/>
        </w:rPr>
        <mc:AlternateContent>
          <mc:Choice Requires="wps">
            <w:drawing>
              <wp:anchor distT="0" distB="0" distL="114300" distR="114300" simplePos="0" relativeHeight="251671552" behindDoc="0" locked="0" layoutInCell="1" allowOverlap="1" wp14:anchorId="7468E265" wp14:editId="76C22DE8">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2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0202CC" w:rsidRPr="00F31BC3" w:rsidRDefault="000202CC" w:rsidP="00011946">
                            <w:r w:rsidRPr="00965C69">
                              <w:rPr>
                                <w:noProof/>
                                <w:lang w:eastAsia="es-ES"/>
                              </w:rPr>
                              <w:drawing>
                                <wp:inline distT="0" distB="0" distL="0" distR="0" wp14:anchorId="41649A59" wp14:editId="4B82192E">
                                  <wp:extent cx="1148080" cy="648335"/>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6" style="position:absolute;left:0;text-align:left;margin-left:0;margin-top:.5pt;width:630pt;height:78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" fillcolor="#50866c" stroked="f">
                <v:textbox inset=",7.2pt,,7.2pt">
                  <w:txbxContent>
                    <w:p w:rsidR="000202CC" w:rsidRPr="00F31BC3" w:rsidRDefault="000202CC" w:rsidP="00011946">
                      <w:r w:rsidRPr="00965C69">
                        <w:rPr>
                          <w:noProof/>
                          <w:lang w:eastAsia="es-ES"/>
                        </w:rPr>
                        <w:drawing>
                          <wp:inline distT="0" distB="0" distL="0" distR="0" wp14:anchorId="41649A59" wp14:editId="4B82192E">
                            <wp:extent cx="1148080" cy="648335"/>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sectPr w:rsidR="00965C69" w:rsidRPr="00FD0689" w:rsidSect="00233C1E">
      <w:type w:val="continuous"/>
      <w:pgSz w:w="11906" w:h="16838" w:code="9"/>
      <w:pgMar w:top="1701" w:right="720" w:bottom="1134"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2CC" w:rsidRDefault="000202CC" w:rsidP="00F31BC3">
      <w:r>
        <w:separator/>
      </w:r>
    </w:p>
  </w:endnote>
  <w:endnote w:type="continuationSeparator" w:id="0">
    <w:p w:rsidR="000202CC" w:rsidRDefault="000202CC"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Lucida Grande">
    <w:altName w:val="DokChampa"/>
    <w:charset w:val="00"/>
    <w:family w:val="auto"/>
    <w:pitch w:val="variable"/>
    <w:sig w:usb0="03000000"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2CC" w:rsidRDefault="000202CC" w:rsidP="00F31BC3">
      <w:r>
        <w:separator/>
      </w:r>
    </w:p>
  </w:footnote>
  <w:footnote w:type="continuationSeparator" w:id="0">
    <w:p w:rsidR="000202CC" w:rsidRDefault="000202CC" w:rsidP="00F31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049036A3"/>
    <w:multiLevelType w:val="hybridMultilevel"/>
    <w:tmpl w:val="A552E8B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6E41965"/>
    <w:multiLevelType w:val="multilevel"/>
    <w:tmpl w:val="CDF02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746359"/>
    <w:multiLevelType w:val="hybridMultilevel"/>
    <w:tmpl w:val="87D68138"/>
    <w:lvl w:ilvl="0" w:tplc="B7C2270E">
      <w:start w:val="1"/>
      <w:numFmt w:val="bullet"/>
      <w:lvlText w:val=""/>
      <w:lvlPicBulletId w:val="0"/>
      <w:lvlJc w:val="left"/>
      <w:pPr>
        <w:ind w:left="644" w:hanging="360"/>
      </w:pPr>
      <w:rPr>
        <w:rFonts w:ascii="Symbol" w:hAnsi="Symbol" w:hint="default"/>
        <w:color w:val="auto"/>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
    <w:nsid w:val="254F797C"/>
    <w:multiLevelType w:val="hybridMultilevel"/>
    <w:tmpl w:val="A7AACB6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706430F"/>
    <w:multiLevelType w:val="hybridMultilevel"/>
    <w:tmpl w:val="5CF467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CFD2326"/>
    <w:multiLevelType w:val="hybridMultilevel"/>
    <w:tmpl w:val="45FC64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1CA58AE"/>
    <w:multiLevelType w:val="hybridMultilevel"/>
    <w:tmpl w:val="4092A2C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3B26BF4"/>
    <w:multiLevelType w:val="hybridMultilevel"/>
    <w:tmpl w:val="6ED8E2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6D12803"/>
    <w:multiLevelType w:val="hybridMultilevel"/>
    <w:tmpl w:val="8F40F52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906552E"/>
    <w:multiLevelType w:val="hybridMultilevel"/>
    <w:tmpl w:val="2E6429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98436DB"/>
    <w:multiLevelType w:val="hybridMultilevel"/>
    <w:tmpl w:val="55C8361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3392574"/>
    <w:multiLevelType w:val="hybridMultilevel"/>
    <w:tmpl w:val="1C90431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64631BA"/>
    <w:multiLevelType w:val="hybridMultilevel"/>
    <w:tmpl w:val="B0E4B410"/>
    <w:lvl w:ilvl="0" w:tplc="12105C6C">
      <w:start w:val="1"/>
      <w:numFmt w:val="bullet"/>
      <w:lvlText w:val="―"/>
      <w:lvlJc w:val="left"/>
      <w:pPr>
        <w:ind w:left="720" w:hanging="360"/>
      </w:pPr>
      <w:rPr>
        <w:rFonts w:ascii="Century Gothic" w:hAnsi="Century Gothic"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8E07F8F"/>
    <w:multiLevelType w:val="hybridMultilevel"/>
    <w:tmpl w:val="72AE00F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E8728CF"/>
    <w:multiLevelType w:val="hybridMultilevel"/>
    <w:tmpl w:val="60806F8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F2D0AF0"/>
    <w:multiLevelType w:val="hybridMultilevel"/>
    <w:tmpl w:val="2320E32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F557964"/>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7D355C9"/>
    <w:multiLevelType w:val="hybridMultilevel"/>
    <w:tmpl w:val="E29CF7C6"/>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nsid w:val="6E5A36C8"/>
    <w:multiLevelType w:val="hybridMultilevel"/>
    <w:tmpl w:val="BEECFEE0"/>
    <w:lvl w:ilvl="0" w:tplc="3BEC1D90">
      <w:start w:val="1"/>
      <w:numFmt w:val="bullet"/>
      <w:lvlText w:val="―"/>
      <w:lvlJc w:val="left"/>
      <w:pPr>
        <w:ind w:left="720" w:hanging="360"/>
      </w:pPr>
      <w:rPr>
        <w:rFonts w:ascii="Century Gothic" w:hAnsi="Century Gothic"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7134151A"/>
    <w:multiLevelType w:val="hybridMultilevel"/>
    <w:tmpl w:val="763AEC0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0"/>
  </w:num>
  <w:num w:numId="4">
    <w:abstractNumId w:val="15"/>
  </w:num>
  <w:num w:numId="5">
    <w:abstractNumId w:val="6"/>
  </w:num>
  <w:num w:numId="6">
    <w:abstractNumId w:val="18"/>
  </w:num>
  <w:num w:numId="7">
    <w:abstractNumId w:val="14"/>
  </w:num>
  <w:num w:numId="8">
    <w:abstractNumId w:val="19"/>
  </w:num>
  <w:num w:numId="9">
    <w:abstractNumId w:val="10"/>
  </w:num>
  <w:num w:numId="10">
    <w:abstractNumId w:val="12"/>
  </w:num>
  <w:num w:numId="11">
    <w:abstractNumId w:val="2"/>
  </w:num>
  <w:num w:numId="12">
    <w:abstractNumId w:val="5"/>
  </w:num>
  <w:num w:numId="13">
    <w:abstractNumId w:val="20"/>
  </w:num>
  <w:num w:numId="14">
    <w:abstractNumId w:val="13"/>
  </w:num>
  <w:num w:numId="15">
    <w:abstractNumId w:val="3"/>
  </w:num>
  <w:num w:numId="16">
    <w:abstractNumId w:val="1"/>
  </w:num>
  <w:num w:numId="17">
    <w:abstractNumId w:val="8"/>
  </w:num>
  <w:num w:numId="18">
    <w:abstractNumId w:val="16"/>
  </w:num>
  <w:num w:numId="19">
    <w:abstractNumId w:val="9"/>
  </w:num>
  <w:num w:numId="20">
    <w:abstractNumId w:val="11"/>
  </w:num>
  <w:num w:numId="21">
    <w:abstractNumId w:val="21"/>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112E"/>
    <w:rsid w:val="000018CB"/>
    <w:rsid w:val="0000269D"/>
    <w:rsid w:val="00005AA8"/>
    <w:rsid w:val="00006846"/>
    <w:rsid w:val="00006957"/>
    <w:rsid w:val="000072D0"/>
    <w:rsid w:val="00011946"/>
    <w:rsid w:val="00011B64"/>
    <w:rsid w:val="000201CA"/>
    <w:rsid w:val="000202CC"/>
    <w:rsid w:val="00020F4E"/>
    <w:rsid w:val="00022380"/>
    <w:rsid w:val="000226B6"/>
    <w:rsid w:val="00022C90"/>
    <w:rsid w:val="0002732D"/>
    <w:rsid w:val="00034493"/>
    <w:rsid w:val="00035367"/>
    <w:rsid w:val="000474CE"/>
    <w:rsid w:val="00051F91"/>
    <w:rsid w:val="00052B68"/>
    <w:rsid w:val="00053102"/>
    <w:rsid w:val="0005642F"/>
    <w:rsid w:val="00057C02"/>
    <w:rsid w:val="00061FC7"/>
    <w:rsid w:val="000676E1"/>
    <w:rsid w:val="00067B8E"/>
    <w:rsid w:val="0008348F"/>
    <w:rsid w:val="0009294E"/>
    <w:rsid w:val="000A41B6"/>
    <w:rsid w:val="000B13F5"/>
    <w:rsid w:val="000B192A"/>
    <w:rsid w:val="000B1E0C"/>
    <w:rsid w:val="000B2274"/>
    <w:rsid w:val="000B248B"/>
    <w:rsid w:val="000B25BE"/>
    <w:rsid w:val="000B543F"/>
    <w:rsid w:val="000B7C7B"/>
    <w:rsid w:val="000B7FF3"/>
    <w:rsid w:val="000C03B7"/>
    <w:rsid w:val="000C32D3"/>
    <w:rsid w:val="000C5181"/>
    <w:rsid w:val="000C69AE"/>
    <w:rsid w:val="000C735B"/>
    <w:rsid w:val="000D3907"/>
    <w:rsid w:val="000D65A0"/>
    <w:rsid w:val="000D72AB"/>
    <w:rsid w:val="000E27C0"/>
    <w:rsid w:val="000E4285"/>
    <w:rsid w:val="000E7DB3"/>
    <w:rsid w:val="00103AF3"/>
    <w:rsid w:val="0010451B"/>
    <w:rsid w:val="001048F1"/>
    <w:rsid w:val="0010545C"/>
    <w:rsid w:val="00106D6D"/>
    <w:rsid w:val="001149B1"/>
    <w:rsid w:val="00122125"/>
    <w:rsid w:val="00124EFD"/>
    <w:rsid w:val="0013381D"/>
    <w:rsid w:val="00146C3C"/>
    <w:rsid w:val="00147297"/>
    <w:rsid w:val="00161C2D"/>
    <w:rsid w:val="00164876"/>
    <w:rsid w:val="00164CB2"/>
    <w:rsid w:val="0017320F"/>
    <w:rsid w:val="00174E9F"/>
    <w:rsid w:val="001919B8"/>
    <w:rsid w:val="001B4643"/>
    <w:rsid w:val="001B6539"/>
    <w:rsid w:val="001B76A8"/>
    <w:rsid w:val="001B7C9B"/>
    <w:rsid w:val="001C2951"/>
    <w:rsid w:val="001C2AA2"/>
    <w:rsid w:val="001C4509"/>
    <w:rsid w:val="001C7C78"/>
    <w:rsid w:val="001D3BF0"/>
    <w:rsid w:val="001E15A8"/>
    <w:rsid w:val="001E5EE0"/>
    <w:rsid w:val="001F28FE"/>
    <w:rsid w:val="001F75DD"/>
    <w:rsid w:val="00205D66"/>
    <w:rsid w:val="002103C7"/>
    <w:rsid w:val="002121E3"/>
    <w:rsid w:val="0021517B"/>
    <w:rsid w:val="0021682B"/>
    <w:rsid w:val="00231D61"/>
    <w:rsid w:val="00233C1E"/>
    <w:rsid w:val="002409AA"/>
    <w:rsid w:val="00244B4F"/>
    <w:rsid w:val="002467FA"/>
    <w:rsid w:val="002538F4"/>
    <w:rsid w:val="0025406A"/>
    <w:rsid w:val="002563AB"/>
    <w:rsid w:val="00256B45"/>
    <w:rsid w:val="0025750E"/>
    <w:rsid w:val="00257FEB"/>
    <w:rsid w:val="0026222B"/>
    <w:rsid w:val="002638E9"/>
    <w:rsid w:val="00266142"/>
    <w:rsid w:val="00266FEE"/>
    <w:rsid w:val="00267B94"/>
    <w:rsid w:val="002734CB"/>
    <w:rsid w:val="002738FE"/>
    <w:rsid w:val="00290F40"/>
    <w:rsid w:val="002911BB"/>
    <w:rsid w:val="00297DBB"/>
    <w:rsid w:val="002A223D"/>
    <w:rsid w:val="002A7864"/>
    <w:rsid w:val="002B06AA"/>
    <w:rsid w:val="002C0947"/>
    <w:rsid w:val="002C0A77"/>
    <w:rsid w:val="002C1526"/>
    <w:rsid w:val="002D0702"/>
    <w:rsid w:val="002D0F40"/>
    <w:rsid w:val="002D2ED3"/>
    <w:rsid w:val="002D55F8"/>
    <w:rsid w:val="002E52A3"/>
    <w:rsid w:val="002E7AF5"/>
    <w:rsid w:val="002F1041"/>
    <w:rsid w:val="002F2AB4"/>
    <w:rsid w:val="002F6ACB"/>
    <w:rsid w:val="00301DA5"/>
    <w:rsid w:val="00306097"/>
    <w:rsid w:val="00307496"/>
    <w:rsid w:val="003103C0"/>
    <w:rsid w:val="003145BA"/>
    <w:rsid w:val="0031769F"/>
    <w:rsid w:val="00324FE0"/>
    <w:rsid w:val="00325468"/>
    <w:rsid w:val="00332704"/>
    <w:rsid w:val="00336B7D"/>
    <w:rsid w:val="0033779A"/>
    <w:rsid w:val="0034105F"/>
    <w:rsid w:val="0034633E"/>
    <w:rsid w:val="003522DF"/>
    <w:rsid w:val="00356967"/>
    <w:rsid w:val="00362D39"/>
    <w:rsid w:val="003724F5"/>
    <w:rsid w:val="003760B3"/>
    <w:rsid w:val="00380334"/>
    <w:rsid w:val="00384D6E"/>
    <w:rsid w:val="0039045D"/>
    <w:rsid w:val="003A390C"/>
    <w:rsid w:val="003A62E5"/>
    <w:rsid w:val="003B13A5"/>
    <w:rsid w:val="003B208C"/>
    <w:rsid w:val="003B57E6"/>
    <w:rsid w:val="003B6B96"/>
    <w:rsid w:val="003C5504"/>
    <w:rsid w:val="003D2C4A"/>
    <w:rsid w:val="003D34C5"/>
    <w:rsid w:val="003E2CA8"/>
    <w:rsid w:val="003E2E89"/>
    <w:rsid w:val="003E564B"/>
    <w:rsid w:val="003E5D2F"/>
    <w:rsid w:val="003F03FD"/>
    <w:rsid w:val="003F6EDC"/>
    <w:rsid w:val="003F745B"/>
    <w:rsid w:val="003F7BE8"/>
    <w:rsid w:val="00404954"/>
    <w:rsid w:val="004063A3"/>
    <w:rsid w:val="00413745"/>
    <w:rsid w:val="00415DFD"/>
    <w:rsid w:val="0042288C"/>
    <w:rsid w:val="00422B18"/>
    <w:rsid w:val="00432BE1"/>
    <w:rsid w:val="00434480"/>
    <w:rsid w:val="00441361"/>
    <w:rsid w:val="004417B9"/>
    <w:rsid w:val="00447E5E"/>
    <w:rsid w:val="00452359"/>
    <w:rsid w:val="00455D98"/>
    <w:rsid w:val="00467C9C"/>
    <w:rsid w:val="004720A5"/>
    <w:rsid w:val="0047735C"/>
    <w:rsid w:val="004859CC"/>
    <w:rsid w:val="004A1663"/>
    <w:rsid w:val="004A2D01"/>
    <w:rsid w:val="004A4A3A"/>
    <w:rsid w:val="004B1331"/>
    <w:rsid w:val="004B79C1"/>
    <w:rsid w:val="004C141A"/>
    <w:rsid w:val="004C1FE9"/>
    <w:rsid w:val="004D3553"/>
    <w:rsid w:val="004E3902"/>
    <w:rsid w:val="004E4A2D"/>
    <w:rsid w:val="004F53DA"/>
    <w:rsid w:val="004F5CF2"/>
    <w:rsid w:val="005301DF"/>
    <w:rsid w:val="005418A0"/>
    <w:rsid w:val="005538CD"/>
    <w:rsid w:val="00554EFE"/>
    <w:rsid w:val="005557E5"/>
    <w:rsid w:val="00563295"/>
    <w:rsid w:val="005633CC"/>
    <w:rsid w:val="00571E21"/>
    <w:rsid w:val="00572F52"/>
    <w:rsid w:val="00587562"/>
    <w:rsid w:val="00591C28"/>
    <w:rsid w:val="00593C64"/>
    <w:rsid w:val="005966D0"/>
    <w:rsid w:val="005A65F5"/>
    <w:rsid w:val="005B1230"/>
    <w:rsid w:val="005B613B"/>
    <w:rsid w:val="005C180F"/>
    <w:rsid w:val="005C2E03"/>
    <w:rsid w:val="005C6D68"/>
    <w:rsid w:val="005D3CB3"/>
    <w:rsid w:val="005D7D03"/>
    <w:rsid w:val="005E2505"/>
    <w:rsid w:val="005E6704"/>
    <w:rsid w:val="005E6962"/>
    <w:rsid w:val="005E6ACA"/>
    <w:rsid w:val="005F3CA6"/>
    <w:rsid w:val="00603DFC"/>
    <w:rsid w:val="0060435A"/>
    <w:rsid w:val="00605FF1"/>
    <w:rsid w:val="00610A0D"/>
    <w:rsid w:val="00620380"/>
    <w:rsid w:val="00627C4A"/>
    <w:rsid w:val="00642372"/>
    <w:rsid w:val="00650A9F"/>
    <w:rsid w:val="00654DE0"/>
    <w:rsid w:val="00655407"/>
    <w:rsid w:val="006560BC"/>
    <w:rsid w:val="006620D7"/>
    <w:rsid w:val="00664BB3"/>
    <w:rsid w:val="006913DA"/>
    <w:rsid w:val="006916F9"/>
    <w:rsid w:val="0069673B"/>
    <w:rsid w:val="00697425"/>
    <w:rsid w:val="006A1A6A"/>
    <w:rsid w:val="006A2342"/>
    <w:rsid w:val="006A361D"/>
    <w:rsid w:val="006A4C47"/>
    <w:rsid w:val="006A6B9A"/>
    <w:rsid w:val="006A6E0D"/>
    <w:rsid w:val="006B23AD"/>
    <w:rsid w:val="006B2DBA"/>
    <w:rsid w:val="006B4742"/>
    <w:rsid w:val="006B75D8"/>
    <w:rsid w:val="006C4301"/>
    <w:rsid w:val="006D495A"/>
    <w:rsid w:val="006D49E7"/>
    <w:rsid w:val="006E3C41"/>
    <w:rsid w:val="006E4A7C"/>
    <w:rsid w:val="006E795D"/>
    <w:rsid w:val="006F5B89"/>
    <w:rsid w:val="006F79E4"/>
    <w:rsid w:val="006F7C78"/>
    <w:rsid w:val="00706786"/>
    <w:rsid w:val="007071A8"/>
    <w:rsid w:val="00707C14"/>
    <w:rsid w:val="00712987"/>
    <w:rsid w:val="007152E6"/>
    <w:rsid w:val="00717272"/>
    <w:rsid w:val="00732020"/>
    <w:rsid w:val="007409D8"/>
    <w:rsid w:val="00741A90"/>
    <w:rsid w:val="00752F3D"/>
    <w:rsid w:val="007554FA"/>
    <w:rsid w:val="0075631B"/>
    <w:rsid w:val="00760E4B"/>
    <w:rsid w:val="007612E7"/>
    <w:rsid w:val="0076303A"/>
    <w:rsid w:val="00763DD9"/>
    <w:rsid w:val="0076640C"/>
    <w:rsid w:val="00767C60"/>
    <w:rsid w:val="00770229"/>
    <w:rsid w:val="00770888"/>
    <w:rsid w:val="007764FF"/>
    <w:rsid w:val="007778DB"/>
    <w:rsid w:val="00780B1C"/>
    <w:rsid w:val="00790143"/>
    <w:rsid w:val="0079583B"/>
    <w:rsid w:val="007A4901"/>
    <w:rsid w:val="007A5B10"/>
    <w:rsid w:val="007B5202"/>
    <w:rsid w:val="007B65F2"/>
    <w:rsid w:val="007C312F"/>
    <w:rsid w:val="007D1701"/>
    <w:rsid w:val="007D4E6A"/>
    <w:rsid w:val="007D5CBF"/>
    <w:rsid w:val="007E4126"/>
    <w:rsid w:val="007E4432"/>
    <w:rsid w:val="007F062B"/>
    <w:rsid w:val="007F09B3"/>
    <w:rsid w:val="007F58B4"/>
    <w:rsid w:val="007F5F9D"/>
    <w:rsid w:val="00803D20"/>
    <w:rsid w:val="008056CC"/>
    <w:rsid w:val="00806032"/>
    <w:rsid w:val="0081221E"/>
    <w:rsid w:val="0081792D"/>
    <w:rsid w:val="00821526"/>
    <w:rsid w:val="0082470D"/>
    <w:rsid w:val="00827FAD"/>
    <w:rsid w:val="00830D95"/>
    <w:rsid w:val="00831FB8"/>
    <w:rsid w:val="00832766"/>
    <w:rsid w:val="008420A6"/>
    <w:rsid w:val="00842344"/>
    <w:rsid w:val="00853DE5"/>
    <w:rsid w:val="008547C4"/>
    <w:rsid w:val="00861FC0"/>
    <w:rsid w:val="00862A9E"/>
    <w:rsid w:val="008668C3"/>
    <w:rsid w:val="00866EC2"/>
    <w:rsid w:val="00873C2D"/>
    <w:rsid w:val="00875343"/>
    <w:rsid w:val="00876653"/>
    <w:rsid w:val="008767CD"/>
    <w:rsid w:val="00881AF7"/>
    <w:rsid w:val="00882A5B"/>
    <w:rsid w:val="00884239"/>
    <w:rsid w:val="008921EC"/>
    <w:rsid w:val="0089455A"/>
    <w:rsid w:val="0089461C"/>
    <w:rsid w:val="00896696"/>
    <w:rsid w:val="008A0ED2"/>
    <w:rsid w:val="008A1C94"/>
    <w:rsid w:val="008A2457"/>
    <w:rsid w:val="008A51B3"/>
    <w:rsid w:val="008B0CF0"/>
    <w:rsid w:val="008B262A"/>
    <w:rsid w:val="008B5646"/>
    <w:rsid w:val="008C798F"/>
    <w:rsid w:val="008D1CA0"/>
    <w:rsid w:val="008D3B1A"/>
    <w:rsid w:val="008D451D"/>
    <w:rsid w:val="008D4D26"/>
    <w:rsid w:val="008D641E"/>
    <w:rsid w:val="008E1E88"/>
    <w:rsid w:val="008F0107"/>
    <w:rsid w:val="008F2FF0"/>
    <w:rsid w:val="00900EDC"/>
    <w:rsid w:val="009039FD"/>
    <w:rsid w:val="00912DB4"/>
    <w:rsid w:val="00915933"/>
    <w:rsid w:val="0091665B"/>
    <w:rsid w:val="00917211"/>
    <w:rsid w:val="009234DA"/>
    <w:rsid w:val="00924ED2"/>
    <w:rsid w:val="00933203"/>
    <w:rsid w:val="009337F9"/>
    <w:rsid w:val="00934070"/>
    <w:rsid w:val="00935948"/>
    <w:rsid w:val="009413FD"/>
    <w:rsid w:val="00943A27"/>
    <w:rsid w:val="009458DB"/>
    <w:rsid w:val="00951D50"/>
    <w:rsid w:val="00956259"/>
    <w:rsid w:val="0096038E"/>
    <w:rsid w:val="00960846"/>
    <w:rsid w:val="00960E2E"/>
    <w:rsid w:val="00962588"/>
    <w:rsid w:val="009630C7"/>
    <w:rsid w:val="00965C69"/>
    <w:rsid w:val="00966803"/>
    <w:rsid w:val="00980123"/>
    <w:rsid w:val="009804C0"/>
    <w:rsid w:val="00982299"/>
    <w:rsid w:val="00984827"/>
    <w:rsid w:val="00985D5E"/>
    <w:rsid w:val="00986A4E"/>
    <w:rsid w:val="009879B2"/>
    <w:rsid w:val="009903C9"/>
    <w:rsid w:val="0099254E"/>
    <w:rsid w:val="00995550"/>
    <w:rsid w:val="009A33E6"/>
    <w:rsid w:val="009A620A"/>
    <w:rsid w:val="009B05D9"/>
    <w:rsid w:val="009B592F"/>
    <w:rsid w:val="009B6D59"/>
    <w:rsid w:val="009B7350"/>
    <w:rsid w:val="009B75CD"/>
    <w:rsid w:val="009D1235"/>
    <w:rsid w:val="009D2042"/>
    <w:rsid w:val="009D252C"/>
    <w:rsid w:val="009D35A4"/>
    <w:rsid w:val="009D3CC3"/>
    <w:rsid w:val="009D54D4"/>
    <w:rsid w:val="009D78D2"/>
    <w:rsid w:val="009E049D"/>
    <w:rsid w:val="009E2E6F"/>
    <w:rsid w:val="009E3B69"/>
    <w:rsid w:val="009F1FEB"/>
    <w:rsid w:val="00A04167"/>
    <w:rsid w:val="00A138AE"/>
    <w:rsid w:val="00A13AE8"/>
    <w:rsid w:val="00A21419"/>
    <w:rsid w:val="00A2559F"/>
    <w:rsid w:val="00A302F3"/>
    <w:rsid w:val="00A32BCD"/>
    <w:rsid w:val="00A44A5F"/>
    <w:rsid w:val="00A51AAD"/>
    <w:rsid w:val="00A5263C"/>
    <w:rsid w:val="00A52C86"/>
    <w:rsid w:val="00A533B3"/>
    <w:rsid w:val="00A6312E"/>
    <w:rsid w:val="00A64CAC"/>
    <w:rsid w:val="00A7017A"/>
    <w:rsid w:val="00A72F49"/>
    <w:rsid w:val="00A76750"/>
    <w:rsid w:val="00A802EA"/>
    <w:rsid w:val="00A80949"/>
    <w:rsid w:val="00A82709"/>
    <w:rsid w:val="00A85880"/>
    <w:rsid w:val="00A86CAA"/>
    <w:rsid w:val="00A93032"/>
    <w:rsid w:val="00A96008"/>
    <w:rsid w:val="00A967DE"/>
    <w:rsid w:val="00AC4A6F"/>
    <w:rsid w:val="00AD09A1"/>
    <w:rsid w:val="00AD0A34"/>
    <w:rsid w:val="00AD5B76"/>
    <w:rsid w:val="00AD60B2"/>
    <w:rsid w:val="00AE279A"/>
    <w:rsid w:val="00AF5151"/>
    <w:rsid w:val="00AF5C88"/>
    <w:rsid w:val="00AF5ECD"/>
    <w:rsid w:val="00AF70EF"/>
    <w:rsid w:val="00B00B3C"/>
    <w:rsid w:val="00B0151C"/>
    <w:rsid w:val="00B04189"/>
    <w:rsid w:val="00B04798"/>
    <w:rsid w:val="00B1184C"/>
    <w:rsid w:val="00B14D49"/>
    <w:rsid w:val="00B15405"/>
    <w:rsid w:val="00B220EC"/>
    <w:rsid w:val="00B34F9D"/>
    <w:rsid w:val="00B5679C"/>
    <w:rsid w:val="00B56A3A"/>
    <w:rsid w:val="00B61C80"/>
    <w:rsid w:val="00B66142"/>
    <w:rsid w:val="00B72DC8"/>
    <w:rsid w:val="00B74AEA"/>
    <w:rsid w:val="00B77C12"/>
    <w:rsid w:val="00B8262A"/>
    <w:rsid w:val="00B82B7B"/>
    <w:rsid w:val="00B84C38"/>
    <w:rsid w:val="00BA2D2B"/>
    <w:rsid w:val="00BA2F4C"/>
    <w:rsid w:val="00BA3D25"/>
    <w:rsid w:val="00BB0B74"/>
    <w:rsid w:val="00BB0E4F"/>
    <w:rsid w:val="00BB3FDA"/>
    <w:rsid w:val="00BB415B"/>
    <w:rsid w:val="00BC7852"/>
    <w:rsid w:val="00BD1E44"/>
    <w:rsid w:val="00BD2172"/>
    <w:rsid w:val="00BE36DD"/>
    <w:rsid w:val="00BF2F86"/>
    <w:rsid w:val="00C04F36"/>
    <w:rsid w:val="00C12317"/>
    <w:rsid w:val="00C1284E"/>
    <w:rsid w:val="00C14484"/>
    <w:rsid w:val="00C14820"/>
    <w:rsid w:val="00C16EFB"/>
    <w:rsid w:val="00C213EC"/>
    <w:rsid w:val="00C23A77"/>
    <w:rsid w:val="00C259F4"/>
    <w:rsid w:val="00C262F1"/>
    <w:rsid w:val="00C27DF1"/>
    <w:rsid w:val="00C31FC3"/>
    <w:rsid w:val="00C35679"/>
    <w:rsid w:val="00C359E7"/>
    <w:rsid w:val="00C428FC"/>
    <w:rsid w:val="00C435CD"/>
    <w:rsid w:val="00C44178"/>
    <w:rsid w:val="00C4430D"/>
    <w:rsid w:val="00C44950"/>
    <w:rsid w:val="00C451D3"/>
    <w:rsid w:val="00C54D21"/>
    <w:rsid w:val="00C60F4E"/>
    <w:rsid w:val="00C62CD2"/>
    <w:rsid w:val="00C6583C"/>
    <w:rsid w:val="00C66E73"/>
    <w:rsid w:val="00C76579"/>
    <w:rsid w:val="00C80621"/>
    <w:rsid w:val="00C834D2"/>
    <w:rsid w:val="00C84C46"/>
    <w:rsid w:val="00C85217"/>
    <w:rsid w:val="00C905AD"/>
    <w:rsid w:val="00C90FB6"/>
    <w:rsid w:val="00C92A5B"/>
    <w:rsid w:val="00C94835"/>
    <w:rsid w:val="00CA34CB"/>
    <w:rsid w:val="00CB5B15"/>
    <w:rsid w:val="00CB7756"/>
    <w:rsid w:val="00CC1272"/>
    <w:rsid w:val="00CC17B4"/>
    <w:rsid w:val="00CC1AA0"/>
    <w:rsid w:val="00CC1AD4"/>
    <w:rsid w:val="00CC1FA7"/>
    <w:rsid w:val="00CD344C"/>
    <w:rsid w:val="00CD3DE8"/>
    <w:rsid w:val="00CD6CF5"/>
    <w:rsid w:val="00CD6FE0"/>
    <w:rsid w:val="00CE2840"/>
    <w:rsid w:val="00CE468E"/>
    <w:rsid w:val="00CE68F8"/>
    <w:rsid w:val="00CF091B"/>
    <w:rsid w:val="00CF5334"/>
    <w:rsid w:val="00CF60BC"/>
    <w:rsid w:val="00CF70D7"/>
    <w:rsid w:val="00D00DD5"/>
    <w:rsid w:val="00D014E1"/>
    <w:rsid w:val="00D01D4F"/>
    <w:rsid w:val="00D05E61"/>
    <w:rsid w:val="00D063CE"/>
    <w:rsid w:val="00D10F10"/>
    <w:rsid w:val="00D13322"/>
    <w:rsid w:val="00D1453D"/>
    <w:rsid w:val="00D15749"/>
    <w:rsid w:val="00D172EF"/>
    <w:rsid w:val="00D460FF"/>
    <w:rsid w:val="00D4622E"/>
    <w:rsid w:val="00D520C8"/>
    <w:rsid w:val="00D62EA5"/>
    <w:rsid w:val="00D66EF0"/>
    <w:rsid w:val="00D70ACD"/>
    <w:rsid w:val="00D70B46"/>
    <w:rsid w:val="00D72F28"/>
    <w:rsid w:val="00D76675"/>
    <w:rsid w:val="00D92015"/>
    <w:rsid w:val="00DA654D"/>
    <w:rsid w:val="00DA6660"/>
    <w:rsid w:val="00DC2A71"/>
    <w:rsid w:val="00DC5B52"/>
    <w:rsid w:val="00DD0F50"/>
    <w:rsid w:val="00DD1925"/>
    <w:rsid w:val="00DD4202"/>
    <w:rsid w:val="00DD515F"/>
    <w:rsid w:val="00DD6F3C"/>
    <w:rsid w:val="00DD7FC4"/>
    <w:rsid w:val="00DF14C9"/>
    <w:rsid w:val="00DF25D7"/>
    <w:rsid w:val="00DF5169"/>
    <w:rsid w:val="00E023B5"/>
    <w:rsid w:val="00E036BB"/>
    <w:rsid w:val="00E078A3"/>
    <w:rsid w:val="00E11B9E"/>
    <w:rsid w:val="00E11BA1"/>
    <w:rsid w:val="00E13666"/>
    <w:rsid w:val="00E14CE7"/>
    <w:rsid w:val="00E14D6B"/>
    <w:rsid w:val="00E20305"/>
    <w:rsid w:val="00E2686E"/>
    <w:rsid w:val="00E30737"/>
    <w:rsid w:val="00E313A7"/>
    <w:rsid w:val="00E31F05"/>
    <w:rsid w:val="00E33169"/>
    <w:rsid w:val="00E339BE"/>
    <w:rsid w:val="00E3402B"/>
    <w:rsid w:val="00E341B1"/>
    <w:rsid w:val="00E3695D"/>
    <w:rsid w:val="00E36968"/>
    <w:rsid w:val="00E377A1"/>
    <w:rsid w:val="00E40C80"/>
    <w:rsid w:val="00E424DB"/>
    <w:rsid w:val="00E43FA7"/>
    <w:rsid w:val="00E460A4"/>
    <w:rsid w:val="00E55E59"/>
    <w:rsid w:val="00E563A8"/>
    <w:rsid w:val="00E62610"/>
    <w:rsid w:val="00E62E49"/>
    <w:rsid w:val="00E63425"/>
    <w:rsid w:val="00E63775"/>
    <w:rsid w:val="00E6528C"/>
    <w:rsid w:val="00E65DA8"/>
    <w:rsid w:val="00E70645"/>
    <w:rsid w:val="00E7437F"/>
    <w:rsid w:val="00E922B2"/>
    <w:rsid w:val="00E93C8B"/>
    <w:rsid w:val="00E951F8"/>
    <w:rsid w:val="00E97742"/>
    <w:rsid w:val="00EA1CC2"/>
    <w:rsid w:val="00EA210D"/>
    <w:rsid w:val="00EC1357"/>
    <w:rsid w:val="00EC6A3E"/>
    <w:rsid w:val="00ED0C69"/>
    <w:rsid w:val="00ED4FF0"/>
    <w:rsid w:val="00EF0BE9"/>
    <w:rsid w:val="00EF2C38"/>
    <w:rsid w:val="00EF5B46"/>
    <w:rsid w:val="00EF6910"/>
    <w:rsid w:val="00F0386F"/>
    <w:rsid w:val="00F05E2C"/>
    <w:rsid w:val="00F11B2A"/>
    <w:rsid w:val="00F13B45"/>
    <w:rsid w:val="00F13F00"/>
    <w:rsid w:val="00F16D91"/>
    <w:rsid w:val="00F21FD1"/>
    <w:rsid w:val="00F24BAF"/>
    <w:rsid w:val="00F25433"/>
    <w:rsid w:val="00F31BC3"/>
    <w:rsid w:val="00F32CC5"/>
    <w:rsid w:val="00F36F8F"/>
    <w:rsid w:val="00F413F9"/>
    <w:rsid w:val="00F43481"/>
    <w:rsid w:val="00F4398D"/>
    <w:rsid w:val="00F45FE6"/>
    <w:rsid w:val="00F51881"/>
    <w:rsid w:val="00F57674"/>
    <w:rsid w:val="00F7274D"/>
    <w:rsid w:val="00F74522"/>
    <w:rsid w:val="00F74B56"/>
    <w:rsid w:val="00F74BE8"/>
    <w:rsid w:val="00F7511F"/>
    <w:rsid w:val="00F871FB"/>
    <w:rsid w:val="00F914AF"/>
    <w:rsid w:val="00F92A86"/>
    <w:rsid w:val="00F95333"/>
    <w:rsid w:val="00F96214"/>
    <w:rsid w:val="00FA0C58"/>
    <w:rsid w:val="00FA11BE"/>
    <w:rsid w:val="00FA1911"/>
    <w:rsid w:val="00FA3ADD"/>
    <w:rsid w:val="00FA5997"/>
    <w:rsid w:val="00FA5BE9"/>
    <w:rsid w:val="00FA6EA9"/>
    <w:rsid w:val="00FC2375"/>
    <w:rsid w:val="00FC4E74"/>
    <w:rsid w:val="00FC75FA"/>
    <w:rsid w:val="00FD0689"/>
    <w:rsid w:val="00FE4A80"/>
    <w:rsid w:val="00FF3BD7"/>
    <w:rsid w:val="00FF3F71"/>
    <w:rsid w:val="00FF4453"/>
    <w:rsid w:val="00FF6264"/>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098AD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C798F"/>
    <w:pPr>
      <w:keepNext/>
      <w:keepLines/>
      <w:spacing w:before="20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ar"/>
    <w:uiPriority w:val="9"/>
    <w:semiHidden/>
    <w:unhideWhenUsed/>
    <w:qFormat/>
    <w:rsid w:val="000B25BE"/>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character" w:customStyle="1" w:styleId="Ttulo3Car">
    <w:name w:val="Título 3 Car"/>
    <w:basedOn w:val="Fuentedeprrafopredeter"/>
    <w:link w:val="Ttulo3"/>
    <w:uiPriority w:val="9"/>
    <w:rsid w:val="008C798F"/>
    <w:rPr>
      <w:rFonts w:asciiTheme="majorHAnsi" w:eastAsiaTheme="majorEastAsia" w:hAnsiTheme="majorHAnsi" w:cstheme="majorBidi"/>
      <w:b/>
      <w:bCs/>
      <w:color w:val="4F81BD" w:themeColor="accent1"/>
      <w:sz w:val="22"/>
      <w:szCs w:val="24"/>
    </w:rPr>
  </w:style>
  <w:style w:type="character" w:customStyle="1" w:styleId="Ttulo5Car">
    <w:name w:val="Título 5 Car"/>
    <w:basedOn w:val="Fuentedeprrafopredeter"/>
    <w:link w:val="Ttulo5"/>
    <w:uiPriority w:val="9"/>
    <w:semiHidden/>
    <w:rsid w:val="000B25BE"/>
    <w:rPr>
      <w:rFonts w:asciiTheme="majorHAnsi" w:eastAsiaTheme="majorEastAsia" w:hAnsiTheme="majorHAnsi" w:cstheme="majorBidi"/>
      <w:color w:val="243F60" w:themeColor="accent1" w:themeShade="7F"/>
      <w:sz w:val="22"/>
      <w:szCs w:val="24"/>
    </w:rPr>
  </w:style>
  <w:style w:type="paragraph" w:styleId="Prrafodelista">
    <w:name w:val="List Paragraph"/>
    <w:basedOn w:val="Normal"/>
    <w:uiPriority w:val="34"/>
    <w:qFormat/>
    <w:rsid w:val="006F5B89"/>
    <w:pPr>
      <w:ind w:left="720"/>
      <w:contextualSpacing/>
    </w:pPr>
  </w:style>
  <w:style w:type="paragraph" w:customStyle="1" w:styleId="parrafo">
    <w:name w:val="parrafo"/>
    <w:basedOn w:val="Normal"/>
    <w:rsid w:val="009D1235"/>
    <w:pPr>
      <w:spacing w:before="100" w:beforeAutospacing="1" w:after="100" w:afterAutospacing="1"/>
    </w:pPr>
    <w:rPr>
      <w:rFonts w:ascii="Times New Roman" w:eastAsia="Times New Roman" w:hAnsi="Times New Roman" w:cs="Times New Roman"/>
      <w:sz w:val="24"/>
      <w:lang w:eastAsia="es-ES"/>
    </w:rPr>
  </w:style>
  <w:style w:type="table" w:styleId="Sombreadomedio2-nfasis3">
    <w:name w:val="Medium Shading 2 Accent 3"/>
    <w:basedOn w:val="Tablanormal"/>
    <w:uiPriority w:val="64"/>
    <w:rsid w:val="00831FB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st">
    <w:name w:val="st"/>
    <w:basedOn w:val="Fuentedeprrafopredeter"/>
    <w:rsid w:val="004F53DA"/>
  </w:style>
  <w:style w:type="character" w:styleId="nfasis">
    <w:name w:val="Emphasis"/>
    <w:basedOn w:val="Fuentedeprrafopredeter"/>
    <w:uiPriority w:val="20"/>
    <w:qFormat/>
    <w:rsid w:val="004F53DA"/>
    <w:rPr>
      <w:i/>
      <w:iCs/>
    </w:rPr>
  </w:style>
  <w:style w:type="paragraph" w:styleId="Sinespaciado">
    <w:name w:val="No Spacing"/>
    <w:link w:val="SinespaciadoCar"/>
    <w:uiPriority w:val="1"/>
    <w:qFormat/>
    <w:rsid w:val="002C0947"/>
    <w:rPr>
      <w:sz w:val="22"/>
      <w:szCs w:val="22"/>
    </w:rPr>
  </w:style>
  <w:style w:type="character" w:customStyle="1" w:styleId="SinespaciadoCar">
    <w:name w:val="Sin espaciado Car"/>
    <w:basedOn w:val="Fuentedeprrafopredeter"/>
    <w:link w:val="Sinespaciado"/>
    <w:uiPriority w:val="1"/>
    <w:rsid w:val="002C0947"/>
    <w:rPr>
      <w:sz w:val="22"/>
      <w:szCs w:val="22"/>
    </w:rPr>
  </w:style>
  <w:style w:type="paragraph" w:customStyle="1" w:styleId="Default">
    <w:name w:val="Default"/>
    <w:rsid w:val="00C834D2"/>
    <w:pPr>
      <w:autoSpaceDE w:val="0"/>
      <w:autoSpaceDN w:val="0"/>
      <w:adjustRightInd w:val="0"/>
    </w:pPr>
    <w:rPr>
      <w:rFonts w:ascii="Liberation Sans" w:hAnsi="Liberation Sans" w:cs="Liberation Sans"/>
      <w:color w:val="000000"/>
      <w:sz w:val="24"/>
      <w:szCs w:val="24"/>
    </w:rPr>
  </w:style>
  <w:style w:type="character" w:styleId="Hipervnculovisitado">
    <w:name w:val="FollowedHyperlink"/>
    <w:basedOn w:val="Fuentedeprrafopredeter"/>
    <w:uiPriority w:val="99"/>
    <w:semiHidden/>
    <w:unhideWhenUsed/>
    <w:rsid w:val="00770229"/>
    <w:rPr>
      <w:color w:val="800080" w:themeColor="followedHyperlink"/>
      <w:u w:val="single"/>
    </w:rPr>
  </w:style>
  <w:style w:type="character" w:styleId="Textoennegrita">
    <w:name w:val="Strong"/>
    <w:basedOn w:val="Fuentedeprrafopredeter"/>
    <w:uiPriority w:val="22"/>
    <w:qFormat/>
    <w:rsid w:val="00C1231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C798F"/>
    <w:pPr>
      <w:keepNext/>
      <w:keepLines/>
      <w:spacing w:before="20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ar"/>
    <w:uiPriority w:val="9"/>
    <w:semiHidden/>
    <w:unhideWhenUsed/>
    <w:qFormat/>
    <w:rsid w:val="000B25BE"/>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character" w:customStyle="1" w:styleId="Ttulo3Car">
    <w:name w:val="Título 3 Car"/>
    <w:basedOn w:val="Fuentedeprrafopredeter"/>
    <w:link w:val="Ttulo3"/>
    <w:uiPriority w:val="9"/>
    <w:rsid w:val="008C798F"/>
    <w:rPr>
      <w:rFonts w:asciiTheme="majorHAnsi" w:eastAsiaTheme="majorEastAsia" w:hAnsiTheme="majorHAnsi" w:cstheme="majorBidi"/>
      <w:b/>
      <w:bCs/>
      <w:color w:val="4F81BD" w:themeColor="accent1"/>
      <w:sz w:val="22"/>
      <w:szCs w:val="24"/>
    </w:rPr>
  </w:style>
  <w:style w:type="character" w:customStyle="1" w:styleId="Ttulo5Car">
    <w:name w:val="Título 5 Car"/>
    <w:basedOn w:val="Fuentedeprrafopredeter"/>
    <w:link w:val="Ttulo5"/>
    <w:uiPriority w:val="9"/>
    <w:semiHidden/>
    <w:rsid w:val="000B25BE"/>
    <w:rPr>
      <w:rFonts w:asciiTheme="majorHAnsi" w:eastAsiaTheme="majorEastAsia" w:hAnsiTheme="majorHAnsi" w:cstheme="majorBidi"/>
      <w:color w:val="243F60" w:themeColor="accent1" w:themeShade="7F"/>
      <w:sz w:val="22"/>
      <w:szCs w:val="24"/>
    </w:rPr>
  </w:style>
  <w:style w:type="paragraph" w:styleId="Prrafodelista">
    <w:name w:val="List Paragraph"/>
    <w:basedOn w:val="Normal"/>
    <w:uiPriority w:val="34"/>
    <w:qFormat/>
    <w:rsid w:val="006F5B89"/>
    <w:pPr>
      <w:ind w:left="720"/>
      <w:contextualSpacing/>
    </w:pPr>
  </w:style>
  <w:style w:type="paragraph" w:customStyle="1" w:styleId="parrafo">
    <w:name w:val="parrafo"/>
    <w:basedOn w:val="Normal"/>
    <w:rsid w:val="009D1235"/>
    <w:pPr>
      <w:spacing w:before="100" w:beforeAutospacing="1" w:after="100" w:afterAutospacing="1"/>
    </w:pPr>
    <w:rPr>
      <w:rFonts w:ascii="Times New Roman" w:eastAsia="Times New Roman" w:hAnsi="Times New Roman" w:cs="Times New Roman"/>
      <w:sz w:val="24"/>
      <w:lang w:eastAsia="es-ES"/>
    </w:rPr>
  </w:style>
  <w:style w:type="table" w:styleId="Sombreadomedio2-nfasis3">
    <w:name w:val="Medium Shading 2 Accent 3"/>
    <w:basedOn w:val="Tablanormal"/>
    <w:uiPriority w:val="64"/>
    <w:rsid w:val="00831FB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st">
    <w:name w:val="st"/>
    <w:basedOn w:val="Fuentedeprrafopredeter"/>
    <w:rsid w:val="004F53DA"/>
  </w:style>
  <w:style w:type="character" w:styleId="nfasis">
    <w:name w:val="Emphasis"/>
    <w:basedOn w:val="Fuentedeprrafopredeter"/>
    <w:uiPriority w:val="20"/>
    <w:qFormat/>
    <w:rsid w:val="004F53DA"/>
    <w:rPr>
      <w:i/>
      <w:iCs/>
    </w:rPr>
  </w:style>
  <w:style w:type="paragraph" w:styleId="Sinespaciado">
    <w:name w:val="No Spacing"/>
    <w:link w:val="SinespaciadoCar"/>
    <w:uiPriority w:val="1"/>
    <w:qFormat/>
    <w:rsid w:val="002C0947"/>
    <w:rPr>
      <w:sz w:val="22"/>
      <w:szCs w:val="22"/>
    </w:rPr>
  </w:style>
  <w:style w:type="character" w:customStyle="1" w:styleId="SinespaciadoCar">
    <w:name w:val="Sin espaciado Car"/>
    <w:basedOn w:val="Fuentedeprrafopredeter"/>
    <w:link w:val="Sinespaciado"/>
    <w:uiPriority w:val="1"/>
    <w:rsid w:val="002C0947"/>
    <w:rPr>
      <w:sz w:val="22"/>
      <w:szCs w:val="22"/>
    </w:rPr>
  </w:style>
  <w:style w:type="paragraph" w:customStyle="1" w:styleId="Default">
    <w:name w:val="Default"/>
    <w:rsid w:val="00C834D2"/>
    <w:pPr>
      <w:autoSpaceDE w:val="0"/>
      <w:autoSpaceDN w:val="0"/>
      <w:adjustRightInd w:val="0"/>
    </w:pPr>
    <w:rPr>
      <w:rFonts w:ascii="Liberation Sans" w:hAnsi="Liberation Sans" w:cs="Liberation Sans"/>
      <w:color w:val="000000"/>
      <w:sz w:val="24"/>
      <w:szCs w:val="24"/>
    </w:rPr>
  </w:style>
  <w:style w:type="character" w:styleId="Hipervnculovisitado">
    <w:name w:val="FollowedHyperlink"/>
    <w:basedOn w:val="Fuentedeprrafopredeter"/>
    <w:uiPriority w:val="99"/>
    <w:semiHidden/>
    <w:unhideWhenUsed/>
    <w:rsid w:val="00770229"/>
    <w:rPr>
      <w:color w:val="800080" w:themeColor="followedHyperlink"/>
      <w:u w:val="single"/>
    </w:rPr>
  </w:style>
  <w:style w:type="character" w:styleId="Textoennegrita">
    <w:name w:val="Strong"/>
    <w:basedOn w:val="Fuentedeprrafopredeter"/>
    <w:uiPriority w:val="22"/>
    <w:qFormat/>
    <w:rsid w:val="00C123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33195">
      <w:bodyDiv w:val="1"/>
      <w:marLeft w:val="0"/>
      <w:marRight w:val="0"/>
      <w:marTop w:val="0"/>
      <w:marBottom w:val="0"/>
      <w:divBdr>
        <w:top w:val="none" w:sz="0" w:space="0" w:color="auto"/>
        <w:left w:val="none" w:sz="0" w:space="0" w:color="auto"/>
        <w:bottom w:val="none" w:sz="0" w:space="0" w:color="auto"/>
        <w:right w:val="none" w:sz="0" w:space="0" w:color="auto"/>
      </w:divBdr>
    </w:div>
    <w:div w:id="107821189">
      <w:bodyDiv w:val="1"/>
      <w:marLeft w:val="0"/>
      <w:marRight w:val="0"/>
      <w:marTop w:val="0"/>
      <w:marBottom w:val="0"/>
      <w:divBdr>
        <w:top w:val="none" w:sz="0" w:space="0" w:color="auto"/>
        <w:left w:val="none" w:sz="0" w:space="0" w:color="auto"/>
        <w:bottom w:val="none" w:sz="0" w:space="0" w:color="auto"/>
        <w:right w:val="none" w:sz="0" w:space="0" w:color="auto"/>
      </w:divBdr>
    </w:div>
    <w:div w:id="113139926">
      <w:bodyDiv w:val="1"/>
      <w:marLeft w:val="0"/>
      <w:marRight w:val="0"/>
      <w:marTop w:val="0"/>
      <w:marBottom w:val="0"/>
      <w:divBdr>
        <w:top w:val="none" w:sz="0" w:space="0" w:color="auto"/>
        <w:left w:val="none" w:sz="0" w:space="0" w:color="auto"/>
        <w:bottom w:val="none" w:sz="0" w:space="0" w:color="auto"/>
        <w:right w:val="none" w:sz="0" w:space="0" w:color="auto"/>
      </w:divBdr>
    </w:div>
    <w:div w:id="375350064">
      <w:bodyDiv w:val="1"/>
      <w:marLeft w:val="0"/>
      <w:marRight w:val="0"/>
      <w:marTop w:val="0"/>
      <w:marBottom w:val="0"/>
      <w:divBdr>
        <w:top w:val="none" w:sz="0" w:space="0" w:color="auto"/>
        <w:left w:val="none" w:sz="0" w:space="0" w:color="auto"/>
        <w:bottom w:val="none" w:sz="0" w:space="0" w:color="auto"/>
        <w:right w:val="none" w:sz="0" w:space="0" w:color="auto"/>
      </w:divBdr>
      <w:divsChild>
        <w:div w:id="394397810">
          <w:marLeft w:val="0"/>
          <w:marRight w:val="0"/>
          <w:marTop w:val="0"/>
          <w:marBottom w:val="0"/>
          <w:divBdr>
            <w:top w:val="none" w:sz="0" w:space="0" w:color="auto"/>
            <w:left w:val="none" w:sz="0" w:space="0" w:color="auto"/>
            <w:bottom w:val="none" w:sz="0" w:space="0" w:color="auto"/>
            <w:right w:val="none" w:sz="0" w:space="0" w:color="auto"/>
          </w:divBdr>
        </w:div>
        <w:div w:id="84570074">
          <w:marLeft w:val="0"/>
          <w:marRight w:val="0"/>
          <w:marTop w:val="0"/>
          <w:marBottom w:val="0"/>
          <w:divBdr>
            <w:top w:val="none" w:sz="0" w:space="0" w:color="auto"/>
            <w:left w:val="none" w:sz="0" w:space="0" w:color="auto"/>
            <w:bottom w:val="none" w:sz="0" w:space="0" w:color="auto"/>
            <w:right w:val="none" w:sz="0" w:space="0" w:color="auto"/>
          </w:divBdr>
        </w:div>
      </w:divsChild>
    </w:div>
    <w:div w:id="405422252">
      <w:bodyDiv w:val="1"/>
      <w:marLeft w:val="0"/>
      <w:marRight w:val="0"/>
      <w:marTop w:val="0"/>
      <w:marBottom w:val="0"/>
      <w:divBdr>
        <w:top w:val="none" w:sz="0" w:space="0" w:color="auto"/>
        <w:left w:val="none" w:sz="0" w:space="0" w:color="auto"/>
        <w:bottom w:val="none" w:sz="0" w:space="0" w:color="auto"/>
        <w:right w:val="none" w:sz="0" w:space="0" w:color="auto"/>
      </w:divBdr>
    </w:div>
    <w:div w:id="517694093">
      <w:bodyDiv w:val="1"/>
      <w:marLeft w:val="0"/>
      <w:marRight w:val="0"/>
      <w:marTop w:val="0"/>
      <w:marBottom w:val="0"/>
      <w:divBdr>
        <w:top w:val="none" w:sz="0" w:space="0" w:color="auto"/>
        <w:left w:val="none" w:sz="0" w:space="0" w:color="auto"/>
        <w:bottom w:val="none" w:sz="0" w:space="0" w:color="auto"/>
        <w:right w:val="none" w:sz="0" w:space="0" w:color="auto"/>
      </w:divBdr>
    </w:div>
    <w:div w:id="562981844">
      <w:bodyDiv w:val="1"/>
      <w:marLeft w:val="0"/>
      <w:marRight w:val="0"/>
      <w:marTop w:val="0"/>
      <w:marBottom w:val="0"/>
      <w:divBdr>
        <w:top w:val="none" w:sz="0" w:space="0" w:color="auto"/>
        <w:left w:val="none" w:sz="0" w:space="0" w:color="auto"/>
        <w:bottom w:val="none" w:sz="0" w:space="0" w:color="auto"/>
        <w:right w:val="none" w:sz="0" w:space="0" w:color="auto"/>
      </w:divBdr>
    </w:div>
    <w:div w:id="600114561">
      <w:bodyDiv w:val="1"/>
      <w:marLeft w:val="0"/>
      <w:marRight w:val="0"/>
      <w:marTop w:val="0"/>
      <w:marBottom w:val="0"/>
      <w:divBdr>
        <w:top w:val="none" w:sz="0" w:space="0" w:color="auto"/>
        <w:left w:val="none" w:sz="0" w:space="0" w:color="auto"/>
        <w:bottom w:val="none" w:sz="0" w:space="0" w:color="auto"/>
        <w:right w:val="none" w:sz="0" w:space="0" w:color="auto"/>
      </w:divBdr>
    </w:div>
    <w:div w:id="735319028">
      <w:bodyDiv w:val="1"/>
      <w:marLeft w:val="0"/>
      <w:marRight w:val="0"/>
      <w:marTop w:val="0"/>
      <w:marBottom w:val="0"/>
      <w:divBdr>
        <w:top w:val="none" w:sz="0" w:space="0" w:color="auto"/>
        <w:left w:val="none" w:sz="0" w:space="0" w:color="auto"/>
        <w:bottom w:val="none" w:sz="0" w:space="0" w:color="auto"/>
        <w:right w:val="none" w:sz="0" w:space="0" w:color="auto"/>
      </w:divBdr>
      <w:divsChild>
        <w:div w:id="2071884193">
          <w:marLeft w:val="0"/>
          <w:marRight w:val="0"/>
          <w:marTop w:val="0"/>
          <w:marBottom w:val="0"/>
          <w:divBdr>
            <w:top w:val="none" w:sz="0" w:space="0" w:color="auto"/>
            <w:left w:val="none" w:sz="0" w:space="0" w:color="auto"/>
            <w:bottom w:val="none" w:sz="0" w:space="0" w:color="auto"/>
            <w:right w:val="none" w:sz="0" w:space="0" w:color="auto"/>
          </w:divBdr>
        </w:div>
        <w:div w:id="1603412532">
          <w:marLeft w:val="0"/>
          <w:marRight w:val="0"/>
          <w:marTop w:val="0"/>
          <w:marBottom w:val="0"/>
          <w:divBdr>
            <w:top w:val="none" w:sz="0" w:space="0" w:color="auto"/>
            <w:left w:val="none" w:sz="0" w:space="0" w:color="auto"/>
            <w:bottom w:val="none" w:sz="0" w:space="0" w:color="auto"/>
            <w:right w:val="none" w:sz="0" w:space="0" w:color="auto"/>
          </w:divBdr>
        </w:div>
        <w:div w:id="792792543">
          <w:marLeft w:val="0"/>
          <w:marRight w:val="0"/>
          <w:marTop w:val="0"/>
          <w:marBottom w:val="0"/>
          <w:divBdr>
            <w:top w:val="none" w:sz="0" w:space="0" w:color="auto"/>
            <w:left w:val="none" w:sz="0" w:space="0" w:color="auto"/>
            <w:bottom w:val="none" w:sz="0" w:space="0" w:color="auto"/>
            <w:right w:val="none" w:sz="0" w:space="0" w:color="auto"/>
          </w:divBdr>
        </w:div>
        <w:div w:id="833301410">
          <w:marLeft w:val="0"/>
          <w:marRight w:val="0"/>
          <w:marTop w:val="0"/>
          <w:marBottom w:val="0"/>
          <w:divBdr>
            <w:top w:val="none" w:sz="0" w:space="0" w:color="auto"/>
            <w:left w:val="none" w:sz="0" w:space="0" w:color="auto"/>
            <w:bottom w:val="none" w:sz="0" w:space="0" w:color="auto"/>
            <w:right w:val="none" w:sz="0" w:space="0" w:color="auto"/>
          </w:divBdr>
        </w:div>
        <w:div w:id="227765502">
          <w:marLeft w:val="0"/>
          <w:marRight w:val="0"/>
          <w:marTop w:val="0"/>
          <w:marBottom w:val="0"/>
          <w:divBdr>
            <w:top w:val="none" w:sz="0" w:space="0" w:color="auto"/>
            <w:left w:val="none" w:sz="0" w:space="0" w:color="auto"/>
            <w:bottom w:val="none" w:sz="0" w:space="0" w:color="auto"/>
            <w:right w:val="none" w:sz="0" w:space="0" w:color="auto"/>
          </w:divBdr>
        </w:div>
        <w:div w:id="1939362599">
          <w:marLeft w:val="0"/>
          <w:marRight w:val="0"/>
          <w:marTop w:val="0"/>
          <w:marBottom w:val="0"/>
          <w:divBdr>
            <w:top w:val="none" w:sz="0" w:space="0" w:color="auto"/>
            <w:left w:val="none" w:sz="0" w:space="0" w:color="auto"/>
            <w:bottom w:val="none" w:sz="0" w:space="0" w:color="auto"/>
            <w:right w:val="none" w:sz="0" w:space="0" w:color="auto"/>
          </w:divBdr>
        </w:div>
        <w:div w:id="280455066">
          <w:marLeft w:val="0"/>
          <w:marRight w:val="0"/>
          <w:marTop w:val="0"/>
          <w:marBottom w:val="0"/>
          <w:divBdr>
            <w:top w:val="none" w:sz="0" w:space="0" w:color="auto"/>
            <w:left w:val="none" w:sz="0" w:space="0" w:color="auto"/>
            <w:bottom w:val="none" w:sz="0" w:space="0" w:color="auto"/>
            <w:right w:val="none" w:sz="0" w:space="0" w:color="auto"/>
          </w:divBdr>
        </w:div>
        <w:div w:id="588276093">
          <w:marLeft w:val="0"/>
          <w:marRight w:val="0"/>
          <w:marTop w:val="0"/>
          <w:marBottom w:val="0"/>
          <w:divBdr>
            <w:top w:val="none" w:sz="0" w:space="0" w:color="auto"/>
            <w:left w:val="none" w:sz="0" w:space="0" w:color="auto"/>
            <w:bottom w:val="none" w:sz="0" w:space="0" w:color="auto"/>
            <w:right w:val="none" w:sz="0" w:space="0" w:color="auto"/>
          </w:divBdr>
        </w:div>
        <w:div w:id="619266029">
          <w:marLeft w:val="0"/>
          <w:marRight w:val="0"/>
          <w:marTop w:val="0"/>
          <w:marBottom w:val="0"/>
          <w:divBdr>
            <w:top w:val="none" w:sz="0" w:space="0" w:color="auto"/>
            <w:left w:val="none" w:sz="0" w:space="0" w:color="auto"/>
            <w:bottom w:val="none" w:sz="0" w:space="0" w:color="auto"/>
            <w:right w:val="none" w:sz="0" w:space="0" w:color="auto"/>
          </w:divBdr>
        </w:div>
        <w:div w:id="275259075">
          <w:marLeft w:val="0"/>
          <w:marRight w:val="0"/>
          <w:marTop w:val="0"/>
          <w:marBottom w:val="0"/>
          <w:divBdr>
            <w:top w:val="none" w:sz="0" w:space="0" w:color="auto"/>
            <w:left w:val="none" w:sz="0" w:space="0" w:color="auto"/>
            <w:bottom w:val="none" w:sz="0" w:space="0" w:color="auto"/>
            <w:right w:val="none" w:sz="0" w:space="0" w:color="auto"/>
          </w:divBdr>
        </w:div>
      </w:divsChild>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891231402">
      <w:bodyDiv w:val="1"/>
      <w:marLeft w:val="0"/>
      <w:marRight w:val="0"/>
      <w:marTop w:val="0"/>
      <w:marBottom w:val="0"/>
      <w:divBdr>
        <w:top w:val="none" w:sz="0" w:space="0" w:color="auto"/>
        <w:left w:val="none" w:sz="0" w:space="0" w:color="auto"/>
        <w:bottom w:val="none" w:sz="0" w:space="0" w:color="auto"/>
        <w:right w:val="none" w:sz="0" w:space="0" w:color="auto"/>
      </w:divBdr>
    </w:div>
    <w:div w:id="978222173">
      <w:bodyDiv w:val="1"/>
      <w:marLeft w:val="0"/>
      <w:marRight w:val="0"/>
      <w:marTop w:val="0"/>
      <w:marBottom w:val="0"/>
      <w:divBdr>
        <w:top w:val="none" w:sz="0" w:space="0" w:color="auto"/>
        <w:left w:val="none" w:sz="0" w:space="0" w:color="auto"/>
        <w:bottom w:val="none" w:sz="0" w:space="0" w:color="auto"/>
        <w:right w:val="none" w:sz="0" w:space="0" w:color="auto"/>
      </w:divBdr>
      <w:divsChild>
        <w:div w:id="617415713">
          <w:marLeft w:val="0"/>
          <w:marRight w:val="0"/>
          <w:marTop w:val="0"/>
          <w:marBottom w:val="0"/>
          <w:divBdr>
            <w:top w:val="none" w:sz="0" w:space="0" w:color="auto"/>
            <w:left w:val="none" w:sz="0" w:space="0" w:color="auto"/>
            <w:bottom w:val="none" w:sz="0" w:space="0" w:color="auto"/>
            <w:right w:val="none" w:sz="0" w:space="0" w:color="auto"/>
          </w:divBdr>
        </w:div>
        <w:div w:id="1600874154">
          <w:marLeft w:val="0"/>
          <w:marRight w:val="0"/>
          <w:marTop w:val="0"/>
          <w:marBottom w:val="0"/>
          <w:divBdr>
            <w:top w:val="none" w:sz="0" w:space="0" w:color="auto"/>
            <w:left w:val="none" w:sz="0" w:space="0" w:color="auto"/>
            <w:bottom w:val="none" w:sz="0" w:space="0" w:color="auto"/>
            <w:right w:val="none" w:sz="0" w:space="0" w:color="auto"/>
          </w:divBdr>
        </w:div>
        <w:div w:id="591547178">
          <w:marLeft w:val="0"/>
          <w:marRight w:val="0"/>
          <w:marTop w:val="0"/>
          <w:marBottom w:val="0"/>
          <w:divBdr>
            <w:top w:val="none" w:sz="0" w:space="0" w:color="auto"/>
            <w:left w:val="none" w:sz="0" w:space="0" w:color="auto"/>
            <w:bottom w:val="none" w:sz="0" w:space="0" w:color="auto"/>
            <w:right w:val="none" w:sz="0" w:space="0" w:color="auto"/>
          </w:divBdr>
        </w:div>
      </w:divsChild>
    </w:div>
    <w:div w:id="1756709342">
      <w:bodyDiv w:val="1"/>
      <w:marLeft w:val="0"/>
      <w:marRight w:val="0"/>
      <w:marTop w:val="0"/>
      <w:marBottom w:val="0"/>
      <w:divBdr>
        <w:top w:val="none" w:sz="0" w:space="0" w:color="auto"/>
        <w:left w:val="none" w:sz="0" w:space="0" w:color="auto"/>
        <w:bottom w:val="none" w:sz="0" w:space="0" w:color="auto"/>
        <w:right w:val="none" w:sz="0" w:space="0" w:color="auto"/>
      </w:divBdr>
    </w:div>
    <w:div w:id="1889755934">
      <w:bodyDiv w:val="1"/>
      <w:marLeft w:val="0"/>
      <w:marRight w:val="0"/>
      <w:marTop w:val="0"/>
      <w:marBottom w:val="0"/>
      <w:divBdr>
        <w:top w:val="none" w:sz="0" w:space="0" w:color="auto"/>
        <w:left w:val="none" w:sz="0" w:space="0" w:color="auto"/>
        <w:bottom w:val="none" w:sz="0" w:space="0" w:color="auto"/>
        <w:right w:val="none" w:sz="0" w:space="0" w:color="auto"/>
      </w:divBdr>
    </w:div>
    <w:div w:id="2022469034">
      <w:bodyDiv w:val="1"/>
      <w:marLeft w:val="0"/>
      <w:marRight w:val="0"/>
      <w:marTop w:val="0"/>
      <w:marBottom w:val="0"/>
      <w:divBdr>
        <w:top w:val="none" w:sz="0" w:space="0" w:color="auto"/>
        <w:left w:val="none" w:sz="0" w:space="0" w:color="auto"/>
        <w:bottom w:val="none" w:sz="0" w:space="0" w:color="auto"/>
        <w:right w:val="none" w:sz="0" w:space="0" w:color="auto"/>
      </w:divBdr>
    </w:div>
    <w:div w:id="2041930034">
      <w:bodyDiv w:val="1"/>
      <w:marLeft w:val="0"/>
      <w:marRight w:val="0"/>
      <w:marTop w:val="0"/>
      <w:marBottom w:val="0"/>
      <w:divBdr>
        <w:top w:val="none" w:sz="0" w:space="0" w:color="auto"/>
        <w:left w:val="none" w:sz="0" w:space="0" w:color="auto"/>
        <w:bottom w:val="none" w:sz="0" w:space="0" w:color="auto"/>
        <w:right w:val="none" w:sz="0" w:space="0" w:color="auto"/>
      </w:divBdr>
    </w:div>
    <w:div w:id="20830662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0.png"/><Relationship Id="rId18" Type="http://schemas.openxmlformats.org/officeDocument/2006/relationships/hyperlink" Target="http://transparencia.santander.es/informacion-publica-ayuntamiento" TargetMode="External"/><Relationship Id="rId26" Type="http://schemas.openxmlformats.org/officeDocument/2006/relationships/hyperlink" Target="http://santander.es/ayuntamiento/gobierno-municipal/organigrama-ayto-concejalias/concejalia-servicios/personal" TargetMode="External"/><Relationship Id="rId3" Type="http://schemas.openxmlformats.org/officeDocument/2006/relationships/customXml" Target="../customXml/item3.xml"/><Relationship Id="rId21" Type="http://schemas.openxmlformats.org/officeDocument/2006/relationships/image" Target="media/image50.wmf"/><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image" Target="media/image3.png"/><Relationship Id="rId25" Type="http://schemas.openxmlformats.org/officeDocument/2006/relationships/hyperlink" Target="http://rendiciondecuentas.es" TargetMode="External"/><Relationship Id="rId2" Type="http://schemas.openxmlformats.org/officeDocument/2006/relationships/customXml" Target="../customXml/item2.xml"/><Relationship Id="rId16" Type="http://schemas.openxmlformats.org/officeDocument/2006/relationships/hyperlink" Target="http://transparencia.santander.es/" TargetMode="External"/><Relationship Id="rId20" Type="http://schemas.openxmlformats.org/officeDocument/2006/relationships/image" Target="media/image5.wmf"/><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antander.es/ayuntamiento/gobierno-municipal/normativa-municipal?field_lv_tipo_normativa_tid_1=936&amp;field_anio_ejercicio_value%5Bvalue%5D%5Byear%5D=&amp;combine=" TargetMode="External"/><Relationship Id="rId5" Type="http://schemas.openxmlformats.org/officeDocument/2006/relationships/numbering" Target="numbering.xml"/><Relationship Id="rId15" Type="http://schemas.openxmlformats.org/officeDocument/2006/relationships/hyperlink" Target="http://santander.es/ayuntamiento/gobierno-abierto/transparencia-municipal" TargetMode="External"/><Relationship Id="rId23" Type="http://schemas.openxmlformats.org/officeDocument/2006/relationships/image" Target="media/image51.wmf"/><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ntander.es/" TargetMode="External"/><Relationship Id="rId22" Type="http://schemas.openxmlformats.org/officeDocument/2006/relationships/hyperlink" Target="http://www.planestrategicosantander.com/." TargetMode="External"/><Relationship Id="rId27" Type="http://schemas.openxmlformats.org/officeDocument/2006/relationships/image" Target="media/image52.wmf"/><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97C45FE843A849ABB832C90BA886CB5B"/>
        <w:category>
          <w:name w:val="General"/>
          <w:gallery w:val="placeholder"/>
        </w:category>
        <w:types>
          <w:type w:val="bbPlcHdr"/>
        </w:types>
        <w:behaviors>
          <w:behavior w:val="content"/>
        </w:behaviors>
        <w:guid w:val="{F839F95B-C81B-49D2-AE74-C4434CFFE7C9}"/>
      </w:docPartPr>
      <w:docPartBody>
        <w:p w:rsidR="00BE637A" w:rsidRDefault="00BE637A" w:rsidP="00BE637A">
          <w:pPr>
            <w:pStyle w:val="97C45FE843A849ABB832C90BA886CB5B"/>
          </w:pPr>
          <w:r w:rsidRPr="00C12127">
            <w:rPr>
              <w:rStyle w:val="Textodelmarcadordeposicin"/>
              <w:lang w:bidi="es-ES"/>
            </w:rPr>
            <w:t>Haz clic aquí para escribir texto.</w:t>
          </w:r>
        </w:p>
      </w:docPartBody>
    </w:docPart>
    <w:docPart>
      <w:docPartPr>
        <w:name w:val="A70B1F5659CE4A4ABD65836C7801421C"/>
        <w:category>
          <w:name w:val="General"/>
          <w:gallery w:val="placeholder"/>
        </w:category>
        <w:types>
          <w:type w:val="bbPlcHdr"/>
        </w:types>
        <w:behaviors>
          <w:behavior w:val="content"/>
        </w:behaviors>
        <w:guid w:val="{7564E918-BECE-4B9C-AE9A-5C661BEEB94C}"/>
      </w:docPartPr>
      <w:docPartBody>
        <w:p w:rsidR="00BE637A" w:rsidRDefault="00BE637A" w:rsidP="00BE637A">
          <w:pPr>
            <w:pStyle w:val="A70B1F5659CE4A4ABD65836C7801421C"/>
          </w:pPr>
          <w:r w:rsidRPr="00C12127">
            <w:rPr>
              <w:rStyle w:val="Textodelmarcadordeposicin"/>
              <w:lang w:bidi="es-ES"/>
            </w:rPr>
            <w:t>Haz clic aquí para escribir texto.</w:t>
          </w:r>
        </w:p>
      </w:docPartBody>
    </w:docPart>
    <w:docPart>
      <w:docPartPr>
        <w:name w:val="6B73AFCB7449493DB3239D62924FB7A1"/>
        <w:category>
          <w:name w:val="General"/>
          <w:gallery w:val="placeholder"/>
        </w:category>
        <w:types>
          <w:type w:val="bbPlcHdr"/>
        </w:types>
        <w:behaviors>
          <w:behavior w:val="content"/>
        </w:behaviors>
        <w:guid w:val="{3E7A7A1E-4BA5-4161-BF52-0AE08A40ED65}"/>
      </w:docPartPr>
      <w:docPartBody>
        <w:p w:rsidR="00BE637A" w:rsidRDefault="00BE637A" w:rsidP="00BE637A">
          <w:pPr>
            <w:pStyle w:val="6B73AFCB7449493DB3239D62924FB7A1"/>
          </w:pPr>
          <w:r w:rsidRPr="00C12127">
            <w:rPr>
              <w:rStyle w:val="Textodelmarcadordeposicin"/>
              <w:lang w:bidi="es-ES"/>
            </w:rPr>
            <w:t>Haz clic aquí para escribir texto.</w:t>
          </w:r>
        </w:p>
      </w:docPartBody>
    </w:docPart>
    <w:docPart>
      <w:docPartPr>
        <w:name w:val="94ADD1DD7ACB48BA992DF52B266046C7"/>
        <w:category>
          <w:name w:val="General"/>
          <w:gallery w:val="placeholder"/>
        </w:category>
        <w:types>
          <w:type w:val="bbPlcHdr"/>
        </w:types>
        <w:behaviors>
          <w:behavior w:val="content"/>
        </w:behaviors>
        <w:guid w:val="{2A91319F-C4EE-4F07-AA6D-6D9DFE708512}"/>
      </w:docPartPr>
      <w:docPartBody>
        <w:p w:rsidR="00703F55" w:rsidRDefault="00F618CF" w:rsidP="00F618CF">
          <w:pPr>
            <w:pStyle w:val="94ADD1DD7ACB48BA992DF52B266046C7"/>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Lucida Grande">
    <w:altName w:val="DokChampa"/>
    <w:charset w:val="00"/>
    <w:family w:val="auto"/>
    <w:pitch w:val="variable"/>
    <w:sig w:usb0="03000000"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0027EF"/>
    <w:rsid w:val="00095CFD"/>
    <w:rsid w:val="000E38F0"/>
    <w:rsid w:val="00147C42"/>
    <w:rsid w:val="00165D6F"/>
    <w:rsid w:val="002330AA"/>
    <w:rsid w:val="0030351B"/>
    <w:rsid w:val="003F5F53"/>
    <w:rsid w:val="004902F0"/>
    <w:rsid w:val="004B123D"/>
    <w:rsid w:val="00643183"/>
    <w:rsid w:val="00670140"/>
    <w:rsid w:val="00703F55"/>
    <w:rsid w:val="0070637D"/>
    <w:rsid w:val="0089672B"/>
    <w:rsid w:val="008B5E19"/>
    <w:rsid w:val="00943DAD"/>
    <w:rsid w:val="00A00FC6"/>
    <w:rsid w:val="00A425D8"/>
    <w:rsid w:val="00AB70D8"/>
    <w:rsid w:val="00AC4747"/>
    <w:rsid w:val="00AD2D00"/>
    <w:rsid w:val="00B52414"/>
    <w:rsid w:val="00BE637A"/>
    <w:rsid w:val="00C15BC8"/>
    <w:rsid w:val="00C443FA"/>
    <w:rsid w:val="00C74A9F"/>
    <w:rsid w:val="00D956B2"/>
    <w:rsid w:val="00DE3DE6"/>
    <w:rsid w:val="00F618CF"/>
    <w:rsid w:val="00FE43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618CF"/>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97C45FE843A849ABB832C90BA886CB5B">
    <w:name w:val="97C45FE843A849ABB832C90BA886CB5B"/>
    <w:rsid w:val="00BE637A"/>
  </w:style>
  <w:style w:type="paragraph" w:customStyle="1" w:styleId="A70B1F5659CE4A4ABD65836C7801421C">
    <w:name w:val="A70B1F5659CE4A4ABD65836C7801421C"/>
    <w:rsid w:val="00BE637A"/>
  </w:style>
  <w:style w:type="paragraph" w:customStyle="1" w:styleId="6B73AFCB7449493DB3239D62924FB7A1">
    <w:name w:val="6B73AFCB7449493DB3239D62924FB7A1"/>
    <w:rsid w:val="00BE637A"/>
  </w:style>
  <w:style w:type="paragraph" w:customStyle="1" w:styleId="1985903452954550B97C19E757647EC2">
    <w:name w:val="1985903452954550B97C19E757647EC2"/>
    <w:rsid w:val="00F618CF"/>
  </w:style>
  <w:style w:type="paragraph" w:customStyle="1" w:styleId="84E9BFE2156941E19C726B0F1EC9B741">
    <w:name w:val="84E9BFE2156941E19C726B0F1EC9B741"/>
    <w:rsid w:val="00F618CF"/>
  </w:style>
  <w:style w:type="paragraph" w:customStyle="1" w:styleId="94ADD1DD7ACB48BA992DF52B266046C7">
    <w:name w:val="94ADD1DD7ACB48BA992DF52B266046C7"/>
    <w:rsid w:val="00F618C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618CF"/>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97C45FE843A849ABB832C90BA886CB5B">
    <w:name w:val="97C45FE843A849ABB832C90BA886CB5B"/>
    <w:rsid w:val="00BE637A"/>
  </w:style>
  <w:style w:type="paragraph" w:customStyle="1" w:styleId="A70B1F5659CE4A4ABD65836C7801421C">
    <w:name w:val="A70B1F5659CE4A4ABD65836C7801421C"/>
    <w:rsid w:val="00BE637A"/>
  </w:style>
  <w:style w:type="paragraph" w:customStyle="1" w:styleId="6B73AFCB7449493DB3239D62924FB7A1">
    <w:name w:val="6B73AFCB7449493DB3239D62924FB7A1"/>
    <w:rsid w:val="00BE637A"/>
  </w:style>
  <w:style w:type="paragraph" w:customStyle="1" w:styleId="1985903452954550B97C19E757647EC2">
    <w:name w:val="1985903452954550B97C19E757647EC2"/>
    <w:rsid w:val="00F618CF"/>
  </w:style>
  <w:style w:type="paragraph" w:customStyle="1" w:styleId="84E9BFE2156941E19C726B0F1EC9B741">
    <w:name w:val="84E9BFE2156941E19C726B0F1EC9B741"/>
    <w:rsid w:val="00F618CF"/>
  </w:style>
  <w:style w:type="paragraph" w:customStyle="1" w:styleId="94ADD1DD7ACB48BA992DF52B266046C7">
    <w:name w:val="94ADD1DD7ACB48BA992DF52B266046C7"/>
    <w:rsid w:val="00F618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3.xml><?xml version="1.0" encoding="utf-8"?>
<ds:datastoreItem xmlns:ds="http://schemas.openxmlformats.org/officeDocument/2006/customXml" ds:itemID="{14B96250-407E-40A4-BA71-9F03B03EA852}">
  <ds:schemaRefs>
    <ds:schemaRef ds:uri="http://purl.org/dc/terms/"/>
    <ds:schemaRef ds:uri="4873beb7-5857-4685-be1f-d57550cc96cc"/>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0C7435A4-33D8-4835-BE93-75B3C5D51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163</TotalTime>
  <Pages>18</Pages>
  <Words>6562</Words>
  <Characters>36091</Characters>
  <Application>Microsoft Office Word</Application>
  <DocSecurity>0</DocSecurity>
  <Lines>300</Lines>
  <Paragraphs>85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42568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MERCEDES PAJA FANO</cp:lastModifiedBy>
  <cp:revision>25</cp:revision>
  <cp:lastPrinted>2020-03-18T09:03:00Z</cp:lastPrinted>
  <dcterms:created xsi:type="dcterms:W3CDTF">2020-08-17T07:13:00Z</dcterms:created>
  <dcterms:modified xsi:type="dcterms:W3CDTF">2020-09-08T06:38:00Z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