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5A9819" wp14:editId="6E89D94F">
                <wp:simplePos x="0" y="0"/>
                <wp:positionH relativeFrom="column">
                  <wp:posOffset>350520</wp:posOffset>
                </wp:positionH>
                <wp:positionV relativeFrom="paragraph">
                  <wp:posOffset>-53975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FF1D02" w:rsidRDefault="00FF1D02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</w:t>
                                </w:r>
                              </w:p>
                            </w:sdtContent>
                          </w:sdt>
                          <w:p w:rsidR="00FF1D02" w:rsidRPr="007F1D56" w:rsidRDefault="00FF1D0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SEPE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4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BJmBOd0A&#10;AAAK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FF1D02" w:rsidRDefault="00FF1D02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</w:t>
                          </w:r>
                        </w:p>
                      </w:sdtContent>
                    </w:sdt>
                    <w:p w:rsidR="00FF1D02" w:rsidRPr="007F1D56" w:rsidRDefault="00FF1D0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SEPE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62B0EC" wp14:editId="1A2A2614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F1D02" w:rsidRDefault="00FF1D0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C152149" wp14:editId="51AAF8A9">
                                  <wp:extent cx="1148316" cy="658342"/>
                                  <wp:effectExtent l="0" t="0" r="0" b="8890"/>
                                  <wp:docPr id="6" name="Imagen 6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02953" w:rsidRDefault="00C029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0386A9" wp14:editId="4851E07A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D1E6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FF1D02" w:rsidTr="00F807C4">
        <w:tc>
          <w:tcPr>
            <w:tcW w:w="2093" w:type="dxa"/>
            <w:shd w:val="clear" w:color="auto" w:fill="008A3E"/>
          </w:tcPr>
          <w:p w:rsidR="00243294" w:rsidRPr="00FF1D02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F1D02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FF1D02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F1D02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FF1D02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F1D02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43294" w:rsidRPr="00FF1D02" w:rsidTr="00F807C4">
        <w:tc>
          <w:tcPr>
            <w:tcW w:w="2093" w:type="dxa"/>
            <w:vMerge w:val="restart"/>
            <w:vAlign w:val="center"/>
          </w:tcPr>
          <w:p w:rsidR="00243294" w:rsidRPr="00FF1D02" w:rsidRDefault="00243294" w:rsidP="006D4C9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FF1D02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43294" w:rsidRPr="00FF1D02" w:rsidRDefault="0024329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</w:tcPr>
          <w:p w:rsidR="00243294" w:rsidRPr="00FF1D02" w:rsidRDefault="00A1361E" w:rsidP="00F807C4">
            <w:pPr>
              <w:jc w:val="center"/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43294" w:rsidRPr="00FF1D02" w:rsidRDefault="00A1361E" w:rsidP="00AB3ACD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 xml:space="preserve">Si, en el acceso </w:t>
            </w:r>
            <w:r w:rsidR="00AB3ACD" w:rsidRPr="00FF1D02">
              <w:rPr>
                <w:sz w:val="20"/>
                <w:szCs w:val="20"/>
              </w:rPr>
              <w:t xml:space="preserve">“Qué es el SEPE” </w:t>
            </w:r>
          </w:p>
        </w:tc>
      </w:tr>
      <w:tr w:rsidR="00243294" w:rsidRPr="00FF1D02" w:rsidTr="00F807C4">
        <w:tc>
          <w:tcPr>
            <w:tcW w:w="2093" w:type="dxa"/>
            <w:vMerge/>
          </w:tcPr>
          <w:p w:rsidR="00243294" w:rsidRPr="00FF1D02" w:rsidRDefault="0024329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43294" w:rsidRPr="00FF1D02" w:rsidRDefault="0024329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</w:tcPr>
          <w:p w:rsidR="00243294" w:rsidRPr="00FF1D02" w:rsidRDefault="00A1361E" w:rsidP="00F807C4">
            <w:pPr>
              <w:jc w:val="center"/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43294" w:rsidRPr="00FF1D02" w:rsidRDefault="00AB3ACD" w:rsidP="00AB3ACD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Si</w:t>
            </w:r>
          </w:p>
        </w:tc>
      </w:tr>
      <w:tr w:rsidR="00F807C4" w:rsidRPr="00FF1D02" w:rsidTr="00F807C4">
        <w:tc>
          <w:tcPr>
            <w:tcW w:w="2093" w:type="dxa"/>
            <w:vMerge w:val="restart"/>
            <w:vAlign w:val="center"/>
          </w:tcPr>
          <w:p w:rsidR="00F807C4" w:rsidRPr="00FF1D02" w:rsidRDefault="00F807C4" w:rsidP="006D4C90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F807C4" w:rsidRPr="00FF1D02" w:rsidRDefault="00F807C4" w:rsidP="00FF1D02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Perfil y Trayectoria profesional Subdirectores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No</w:t>
            </w:r>
          </w:p>
        </w:tc>
      </w:tr>
      <w:tr w:rsidR="00F807C4" w:rsidRPr="00FF1D02" w:rsidTr="00F807C4">
        <w:tc>
          <w:tcPr>
            <w:tcW w:w="2093" w:type="dxa"/>
            <w:vMerge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FF1D02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 xml:space="preserve">identificación de las personas que integran los Órganos Colegiados 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No</w:t>
            </w:r>
          </w:p>
        </w:tc>
      </w:tr>
      <w:tr w:rsidR="00F807C4" w:rsidRPr="00FF1D02" w:rsidTr="00F807C4">
        <w:tc>
          <w:tcPr>
            <w:tcW w:w="2093" w:type="dxa"/>
            <w:vMerge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Planes y Programas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Si</w:t>
            </w:r>
          </w:p>
        </w:tc>
      </w:tr>
      <w:tr w:rsidR="00F807C4" w:rsidRPr="00FF1D02" w:rsidTr="00F807C4">
        <w:tc>
          <w:tcPr>
            <w:tcW w:w="2093" w:type="dxa"/>
            <w:vMerge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F807C4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Resumen Estadístico de Contratos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807C4" w:rsidRPr="00FF1D02" w:rsidRDefault="00F807C4" w:rsidP="00F807C4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Si</w:t>
            </w:r>
          </w:p>
        </w:tc>
      </w:tr>
      <w:tr w:rsidR="00F807C4" w:rsidRPr="00FF1D02" w:rsidTr="00F807C4">
        <w:tc>
          <w:tcPr>
            <w:tcW w:w="2093" w:type="dxa"/>
            <w:vMerge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C3228C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Cuadros resumen de la información centralizada (contratos, convenios, encomiendas, subvenciones)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No</w:t>
            </w:r>
          </w:p>
        </w:tc>
      </w:tr>
      <w:tr w:rsidR="00F807C4" w:rsidRPr="00FF1D02" w:rsidTr="00F807C4">
        <w:tc>
          <w:tcPr>
            <w:tcW w:w="2093" w:type="dxa"/>
            <w:vMerge w:val="restart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Calidad de la Información</w:t>
            </w:r>
          </w:p>
        </w:tc>
        <w:tc>
          <w:tcPr>
            <w:tcW w:w="4819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F807C4" w:rsidRPr="00FF1D02" w:rsidRDefault="00F807C4" w:rsidP="00C3228C">
            <w:pPr>
              <w:rPr>
                <w:sz w:val="20"/>
                <w:szCs w:val="20"/>
              </w:rPr>
            </w:pPr>
          </w:p>
        </w:tc>
      </w:tr>
      <w:tr w:rsidR="00F807C4" w:rsidRPr="00FF1D02" w:rsidTr="00F807C4">
        <w:tc>
          <w:tcPr>
            <w:tcW w:w="2093" w:type="dxa"/>
            <w:vMerge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</w:tr>
      <w:tr w:rsidR="00F807C4" w:rsidRPr="00FF1D02" w:rsidTr="00F807C4">
        <w:trPr>
          <w:trHeight w:val="400"/>
        </w:trPr>
        <w:tc>
          <w:tcPr>
            <w:tcW w:w="2093" w:type="dxa"/>
            <w:vMerge/>
            <w:vAlign w:val="center"/>
          </w:tcPr>
          <w:p w:rsidR="00F807C4" w:rsidRPr="00FF1D02" w:rsidRDefault="00F807C4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243294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</w:tr>
      <w:tr w:rsidR="00F807C4" w:rsidRPr="00FF1D02" w:rsidTr="00F807C4">
        <w:tc>
          <w:tcPr>
            <w:tcW w:w="2093" w:type="dxa"/>
            <w:vMerge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</w:tr>
      <w:tr w:rsidR="00F807C4" w:rsidRPr="00FF1D02" w:rsidTr="00F807C4">
        <w:tc>
          <w:tcPr>
            <w:tcW w:w="2093" w:type="dxa"/>
            <w:vMerge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No</w:t>
            </w:r>
          </w:p>
        </w:tc>
      </w:tr>
      <w:tr w:rsidR="00F807C4" w:rsidRPr="00FF1D02" w:rsidTr="00F807C4">
        <w:tc>
          <w:tcPr>
            <w:tcW w:w="6912" w:type="dxa"/>
            <w:gridSpan w:val="2"/>
          </w:tcPr>
          <w:p w:rsidR="00F807C4" w:rsidRPr="00FF1D02" w:rsidRDefault="00F807C4" w:rsidP="00F807C4">
            <w:pPr>
              <w:jc w:val="right"/>
              <w:rPr>
                <w:b/>
                <w:sz w:val="20"/>
                <w:szCs w:val="20"/>
              </w:rPr>
            </w:pPr>
            <w:r w:rsidRPr="00FF1D02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b/>
                <w:sz w:val="20"/>
                <w:szCs w:val="20"/>
              </w:rPr>
            </w:pPr>
            <w:r w:rsidRPr="00FF1D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F807C4" w:rsidRPr="00FF1D02" w:rsidRDefault="00F807C4" w:rsidP="00F807C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3A1694" w:rsidRDefault="001C7D84" w:rsidP="00BA14E6">
      <w:pPr>
        <w:spacing w:line="276" w:lineRule="auto"/>
        <w:jc w:val="both"/>
      </w:pPr>
      <w:r>
        <w:t xml:space="preserve">De las </w:t>
      </w:r>
      <w:r w:rsidR="00FF1D02">
        <w:t>ocho</w:t>
      </w:r>
      <w:r>
        <w:t xml:space="preserve"> recomendaciones efectuadas se han aplicado </w:t>
      </w:r>
      <w:r w:rsidR="00FF1D02">
        <w:t>cuatro</w:t>
      </w:r>
      <w:r>
        <w:t xml:space="preserve">, lo que supone un </w:t>
      </w:r>
      <w:r w:rsidR="00A0626F">
        <w:t>5</w:t>
      </w:r>
      <w:r>
        <w:t>0% del total.</w:t>
      </w:r>
    </w:p>
    <w:p w:rsidR="001C7D84" w:rsidRDefault="001C7D84" w:rsidP="001C7D84">
      <w:pPr>
        <w:jc w:val="both"/>
      </w:pPr>
    </w:p>
    <w:p w:rsidR="001C7D84" w:rsidRDefault="001C7D84" w:rsidP="00BA14E6">
      <w:pPr>
        <w:spacing w:line="276" w:lineRule="auto"/>
        <w:jc w:val="both"/>
      </w:pPr>
      <w:r>
        <w:t xml:space="preserve">Es especialmente reseñable la incorporación de un link específico de Transparencia dentro del </w:t>
      </w:r>
      <w:r w:rsidR="00072B7E">
        <w:t>acceso</w:t>
      </w:r>
      <w:r>
        <w:t xml:space="preserve"> </w:t>
      </w:r>
      <w:r w:rsidR="00FF1D02">
        <w:t xml:space="preserve">“Qué es el SEPE” </w:t>
      </w:r>
      <w:r w:rsidR="005C4778">
        <w:t xml:space="preserve"> y la estructuración de la información conforme al patrón definido por la LTAIBG</w:t>
      </w:r>
      <w:r>
        <w:t>.</w:t>
      </w:r>
    </w:p>
    <w:p w:rsidR="00ED1E65" w:rsidRDefault="00ED1E65">
      <w:r>
        <w:br w:type="page"/>
      </w:r>
    </w:p>
    <w:p w:rsidR="003F6EDC" w:rsidRPr="002D27E4" w:rsidRDefault="00EC5A1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A07076" wp14:editId="69073170">
                <wp:simplePos x="0" y="0"/>
                <wp:positionH relativeFrom="page">
                  <wp:posOffset>-9525</wp:posOffset>
                </wp:positionH>
                <wp:positionV relativeFrom="page">
                  <wp:posOffset>983615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7.45pt;width:630pt;height:13.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A3qICj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EC5A12" w:rsidP="00F05E2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980103" wp14:editId="036B7ED9">
                <wp:simplePos x="0" y="0"/>
                <wp:positionH relativeFrom="page">
                  <wp:posOffset>-9525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C5A12" w:rsidRPr="00F31BC3" w:rsidRDefault="00EC5A12" w:rsidP="00EC5A1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A271799" wp14:editId="38C120D9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75pt;margin-top:-1pt;width:630pt;height:7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i1nC&#10;Zd0AAAAKAQAADwAAAAAAAAAAAAAAAABpBAAAZHJzL2Rvd25yZXYueG1sUEsFBgAAAAAEAAQA8wAA&#10;AHMFAAAAAA==&#10;" fillcolor="#50866c" stroked="f">
                <v:textbox inset=",7.2pt,,7.2pt">
                  <w:txbxContent>
                    <w:p w:rsidR="00EC5A12" w:rsidRPr="00F31BC3" w:rsidRDefault="00EC5A12" w:rsidP="00EC5A1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A271799" wp14:editId="38C120D9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9F4C16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9F4C16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9F4C16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9F4C16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9F4C16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9F4C16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9F4C16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9F4C16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9F4C16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9F4C16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9F4C16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9F4C16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9F4C16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9F4C16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9F4C16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9F4C16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9F4C16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9F4C16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9F4C16" w:rsidRPr="009F4C16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93,0</w:t>
            </w:r>
          </w:p>
        </w:tc>
      </w:tr>
      <w:tr w:rsidR="009F4C16" w:rsidRPr="009F4C16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98,0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38,0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84,0</w:t>
            </w:r>
          </w:p>
        </w:tc>
      </w:tr>
      <w:tr w:rsidR="009F4C16" w:rsidRPr="009F4C16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  <w:hideMark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Planificación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93,0</w:t>
            </w:r>
          </w:p>
        </w:tc>
      </w:tr>
      <w:tr w:rsidR="009F4C16" w:rsidRPr="009F4C16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Registro de Actividades de Tratamiento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C2129D" w:rsidP="00EC5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F4C16" w:rsidRPr="009F4C16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C2129D" w:rsidP="00EC5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F4C16" w:rsidRPr="009F4C16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EC5A12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C2129D" w:rsidP="00EC5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4C16" w:rsidRPr="009F4C16">
              <w:rPr>
                <w:sz w:val="18"/>
                <w:szCs w:val="18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F4C16" w:rsidRPr="009F4C16" w:rsidRDefault="00C2129D" w:rsidP="00EC5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F4C16" w:rsidRPr="009F4C16">
              <w:rPr>
                <w:sz w:val="18"/>
                <w:szCs w:val="18"/>
              </w:rPr>
              <w:t>6,0</w:t>
            </w:r>
          </w:p>
        </w:tc>
      </w:tr>
      <w:tr w:rsidR="009F4C16" w:rsidRPr="009F4C16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9F4C16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90,0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97,0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45,0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87,0</w:t>
            </w:r>
          </w:p>
        </w:tc>
      </w:tr>
      <w:tr w:rsidR="00FA5AFD" w:rsidRPr="009F4C16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9F4C16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INFORMACIÓN DE RELEVANCIA JURÍDICA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9F4C16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9F4C16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9F4C16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9F4C16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9F4C16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9F4C16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9F4C16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9F4C16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F4C16" w:rsidRPr="009F4C16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9F4C16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IRJ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C2129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99</w:t>
            </w:r>
            <w:r w:rsidR="009F4C16" w:rsidRPr="009F4C16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9F4C16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C2129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80</w:t>
            </w:r>
            <w:r w:rsidR="009F4C16" w:rsidRPr="009F4C16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C2129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4</w:t>
            </w:r>
            <w:r w:rsidR="009F4C16" w:rsidRPr="009F4C16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C2129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88</w:t>
            </w:r>
            <w:r w:rsidR="009F4C16" w:rsidRPr="009F4C16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</w:tr>
      <w:tr w:rsidR="00CC48E8" w:rsidRPr="009F4C16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9F4C16" w:rsidRDefault="00CC48E8" w:rsidP="00BA3611">
            <w:pPr>
              <w:rPr>
                <w:b/>
                <w:sz w:val="18"/>
                <w:szCs w:val="18"/>
              </w:rPr>
            </w:pPr>
            <w:r w:rsidRPr="009F4C16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9F4C16" w:rsidRPr="009F4C16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1" w:name="RANGE!C12"/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1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97,0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67,0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67,0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90,0</w:t>
            </w:r>
          </w:p>
        </w:tc>
      </w:tr>
      <w:tr w:rsidR="009F4C16" w:rsidRPr="009F4C16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71,0</w:t>
            </w:r>
          </w:p>
        </w:tc>
      </w:tr>
      <w:tr w:rsidR="009F4C16" w:rsidRPr="009F4C16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Encomiendas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71,0</w:t>
            </w:r>
          </w:p>
        </w:tc>
      </w:tr>
      <w:tr w:rsidR="009F4C16" w:rsidRPr="009F4C16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71,0</w:t>
            </w:r>
          </w:p>
        </w:tc>
      </w:tr>
      <w:tr w:rsidR="009F4C16" w:rsidRPr="009F4C16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</w:tr>
      <w:tr w:rsidR="009F4C16" w:rsidRPr="009F4C16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Cuentas anuales e Informes de Auditoría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86,0</w:t>
            </w:r>
          </w:p>
        </w:tc>
      </w:tr>
      <w:tr w:rsidR="009F4C16" w:rsidRPr="009F4C16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Retribuciones e Indemnizaciones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90,0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70,0</w:t>
            </w:r>
          </w:p>
        </w:tc>
      </w:tr>
      <w:tr w:rsidR="009F4C16" w:rsidRPr="009F4C16" w:rsidTr="009F4C16">
        <w:trPr>
          <w:trHeight w:val="26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Compatibilidades empleados y autorizaciones actividad privada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64,0</w:t>
            </w:r>
          </w:p>
        </w:tc>
      </w:tr>
      <w:tr w:rsidR="009F4C16" w:rsidRPr="009F4C16" w:rsidTr="009F4C16">
        <w:trPr>
          <w:trHeight w:val="26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F4C16" w:rsidRPr="009F4C16" w:rsidRDefault="009F4C1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Información Estadística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F4C16" w:rsidRPr="009F4C16" w:rsidRDefault="009F4C16" w:rsidP="009F4C16">
            <w:pPr>
              <w:jc w:val="right"/>
              <w:rPr>
                <w:sz w:val="18"/>
                <w:szCs w:val="18"/>
              </w:rPr>
            </w:pPr>
            <w:r w:rsidRPr="009F4C16">
              <w:rPr>
                <w:sz w:val="18"/>
                <w:szCs w:val="18"/>
              </w:rPr>
              <w:t>100,0</w:t>
            </w:r>
          </w:p>
        </w:tc>
      </w:tr>
      <w:tr w:rsidR="009F4C16" w:rsidRPr="009F4C16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9F4C16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47,0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78,0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67,0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93,0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84,0</w:t>
            </w:r>
          </w:p>
        </w:tc>
      </w:tr>
      <w:tr w:rsidR="00FA5AFD" w:rsidRPr="009F4C16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9F4C16" w:rsidRDefault="00FA5AFD" w:rsidP="00FA5AF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sz w:val="18"/>
                <w:szCs w:val="18"/>
                <w:lang w:eastAsia="es-ES"/>
              </w:rPr>
              <w:t>INFORMACIÓN PATRIMONIAL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9F4C16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9F4C16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9F4C16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9F4C16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9F4C16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9F4C16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9F4C16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9F4C16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F4C16" w:rsidRPr="009F4C16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9F4C16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F4C16" w:rsidRPr="009F4C16" w:rsidRDefault="009F4C16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F4C16">
              <w:rPr>
                <w:b/>
                <w:color w:val="FFFFFF" w:themeColor="background1"/>
                <w:sz w:val="18"/>
                <w:szCs w:val="18"/>
              </w:rPr>
              <w:t>57,0</w:t>
            </w:r>
          </w:p>
        </w:tc>
      </w:tr>
      <w:tr w:rsidR="00FA5AFD" w:rsidRPr="009F4C16" w:rsidTr="00FA5AFD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9F4C16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9F4C1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FA5AFD" w:rsidRPr="009F4C16" w:rsidRDefault="009F4C16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9F4C16">
              <w:rPr>
                <w:rFonts w:eastAsia="Times New Roman" w:cs="Arial"/>
                <w:b/>
                <w:sz w:val="18"/>
                <w:szCs w:val="18"/>
                <w:lang w:eastAsia="es-ES"/>
              </w:rPr>
              <w:t>84,0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F6EDC" w:rsidRDefault="005C4778" w:rsidP="00BA14E6">
      <w:pPr>
        <w:pStyle w:val="Cuerpodelboletn"/>
        <w:spacing w:line="276" w:lineRule="auto"/>
      </w:pPr>
      <w:r>
        <w:t xml:space="preserve">Una vez efectuada la revisión de la información sujeta a obligaciones de publicidad activa se ha constatado un incremento del </w:t>
      </w:r>
      <w:r w:rsidR="00E73F4D">
        <w:t>Índice de C</w:t>
      </w:r>
      <w:r>
        <w:t xml:space="preserve">umplimiento </w:t>
      </w:r>
      <w:r w:rsidR="00E73F4D">
        <w:t xml:space="preserve">de la Información Obligatoria </w:t>
      </w:r>
      <w:r w:rsidR="00BA14E6">
        <w:t xml:space="preserve">(ICIO) </w:t>
      </w:r>
      <w:r w:rsidR="00E73F4D">
        <w:t xml:space="preserve">en un </w:t>
      </w:r>
      <w:r w:rsidR="00FF1D02">
        <w:t>23,5</w:t>
      </w:r>
      <w:r w:rsidR="00E73F4D">
        <w:t xml:space="preserve">%. </w:t>
      </w:r>
      <w:r w:rsidR="00BA14E6">
        <w:t>El ICIO de</w:t>
      </w:r>
      <w:r w:rsidR="00FF1D02">
        <w:t>l</w:t>
      </w:r>
      <w:r w:rsidR="00E73F4D">
        <w:t xml:space="preserve"> </w:t>
      </w:r>
      <w:r w:rsidR="00FF1D02">
        <w:t>SEPE</w:t>
      </w:r>
      <w:r w:rsidR="00E73F4D">
        <w:t xml:space="preserve"> ha pasado de </w:t>
      </w:r>
      <w:r w:rsidR="00BA14E6">
        <w:t xml:space="preserve">un </w:t>
      </w:r>
      <w:r w:rsidR="00FF1D02">
        <w:t>68</w:t>
      </w:r>
      <w:r w:rsidR="00BA14E6">
        <w:t xml:space="preserve">% (equivalente a una puntuación de </w:t>
      </w:r>
      <w:r w:rsidR="00FF1D02">
        <w:t>6</w:t>
      </w:r>
      <w:r w:rsidR="006D4C90">
        <w:t>,</w:t>
      </w:r>
      <w:r w:rsidR="00FF1D02">
        <w:t>80</w:t>
      </w:r>
      <w:r w:rsidR="00BA14E6">
        <w:t xml:space="preserve"> puntos sobre 10) a un </w:t>
      </w:r>
      <w:r w:rsidR="00FF1D02">
        <w:t>84</w:t>
      </w:r>
      <w:r w:rsidR="00BA14E6">
        <w:t xml:space="preserve">% (equivalente a </w:t>
      </w:r>
      <w:r w:rsidR="006D4C90">
        <w:t>8,</w:t>
      </w:r>
      <w:r w:rsidR="00FF1D02">
        <w:t>40</w:t>
      </w:r>
      <w:r w:rsidR="00BA14E6">
        <w:t xml:space="preserve">), lo que puede considerarse un nivel de cumplimiento </w:t>
      </w:r>
      <w:r w:rsidR="00FF1D02">
        <w:t>elevado</w:t>
      </w:r>
      <w:r w:rsidR="00BA14E6">
        <w:t>.</w:t>
      </w:r>
    </w:p>
    <w:p w:rsidR="00FF1D02" w:rsidRDefault="00FF1D02" w:rsidP="00BA14E6">
      <w:pPr>
        <w:pStyle w:val="Cuerpodelboletn"/>
        <w:spacing w:line="276" w:lineRule="auto"/>
      </w:pPr>
    </w:p>
    <w:p w:rsidR="00714C54" w:rsidRDefault="00714C54" w:rsidP="00F05E2C">
      <w:pPr>
        <w:pStyle w:val="Cuerpodelboletn"/>
      </w:pP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1307893759"/>
        <w:placeholder>
          <w:docPart w:val="4041ECFB4E934057B7EF021C0F3E2D14"/>
        </w:placeholder>
      </w:sdtPr>
      <w:sdtEndPr/>
      <w:sdtContent>
        <w:p w:rsidR="004720A5" w:rsidRPr="002D27E4" w:rsidRDefault="00FF1D02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2323333A" wp14:editId="1870ED0C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983615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7.45pt;width:630pt;height:13.7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xPCgIAAPc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6848" behindDoc="0" locked="0" layoutInCell="1" allowOverlap="1" wp14:anchorId="6CE6F08F" wp14:editId="72A79C4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-12700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1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F1D02" w:rsidRPr="00F31BC3" w:rsidRDefault="00FF1D02" w:rsidP="00FF1D02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A573124" wp14:editId="2E05343B">
                                      <wp:extent cx="1148080" cy="648335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29" style="position:absolute;left:0;text-align:left;margin-left:-.75pt;margin-top:-1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" fillcolor="#50866c" stroked="f">
                    <v:textbox inset=",7.2pt,,7.2pt">
                      <w:txbxContent>
                        <w:p w:rsidR="00FF1D02" w:rsidRPr="00F31BC3" w:rsidRDefault="00FF1D02" w:rsidP="00FF1D02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A573124" wp14:editId="2E05343B">
                                <wp:extent cx="1148080" cy="648335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D4047" w:rsidRPr="002D27E4">
            <w:rPr>
              <w:b/>
              <w:color w:val="50866C"/>
              <w:sz w:val="30"/>
              <w:szCs w:val="30"/>
            </w:rPr>
            <w:t>Buenas Prácticas</w:t>
          </w:r>
        </w:p>
      </w:sdtContent>
    </w:sdt>
    <w:p w:rsidR="009E7254" w:rsidRDefault="009E7254" w:rsidP="00965C69">
      <w:pPr>
        <w:pStyle w:val="Cuerpodelboletn"/>
      </w:pPr>
    </w:p>
    <w:p w:rsidR="00BA14E6" w:rsidRDefault="00FF1D02" w:rsidP="006D4C90">
      <w:pPr>
        <w:pStyle w:val="Cuerpodelboletn"/>
        <w:spacing w:line="276" w:lineRule="auto"/>
      </w:pPr>
      <w:r>
        <w:t xml:space="preserve">No existen buenas prácticas adicionales </w:t>
      </w:r>
      <w:r w:rsidR="00244EDA">
        <w:t xml:space="preserve"> </w:t>
      </w:r>
      <w:r>
        <w:t>a las señaladas en el informe de evaluación de 2019.</w:t>
      </w:r>
    </w:p>
    <w:p w:rsidR="001520CD" w:rsidRDefault="001520CD" w:rsidP="00965C69">
      <w:pPr>
        <w:pStyle w:val="Cuerpodelboletn"/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02953" w:rsidRDefault="005C4778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C02953">
        <w:rPr>
          <w:rFonts w:ascii="Century Gothic" w:hAnsi="Century Gothic"/>
        </w:rPr>
        <w:lastRenderedPageBreak/>
        <w:t xml:space="preserve">Este CTBG valora </w:t>
      </w:r>
      <w:r w:rsidR="00C02953">
        <w:rPr>
          <w:rFonts w:ascii="Century Gothic" w:hAnsi="Century Gothic"/>
        </w:rPr>
        <w:t xml:space="preserve">muy </w:t>
      </w:r>
      <w:r w:rsidRPr="00C02953">
        <w:rPr>
          <w:rFonts w:ascii="Century Gothic" w:hAnsi="Century Gothic"/>
        </w:rPr>
        <w:t xml:space="preserve">positivamente el esfuerzo realizado por </w:t>
      </w:r>
      <w:r w:rsidR="00FF1D02">
        <w:rPr>
          <w:rFonts w:ascii="Century Gothic" w:hAnsi="Century Gothic"/>
        </w:rPr>
        <w:t>el SEPE</w:t>
      </w:r>
      <w:r w:rsidRPr="00C02953">
        <w:rPr>
          <w:rFonts w:ascii="Century Gothic" w:hAnsi="Century Gothic"/>
        </w:rPr>
        <w:t xml:space="preserve"> para aplicar las recomendaciones efectuadas </w:t>
      </w:r>
      <w:r w:rsidR="00521D50">
        <w:rPr>
          <w:rFonts w:ascii="Century Gothic" w:hAnsi="Century Gothic"/>
        </w:rPr>
        <w:t>tras</w:t>
      </w:r>
      <w:r w:rsidRPr="00C02953">
        <w:rPr>
          <w:rFonts w:ascii="Century Gothic" w:hAnsi="Century Gothic"/>
        </w:rPr>
        <w:t xml:space="preserve"> la evaluación realizada en 2019.</w:t>
      </w:r>
      <w:r w:rsidR="00C02953">
        <w:rPr>
          <w:rFonts w:ascii="Century Gothic" w:hAnsi="Century Gothic"/>
        </w:rPr>
        <w:t xml:space="preserve"> Se ha aplicado el 50% de </w:t>
      </w:r>
      <w:r w:rsidR="007A45C5">
        <w:rPr>
          <w:rFonts w:ascii="Century Gothic" w:hAnsi="Century Gothic"/>
        </w:rPr>
        <w:t>estas</w:t>
      </w:r>
      <w:r w:rsidR="00C02953">
        <w:rPr>
          <w:rFonts w:ascii="Century Gothic" w:hAnsi="Century Gothic"/>
        </w:rPr>
        <w:t xml:space="preserve"> recomendaciones.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Este esfuerzo se ve reflejado en el incremento del Índice de Cumplimiento de la Información Obligatoria que ha pasado de un nivel de cumplimiento del </w:t>
      </w:r>
      <w:r w:rsidR="00FF1D02">
        <w:rPr>
          <w:rFonts w:ascii="Century Gothic" w:hAnsi="Century Gothic"/>
        </w:rPr>
        <w:t>68</w:t>
      </w:r>
      <w:r>
        <w:rPr>
          <w:rFonts w:ascii="Century Gothic" w:hAnsi="Century Gothic"/>
        </w:rPr>
        <w:t xml:space="preserve">% a un </w:t>
      </w:r>
      <w:r w:rsidR="00FF1D02">
        <w:rPr>
          <w:rFonts w:ascii="Century Gothic" w:hAnsi="Century Gothic"/>
        </w:rPr>
        <w:t>84</w:t>
      </w:r>
      <w:r>
        <w:rPr>
          <w:rFonts w:ascii="Century Gothic" w:hAnsi="Century Gothic"/>
        </w:rPr>
        <w:t>%.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Como puede apreciarse en la tabla de valoración del ICIO, según bloques de información y atributos, los factores que </w:t>
      </w:r>
      <w:r w:rsidR="00AE6A4F">
        <w:rPr>
          <w:rFonts w:ascii="Century Gothic" w:hAnsi="Century Gothic"/>
        </w:rPr>
        <w:t>explican</w:t>
      </w:r>
      <w:r>
        <w:rPr>
          <w:rFonts w:ascii="Century Gothic" w:hAnsi="Century Gothic"/>
        </w:rPr>
        <w:t xml:space="preserve"> la puntuación obtenida son fundamentalmente</w:t>
      </w:r>
      <w:r w:rsidR="00244EDA">
        <w:rPr>
          <w:rFonts w:ascii="Century Gothic" w:hAnsi="Century Gothic"/>
        </w:rPr>
        <w:t>, el hecho de que la mayoría de la información del bloque Información Económica, Presupuestaria y Estadística no se publique de manera directa en la web de</w:t>
      </w:r>
      <w:r w:rsidR="00FF1D02">
        <w:rPr>
          <w:rFonts w:ascii="Century Gothic" w:hAnsi="Century Gothic"/>
        </w:rPr>
        <w:t>l</w:t>
      </w:r>
      <w:r w:rsidR="00244EDA">
        <w:rPr>
          <w:rFonts w:ascii="Century Gothic" w:hAnsi="Century Gothic"/>
        </w:rPr>
        <w:t xml:space="preserve"> </w:t>
      </w:r>
      <w:r w:rsidR="00FF1D02">
        <w:rPr>
          <w:rFonts w:ascii="Century Gothic" w:hAnsi="Century Gothic"/>
        </w:rPr>
        <w:t>SEPE</w:t>
      </w:r>
      <w:r w:rsidR="00244EDA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 la falta de referencias a la revisión y actualización de la información</w:t>
      </w:r>
      <w:r w:rsidR="00244ED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 la accesibilidad a </w:t>
      </w:r>
      <w:r w:rsidR="00244EDA">
        <w:rPr>
          <w:rFonts w:ascii="Century Gothic" w:hAnsi="Century Gothic"/>
        </w:rPr>
        <w:t>la información</w:t>
      </w:r>
      <w:r>
        <w:rPr>
          <w:rFonts w:ascii="Century Gothic" w:hAnsi="Century Gothic"/>
        </w:rPr>
        <w:t xml:space="preserve">, sobre todo cuando se trata de información procedente de fuentes centralizadas que incrementa el número de enlaces que es necesario “pinchar” para llegar a la información y que además obliga a efectuar búsquedas en el PTAGE ya que esta información normalmente se ofrece agregada por Ministerio. </w:t>
      </w:r>
    </w:p>
    <w:p w:rsidR="00244EDA" w:rsidRDefault="00244ED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FF1D02" w:rsidRDefault="007A45C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Una cuestión adicional es la localización de la información sobre el registro de actividades de tratamiento. Esta información es obligatoria y está vinculada al grupo de Información Institucional y Organizativa. De hecho, la LOPD introdujo un nuevo artículo, 6 bis, en la Ley de Transparencia, Acceso a la Información y Buen Gobierno, que contempla esta obligación. Este Consejo recomienda que en el bloque de Información Institucional y Organizativa se enlace a esta información, que actualmente se localiza en </w:t>
      </w:r>
      <w:r w:rsidRPr="007A45C5">
        <w:rPr>
          <w:rFonts w:ascii="Century Gothic" w:hAnsi="Century Gothic"/>
        </w:rPr>
        <w:t>el acceso “Aviso Legal” ubicado al final de la página home</w:t>
      </w:r>
      <w:r>
        <w:rPr>
          <w:rFonts w:ascii="Century Gothic" w:hAnsi="Century Gothic"/>
        </w:rPr>
        <w:t>.</w:t>
      </w:r>
    </w:p>
    <w:p w:rsidR="007A45C5" w:rsidRDefault="007A45C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cualquier caso, este CTBG sigue insistiendo en la necesidad de facilitar la accesibilidad a la información procedente de fuentes centralizadas (</w:t>
      </w:r>
      <w:r w:rsidRPr="00903FE0">
        <w:rPr>
          <w:rFonts w:ascii="Century Gothic" w:hAnsi="Century Gothic"/>
        </w:rPr>
        <w:t>Contratación, Convenios, Encomiendas de gestión</w:t>
      </w:r>
      <w:r w:rsidR="00521D50">
        <w:rPr>
          <w:rFonts w:ascii="Century Gothic" w:hAnsi="Century Gothic"/>
        </w:rPr>
        <w:t>, Subvenciones,</w:t>
      </w:r>
      <w:r w:rsidRPr="00903FE0">
        <w:rPr>
          <w:rFonts w:ascii="Century Gothic" w:hAnsi="Century Gothic"/>
        </w:rPr>
        <w:t xml:space="preserve"> Resoluciones de compatibilidad de empleados con actividades públicas o privadas y Bienes Inmuebles</w:t>
      </w:r>
      <w:r>
        <w:rPr>
          <w:rFonts w:ascii="Century Gothic" w:hAnsi="Century Gothic"/>
        </w:rPr>
        <w:t>)</w:t>
      </w:r>
      <w:r w:rsidRPr="00903FE0">
        <w:rPr>
          <w:rFonts w:ascii="Century Gothic" w:hAnsi="Century Gothic"/>
        </w:rPr>
        <w:t xml:space="preserve">   mediante</w:t>
      </w:r>
      <w:r>
        <w:rPr>
          <w:rFonts w:ascii="Century Gothic" w:hAnsi="Century Gothic"/>
        </w:rPr>
        <w:t xml:space="preserve"> la publicación de</w:t>
      </w:r>
      <w:r w:rsidRPr="00903FE0">
        <w:rPr>
          <w:rFonts w:ascii="Century Gothic" w:hAnsi="Century Gothic"/>
        </w:rPr>
        <w:t xml:space="preserve"> tablas-resumen que incorporen los datos exigidos por el art. 8.1 de la Ley de Transparencia para estas obligaciones</w:t>
      </w:r>
      <w:r>
        <w:rPr>
          <w:rFonts w:ascii="Century Gothic" w:hAnsi="Century Gothic"/>
        </w:rPr>
        <w:t>.</w:t>
      </w:r>
      <w:r w:rsidR="007A45C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También en la incorporación </w:t>
      </w:r>
      <w:r w:rsidR="00AE6A4F">
        <w:rPr>
          <w:rFonts w:ascii="Century Gothic" w:hAnsi="Century Gothic"/>
        </w:rPr>
        <w:t>de referencias a</w:t>
      </w:r>
      <w:r>
        <w:rPr>
          <w:rFonts w:ascii="Century Gothic" w:hAnsi="Century Gothic"/>
        </w:rPr>
        <w:t xml:space="preserve"> la fecha</w:t>
      </w:r>
      <w:r w:rsidR="00AE6A4F">
        <w:rPr>
          <w:rFonts w:ascii="Century Gothic" w:hAnsi="Century Gothic"/>
        </w:rPr>
        <w:t xml:space="preserve"> de revisión y actualización de la información sujeta a obligaciones en la página de Transparencia.</w:t>
      </w:r>
    </w:p>
    <w:p w:rsidR="00AE6A4F" w:rsidRDefault="00AE6A4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marzo de 2020</w:t>
      </w:r>
    </w:p>
    <w:p w:rsidR="009654DA" w:rsidRPr="002D27E4" w:rsidRDefault="002D27E4" w:rsidP="00ED1E65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F1D02" w:rsidRPr="00F31BC3" w:rsidRDefault="00FF1D0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Wuvn8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0B12A5" wp14:editId="08D6EAC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F1D02" w:rsidRPr="00F31BC3" w:rsidRDefault="00FF1D0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02953" w:rsidRPr="00F31BC3" w:rsidRDefault="00C029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30F1CBB" wp14:editId="25CE2A32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02" w:rsidRDefault="00FF1D02" w:rsidP="00F31BC3">
      <w:r>
        <w:separator/>
      </w:r>
    </w:p>
  </w:endnote>
  <w:endnote w:type="continuationSeparator" w:id="0">
    <w:p w:rsidR="00FF1D02" w:rsidRDefault="00FF1D0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02" w:rsidRDefault="00FF1D02" w:rsidP="00F31BC3">
      <w:r>
        <w:separator/>
      </w:r>
    </w:p>
  </w:footnote>
  <w:footnote w:type="continuationSeparator" w:id="0">
    <w:p w:rsidR="00FF1D02" w:rsidRDefault="00FF1D02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49B1"/>
    <w:rsid w:val="00132732"/>
    <w:rsid w:val="00146C3C"/>
    <w:rsid w:val="001520CD"/>
    <w:rsid w:val="00164876"/>
    <w:rsid w:val="001763F8"/>
    <w:rsid w:val="00187CDD"/>
    <w:rsid w:val="0019448F"/>
    <w:rsid w:val="001A0DA8"/>
    <w:rsid w:val="001A5305"/>
    <w:rsid w:val="001C3E2F"/>
    <w:rsid w:val="001C4509"/>
    <w:rsid w:val="001C7C78"/>
    <w:rsid w:val="001C7D84"/>
    <w:rsid w:val="001E5AAD"/>
    <w:rsid w:val="0021682B"/>
    <w:rsid w:val="00221159"/>
    <w:rsid w:val="00231D61"/>
    <w:rsid w:val="00243294"/>
    <w:rsid w:val="00244EDA"/>
    <w:rsid w:val="002467FA"/>
    <w:rsid w:val="00263F79"/>
    <w:rsid w:val="002D0702"/>
    <w:rsid w:val="002D27E4"/>
    <w:rsid w:val="002E409F"/>
    <w:rsid w:val="0031769F"/>
    <w:rsid w:val="00347877"/>
    <w:rsid w:val="00355DC0"/>
    <w:rsid w:val="003A1694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21D50"/>
    <w:rsid w:val="005301DF"/>
    <w:rsid w:val="00536832"/>
    <w:rsid w:val="00563295"/>
    <w:rsid w:val="005B1544"/>
    <w:rsid w:val="005C4778"/>
    <w:rsid w:val="005E2505"/>
    <w:rsid w:val="005E6704"/>
    <w:rsid w:val="00603DFC"/>
    <w:rsid w:val="00633EAA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A45C5"/>
    <w:rsid w:val="007D1701"/>
    <w:rsid w:val="007D5CBF"/>
    <w:rsid w:val="007F1D56"/>
    <w:rsid w:val="007F5F9D"/>
    <w:rsid w:val="00803D20"/>
    <w:rsid w:val="00821526"/>
    <w:rsid w:val="0082470D"/>
    <w:rsid w:val="00825ACB"/>
    <w:rsid w:val="00882A5B"/>
    <w:rsid w:val="00891E6F"/>
    <w:rsid w:val="00894358"/>
    <w:rsid w:val="0089455A"/>
    <w:rsid w:val="00897D04"/>
    <w:rsid w:val="00902A71"/>
    <w:rsid w:val="009039FD"/>
    <w:rsid w:val="00903FE0"/>
    <w:rsid w:val="00912DB4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4C16"/>
    <w:rsid w:val="00A0626F"/>
    <w:rsid w:val="00A1361E"/>
    <w:rsid w:val="00A24E51"/>
    <w:rsid w:val="00A51AAD"/>
    <w:rsid w:val="00A82709"/>
    <w:rsid w:val="00AA0AE1"/>
    <w:rsid w:val="00AB3ACD"/>
    <w:rsid w:val="00AC2723"/>
    <w:rsid w:val="00AC4A6F"/>
    <w:rsid w:val="00AD6065"/>
    <w:rsid w:val="00AE6A4F"/>
    <w:rsid w:val="00AF5151"/>
    <w:rsid w:val="00B1184C"/>
    <w:rsid w:val="00B220EC"/>
    <w:rsid w:val="00B47578"/>
    <w:rsid w:val="00B5314A"/>
    <w:rsid w:val="00B56A3A"/>
    <w:rsid w:val="00B77C12"/>
    <w:rsid w:val="00B85EA1"/>
    <w:rsid w:val="00BA03C4"/>
    <w:rsid w:val="00BA14E6"/>
    <w:rsid w:val="00BA3611"/>
    <w:rsid w:val="00BC61D1"/>
    <w:rsid w:val="00BD18E4"/>
    <w:rsid w:val="00BD1E44"/>
    <w:rsid w:val="00BD2172"/>
    <w:rsid w:val="00BD2842"/>
    <w:rsid w:val="00C02953"/>
    <w:rsid w:val="00C1290B"/>
    <w:rsid w:val="00C2129D"/>
    <w:rsid w:val="00C213EC"/>
    <w:rsid w:val="00C24010"/>
    <w:rsid w:val="00C259F4"/>
    <w:rsid w:val="00C27705"/>
    <w:rsid w:val="00C3228C"/>
    <w:rsid w:val="00C4050E"/>
    <w:rsid w:val="00C4430D"/>
    <w:rsid w:val="00C451D3"/>
    <w:rsid w:val="00C54D21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6084"/>
    <w:rsid w:val="00DA6660"/>
    <w:rsid w:val="00DC5B52"/>
    <w:rsid w:val="00DD515F"/>
    <w:rsid w:val="00DF25D7"/>
    <w:rsid w:val="00DF555F"/>
    <w:rsid w:val="00E023B5"/>
    <w:rsid w:val="00E33169"/>
    <w:rsid w:val="00E51AC4"/>
    <w:rsid w:val="00E6528C"/>
    <w:rsid w:val="00E73F4D"/>
    <w:rsid w:val="00EC5A12"/>
    <w:rsid w:val="00EC6A3E"/>
    <w:rsid w:val="00ED1E65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7274D"/>
    <w:rsid w:val="00F807C4"/>
    <w:rsid w:val="00F95333"/>
    <w:rsid w:val="00FA0C58"/>
    <w:rsid w:val="00FA11BE"/>
    <w:rsid w:val="00FA1911"/>
    <w:rsid w:val="00FA5997"/>
    <w:rsid w:val="00FA5AFD"/>
    <w:rsid w:val="00FC4E74"/>
    <w:rsid w:val="00FD4E10"/>
    <w:rsid w:val="00FF1D02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1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787EBD"/>
    <w:rsid w:val="008E118A"/>
    <w:rsid w:val="00AB484A"/>
    <w:rsid w:val="00C32372"/>
    <w:rsid w:val="00CF6E1F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873beb7-5857-4685-be1f-d57550cc96c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70B1B-4C26-4848-BCF3-C329EEDE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65</TotalTime>
  <Pages>4</Pages>
  <Words>1147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8</cp:revision>
  <cp:lastPrinted>2008-09-26T23:14:00Z</cp:lastPrinted>
  <dcterms:created xsi:type="dcterms:W3CDTF">2020-03-16T10:23:00Z</dcterms:created>
  <dcterms:modified xsi:type="dcterms:W3CDTF">2020-06-09T11:25:00Z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