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Content>
                              <w:p w:rsidR="00704366" w:rsidRDefault="00704366"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E542CB">
                                  <w:rPr>
                                    <w:rFonts w:ascii="Century Gothic" w:hAnsi="Century Gothic"/>
                                    <w:sz w:val="50"/>
                                    <w:szCs w:val="50"/>
                                    <w:lang w:bidi="es-ES"/>
                                  </w:rPr>
                                  <w:t xml:space="preserve">obligaciones </w:t>
                                </w:r>
                                <w:r w:rsidRPr="00006957">
                                  <w:rPr>
                                    <w:rFonts w:ascii="Century Gothic" w:hAnsi="Century Gothic"/>
                                    <w:sz w:val="50"/>
                                    <w:szCs w:val="50"/>
                                    <w:lang w:bidi="es-ES"/>
                                  </w:rPr>
                                  <w:t xml:space="preserve">de Publicidad Activa </w:t>
                                </w:r>
                                <w:r>
                                  <w:rPr>
                                    <w:rFonts w:ascii="Century Gothic" w:hAnsi="Century Gothic"/>
                                    <w:sz w:val="50"/>
                                    <w:szCs w:val="50"/>
                                    <w:lang w:bidi="es-ES"/>
                                  </w:rPr>
                                  <w:t>por parte de</w:t>
                                </w:r>
                              </w:p>
                            </w:sdtContent>
                          </w:sdt>
                          <w:p w:rsidR="00704366" w:rsidRPr="00006957" w:rsidRDefault="00704366" w:rsidP="003F6EDC">
                            <w:pPr>
                              <w:pStyle w:val="Ttulodelboletn"/>
                              <w:jc w:val="center"/>
                              <w:rPr>
                                <w:rFonts w:ascii="Century Gothic" w:hAnsi="Century Gothic"/>
                                <w:sz w:val="50"/>
                                <w:szCs w:val="50"/>
                              </w:rPr>
                            </w:pPr>
                            <w:r>
                              <w:rPr>
                                <w:rFonts w:ascii="Century Gothic" w:hAnsi="Century Gothic"/>
                                <w:sz w:val="50"/>
                                <w:szCs w:val="50"/>
                              </w:rPr>
                              <w:t>la Fundación Carolina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9A6E7C" w:rsidRDefault="009A6E7C"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E542CB">
                            <w:rPr>
                              <w:rFonts w:ascii="Century Gothic" w:hAnsi="Century Gothic"/>
                              <w:sz w:val="50"/>
                              <w:szCs w:val="50"/>
                              <w:lang w:bidi="es-ES"/>
                            </w:rPr>
                            <w:t xml:space="preserve">obligaciones </w:t>
                          </w:r>
                          <w:r w:rsidRPr="00006957">
                            <w:rPr>
                              <w:rFonts w:ascii="Century Gothic" w:hAnsi="Century Gothic"/>
                              <w:sz w:val="50"/>
                              <w:szCs w:val="50"/>
                              <w:lang w:bidi="es-ES"/>
                            </w:rPr>
                            <w:t xml:space="preserve">de Publicidad Activa </w:t>
                          </w:r>
                          <w:r>
                            <w:rPr>
                              <w:rFonts w:ascii="Century Gothic" w:hAnsi="Century Gothic"/>
                              <w:sz w:val="50"/>
                              <w:szCs w:val="50"/>
                              <w:lang w:bidi="es-ES"/>
                            </w:rPr>
                            <w:t>por parte de</w:t>
                          </w:r>
                        </w:p>
                      </w:sdtContent>
                    </w:sdt>
                    <w:p w:rsidR="009A6E7C" w:rsidRPr="00006957" w:rsidRDefault="008C0911" w:rsidP="003F6EDC">
                      <w:pPr>
                        <w:pStyle w:val="Ttulodelboletn"/>
                        <w:jc w:val="center"/>
                        <w:rPr>
                          <w:rFonts w:ascii="Century Gothic" w:hAnsi="Century Gothic"/>
                          <w:sz w:val="50"/>
                          <w:szCs w:val="50"/>
                        </w:rPr>
                      </w:pPr>
                      <w:r>
                        <w:rPr>
                          <w:rFonts w:ascii="Century Gothic" w:hAnsi="Century Gothic"/>
                          <w:sz w:val="50"/>
                          <w:szCs w:val="50"/>
                        </w:rPr>
                        <w:t>l</w:t>
                      </w:r>
                      <w:r w:rsidR="009A6E7C">
                        <w:rPr>
                          <w:rFonts w:ascii="Century Gothic" w:hAnsi="Century Gothic"/>
                          <w:sz w:val="50"/>
                          <w:szCs w:val="50"/>
                        </w:rPr>
                        <w:t>a Fundación Carolina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04366" w:rsidRDefault="0070436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9A6E7C" w:rsidRDefault="009A6E7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811B13">
          <w:pgSz w:w="11906" w:h="16838" w:code="9"/>
          <w:pgMar w:top="1701" w:right="630" w:bottom="1134" w:left="720" w:header="720" w:footer="720" w:gutter="0"/>
          <w:cols w:space="720"/>
          <w:docGrid w:linePitch="326"/>
        </w:sectPr>
      </w:pPr>
    </w:p>
    <w:p w:rsidR="00415DBD" w:rsidRDefault="00415DBD" w:rsidP="00415DBD">
      <w:pPr>
        <w:pStyle w:val="Ttulo2"/>
        <w:rPr>
          <w:lang w:bidi="es-ES"/>
        </w:rPr>
      </w:pPr>
      <w:r>
        <w:rPr>
          <w:lang w:bidi="es-ES"/>
        </w:rPr>
        <w:lastRenderedPageBreak/>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324386" w:rsidRPr="00324386">
        <w:rPr>
          <w:rFonts w:cs="Arial"/>
        </w:rPr>
        <w:t xml:space="preserve"> </w:t>
      </w:r>
      <w:r w:rsidR="00324386" w:rsidRPr="00494900">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31B7B275" wp14:editId="6F460586">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6C4EC968" wp14:editId="259191FE">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C4050E">
                            <w:r w:rsidRPr="00965C69">
                              <w:rPr>
                                <w:noProof/>
                                <w:lang w:eastAsia="es-ES"/>
                              </w:rPr>
                              <w:drawing>
                                <wp:inline distT="0" distB="0" distL="0" distR="0" wp14:anchorId="6686BE65" wp14:editId="5A430633">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9A6E7C" w:rsidRPr="00F31BC3" w:rsidRDefault="009A6E7C" w:rsidP="00C4050E">
                      <w:r w:rsidRPr="00965C69">
                        <w:rPr>
                          <w:noProof/>
                          <w:lang w:eastAsia="es-ES"/>
                        </w:rPr>
                        <w:drawing>
                          <wp:inline distT="0" distB="0" distL="0" distR="0" wp14:anchorId="062F4426" wp14:editId="5E560F17">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9F687D"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El período de un año se ha hecho coincidir con el año 2019 y la información sobre</w:t>
      </w:r>
      <w:r w:rsidR="008C0911">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704366"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415DBD">
      <w:pPr>
        <w:sectPr w:rsidR="00415DBD" w:rsidSect="00811B13">
          <w:type w:val="continuous"/>
          <w:pgSz w:w="11906" w:h="16838" w:code="9"/>
          <w:pgMar w:top="1701" w:right="630" w:bottom="1134" w:left="720" w:header="720" w:footer="720" w:gutter="0"/>
          <w:cols w:num="2" w:space="720"/>
          <w:docGrid w:linePitch="326"/>
        </w:sectPr>
      </w:pPr>
    </w:p>
    <w:p w:rsidR="00415DBD" w:rsidRDefault="00415DBD" w:rsidP="00415DBD"/>
    <w:p w:rsidR="00415DBD" w:rsidRDefault="00415DBD" w:rsidP="00415DBD"/>
    <w:p w:rsidR="00415DBD" w:rsidRPr="00B1184C" w:rsidRDefault="00415DBD" w:rsidP="00415DBD"/>
    <w:p w:rsidR="0082470D" w:rsidRPr="004720A5" w:rsidRDefault="00704366"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811B13">
          <w:type w:val="continuous"/>
          <w:pgSz w:w="11906" w:h="16838" w:code="9"/>
          <w:pgMar w:top="1701" w:right="630" w:bottom="1134" w:left="720" w:header="720" w:footer="720" w:gutter="0"/>
          <w:cols w:space="720"/>
          <w:docGrid w:linePitch="326"/>
        </w:sectPr>
      </w:pPr>
    </w:p>
    <w:p w:rsidR="004720A5" w:rsidRDefault="004720A5" w:rsidP="004720A5">
      <w:pPr>
        <w:pStyle w:val="Ttulo2"/>
        <w:numPr>
          <w:ilvl w:val="1"/>
          <w:numId w:val="2"/>
        </w:numPr>
        <w:ind w:left="284" w:hanging="284"/>
        <w:rPr>
          <w:lang w:bidi="es-ES"/>
        </w:rPr>
      </w:pPr>
      <w:r>
        <w:rPr>
          <w:lang w:bidi="es-ES"/>
        </w:rPr>
        <w:lastRenderedPageBreak/>
        <w:t>Localización</w:t>
      </w:r>
    </w:p>
    <w:p w:rsidR="004720A5" w:rsidRPr="004720A5" w:rsidRDefault="004720A5" w:rsidP="004720A5">
      <w:pPr>
        <w:rPr>
          <w:lang w:bidi="es-ES"/>
        </w:rPr>
      </w:pPr>
    </w:p>
    <w:p w:rsidR="00C4050E" w:rsidRDefault="00011946" w:rsidP="00C4050E">
      <w:pPr>
        <w:pStyle w:val="Cuerpodelboletn"/>
        <w:spacing w:line="276" w:lineRule="auto"/>
        <w:rPr>
          <w:lang w:bidi="es-ES"/>
        </w:rPr>
      </w:pPr>
      <w:r>
        <w:rPr>
          <w:lang w:bidi="es-ES"/>
        </w:rPr>
        <w:t>L</w:t>
      </w:r>
      <w:r w:rsidR="00AC4A6F">
        <w:rPr>
          <w:lang w:bidi="es-ES"/>
        </w:rPr>
        <w:t xml:space="preserve">a </w:t>
      </w:r>
      <w:r>
        <w:rPr>
          <w:lang w:bidi="es-ES"/>
        </w:rPr>
        <w:t xml:space="preserve">web de </w:t>
      </w:r>
      <w:r w:rsidR="00DE2B04">
        <w:rPr>
          <w:lang w:bidi="es-ES"/>
        </w:rPr>
        <w:t xml:space="preserve">la Fundación </w:t>
      </w:r>
      <w:r w:rsidR="00DC436D">
        <w:rPr>
          <w:lang w:bidi="es-ES"/>
        </w:rPr>
        <w:t>Carolina</w:t>
      </w:r>
      <w:r>
        <w:rPr>
          <w:lang w:bidi="es-ES"/>
        </w:rPr>
        <w:t>,</w:t>
      </w:r>
      <w:r w:rsidR="00AC4A6F">
        <w:rPr>
          <w:lang w:bidi="es-ES"/>
        </w:rPr>
        <w:t xml:space="preserve"> </w:t>
      </w:r>
      <w:hyperlink r:id="rId17" w:history="1">
        <w:r w:rsidR="00DC436D" w:rsidRPr="00DC436D">
          <w:rPr>
            <w:color w:val="0000FF"/>
            <w:u w:val="single"/>
          </w:rPr>
          <w:t>https://www.fundacioncarolina.es/</w:t>
        </w:r>
      </w:hyperlink>
      <w:r>
        <w:t xml:space="preserve">, </w:t>
      </w:r>
      <w:r w:rsidR="00C85A26">
        <w:t xml:space="preserve">no </w:t>
      </w:r>
      <w:r>
        <w:rPr>
          <w:lang w:bidi="es-ES"/>
        </w:rPr>
        <w:t xml:space="preserve">contiene </w:t>
      </w:r>
      <w:r w:rsidR="00C85A26">
        <w:rPr>
          <w:lang w:bidi="es-ES"/>
        </w:rPr>
        <w:t>ningún enlace</w:t>
      </w:r>
      <w:r>
        <w:rPr>
          <w:lang w:bidi="es-ES"/>
        </w:rPr>
        <w:t xml:space="preserve"> </w:t>
      </w:r>
      <w:r w:rsidR="00C85A26">
        <w:rPr>
          <w:lang w:bidi="es-ES"/>
        </w:rPr>
        <w:t xml:space="preserve">mediante el cual se acceda a las informaciones de la </w:t>
      </w:r>
      <w:r w:rsidR="00DE2B04">
        <w:rPr>
          <w:lang w:bidi="es-ES"/>
        </w:rPr>
        <w:t>Fundación</w:t>
      </w:r>
      <w:r w:rsidR="00C85A26">
        <w:rPr>
          <w:lang w:bidi="es-ES"/>
        </w:rPr>
        <w:t xml:space="preserve"> sujetas a obligaciones de publicidad activa establecidas por la LTAIBG,</w:t>
      </w:r>
      <w:r w:rsidR="008C0911">
        <w:rPr>
          <w:lang w:bidi="es-ES"/>
        </w:rPr>
        <w:t xml:space="preserve"> </w:t>
      </w:r>
      <w:r w:rsidR="00C85A26">
        <w:rPr>
          <w:lang w:bidi="es-ES"/>
        </w:rPr>
        <w:t>por tratarse de</w:t>
      </w:r>
      <w:r w:rsidR="008C0911">
        <w:rPr>
          <w:lang w:bidi="es-ES"/>
        </w:rPr>
        <w:t xml:space="preserve"> </w:t>
      </w:r>
      <w:r w:rsidR="00C85A26">
        <w:rPr>
          <w:lang w:bidi="es-ES"/>
        </w:rPr>
        <w:t>una entidad perceptora de subvenciones públicas durante el año 2019</w:t>
      </w:r>
      <w:r>
        <w:rPr>
          <w:lang w:bidi="es-ES"/>
        </w:rPr>
        <w:t>.</w:t>
      </w:r>
      <w:r w:rsidR="008C0911">
        <w:rPr>
          <w:lang w:bidi="es-ES"/>
        </w:rPr>
        <w:t xml:space="preserve">  </w:t>
      </w:r>
      <w:r w:rsidR="00C4050E">
        <w:rPr>
          <w:lang w:bidi="es-ES"/>
        </w:rPr>
        <w:t xml:space="preserve"> </w:t>
      </w:r>
    </w:p>
    <w:p w:rsidR="00011946" w:rsidRDefault="00011946" w:rsidP="003E564B">
      <w:pPr>
        <w:pStyle w:val="Cuerpodelboletn"/>
        <w:rPr>
          <w:lang w:bidi="es-ES"/>
        </w:rPr>
      </w:pPr>
    </w:p>
    <w:p w:rsidR="00811B13" w:rsidRDefault="00811B13" w:rsidP="003E564B">
      <w:pPr>
        <w:pStyle w:val="Cuerpodelboletn"/>
        <w:rPr>
          <w:lang w:bidi="es-ES"/>
        </w:rPr>
      </w:pPr>
    </w:p>
    <w:p w:rsidR="00811B13" w:rsidRDefault="00811B13" w:rsidP="003E564B">
      <w:pPr>
        <w:pStyle w:val="Cuerpodelboletn"/>
        <w:rPr>
          <w:lang w:bidi="es-ES"/>
        </w:rPr>
      </w:pPr>
    </w:p>
    <w:p w:rsidR="00811B13" w:rsidRDefault="00811B13" w:rsidP="003E564B">
      <w:pPr>
        <w:pStyle w:val="Cuerpodelboletn"/>
        <w:rPr>
          <w:lang w:bidi="es-ES"/>
        </w:rPr>
      </w:pPr>
    </w:p>
    <w:p w:rsidR="00811B13" w:rsidRDefault="00811B13" w:rsidP="003E564B">
      <w:pPr>
        <w:pStyle w:val="Cuerpodelboletn"/>
        <w:rPr>
          <w:lang w:bidi="es-ES"/>
        </w:rPr>
      </w:pPr>
    </w:p>
    <w:p w:rsidR="00811B13" w:rsidRDefault="00811B13" w:rsidP="003E564B">
      <w:pPr>
        <w:pStyle w:val="Cuerpodelboletn"/>
        <w:rPr>
          <w:lang w:bidi="es-ES"/>
        </w:rPr>
      </w:pPr>
    </w:p>
    <w:p w:rsidR="00811B13" w:rsidRDefault="00811B13" w:rsidP="003E564B">
      <w:pPr>
        <w:pStyle w:val="Cuerpodelboletn"/>
        <w:rPr>
          <w:lang w:bidi="es-ES"/>
        </w:rPr>
      </w:pPr>
    </w:p>
    <w:p w:rsidR="003F6EDC" w:rsidRDefault="00751FAA" w:rsidP="00C4050E">
      <w:pPr>
        <w:pStyle w:val="Cuerpodelboletn"/>
        <w:spacing w:line="276" w:lineRule="auto"/>
        <w:rPr>
          <w:lang w:bidi="es-ES"/>
        </w:rPr>
        <w:sectPr w:rsidR="003F6EDC" w:rsidSect="00811B13">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5C9A96D0" wp14:editId="319885BA">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434EF415" wp14:editId="46F6965B">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3A390C">
                            <w:r w:rsidRPr="00965C69">
                              <w:rPr>
                                <w:noProof/>
                                <w:lang w:eastAsia="es-ES"/>
                              </w:rPr>
                              <w:drawing>
                                <wp:inline distT="0" distB="0" distL="0" distR="0" wp14:anchorId="0B29E232" wp14:editId="60D750CF">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9A6E7C" w:rsidRPr="00F31BC3" w:rsidRDefault="009A6E7C" w:rsidP="003A390C">
                      <w:r w:rsidRPr="00965C69">
                        <w:rPr>
                          <w:noProof/>
                          <w:lang w:eastAsia="es-ES"/>
                        </w:rPr>
                        <w:drawing>
                          <wp:inline distT="0" distB="0" distL="0" distR="0" wp14:anchorId="1D0220BF" wp14:editId="75AEF3E9">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113D8" w:rsidRDefault="00D113D8" w:rsidP="00F05E2C">
      <w:pPr>
        <w:pStyle w:val="Cuerpodelboletn"/>
        <w:rPr>
          <w:lang w:bidi="es-ES"/>
        </w:rPr>
      </w:pPr>
    </w:p>
    <w:p w:rsidR="00D113D8" w:rsidRDefault="00D113D8" w:rsidP="00F05E2C">
      <w:pPr>
        <w:pStyle w:val="Cuerpodelboletn"/>
        <w:rPr>
          <w:lang w:bidi="es-ES"/>
        </w:rPr>
      </w:pPr>
    </w:p>
    <w:sdt>
      <w:sdtPr>
        <w:rPr>
          <w:b/>
          <w:color w:val="50866C"/>
          <w:sz w:val="32"/>
        </w:rPr>
        <w:id w:val="37865676"/>
        <w:placeholder>
          <w:docPart w:val="07033FA691034FE1ABDD22E05C700155"/>
        </w:placeholder>
      </w:sdtPr>
      <w:sdtContent>
        <w:p w:rsidR="00811B13" w:rsidRDefault="00811B13" w:rsidP="00811B13">
          <w:pPr>
            <w:pStyle w:val="Cuerpodelboletn"/>
            <w:rPr>
              <w:b/>
              <w:color w:val="50866C"/>
              <w:sz w:val="32"/>
            </w:rPr>
          </w:pPr>
        </w:p>
        <w:p w:rsidR="00811B13" w:rsidRDefault="00811B13">
          <w:pPr>
            <w:rPr>
              <w:b/>
              <w:color w:val="50866C"/>
              <w:sz w:val="32"/>
            </w:rPr>
          </w:pPr>
          <w:r>
            <w:rPr>
              <w:b/>
              <w:color w:val="50866C"/>
              <w:sz w:val="32"/>
            </w:rPr>
            <w:br w:type="page"/>
          </w:r>
        </w:p>
        <w:p w:rsidR="003F6EDC" w:rsidRPr="004720A5" w:rsidRDefault="003F6EDC" w:rsidP="003F6EDC">
          <w:pPr>
            <w:pStyle w:val="Cuerpodelboletn"/>
            <w:numPr>
              <w:ilvl w:val="0"/>
              <w:numId w:val="2"/>
            </w:numPr>
            <w:rPr>
              <w:b/>
              <w:color w:val="50866C"/>
              <w:sz w:val="32"/>
            </w:rPr>
          </w:pPr>
          <w:r w:rsidRPr="004720A5">
            <w:rPr>
              <w:b/>
              <w:color w:val="50866C"/>
              <w:sz w:val="32"/>
            </w:rPr>
            <w:lastRenderedPageBreak/>
            <w:t xml:space="preserve">Cumplimiento de las obligaciones de </w:t>
          </w:r>
          <w:r w:rsidR="004720A5" w:rsidRPr="004720A5">
            <w:rPr>
              <w:b/>
              <w:color w:val="50866C"/>
              <w:sz w:val="32"/>
            </w:rPr>
            <w:t>Publicidad Activa</w:t>
          </w:r>
        </w:p>
      </w:sdtContent>
    </w:sdt>
    <w:p w:rsidR="003F6EDC" w:rsidRDefault="003F6EDC" w:rsidP="00F05E2C">
      <w:pPr>
        <w:pStyle w:val="Cuerpodelboletn"/>
        <w:rPr>
          <w:lang w:bidi="es-ES"/>
        </w:rPr>
      </w:pPr>
    </w:p>
    <w:p w:rsidR="003F6EDC" w:rsidRDefault="003F6EDC" w:rsidP="00F05E2C">
      <w:pPr>
        <w:pStyle w:val="Cuerpodelboletn"/>
        <w:sectPr w:rsidR="003F6EDC" w:rsidSect="00811B13">
          <w:type w:val="continuous"/>
          <w:pgSz w:w="11906" w:h="16838" w:code="9"/>
          <w:pgMar w:top="1701" w:right="720" w:bottom="1134" w:left="720" w:header="720" w:footer="720" w:gutter="0"/>
          <w:cols w:space="720"/>
          <w:docGrid w:linePitch="326"/>
        </w:sectPr>
      </w:pPr>
    </w:p>
    <w:p w:rsidR="003E5D2F" w:rsidRPr="003E5D2F" w:rsidRDefault="003E5D2F" w:rsidP="00811B13">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 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C24010" w:rsidRDefault="00902A71" w:rsidP="00C4050E">
      <w:pPr>
        <w:pStyle w:val="Cuerpodelboletn"/>
        <w:spacing w:line="276" w:lineRule="auto"/>
        <w:rPr>
          <w:lang w:bidi="es-ES"/>
        </w:rPr>
      </w:pPr>
      <w:r>
        <w:rPr>
          <w:lang w:bidi="es-ES"/>
        </w:rPr>
        <w:t xml:space="preserve">La información relativa a este grupo de obligaciones se encuentra contenida en los </w:t>
      </w:r>
      <w:r w:rsidR="00C24010">
        <w:rPr>
          <w:lang w:bidi="es-ES"/>
        </w:rPr>
        <w:t>siguientes enlaces</w:t>
      </w:r>
      <w:r w:rsidR="00DE2B04">
        <w:rPr>
          <w:lang w:bidi="es-ES"/>
        </w:rPr>
        <w:t xml:space="preserve"> del acceso “</w:t>
      </w:r>
      <w:r w:rsidR="00DC436D">
        <w:rPr>
          <w:lang w:bidi="es-ES"/>
        </w:rPr>
        <w:t xml:space="preserve">La </w:t>
      </w:r>
      <w:r w:rsidR="00DC436D" w:rsidRPr="00DC436D">
        <w:rPr>
          <w:lang w:bidi="es-ES"/>
        </w:rPr>
        <w:t>Fundación</w:t>
      </w:r>
      <w:r w:rsidR="00DE2B04">
        <w:rPr>
          <w:lang w:bidi="es-ES"/>
        </w:rPr>
        <w:t>”</w:t>
      </w:r>
      <w:r w:rsidR="00C24010">
        <w:rPr>
          <w:lang w:bidi="es-ES"/>
        </w:rPr>
        <w:t>:</w:t>
      </w:r>
    </w:p>
    <w:p w:rsidR="00C24010" w:rsidRDefault="00C24010" w:rsidP="00C24010">
      <w:pPr>
        <w:pStyle w:val="Cuerpodelboletn"/>
        <w:numPr>
          <w:ilvl w:val="0"/>
          <w:numId w:val="15"/>
        </w:numPr>
        <w:spacing w:line="276" w:lineRule="auto"/>
        <w:rPr>
          <w:lang w:bidi="es-ES"/>
        </w:rPr>
      </w:pPr>
      <w:r>
        <w:rPr>
          <w:lang w:bidi="es-ES"/>
        </w:rPr>
        <w:t xml:space="preserve">En </w:t>
      </w:r>
      <w:r w:rsidR="00DC436D">
        <w:rPr>
          <w:lang w:bidi="es-ES"/>
        </w:rPr>
        <w:t xml:space="preserve">los enlaces </w:t>
      </w:r>
      <w:r w:rsidR="00C85A26">
        <w:rPr>
          <w:lang w:bidi="es-ES"/>
        </w:rPr>
        <w:t>“Historia”</w:t>
      </w:r>
      <w:r w:rsidR="00DC436D">
        <w:rPr>
          <w:lang w:bidi="es-ES"/>
        </w:rPr>
        <w:t xml:space="preserve"> y “Misión y Naturaleza”</w:t>
      </w:r>
      <w:r w:rsidR="00C85A26">
        <w:rPr>
          <w:lang w:bidi="es-ES"/>
        </w:rPr>
        <w:t xml:space="preserve">, </w:t>
      </w:r>
      <w:r w:rsidR="00DC436D">
        <w:rPr>
          <w:lang w:bidi="es-ES"/>
        </w:rPr>
        <w:t xml:space="preserve">se </w:t>
      </w:r>
      <w:r w:rsidR="00C85A26">
        <w:rPr>
          <w:lang w:bidi="es-ES"/>
        </w:rPr>
        <w:t>describe</w:t>
      </w:r>
      <w:r w:rsidR="00DC436D">
        <w:rPr>
          <w:lang w:bidi="es-ES"/>
        </w:rPr>
        <w:t xml:space="preserve"> la naturaleza de la Fundación y las actividades que desarrolla.</w:t>
      </w:r>
      <w:r w:rsidR="008C0911">
        <w:rPr>
          <w:lang w:bidi="es-ES"/>
        </w:rPr>
        <w:t xml:space="preserve"> </w:t>
      </w:r>
    </w:p>
    <w:p w:rsidR="00DC436D" w:rsidRDefault="00DC436D" w:rsidP="00C24010">
      <w:pPr>
        <w:pStyle w:val="Cuerpodelboletn"/>
        <w:numPr>
          <w:ilvl w:val="0"/>
          <w:numId w:val="15"/>
        </w:numPr>
        <w:spacing w:line="276" w:lineRule="auto"/>
        <w:rPr>
          <w:lang w:bidi="es-ES"/>
        </w:rPr>
      </w:pPr>
      <w:r>
        <w:rPr>
          <w:lang w:bidi="es-ES"/>
        </w:rPr>
        <w:t>El enlace “Órganos de Gobierno” contiene diversos links a las distintas estructuras organizativas de la Fundación. Para cada una de ellas se efectúa una breve descripción de las funciones que tienen encomendadas.</w:t>
      </w:r>
    </w:p>
    <w:p w:rsidR="00DC436D" w:rsidRDefault="00DC436D" w:rsidP="00DC436D">
      <w:pPr>
        <w:pStyle w:val="Cuerpodelboletn"/>
        <w:spacing w:line="276" w:lineRule="auto"/>
        <w:ind w:left="720"/>
        <w:rPr>
          <w:lang w:bidi="es-ES"/>
        </w:rPr>
      </w:pPr>
      <w:r>
        <w:rPr>
          <w:lang w:bidi="es-ES"/>
        </w:rPr>
        <w:t xml:space="preserve">También se identifica a las personas que integran estas estructuras y en el caso de la Dirección de la Fundación, se proporciona el perfil y trayectoria profesional del Director y del Secretario General y Gerente. </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7CF2FAE5" wp14:editId="10901B3B">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371599D" wp14:editId="2E8791D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C4050E">
                            <w:r w:rsidRPr="00965C69">
                              <w:rPr>
                                <w:noProof/>
                                <w:lang w:eastAsia="es-ES"/>
                              </w:rPr>
                              <w:drawing>
                                <wp:inline distT="0" distB="0" distL="0" distR="0" wp14:anchorId="593773CB" wp14:editId="3F62180D">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9A6E7C" w:rsidRPr="00F31BC3" w:rsidRDefault="009A6E7C" w:rsidP="00C4050E">
                      <w:r w:rsidRPr="00965C69">
                        <w:rPr>
                          <w:noProof/>
                          <w:lang w:eastAsia="es-ES"/>
                        </w:rPr>
                        <w:drawing>
                          <wp:inline distT="0" distB="0" distL="0" distR="0" wp14:anchorId="5CA3A10C" wp14:editId="0C663E53">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085F10" w:rsidRPr="00085F10">
        <w:rPr>
          <w:b/>
          <w:u w:val="single"/>
          <w:lang w:bidi="es-ES"/>
        </w:rPr>
        <w:t xml:space="preserve">no </w:t>
      </w:r>
      <w:r w:rsidR="00C24010" w:rsidRPr="00085F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A13C7A">
        <w:rPr>
          <w:lang w:bidi="es-ES"/>
        </w:rPr>
        <w:t>la Fundación Carolina</w:t>
      </w:r>
      <w:r w:rsidR="007330F9">
        <w:rPr>
          <w:lang w:bidi="es-ES"/>
        </w:rPr>
        <w:t>.</w:t>
      </w:r>
    </w:p>
    <w:p w:rsidR="00085F10" w:rsidRDefault="00085F10" w:rsidP="00085F10">
      <w:pPr>
        <w:pStyle w:val="Prrafodelista"/>
        <w:spacing w:line="276" w:lineRule="auto"/>
        <w:ind w:left="284"/>
        <w:jc w:val="both"/>
        <w:rPr>
          <w:lang w:bidi="es-ES"/>
        </w:rPr>
      </w:pPr>
    </w:p>
    <w:p w:rsidR="00085F10" w:rsidRDefault="00F25D55" w:rsidP="00085F10">
      <w:pPr>
        <w:pStyle w:val="Prrafodelista"/>
        <w:spacing w:line="276" w:lineRule="auto"/>
        <w:ind w:left="284"/>
        <w:jc w:val="both"/>
        <w:rPr>
          <w:lang w:bidi="es-ES"/>
        </w:rPr>
      </w:pPr>
      <w:r>
        <w:rPr>
          <w:lang w:bidi="es-ES"/>
        </w:rPr>
        <w:t>No existe información relativa a la normativa</w:t>
      </w:r>
      <w:r w:rsidR="003C38C7">
        <w:rPr>
          <w:lang w:bidi="es-ES"/>
        </w:rPr>
        <w:t>, tanto interna como de carácter general</w:t>
      </w:r>
      <w:r>
        <w:rPr>
          <w:lang w:bidi="es-ES"/>
        </w:rPr>
        <w:t xml:space="preserve"> que regula la actividad de la </w:t>
      </w:r>
      <w:r w:rsidR="003C38C7">
        <w:rPr>
          <w:lang w:bidi="es-ES"/>
        </w:rPr>
        <w:t>Fundación</w:t>
      </w:r>
      <w:r>
        <w:rPr>
          <w:lang w:bidi="es-ES"/>
        </w:rPr>
        <w:t xml:space="preserve">. </w:t>
      </w:r>
    </w:p>
    <w:p w:rsidR="009E7254" w:rsidRDefault="009E7254" w:rsidP="00C4050E">
      <w:pPr>
        <w:pStyle w:val="Prrafodelista"/>
        <w:spacing w:line="276" w:lineRule="auto"/>
        <w:ind w:left="284"/>
        <w:jc w:val="both"/>
        <w:rPr>
          <w:lang w:bidi="es-ES"/>
        </w:rPr>
      </w:pPr>
    </w:p>
    <w:p w:rsidR="009E7254" w:rsidRDefault="009E7254"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ED7D79">
        <w:rPr>
          <w:lang w:bidi="es-ES"/>
        </w:rPr>
        <w:t xml:space="preserve">directamente en la web </w:t>
      </w:r>
      <w:r w:rsidR="00F25D55">
        <w:rPr>
          <w:lang w:bidi="es-ES"/>
        </w:rPr>
        <w:t>l</w:t>
      </w:r>
      <w:r>
        <w:rPr>
          <w:lang w:bidi="es-ES"/>
        </w:rPr>
        <w:t xml:space="preserve">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9E7254" w:rsidP="00C4050E">
      <w:pPr>
        <w:pStyle w:val="Prrafodelista"/>
        <w:spacing w:line="276" w:lineRule="auto"/>
        <w:ind w:left="284"/>
        <w:jc w:val="both"/>
        <w:rPr>
          <w:lang w:bidi="es-ES"/>
        </w:rPr>
      </w:pPr>
    </w:p>
    <w:p w:rsidR="009E7254" w:rsidRDefault="002E6862" w:rsidP="00C4050E">
      <w:pPr>
        <w:pStyle w:val="Prrafodelista"/>
        <w:spacing w:line="276" w:lineRule="auto"/>
        <w:ind w:left="284"/>
        <w:jc w:val="both"/>
      </w:pPr>
      <w:r>
        <w:t>E</w:t>
      </w:r>
      <w:r w:rsidR="00ED7D79">
        <w:t xml:space="preserve">n ningún caso </w:t>
      </w:r>
      <w:r w:rsidR="009E7254">
        <w:t>existe</w:t>
      </w:r>
      <w:r w:rsidR="00ED7D79">
        <w:t>n</w:t>
      </w:r>
      <w:r w:rsidR="009E7254">
        <w:t xml:space="preserve"> referencia</w:t>
      </w:r>
      <w:r w:rsidR="00ED7D79">
        <w:t>s</w:t>
      </w:r>
      <w:r w:rsidR="009E7254">
        <w:t xml:space="preserve"> a la fecha</w:t>
      </w:r>
      <w:r w:rsidR="008C0911">
        <w:t xml:space="preserve"> </w:t>
      </w:r>
      <w:r w:rsidR="009E7254">
        <w:t>en que se realizó la última revisión de la información publicada</w:t>
      </w:r>
      <w:r w:rsidR="00AD6065">
        <w:t>,</w:t>
      </w:r>
      <w:r w:rsidR="009E7254">
        <w:t xml:space="preserve"> por lo que no puede decirse que la publicación cumpla suficientemente los requisitos de actualización establecidos en la LTAIBG. </w:t>
      </w:r>
    </w:p>
    <w:p w:rsidR="00633EAA" w:rsidRDefault="00633EAA" w:rsidP="009E7254">
      <w:pPr>
        <w:pStyle w:val="Prrafodelista"/>
        <w:ind w:left="284"/>
        <w:jc w:val="both"/>
      </w:pPr>
    </w:p>
    <w:p w:rsidR="003E5D2F" w:rsidRDefault="003E5D2F" w:rsidP="00811B13">
      <w:pPr>
        <w:pStyle w:val="Ttulo2"/>
        <w:numPr>
          <w:ilvl w:val="1"/>
          <w:numId w:val="2"/>
        </w:numPr>
        <w:ind w:left="284"/>
        <w:rPr>
          <w:lang w:bidi="es-ES"/>
        </w:rPr>
      </w:pPr>
      <w:r>
        <w:rPr>
          <w:lang w:bidi="es-ES"/>
        </w:rPr>
        <w:t>Información Económica</w:t>
      </w:r>
      <w:r w:rsidR="00AD6065">
        <w:rPr>
          <w:lang w:bidi="es-ES"/>
        </w:rPr>
        <w:t xml:space="preserve"> y</w:t>
      </w:r>
      <w:r w:rsidR="008C0911">
        <w:rPr>
          <w:lang w:bidi="es-ES"/>
        </w:rPr>
        <w:t xml:space="preserve"> </w:t>
      </w:r>
      <w:r w:rsidR="00AD6065">
        <w:rPr>
          <w:lang w:bidi="es-ES"/>
        </w:rPr>
        <w:t>Presupuestaria.</w:t>
      </w:r>
    </w:p>
    <w:p w:rsidR="00AD6065" w:rsidRDefault="00AD6065" w:rsidP="00AD6065">
      <w:pPr>
        <w:pStyle w:val="Ttulo3"/>
        <w:rPr>
          <w:lang w:bidi="es-ES"/>
        </w:rPr>
      </w:pPr>
      <w:r>
        <w:rPr>
          <w:lang w:bidi="es-ES"/>
        </w:rPr>
        <w:t>Contenidos</w:t>
      </w:r>
    </w:p>
    <w:p w:rsidR="00811B13" w:rsidRPr="00811B13" w:rsidRDefault="00811B13" w:rsidP="00811B13">
      <w:pPr>
        <w:rPr>
          <w:lang w:bidi="es-ES"/>
        </w:rPr>
      </w:pPr>
    </w:p>
    <w:p w:rsidR="00ED7D79" w:rsidRDefault="003C38C7" w:rsidP="00F25D55">
      <w:pPr>
        <w:pStyle w:val="Cuerpodelboletn"/>
        <w:spacing w:line="276" w:lineRule="auto"/>
        <w:rPr>
          <w:lang w:bidi="es-ES"/>
        </w:rPr>
      </w:pPr>
      <w:r>
        <w:rPr>
          <w:lang w:bidi="es-ES"/>
        </w:rPr>
        <w:t>La información correspondiente a este bloque de obligaciones se localiza en el enlace “Institucional” del acceso “La Fundación”</w:t>
      </w:r>
      <w:r w:rsidR="00F25D55">
        <w:rPr>
          <w:lang w:bidi="es-ES"/>
        </w:rPr>
        <w:t>.</w:t>
      </w:r>
      <w:r>
        <w:rPr>
          <w:lang w:bidi="es-ES"/>
        </w:rPr>
        <w:t xml:space="preserve"> Este enlace abre una página con la siguiente información:</w:t>
      </w:r>
    </w:p>
    <w:p w:rsidR="003C38C7" w:rsidRDefault="003C38C7" w:rsidP="003C38C7">
      <w:pPr>
        <w:pStyle w:val="Cuerpodelboletn"/>
        <w:numPr>
          <w:ilvl w:val="0"/>
          <w:numId w:val="16"/>
        </w:numPr>
        <w:spacing w:line="276" w:lineRule="auto"/>
        <w:ind w:left="284"/>
        <w:rPr>
          <w:lang w:bidi="es-ES"/>
        </w:rPr>
      </w:pPr>
      <w:r>
        <w:rPr>
          <w:lang w:bidi="es-ES"/>
        </w:rPr>
        <w:t>A través del link “Documentos Institucionales” se localizan los informes de auditoría, que incluyen las cuentas anuales, para los años 2013 a 2016.</w:t>
      </w:r>
    </w:p>
    <w:p w:rsidR="003C38C7" w:rsidRDefault="003C38C7" w:rsidP="003C38C7">
      <w:pPr>
        <w:pStyle w:val="Cuerpodelboletn"/>
        <w:numPr>
          <w:ilvl w:val="0"/>
          <w:numId w:val="16"/>
        </w:numPr>
        <w:spacing w:line="276" w:lineRule="auto"/>
        <w:ind w:left="284"/>
        <w:rPr>
          <w:lang w:bidi="es-ES"/>
        </w:rPr>
      </w:pPr>
      <w:r>
        <w:rPr>
          <w:lang w:bidi="es-ES"/>
        </w:rPr>
        <w:t xml:space="preserve">El link “Convenios” abre una página, que se encuentra en construcción. </w:t>
      </w:r>
    </w:p>
    <w:p w:rsidR="003C38C7" w:rsidRDefault="003C38C7" w:rsidP="003C38C7">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11488" behindDoc="0" locked="0" layoutInCell="1" allowOverlap="1" wp14:anchorId="21F28241" wp14:editId="6F7BC45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D4k&#10;rKHeAAAACwEAAA8AAABkcnMvZG93bnJldi54bWxMj0FPhDAQhe8m/odmTLyY3SIGcZGy2WxiPIOa&#10;6K3QERppS2h36f57h5Pe3sx7efNNuY9mZGecvXZWwP02AYa2c0rbXsD728vmCZgP0io5OosCLuhh&#10;X11flbJQbrE1npvQMyqxvpAChhCmgnPfDWik37oJLXnfbjYy0Dj3XM1yoXIz8jRJHrmR2tKFQU54&#10;HLD7aU5GwNdDe4zj4eO1ifVyl+afl1pnWojbm3h4BhYwhr8wrPiEDhUxte5klWejgE2aUZL22SrW&#10;QJrlpFpS+W4HvCr5/x+qXwAAAP//AwBQSwECLQAUAAYACAAAACEAtoM4kv4AAADhAQAAEwAAAAAA&#10;AAAAAAAAAAAAAAAAW0NvbnRlbnRfVHlwZXNdLnhtbFBLAQItABQABgAIAAAAIQA4/SH/1gAAAJQB&#10;AAALAAAAAAAAAAAAAAAAAC8BAABfcmVscy8ucmVsc1BLAQItABQABgAIAAAAIQDraIxPCgIAAPcD&#10;AAAOAAAAAAAAAAAAAAAAAC4CAABkcnMvZTJvRG9jLnhtbFBLAQItABQABgAIAAAAIQA+JKyh3gAA&#10;AAs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7A281771" wp14:editId="6F18422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3C38C7">
                            <w:r w:rsidRPr="00965C69">
                              <w:rPr>
                                <w:noProof/>
                                <w:lang w:eastAsia="es-ES"/>
                              </w:rPr>
                              <w:drawing>
                                <wp:inline distT="0" distB="0" distL="0" distR="0" wp14:anchorId="0D2A998E" wp14:editId="3651A69E">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gU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F5xZ&#10;0dOInkm0H99tuzPA5suo0OB8QYEv7gljj949gvzimYVtJ2yr7hBh6JSoidc8xme/JUTHUyqrhvdQ&#10;UwGxC5DEGhvsIyDJwMY0k8N5JmoMTNLlMiddchqdpLfVKl+QHUuI4pTt0Ie3CnoWjZIj0U/oYv/o&#10;wxR6Cknswej6QRuTHGyrrUG2F7QfN/lysdge0f1lmLEx2EJMmxCnG5U2bCojCqJ8rHhqeZIujNWY&#10;JL45iVlBfSBBEKZ9pP9DRgf4jbOBdrHk/utOoOLMvLMk6mp+fR2X99LBS6e6dISVBFXywNlkbsO0&#10;8DuHuu2o0jzpY+GOBtHopFFkPLE6jo/2Lal8/BtxoS/9FPXrB29+Ag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MNHuBQP&#10;AgAACQQAAA4AAAAAAAAAAAAAAAAALgIAAGRycy9lMm9Eb2MueG1sUEsBAi0AFAAGAAgAAAAhAAEl&#10;Pi3eAAAACgEAAA8AAAAAAAAAAAAAAAAAaQQAAGRycy9kb3ducmV2LnhtbFBLBQYAAAAABAAEAPMA&#10;AAB0BQAAAAA=&#10;" fillcolor="#50866c" stroked="f">
                <v:textbox inset=",7.2pt,,7.2pt">
                  <w:txbxContent>
                    <w:p w:rsidR="009A6E7C" w:rsidRPr="00F31BC3" w:rsidRDefault="009A6E7C" w:rsidP="003C38C7">
                      <w:r w:rsidRPr="00965C69">
                        <w:rPr>
                          <w:noProof/>
                          <w:lang w:eastAsia="es-ES"/>
                        </w:rPr>
                        <w:drawing>
                          <wp:inline distT="0" distB="0" distL="0" distR="0" wp14:anchorId="7A4793FB" wp14:editId="2704F5A0">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r>
        <w:rPr>
          <w:lang w:bidi="es-ES"/>
        </w:rPr>
        <w:t>.</w:t>
      </w:r>
    </w:p>
    <w:p w:rsidR="003C38C7" w:rsidRDefault="003C38C7" w:rsidP="003C38C7">
      <w:pPr>
        <w:spacing w:line="276" w:lineRule="auto"/>
        <w:rPr>
          <w:lang w:bidi="es-ES"/>
        </w:rPr>
      </w:pPr>
    </w:p>
    <w:p w:rsidR="003C38C7" w:rsidRDefault="003C38C7" w:rsidP="003C38C7">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085F10">
        <w:rPr>
          <w:b/>
          <w:u w:val="single"/>
          <w:lang w:bidi="es-ES"/>
        </w:rPr>
        <w:t>no r</w:t>
      </w:r>
      <w:r w:rsidRPr="00F36022">
        <w:rPr>
          <w:b/>
          <w:u w:val="single"/>
          <w:lang w:bidi="es-ES"/>
        </w:rPr>
        <w:t>ecogen</w:t>
      </w:r>
      <w:r>
        <w:rPr>
          <w:b/>
          <w:u w:val="single"/>
          <w:lang w:bidi="es-ES"/>
        </w:rPr>
        <w:t xml:space="preserve"> </w:t>
      </w:r>
      <w:r>
        <w:rPr>
          <w:lang w:bidi="es-ES"/>
        </w:rPr>
        <w:t>la totalidad de las informaciones contempladas en el artículo 8 de la LTAIBG aplicables a la Fundación Carolina.</w:t>
      </w:r>
    </w:p>
    <w:p w:rsidR="00580519" w:rsidRDefault="00580519" w:rsidP="003C38C7">
      <w:pPr>
        <w:pStyle w:val="Prrafodelista"/>
        <w:spacing w:line="276" w:lineRule="auto"/>
        <w:ind w:left="284"/>
        <w:jc w:val="both"/>
        <w:rPr>
          <w:lang w:bidi="es-ES"/>
        </w:rPr>
      </w:pPr>
      <w:r>
        <w:rPr>
          <w:lang w:bidi="es-ES"/>
        </w:rPr>
        <w:lastRenderedPageBreak/>
        <w:t>La única información existente en la web de la Fundación perteneciente a este grupo de obligaciones son las cuentas anuales e informes de auditoría. La última información publicada corresponde al año 2016. La falta de publicación de las cuentas e informes de 2016 y 2017, hacen que a juicio de este CTBG, que no se pueda dar por cumplida esta obligación.</w:t>
      </w:r>
    </w:p>
    <w:p w:rsidR="00580519" w:rsidRDefault="00580519" w:rsidP="003C38C7">
      <w:pPr>
        <w:pStyle w:val="Prrafodelista"/>
        <w:spacing w:line="276" w:lineRule="auto"/>
        <w:ind w:left="284"/>
        <w:jc w:val="both"/>
        <w:rPr>
          <w:lang w:bidi="es-ES"/>
        </w:rPr>
      </w:pPr>
    </w:p>
    <w:p w:rsidR="00F07456" w:rsidRDefault="00F07456" w:rsidP="00F07456">
      <w:pPr>
        <w:pStyle w:val="Prrafodelista"/>
        <w:numPr>
          <w:ilvl w:val="0"/>
          <w:numId w:val="6"/>
        </w:numPr>
        <w:spacing w:line="276" w:lineRule="auto"/>
        <w:ind w:left="426"/>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las cuentas anuales se publican mediante un fichero de imagen </w:t>
      </w:r>
      <w:r w:rsidRPr="00F07456">
        <w:rPr>
          <w:lang w:bidi="es-ES"/>
        </w:rPr>
        <w:t>lo que imposibilita su tratamiento, por lo tanto no se trata de información reutilizable</w:t>
      </w:r>
      <w:r>
        <w:rPr>
          <w:lang w:bidi="es-ES"/>
        </w:rPr>
        <w:t>.</w:t>
      </w:r>
    </w:p>
    <w:p w:rsidR="00F07456" w:rsidRDefault="00F07456" w:rsidP="00F07456">
      <w:pPr>
        <w:pStyle w:val="Prrafodelista"/>
        <w:spacing w:line="276" w:lineRule="auto"/>
        <w:ind w:left="426"/>
        <w:jc w:val="both"/>
        <w:rPr>
          <w:lang w:bidi="es-ES"/>
        </w:rPr>
      </w:pPr>
    </w:p>
    <w:p w:rsidR="00F07456" w:rsidRDefault="00580519" w:rsidP="00F07456">
      <w:pPr>
        <w:pStyle w:val="Prrafodelista"/>
        <w:spacing w:line="276" w:lineRule="auto"/>
        <w:ind w:left="426"/>
        <w:jc w:val="both"/>
        <w:rPr>
          <w:lang w:bidi="es-ES"/>
        </w:rPr>
      </w:pPr>
      <w:r>
        <w:rPr>
          <w:lang w:bidi="es-ES"/>
        </w:rPr>
        <w:t xml:space="preserve">Una cuestión adicional es la falta de referencias a la última revisión de la información. </w:t>
      </w:r>
    </w:p>
    <w:p w:rsidR="00F25D55" w:rsidRDefault="00F25D55" w:rsidP="00F25D55">
      <w:pPr>
        <w:pStyle w:val="Prrafodelista"/>
        <w:spacing w:line="276" w:lineRule="auto"/>
        <w:ind w:left="284"/>
        <w:jc w:val="both"/>
        <w:rPr>
          <w:lang w:bidi="es-ES"/>
        </w:rPr>
      </w:pPr>
    </w:p>
    <w:p w:rsidR="00BA03C4" w:rsidRDefault="00BA03C4" w:rsidP="00C4050E">
      <w:pPr>
        <w:pStyle w:val="Prrafodelista"/>
        <w:spacing w:line="276" w:lineRule="auto"/>
        <w:ind w:left="284"/>
        <w:jc w:val="both"/>
        <w:rPr>
          <w:lang w:bidi="es-ES"/>
        </w:rPr>
      </w:pPr>
    </w:p>
    <w:p w:rsidR="003E5D2F" w:rsidRDefault="003E5D2F" w:rsidP="00C213EC">
      <w:pPr>
        <w:pStyle w:val="Cuerpodelboletn"/>
        <w:rPr>
          <w:lang w:bidi="es-ES"/>
        </w:rPr>
      </w:pPr>
    </w:p>
    <w:p w:rsidR="000D5417" w:rsidRDefault="000D5417" w:rsidP="00C213EC">
      <w:pPr>
        <w:pStyle w:val="Cuerpodelboletn"/>
        <w:rPr>
          <w:lang w:bidi="es-ES"/>
        </w:rPr>
        <w:sectPr w:rsidR="000D5417" w:rsidSect="00811B13">
          <w:type w:val="continuous"/>
          <w:pgSz w:w="11906" w:h="16838" w:code="9"/>
          <w:pgMar w:top="1701" w:right="720" w:bottom="1134" w:left="720" w:header="720" w:footer="720" w:gutter="0"/>
          <w:cols w:num="2" w:space="720"/>
          <w:docGrid w:linePitch="326"/>
        </w:sectPr>
      </w:pPr>
    </w:p>
    <w:p w:rsidR="00AC4A6F" w:rsidRDefault="00AC4A6F"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10AEFF55" wp14:editId="24860AAA">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4553EABB" wp14:editId="3F60F302">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AC4A6F">
                            <w:r w:rsidRPr="00965C69">
                              <w:rPr>
                                <w:noProof/>
                                <w:lang w:eastAsia="es-ES"/>
                              </w:rPr>
                              <w:drawing>
                                <wp:inline distT="0" distB="0" distL="0" distR="0" wp14:anchorId="7C3BD918" wp14:editId="1F045592">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6KEAIAAAoEAAAOAAAAZHJzL2Uyb0RvYy54bWysU1Fu2zAM/R+wOwj6X2wHbZAacYoiRYcB&#10;3Va02wEUWbaFyaJGKbGz2+wsu9goOcmy7W/Yj0BK5OPjI7W6HXvD9gq9BlvxYpZzpqyEWtu24p8/&#10;PbxZcuaDsLUwYFXFD8rz2/XrV6vBlWoOHZhaISMQ68vBVbwLwZVZ5mWneuFn4JSlxwawF4FcbLMa&#10;xUDovcnmeb7IBsDaIUjlPd3eT498nfCbRsnwsWm8CsxUnLiFdGI6t/HM1itRtihcp+WRhvgHFr3Q&#10;loqeoe5FEGyH+i+oXksED02YSegzaBotVeqBuinyP7p56YRTqRcSx7uzTP7/wcoP+ydkuq74/Joz&#10;K3qa0TOp9uO7bXcGWLGMEg3OlxT54p4wNundI8gvnlnYdMK26g4Rhk6JmogVMT77LSE6nlLZdngP&#10;NRUQuwBJrbHBPgKSDmxMQzmch6LGwCRdLnMSJqfZSXq7uckXZMcSojxlO/ThrYKeRaPiSPQTutg/&#10;+jCFnkISezC6ftDGJAfb7cYg2wtakOt8uVhsjuj+MszYGGwhpk2I041KKzaVESVRPlY8tTxJF8bt&#10;mDRenMTcQn0gQRCmhaQPREYH+I2zgZax4v7rTqDizLyzJOpNcXUVt/fSwUtne+kIKwmq4oGzydyE&#10;aeN3DnXbUaUi6WPhjgbR6KRRZDyxOo6PFi6pfPwccaMv/RT16wuvfwI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GlOHooQ&#10;AgAACgQAAA4AAAAAAAAAAAAAAAAALgIAAGRycy9lMm9Eb2MueG1sUEsBAi0AFAAGAAgAAAAhAHct&#10;MfXdAAAABwEAAA8AAAAAAAAAAAAAAAAAagQAAGRycy9kb3ducmV2LnhtbFBLBQYAAAAABAAEAPMA&#10;AAB0BQAAAAA=&#10;" fillcolor="#50866c" stroked="f">
                <v:textbox inset=",7.2pt,,7.2pt">
                  <w:txbxContent>
                    <w:p w:rsidR="009A6E7C" w:rsidRPr="00F31BC3" w:rsidRDefault="009A6E7C" w:rsidP="00AC4A6F">
                      <w:r w:rsidRPr="00965C69">
                        <w:rPr>
                          <w:noProof/>
                          <w:lang w:eastAsia="es-ES"/>
                        </w:rPr>
                        <w:drawing>
                          <wp:inline distT="0" distB="0" distL="0" distR="0" wp14:anchorId="191FC55F" wp14:editId="72E39D3C">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Content>
        <w:p w:rsidR="001763F8" w:rsidRPr="00965C69" w:rsidRDefault="001763F8" w:rsidP="001763F8">
          <w:pPr>
            <w:pStyle w:val="Cuerpodelboletn"/>
            <w:numPr>
              <w:ilvl w:val="0"/>
              <w:numId w:val="2"/>
            </w:numPr>
          </w:pPr>
          <w:r>
            <w:rPr>
              <w:b/>
              <w:color w:val="50866C"/>
              <w:sz w:val="32"/>
            </w:rPr>
            <w:t xml:space="preserve">Índice de Cumplimiento de la Información Obligatoria (ICIO) </w:t>
          </w:r>
        </w:p>
      </w:sdtContent>
    </w:sdt>
    <w:p w:rsidR="001763F8" w:rsidRDefault="001763F8" w:rsidP="001763F8">
      <w:pPr>
        <w:pStyle w:val="Cuerpodelboletn"/>
        <w:sectPr w:rsidR="001763F8" w:rsidSect="00811B13">
          <w:type w:val="continuous"/>
          <w:pgSz w:w="11906" w:h="16838" w:code="9"/>
          <w:pgMar w:top="1701" w:right="720" w:bottom="1134" w:left="720" w:header="720" w:footer="720" w:gutter="0"/>
          <w:cols w:space="720"/>
          <w:docGrid w:linePitch="326"/>
        </w:sectPr>
      </w:pPr>
    </w:p>
    <w:p w:rsidR="00AC4A6F" w:rsidRDefault="00AC4A6F" w:rsidP="00C213EC">
      <w:pPr>
        <w:pStyle w:val="Cuerpodelboletn"/>
        <w:rPr>
          <w:lang w:bidi="es-ES"/>
        </w:rPr>
      </w:pPr>
    </w:p>
    <w:p w:rsidR="001763F8" w:rsidRDefault="001763F8" w:rsidP="00C213EC">
      <w:pPr>
        <w:pStyle w:val="Cuerpodelboletn"/>
        <w:rPr>
          <w:lang w:bidi="es-ES"/>
        </w:rPr>
        <w:sectPr w:rsidR="001763F8" w:rsidSect="00811B13">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3C38C7">
        <w:rPr>
          <w:lang w:bidi="es-ES"/>
        </w:rPr>
        <w:t>la Fundación Carolina</w:t>
      </w:r>
      <w:r>
        <w:rPr>
          <w:lang w:bidi="es-ES"/>
        </w:rPr>
        <w:t xml:space="preserve"> puede considerarse </w:t>
      </w:r>
      <w:r w:rsidR="002E6862">
        <w:rPr>
          <w:lang w:bidi="es-ES"/>
        </w:rPr>
        <w:t xml:space="preserve">muy </w:t>
      </w:r>
      <w:r>
        <w:rPr>
          <w:lang w:bidi="es-ES"/>
        </w:rPr>
        <w:t xml:space="preserve">bajo, un </w:t>
      </w:r>
      <w:r w:rsidR="00580519">
        <w:rPr>
          <w:lang w:bidi="es-ES"/>
        </w:rPr>
        <w:t>23,81</w:t>
      </w:r>
      <w:r>
        <w:rPr>
          <w:lang w:bidi="es-ES"/>
        </w:rPr>
        <w:t>%.</w:t>
      </w:r>
    </w:p>
    <w:p w:rsidR="00897D04" w:rsidRDefault="00C1290B" w:rsidP="00C4050E">
      <w:pPr>
        <w:pStyle w:val="Cuerpodelboletn"/>
        <w:spacing w:line="276" w:lineRule="auto"/>
        <w:rPr>
          <w:lang w:bidi="es-ES"/>
        </w:rPr>
      </w:pPr>
      <w:r>
        <w:rPr>
          <w:lang w:bidi="es-ES"/>
        </w:rPr>
        <w:t xml:space="preserve">En el caso de la información Institucional y Organizativa el nivel de cumplimiento </w:t>
      </w:r>
      <w:r w:rsidR="00345FD8">
        <w:rPr>
          <w:lang w:bidi="es-ES"/>
        </w:rPr>
        <w:t xml:space="preserve">no alcanza un </w:t>
      </w:r>
      <w:r w:rsidR="00F07456">
        <w:rPr>
          <w:lang w:bidi="es-ES"/>
        </w:rPr>
        <w:t>59,52</w:t>
      </w:r>
      <w:r>
        <w:rPr>
          <w:lang w:bidi="es-ES"/>
        </w:rPr>
        <w:t>%</w:t>
      </w:r>
      <w:r w:rsidR="00345FD8">
        <w:rPr>
          <w:lang w:bidi="es-ES"/>
        </w:rPr>
        <w:t xml:space="preserve"> de cumplimiento</w:t>
      </w:r>
      <w:r>
        <w:rPr>
          <w:lang w:bidi="es-ES"/>
        </w:rPr>
        <w:t>, pero respecto de la información económica y presupuestaria</w:t>
      </w:r>
      <w:r w:rsidR="008C0911">
        <w:rPr>
          <w:lang w:bidi="es-ES"/>
        </w:rPr>
        <w:t xml:space="preserve"> </w:t>
      </w:r>
      <w:r w:rsidR="00580519">
        <w:rPr>
          <w:lang w:bidi="es-ES"/>
        </w:rPr>
        <w:t>no se cumple con ninguna obligación.</w:t>
      </w:r>
    </w:p>
    <w:p w:rsidR="00F07456" w:rsidRDefault="00ED30F1" w:rsidP="00C4050E">
      <w:pPr>
        <w:pStyle w:val="Cuerpodelboletn"/>
        <w:spacing w:line="276" w:lineRule="auto"/>
        <w:rPr>
          <w:lang w:bidi="es-ES"/>
        </w:rPr>
      </w:pPr>
      <w:r>
        <w:rPr>
          <w:lang w:bidi="es-ES"/>
        </w:rPr>
        <w:lastRenderedPageBreak/>
        <w:t xml:space="preserve">La falta de publicación de informaciones obligatorias </w:t>
      </w:r>
      <w:r w:rsidR="00F07456">
        <w:rPr>
          <w:lang w:bidi="es-ES"/>
        </w:rPr>
        <w:t xml:space="preserve">especialmente del bloque de información Económica y Presupuestaria </w:t>
      </w:r>
      <w:r>
        <w:rPr>
          <w:lang w:bidi="es-ES"/>
        </w:rPr>
        <w:t>así como el hecho de que la información no se publique en formatos reutilizables y la falta de referencias a la actualización de la información publicada, explican la puntuación alcanzada</w:t>
      </w:r>
      <w:r w:rsidR="00F07456">
        <w:rPr>
          <w:lang w:bidi="es-ES"/>
        </w:rPr>
        <w:t>.</w:t>
      </w:r>
    </w:p>
    <w:p w:rsidR="00ED30F1" w:rsidRDefault="00ED30F1" w:rsidP="00C4050E">
      <w:pPr>
        <w:pStyle w:val="Cuerpodelboletn"/>
        <w:spacing w:line="276" w:lineRule="auto"/>
        <w:rPr>
          <w:lang w:bidi="es-ES"/>
        </w:rPr>
        <w:sectPr w:rsidR="00ED30F1" w:rsidSect="00811B13">
          <w:type w:val="continuous"/>
          <w:pgSz w:w="11906" w:h="16838" w:code="9"/>
          <w:pgMar w:top="1701" w:right="720" w:bottom="1134" w:left="720" w:header="720" w:footer="720" w:gutter="0"/>
          <w:cols w:num="2" w:space="720"/>
          <w:docGrid w:linePitch="326"/>
        </w:sectPr>
      </w:pPr>
      <w:r>
        <w:rPr>
          <w:lang w:bidi="es-ES"/>
        </w:rPr>
        <w:t xml:space="preserve"> </w:t>
      </w: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5575CDC" wp14:editId="0392223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836631B" wp14:editId="7984CA36">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C259F4">
                            <w:r w:rsidRPr="00965C69">
                              <w:rPr>
                                <w:noProof/>
                                <w:lang w:eastAsia="es-ES"/>
                              </w:rPr>
                              <w:drawing>
                                <wp:inline distT="0" distB="0" distL="0" distR="0" wp14:anchorId="3D52C318" wp14:editId="2B1335DA">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sEAIAAAo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LDiz&#10;oqcZfSTVfny37c4AKxZRosH5kiKf3CPGJr17APnFMwubTthW3SLC0ClRE7Eixme/JUTHUyrbDu+g&#10;pgJiFyCpNTbYR0DSgY1pKIfzUNQYmKTLRU7C5DQ7SW/LZT4nO5YQ5SnboQ9vFPQsGhVHop/Qxf7B&#10;hyn0FJLYg9H1vTYmOdhuNwbZXtCCvMoX8/nmiO4vw4yNwRZi2oQ43ai0YlMZURLlY8VTy5N0YdyO&#10;SePXJzG3UB9IEIRpIekDkdEBfuNsoGWsuP+6E6g4M28tibosrq/j9l46eOlsLx1hJUFVPHA2mZsw&#10;bfzOoW47qlQkfSzc0iAanTSKjCdWx/HRwiWVj58jbvSln6J+feH1T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CXBnGsEAIA&#10;AAoEAAAOAAAAAAAAAAAAAAAAAC4CAABkcnMvZTJvRG9jLnhtbFBLAQItABQABgAIAAAAIQDn6C38&#10;2wAAAAcBAAAPAAAAAAAAAAAAAAAAAGoEAABkcnMvZG93bnJldi54bWxQSwUGAAAAAAQABADzAAAA&#10;cgUAAAAA&#10;" fillcolor="#50866c" stroked="f">
                <v:textbox inset=",7.2pt,,7.2pt">
                  <w:txbxContent>
                    <w:p w:rsidR="009A6E7C" w:rsidRPr="00F31BC3" w:rsidRDefault="009A6E7C" w:rsidP="00C259F4">
                      <w:r w:rsidRPr="00965C69">
                        <w:rPr>
                          <w:noProof/>
                          <w:lang w:eastAsia="es-ES"/>
                        </w:rPr>
                        <w:drawing>
                          <wp:inline distT="0" distB="0" distL="0" distR="0" wp14:anchorId="6D40735A" wp14:editId="5C96441F">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580519"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580519" w:rsidRDefault="00C1290B" w:rsidP="00C1290B">
            <w:pPr>
              <w:rPr>
                <w:rFonts w:ascii="Calibri" w:eastAsia="Times New Roman" w:hAnsi="Calibri" w:cs="Calibri"/>
                <w:sz w:val="16"/>
                <w:szCs w:val="16"/>
                <w:lang w:eastAsia="es-ES"/>
              </w:rPr>
            </w:pPr>
          </w:p>
        </w:tc>
        <w:tc>
          <w:tcPr>
            <w:tcW w:w="992"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Contenido</w:t>
            </w:r>
          </w:p>
        </w:tc>
        <w:tc>
          <w:tcPr>
            <w:tcW w:w="851"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Forma</w:t>
            </w:r>
          </w:p>
        </w:tc>
        <w:tc>
          <w:tcPr>
            <w:tcW w:w="1276"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Estructuración</w:t>
            </w:r>
          </w:p>
        </w:tc>
        <w:tc>
          <w:tcPr>
            <w:tcW w:w="1275"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Accesibilidad</w:t>
            </w:r>
          </w:p>
        </w:tc>
        <w:tc>
          <w:tcPr>
            <w:tcW w:w="851"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Claridad</w:t>
            </w:r>
          </w:p>
        </w:tc>
        <w:tc>
          <w:tcPr>
            <w:tcW w:w="1134"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Reutilización</w:t>
            </w:r>
          </w:p>
        </w:tc>
        <w:tc>
          <w:tcPr>
            <w:tcW w:w="1116"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Actualización</w:t>
            </w:r>
          </w:p>
        </w:tc>
        <w:tc>
          <w:tcPr>
            <w:tcW w:w="868" w:type="dxa"/>
            <w:shd w:val="clear" w:color="auto" w:fill="007434"/>
            <w:noWrap/>
            <w:hideMark/>
          </w:tcPr>
          <w:p w:rsidR="00C1290B" w:rsidRPr="00580519"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Total</w:t>
            </w:r>
          </w:p>
        </w:tc>
      </w:tr>
      <w:tr w:rsidR="003C38C7" w:rsidRPr="00580519"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3C38C7" w:rsidRPr="00580519" w:rsidRDefault="003C38C7" w:rsidP="00C1290B">
            <w:pPr>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Institucional y Organizativa</w:t>
            </w:r>
          </w:p>
        </w:tc>
        <w:tc>
          <w:tcPr>
            <w:tcW w:w="992"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83,33%</w:t>
            </w:r>
          </w:p>
        </w:tc>
        <w:tc>
          <w:tcPr>
            <w:tcW w:w="851"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83,33%</w:t>
            </w:r>
          </w:p>
        </w:tc>
        <w:tc>
          <w:tcPr>
            <w:tcW w:w="1276"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83,33%</w:t>
            </w:r>
          </w:p>
        </w:tc>
        <w:tc>
          <w:tcPr>
            <w:tcW w:w="1275"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83,33%</w:t>
            </w:r>
          </w:p>
        </w:tc>
        <w:tc>
          <w:tcPr>
            <w:tcW w:w="851"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83,33%</w:t>
            </w:r>
          </w:p>
        </w:tc>
        <w:tc>
          <w:tcPr>
            <w:tcW w:w="1134"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0,00%</w:t>
            </w:r>
          </w:p>
        </w:tc>
        <w:tc>
          <w:tcPr>
            <w:tcW w:w="1116"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0,00%</w:t>
            </w:r>
          </w:p>
        </w:tc>
        <w:tc>
          <w:tcPr>
            <w:tcW w:w="868" w:type="dxa"/>
            <w:noWrap/>
            <w:hideMark/>
          </w:tcPr>
          <w:p w:rsidR="003C38C7" w:rsidRPr="00580519" w:rsidRDefault="003C38C7" w:rsidP="003C38C7">
            <w:pPr>
              <w:cnfStyle w:val="000000100000" w:firstRow="0" w:lastRow="0" w:firstColumn="0" w:lastColumn="0" w:oddVBand="0" w:evenVBand="0" w:oddHBand="1" w:evenHBand="0" w:firstRowFirstColumn="0" w:firstRowLastColumn="0" w:lastRowFirstColumn="0" w:lastRowLastColumn="0"/>
              <w:rPr>
                <w:sz w:val="16"/>
                <w:szCs w:val="16"/>
              </w:rPr>
            </w:pPr>
            <w:r w:rsidRPr="00580519">
              <w:rPr>
                <w:sz w:val="16"/>
                <w:szCs w:val="16"/>
              </w:rPr>
              <w:t>59,52%</w:t>
            </w:r>
          </w:p>
        </w:tc>
      </w:tr>
      <w:tr w:rsidR="00580519" w:rsidRPr="00580519"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580519" w:rsidRPr="00580519" w:rsidRDefault="00580519" w:rsidP="00C1290B">
            <w:pPr>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Económica y Presupuestaria</w:t>
            </w:r>
          </w:p>
        </w:tc>
        <w:tc>
          <w:tcPr>
            <w:tcW w:w="992"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851"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1276"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1275"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851"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1134"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1116"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c>
          <w:tcPr>
            <w:tcW w:w="868" w:type="dxa"/>
            <w:noWrap/>
            <w:hideMark/>
          </w:tcPr>
          <w:p w:rsidR="00580519" w:rsidRPr="00580519" w:rsidRDefault="00580519" w:rsidP="00704366">
            <w:pPr>
              <w:cnfStyle w:val="000000000000" w:firstRow="0" w:lastRow="0" w:firstColumn="0" w:lastColumn="0" w:oddVBand="0" w:evenVBand="0" w:oddHBand="0" w:evenHBand="0" w:firstRowFirstColumn="0" w:firstRowLastColumn="0" w:lastRowFirstColumn="0" w:lastRowLastColumn="0"/>
              <w:rPr>
                <w:sz w:val="16"/>
                <w:szCs w:val="16"/>
              </w:rPr>
            </w:pPr>
            <w:r w:rsidRPr="00580519">
              <w:rPr>
                <w:sz w:val="16"/>
                <w:szCs w:val="16"/>
              </w:rPr>
              <w:t>0,00%</w:t>
            </w:r>
          </w:p>
        </w:tc>
      </w:tr>
      <w:tr w:rsidR="00580519" w:rsidRPr="00580519"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580519" w:rsidRPr="00580519" w:rsidRDefault="00580519" w:rsidP="00C1290B">
            <w:pPr>
              <w:rPr>
                <w:rFonts w:ascii="Calibri" w:eastAsia="Times New Roman" w:hAnsi="Calibri" w:cs="Calibri"/>
                <w:sz w:val="16"/>
                <w:szCs w:val="16"/>
                <w:lang w:eastAsia="es-ES"/>
              </w:rPr>
            </w:pPr>
            <w:r w:rsidRPr="00580519">
              <w:rPr>
                <w:rFonts w:ascii="Calibri" w:eastAsia="Times New Roman" w:hAnsi="Calibri" w:cs="Calibri"/>
                <w:sz w:val="16"/>
                <w:szCs w:val="16"/>
                <w:lang w:eastAsia="es-ES"/>
              </w:rPr>
              <w:t>Índice de Cumplimiento de la Información Obligatoria</w:t>
            </w:r>
          </w:p>
        </w:tc>
        <w:tc>
          <w:tcPr>
            <w:tcW w:w="992"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33,33%</w:t>
            </w:r>
          </w:p>
        </w:tc>
        <w:tc>
          <w:tcPr>
            <w:tcW w:w="851"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33,33%</w:t>
            </w:r>
          </w:p>
        </w:tc>
        <w:tc>
          <w:tcPr>
            <w:tcW w:w="1276"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33,33%</w:t>
            </w:r>
          </w:p>
        </w:tc>
        <w:tc>
          <w:tcPr>
            <w:tcW w:w="1275"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33,33%</w:t>
            </w:r>
          </w:p>
        </w:tc>
        <w:tc>
          <w:tcPr>
            <w:tcW w:w="851"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33,33%</w:t>
            </w:r>
          </w:p>
        </w:tc>
        <w:tc>
          <w:tcPr>
            <w:tcW w:w="1134"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0,00%</w:t>
            </w:r>
          </w:p>
        </w:tc>
        <w:tc>
          <w:tcPr>
            <w:tcW w:w="1116"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i/>
                <w:sz w:val="16"/>
                <w:szCs w:val="16"/>
              </w:rPr>
            </w:pPr>
            <w:r w:rsidRPr="00580519">
              <w:rPr>
                <w:i/>
                <w:sz w:val="16"/>
                <w:szCs w:val="16"/>
              </w:rPr>
              <w:t>0,00%</w:t>
            </w:r>
          </w:p>
        </w:tc>
        <w:tc>
          <w:tcPr>
            <w:tcW w:w="868" w:type="dxa"/>
            <w:noWrap/>
            <w:hideMark/>
          </w:tcPr>
          <w:p w:rsidR="00580519" w:rsidRPr="00580519" w:rsidRDefault="00580519" w:rsidP="00704366">
            <w:pPr>
              <w:cnfStyle w:val="000000100000" w:firstRow="0" w:lastRow="0" w:firstColumn="0" w:lastColumn="0" w:oddVBand="0" w:evenVBand="0" w:oddHBand="1" w:evenHBand="0" w:firstRowFirstColumn="0" w:firstRowLastColumn="0" w:lastRowFirstColumn="0" w:lastRowLastColumn="0"/>
              <w:rPr>
                <w:b/>
                <w:i/>
                <w:sz w:val="16"/>
                <w:szCs w:val="16"/>
              </w:rPr>
            </w:pPr>
            <w:r w:rsidRPr="00580519">
              <w:rPr>
                <w:b/>
                <w:i/>
                <w:sz w:val="16"/>
                <w:szCs w:val="16"/>
              </w:rPr>
              <w:t>23,81%</w:t>
            </w:r>
          </w:p>
        </w:tc>
      </w:tr>
    </w:tbl>
    <w:p w:rsidR="003E5D2F" w:rsidRDefault="003E5D2F" w:rsidP="00C213EC">
      <w:pPr>
        <w:pStyle w:val="Cuerpodelboletn"/>
        <w:rPr>
          <w:lang w:bidi="es-ES"/>
        </w:rPr>
      </w:pPr>
    </w:p>
    <w:p w:rsidR="00580519" w:rsidRDefault="00580519" w:rsidP="00C213EC">
      <w:pPr>
        <w:pStyle w:val="Cuerpodelboletn"/>
        <w:rPr>
          <w:lang w:bidi="es-ES"/>
        </w:rPr>
      </w:pPr>
    </w:p>
    <w:p w:rsidR="00580519" w:rsidRDefault="00580519" w:rsidP="00C213EC">
      <w:pPr>
        <w:pStyle w:val="Cuerpodelboletn"/>
        <w:rPr>
          <w:lang w:bidi="es-ES"/>
        </w:rPr>
      </w:pPr>
    </w:p>
    <w:p w:rsidR="00811B13" w:rsidRDefault="00811B13">
      <w:pPr>
        <w:rPr>
          <w:color w:val="000000"/>
          <w:lang w:bidi="es-ES"/>
        </w:rPr>
      </w:pPr>
      <w:r>
        <w:rPr>
          <w:lang w:bidi="es-ES"/>
        </w:rPr>
        <w:br w:type="page"/>
      </w:r>
    </w:p>
    <w:sdt>
      <w:sdtPr>
        <w:rPr>
          <w:b/>
          <w:color w:val="auto"/>
          <w:sz w:val="32"/>
        </w:rPr>
        <w:id w:val="1307893759"/>
        <w:placeholder>
          <w:docPart w:val="4041ECFB4E934057B7EF021C0F3E2D14"/>
        </w:placeholder>
      </w:sdt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811B13">
          <w:type w:val="continuous"/>
          <w:pgSz w:w="11906" w:h="16838" w:code="9"/>
          <w:pgMar w:top="1701" w:right="720" w:bottom="1134" w:left="720" w:header="720" w:footer="720" w:gutter="0"/>
          <w:cols w:space="720"/>
          <w:docGrid w:linePitch="326"/>
        </w:sectPr>
      </w:pPr>
    </w:p>
    <w:p w:rsidR="00633EAA" w:rsidRDefault="00633EAA" w:rsidP="00633EAA">
      <w:pPr>
        <w:pStyle w:val="Ttulo3"/>
        <w:rPr>
          <w:lang w:bidi="es-ES"/>
        </w:rPr>
      </w:pPr>
      <w:r>
        <w:rPr>
          <w:lang w:bidi="es-ES"/>
        </w:rPr>
        <w:lastRenderedPageBreak/>
        <w:t>Contenidos</w:t>
      </w:r>
    </w:p>
    <w:p w:rsidR="00633EAA" w:rsidRPr="00633EAA" w:rsidRDefault="00633EAA" w:rsidP="00633EAA">
      <w:pPr>
        <w:rPr>
          <w:lang w:bidi="es-ES"/>
        </w:rPr>
      </w:pPr>
    </w:p>
    <w:p w:rsidR="00633EAA" w:rsidRDefault="00C1290B" w:rsidP="00C4050E">
      <w:pPr>
        <w:pStyle w:val="Cuerpodelboletn"/>
        <w:spacing w:line="276" w:lineRule="auto"/>
      </w:pPr>
      <w:r>
        <w:t xml:space="preserve">Además de </w:t>
      </w:r>
      <w:r w:rsidR="00347877">
        <w:t>informaciones vinculadas</w:t>
      </w:r>
      <w:r>
        <w:t xml:space="preserve"> a obligaciones de publicidad activa, </w:t>
      </w:r>
      <w:r w:rsidR="00F07456">
        <w:t>La Fundación Carolina</w:t>
      </w:r>
      <w:r w:rsidR="00345FD8">
        <w:t>.</w:t>
      </w:r>
      <w:r>
        <w:t xml:space="preserve"> incluye en su página de transparencia otras informaciones </w:t>
      </w:r>
      <w:r w:rsidR="00347877">
        <w:t xml:space="preserve">que pueden ser relevantes desde el punto de vista de la Transparencia. </w:t>
      </w:r>
    </w:p>
    <w:p w:rsidR="0034421D" w:rsidRDefault="00347877" w:rsidP="00C4050E">
      <w:pPr>
        <w:pStyle w:val="Cuerpodelboletn"/>
        <w:spacing w:line="276" w:lineRule="auto"/>
      </w:pPr>
      <w:r>
        <w:t xml:space="preserve">Así el </w:t>
      </w:r>
      <w:r w:rsidR="002E6862">
        <w:t>acceso “</w:t>
      </w:r>
      <w:r w:rsidR="00F07456">
        <w:t>La Fundación</w:t>
      </w:r>
      <w:r w:rsidR="002E6862">
        <w:t>” ubicado en la página home</w:t>
      </w:r>
      <w:r w:rsidR="0034421D">
        <w:t xml:space="preserve">, contiene un </w:t>
      </w:r>
      <w:r w:rsidR="0034421D" w:rsidRPr="0034421D">
        <w:rPr>
          <w:i/>
        </w:rPr>
        <w:t>link</w:t>
      </w:r>
      <w:r w:rsidR="008C0911">
        <w:t xml:space="preserve"> </w:t>
      </w:r>
      <w:r>
        <w:t xml:space="preserve"> </w:t>
      </w:r>
      <w:r w:rsidR="0034421D">
        <w:t>“</w:t>
      </w:r>
      <w:r w:rsidR="00F07456">
        <w:t>Documentación Institucional</w:t>
      </w:r>
      <w:r w:rsidR="0034421D">
        <w:t xml:space="preserve">”, </w:t>
      </w:r>
      <w:r w:rsidR="002E6862">
        <w:t xml:space="preserve">se da acceso </w:t>
      </w:r>
      <w:r w:rsidR="00F07456">
        <w:t>a los planes anuales de actuación para el periodo 2010-2019</w:t>
      </w:r>
      <w:r w:rsidR="0034421D">
        <w:t>.</w:t>
      </w:r>
      <w:r w:rsidR="00F07456">
        <w:t xml:space="preserve"> En dichos planes se publicitan los objetivos y actividades que fija la Fundación para cada año. No se incluye información relativa a los indicadores de seguimiento, y a los aplicados para la consecución de los objetivos, aunque existe un capítulo Recursos Financieros y Humanos, que no incluye ningún contenido.</w:t>
      </w:r>
    </w:p>
    <w:p w:rsidR="00347877" w:rsidRDefault="009A6E7C" w:rsidP="00C4050E">
      <w:pPr>
        <w:pStyle w:val="Cuerpodelboletn"/>
        <w:spacing w:line="276" w:lineRule="auto"/>
      </w:pPr>
      <w:r>
        <w:t>En el mismo enlace, el link “Memorias de Actividades” se incluye información sobre las actividades desarrolladas por la Fundación. Estas memorias incluyen algunas de las informaciones obligatorias que la Fundación no publica directamente, por ejemplo ejecución presupuestaria y convenios.</w:t>
      </w:r>
    </w:p>
    <w:p w:rsidR="00965C69" w:rsidRDefault="00E542CB" w:rsidP="00C4050E">
      <w:pPr>
        <w:pStyle w:val="Ttulo3"/>
        <w:spacing w:line="276" w:lineRule="auto"/>
      </w:pPr>
      <w:r w:rsidRPr="00B1184C">
        <w:rPr>
          <w:rFonts w:ascii="Arial" w:eastAsia="Arial" w:hAnsi="Arial" w:cs="Arial"/>
          <w:noProof/>
          <w:lang w:eastAsia="es-ES"/>
        </w:rPr>
        <w:lastRenderedPageBreak/>
        <mc:AlternateContent>
          <mc:Choice Requires="wps">
            <w:drawing>
              <wp:anchor distT="0" distB="0" distL="114300" distR="114300" simplePos="0" relativeHeight="251708416" behindDoc="0" locked="0" layoutInCell="1" allowOverlap="1" wp14:anchorId="764E7DCA" wp14:editId="3C3C981B">
                <wp:simplePos x="0" y="0"/>
                <wp:positionH relativeFrom="page">
                  <wp:posOffset>-10160</wp:posOffset>
                </wp:positionH>
                <wp:positionV relativeFrom="page">
                  <wp:posOffset>981075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8pt;margin-top:77.25pt;width:630pt;height:13.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Nxb&#10;c6zgAAAACwEAAA8AAABkcnMvZG93bnJldi54bWxMj8tOwzAQRfdI/IM1SGxQ6yQ0JYQ4VVUJsU4A&#10;CXZObBILexzFbuP+Pe6K7uZxdOdMtQtGk5OcnbLIIF0nQCT2VigcGHy8v64KIM5zFFxblAzO0sGu&#10;vr2peCnsgo08tX4gMQRdyRmM3k8lpa4fpeFubSeJcfdjZ8N9bOeBipkvMdxomiXJlhquMF4Y+SQP&#10;o+x/26Nh8P3YHYLef761oVkesqevc6Nyxdj9Xdi/APEy+H8YLvpRHero1NkjCkc0g1W6jWSc55sc&#10;yAXI8mIDpItVkT4DrSt6/UP9BwAA//8DAFBLAQItABQABgAIAAAAIQC2gziS/gAAAOEBAAATAAAA&#10;AAAAAAAAAAAAAAAAAABbQ29udGVudF9UeXBlc10ueG1sUEsBAi0AFAAGAAgAAAAhADj9If/WAAAA&#10;lAEAAAsAAAAAAAAAAAAAAAAALwEAAF9yZWxzLy5yZWxzUEsBAi0AFAAGAAgAAAAhAFZAxdcKAgAA&#10;9wMAAA4AAAAAAAAAAAAAAAAALgIAAGRycy9lMm9Eb2MueG1sUEsBAi0AFAAGAAgAAAAhANxbc6zg&#10;AAAACwEAAA8AAAAAAAAAAAAAAAAAZAQAAGRycy9kb3ducmV2LnhtbFBLBQYAAAAABAAEAPMAAABx&#10;BQAAAAA=&#10;" fillcolor="#c5ddd2" stroked="f">
                <v:textbox inset=",7.2pt,,7.2pt"/>
                <w10:wrap type="tight" anchorx="page" anchory="page"/>
              </v:rect>
            </w:pict>
          </mc:Fallback>
        </mc:AlternateContent>
      </w:r>
      <w:r w:rsidR="00633EAA" w:rsidRPr="00894358">
        <w:rPr>
          <w:lang w:bidi="es-ES"/>
        </w:rPr>
        <w:t>Análisis de la información</w:t>
      </w:r>
      <w:r w:rsidR="00633EAA">
        <w:rPr>
          <w:lang w:bidi="es-ES"/>
        </w:rPr>
        <w:t>.</w:t>
      </w:r>
    </w:p>
    <w:p w:rsidR="00C259F4" w:rsidRDefault="00C259F4" w:rsidP="00C4050E">
      <w:pPr>
        <w:pStyle w:val="Cuerpodelboletn"/>
        <w:spacing w:line="276" w:lineRule="auto"/>
      </w:pPr>
    </w:p>
    <w:p w:rsidR="009A6E7C" w:rsidRDefault="00605F14" w:rsidP="009C5469">
      <w:pPr>
        <w:pStyle w:val="Cuerpodelboletn"/>
        <w:spacing w:line="276" w:lineRule="auto"/>
      </w:pPr>
      <w:r>
        <w:t xml:space="preserve">Esta información que proporciona </w:t>
      </w:r>
      <w:r w:rsidR="009A6E7C">
        <w:t>la Fundación Carolina</w:t>
      </w:r>
      <w:r>
        <w:t xml:space="preserve">, </w:t>
      </w:r>
      <w:r w:rsidR="009A6E7C">
        <w:t xml:space="preserve">en principio </w:t>
      </w:r>
      <w:r>
        <w:t>acredita un esfuerzo para hacer más transparente su gestión</w:t>
      </w:r>
      <w:r w:rsidR="009A6E7C">
        <w:t>.</w:t>
      </w:r>
    </w:p>
    <w:p w:rsidR="009C5469" w:rsidRDefault="009A6E7C" w:rsidP="009C5469">
      <w:pPr>
        <w:pStyle w:val="Cuerpodelboletn"/>
        <w:spacing w:line="276" w:lineRule="auto"/>
      </w:pPr>
      <w:r>
        <w:t>No obstante una vez analizada esta información, se echa en falta que la Fundación publique</w:t>
      </w:r>
      <w:r w:rsidR="008C0911">
        <w:t xml:space="preserve"> </w:t>
      </w:r>
      <w:r>
        <w:t>los informes de seguimiento de sus planes anuales. Esto sería lo relevante desde el punto de vista de la rendición de cuentas, conocer hasta qué punto la Fundación alcanza los objetivos que establece.</w:t>
      </w:r>
    </w:p>
    <w:p w:rsidR="009A6E7C" w:rsidRDefault="009A6E7C" w:rsidP="009C5469">
      <w:pPr>
        <w:pStyle w:val="Cuerpodelboletn"/>
        <w:spacing w:line="276" w:lineRule="auto"/>
      </w:pPr>
      <w:r>
        <w:t>Por otra parte, la última memoria publicada corresponde a 2016, se trata por tanto de información muy desactualizada.</w:t>
      </w:r>
    </w:p>
    <w:p w:rsidR="009A6E7C" w:rsidRDefault="009A6E7C" w:rsidP="009C5469">
      <w:pPr>
        <w:pStyle w:val="Cuerpodelboletn"/>
        <w:spacing w:line="276" w:lineRule="auto"/>
      </w:pPr>
      <w:r>
        <w:t xml:space="preserve">Como </w:t>
      </w:r>
      <w:r w:rsidRPr="009A6E7C">
        <w:rPr>
          <w:u w:val="single"/>
        </w:rPr>
        <w:t>buena práctica</w:t>
      </w:r>
      <w:r>
        <w:t>, cabe resaltar la incorporación de una descripción delas funciones asignadas a las diferentes estructuras organizativas de la Fundación.</w:t>
      </w:r>
    </w:p>
    <w:p w:rsidR="00C259F4" w:rsidRDefault="00C259F4" w:rsidP="00965C69">
      <w:pPr>
        <w:pStyle w:val="Cuerpodelboletn"/>
      </w:pPr>
    </w:p>
    <w:p w:rsidR="00C259F4" w:rsidRDefault="00C259F4" w:rsidP="00965C69">
      <w:pPr>
        <w:pStyle w:val="Cuerpodelboletn"/>
      </w:pPr>
    </w:p>
    <w:p w:rsidR="00C259F4" w:rsidRDefault="00C259F4" w:rsidP="00965C69">
      <w:pPr>
        <w:pStyle w:val="Cuerpodelboletn"/>
        <w:sectPr w:rsidR="00C259F4" w:rsidSect="00811B13">
          <w:type w:val="continuous"/>
          <w:pgSz w:w="11906" w:h="16838" w:code="9"/>
          <w:pgMar w:top="1701" w:right="720" w:bottom="1134" w:left="720" w:header="720" w:footer="720" w:gutter="0"/>
          <w:cols w:num="2" w:space="720"/>
          <w:docGrid w:linePitch="326"/>
        </w:sectPr>
      </w:pPr>
    </w:p>
    <w:p w:rsidR="00965C69" w:rsidRDefault="00965C69" w:rsidP="00965C69">
      <w:pPr>
        <w:pStyle w:val="Cuerpodelboletn"/>
      </w:pPr>
    </w:p>
    <w:sdt>
      <w:sdtPr>
        <w:rPr>
          <w:b/>
          <w:color w:val="auto"/>
          <w:sz w:val="32"/>
        </w:rPr>
        <w:id w:val="-409474120"/>
        <w:placeholder>
          <w:docPart w:val="FD98A9A16E1C4E1DA3A066E830405301"/>
        </w:placeholder>
      </w:sdtPr>
      <w:sdtContent>
        <w:p w:rsidR="00C259F4" w:rsidRPr="00965C69" w:rsidRDefault="00C259F4" w:rsidP="001763F8">
          <w:pPr>
            <w:pStyle w:val="Cuerpodelboletn"/>
            <w:numPr>
              <w:ilvl w:val="0"/>
              <w:numId w:val="2"/>
            </w:numPr>
          </w:pPr>
          <w:r>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811B13">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9A6E7C">
        <w:rPr>
          <w:rFonts w:ascii="Century Gothic" w:hAnsi="Century Gothic"/>
        </w:rPr>
        <w:t>la Fundación Carolina</w:t>
      </w:r>
      <w:r w:rsidR="00605F14">
        <w:rPr>
          <w:rFonts w:ascii="Century Gothic" w:hAnsi="Century Gothic"/>
        </w:rPr>
        <w:t>.</w:t>
      </w:r>
      <w:r>
        <w:rPr>
          <w:rFonts w:ascii="Century Gothic" w:hAnsi="Century Gothic"/>
        </w:rPr>
        <w:t xml:space="preserve"> en función de la información disponible en la web de la entidad relacionada con estas obligac</w:t>
      </w:r>
      <w:r w:rsidR="0080657A">
        <w:rPr>
          <w:rFonts w:ascii="Century Gothic" w:hAnsi="Century Gothic"/>
        </w:rPr>
        <w:t xml:space="preserve">iones, puede considerarse muy </w:t>
      </w:r>
      <w:r>
        <w:rPr>
          <w:rFonts w:ascii="Century Gothic" w:hAnsi="Century Gothic"/>
        </w:rPr>
        <w:t xml:space="preserve">bajo. </w:t>
      </w:r>
    </w:p>
    <w:p w:rsidR="00605F14" w:rsidRDefault="00605F14" w:rsidP="00C61E7F">
      <w:pPr>
        <w:pStyle w:val="Sinespaciado"/>
        <w:spacing w:line="276" w:lineRule="auto"/>
        <w:jc w:val="both"/>
        <w:rPr>
          <w:rFonts w:ascii="Century Gothic" w:hAnsi="Century Gothic"/>
        </w:rPr>
      </w:pPr>
      <w:r>
        <w:rPr>
          <w:rFonts w:ascii="Century Gothic" w:hAnsi="Century Gothic"/>
        </w:rPr>
        <w:t xml:space="preserve">Esta situación puede deberse a un desconocimiento por parte de </w:t>
      </w:r>
      <w:r w:rsidR="008C0911">
        <w:rPr>
          <w:rFonts w:ascii="Century Gothic" w:hAnsi="Century Gothic"/>
        </w:rPr>
        <w:t>esta</w:t>
      </w:r>
      <w:r>
        <w:rPr>
          <w:rFonts w:ascii="Century Gothic" w:hAnsi="Century Gothic"/>
        </w:rPr>
        <w:t xml:space="preserve"> </w:t>
      </w:r>
      <w:r w:rsidR="009A6E7C">
        <w:rPr>
          <w:rFonts w:ascii="Century Gothic" w:hAnsi="Century Gothic"/>
        </w:rPr>
        <w:lastRenderedPageBreak/>
        <w:t>Fundación</w:t>
      </w:r>
      <w:r>
        <w:rPr>
          <w:rFonts w:ascii="Century Gothic" w:hAnsi="Century Gothic"/>
        </w:rPr>
        <w:t xml:space="preserve"> de las obligaciones </w:t>
      </w:r>
      <w:r w:rsidR="00D113D8">
        <w:rPr>
          <w:rFonts w:ascii="Century Gothic" w:hAnsi="Century Gothic"/>
        </w:rPr>
        <w:t>de transparencia a las que está sujeta como consecuencia del hecho de haber percibido subvenciones o ayudas públicas.</w:t>
      </w:r>
    </w:p>
    <w:p w:rsidR="00C61E7F" w:rsidRDefault="00C61E7F" w:rsidP="00C61E7F">
      <w:pPr>
        <w:pStyle w:val="Sinespaciado"/>
        <w:spacing w:line="276" w:lineRule="auto"/>
        <w:jc w:val="both"/>
        <w:rPr>
          <w:rFonts w:ascii="Century Gothic" w:hAnsi="Century Gothic"/>
        </w:rPr>
      </w:pPr>
    </w:p>
    <w:p w:rsidR="00C61E7F" w:rsidRDefault="00D113D8" w:rsidP="00D113D8">
      <w:pPr>
        <w:spacing w:line="276" w:lineRule="auto"/>
        <w:jc w:val="both"/>
        <w:rPr>
          <w:rFonts w:asciiTheme="majorHAnsi" w:eastAsiaTheme="majorEastAsia" w:hAnsiTheme="majorHAnsi" w:cstheme="majorBidi"/>
          <w:b/>
          <w:bCs/>
          <w:color w:val="50866C"/>
        </w:rPr>
      </w:pPr>
      <w:r w:rsidRPr="00B1184C">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7BA42909" wp14:editId="63C72751">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D113D8">
                            <w:r w:rsidRPr="00965C69">
                              <w:rPr>
                                <w:noProof/>
                                <w:lang w:eastAsia="es-ES"/>
                              </w:rPr>
                              <w:drawing>
                                <wp:inline distT="0" distB="0" distL="0" distR="0" wp14:anchorId="307BFE11" wp14:editId="1FCEA366">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1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L6PrSTcAAAACQEAAA8AAABkcnMvZG93bnJldi54bWxMj8FOwzAQRO9I/IO1SNxaBytEVYhTUSSQ&#10;OORAS6UenXhJIuJ1FLtt+Hs2JzjOvtHsTLGd3SAuOIXek4aHdQICqfG2p1bD5+F1tQERoiFrBk+o&#10;4QcDbMvbm8Lk1l/pAy/72AoOoZAbDV2MYy5laDp0Jqz9iMTsy0/ORJZTK+1krhzuBqmSJJPO9MQf&#10;OjPiS4fN9/7sNJwyUx/fq1HtTrY6vqWVV5tdqvX93fz8BCLiHP/MsNTn6lByp9qfyQYxsH5ko4aV&#10;4kULVtlyqReQJiDLQv5fUP4CAAD//wMAUEsBAi0AFAAGAAgAAAAhALaDOJL+AAAA4QEAABMAAAAA&#10;AAAAAAAAAAAAAAAAAFtDb250ZW50X1R5cGVzXS54bWxQSwECLQAUAAYACAAAACEAOP0h/9YAAACU&#10;AQAACwAAAAAAAAAAAAAAAAAvAQAAX3JlbHMvLnJlbHNQSwECLQAUAAYACAAAACEAnJVWWw0CAAAJ&#10;BAAADgAAAAAAAAAAAAAAAAAuAgAAZHJzL2Uyb0RvYy54bWxQSwECLQAUAAYACAAAACEAvo+tJNwA&#10;AAAJAQAADwAAAAAAAAAAAAAAAABnBAAAZHJzL2Rvd25yZXYueG1sUEsFBgAAAAAEAAQA8wAAAHAF&#10;AAAAAA==&#10;" fillcolor="#50866c" stroked="f">
                <v:textbox inset=",7.2pt,,7.2pt">
                  <w:txbxContent>
                    <w:p w:rsidR="009A6E7C" w:rsidRPr="00F31BC3" w:rsidRDefault="009A6E7C" w:rsidP="00D113D8">
                      <w:r w:rsidRPr="00965C69">
                        <w:rPr>
                          <w:noProof/>
                          <w:lang w:eastAsia="es-ES"/>
                        </w:rPr>
                        <w:drawing>
                          <wp:inline distT="0" distB="0" distL="0" distR="0" wp14:anchorId="702F3844" wp14:editId="5E8E6E28">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t xml:space="preserve">Para procurar avances en el grado de cumplimiento de la LTAIBG por parte de </w:t>
      </w:r>
      <w:r w:rsidR="009A6E7C">
        <w:t>la Fundación Carolina</w:t>
      </w:r>
      <w:r w:rsidR="00C61E7F">
        <w:t xml:space="preserve">, este CTBG </w:t>
      </w:r>
      <w:r w:rsidR="00C61E7F" w:rsidRPr="0019448F">
        <w:rPr>
          <w:rFonts w:asciiTheme="majorHAnsi" w:eastAsiaTheme="majorEastAsia" w:hAnsiTheme="majorHAnsi" w:cstheme="majorBidi"/>
          <w:b/>
          <w:bCs/>
          <w:color w:val="50866C"/>
        </w:rPr>
        <w:t>recomienda:</w:t>
      </w:r>
    </w:p>
    <w:p w:rsidR="0019448F" w:rsidRPr="004534A1" w:rsidRDefault="0019448F" w:rsidP="00C61E7F">
      <w:pPr>
        <w:jc w:val="both"/>
      </w:pPr>
    </w:p>
    <w:p w:rsidR="00C61E7F" w:rsidRDefault="00C61E7F" w:rsidP="00C61E7F">
      <w:pPr>
        <w:pStyle w:val="Ttulo3"/>
      </w:pPr>
      <w:r w:rsidRPr="000E1D9B">
        <w:t xml:space="preserve">Estructuración </w:t>
      </w:r>
    </w:p>
    <w:p w:rsidR="00C61E7F" w:rsidRPr="00C61E7F" w:rsidRDefault="00C61E7F" w:rsidP="00C61E7F"/>
    <w:p w:rsidR="00D113D8" w:rsidRDefault="00D113D8" w:rsidP="00544C61">
      <w:pPr>
        <w:pStyle w:val="Sinespaciado"/>
        <w:spacing w:line="276" w:lineRule="auto"/>
        <w:jc w:val="both"/>
        <w:rPr>
          <w:rFonts w:ascii="Century Gothic" w:hAnsi="Century Gothic"/>
        </w:rPr>
      </w:pPr>
      <w:r>
        <w:rPr>
          <w:rFonts w:ascii="Century Gothic" w:hAnsi="Century Gothic"/>
        </w:rPr>
        <w:t xml:space="preserve">Debería crearse un enlace “Transparencia” o con una denominación similar, bien en la página home o bien en el acceso </w:t>
      </w:r>
      <w:r w:rsidR="009A6E7C">
        <w:rPr>
          <w:rFonts w:ascii="Century Gothic" w:hAnsi="Century Gothic"/>
        </w:rPr>
        <w:t>La Fundación</w:t>
      </w:r>
      <w:r>
        <w:rPr>
          <w:rFonts w:ascii="Century Gothic" w:hAnsi="Century Gothic"/>
        </w:rPr>
        <w:t xml:space="preserve">, que incorpore todas las informaciones obligatorias que tiene que publicar la </w:t>
      </w:r>
      <w:r w:rsidR="009A6E7C">
        <w:rPr>
          <w:rFonts w:ascii="Century Gothic" w:hAnsi="Century Gothic"/>
        </w:rPr>
        <w:t>entidad</w:t>
      </w:r>
      <w:r>
        <w:rPr>
          <w:rFonts w:ascii="Century Gothic" w:hAnsi="Century Gothic"/>
        </w:rPr>
        <w:t>.</w:t>
      </w:r>
    </w:p>
    <w:p w:rsidR="00D113D8" w:rsidRDefault="00D113D8" w:rsidP="00544C61">
      <w:pPr>
        <w:pStyle w:val="Sinespaciado"/>
        <w:spacing w:line="276" w:lineRule="auto"/>
        <w:jc w:val="both"/>
        <w:rPr>
          <w:rFonts w:ascii="Century Gothic" w:hAnsi="Century Gothic"/>
        </w:rPr>
      </w:pPr>
    </w:p>
    <w:p w:rsidR="0019448F" w:rsidRDefault="0080657A" w:rsidP="00C61E7F">
      <w:pPr>
        <w:pStyle w:val="Sinespaciado"/>
        <w:spacing w:line="276" w:lineRule="auto"/>
        <w:jc w:val="both"/>
        <w:rPr>
          <w:rFonts w:ascii="Century Gothic" w:hAnsi="Century Gothic"/>
        </w:rPr>
      </w:pPr>
      <w:r>
        <w:rPr>
          <w:rFonts w:ascii="Century Gothic" w:hAnsi="Century Gothic"/>
        </w:rPr>
        <w:t>S</w:t>
      </w:r>
      <w:r w:rsidR="0019448F" w:rsidRPr="0019448F">
        <w:rPr>
          <w:rFonts w:ascii="Century Gothic" w:hAnsi="Century Gothic"/>
        </w:rPr>
        <w:t xml:space="preserve">ería deseable que </w:t>
      </w:r>
      <w:r>
        <w:rPr>
          <w:rFonts w:ascii="Century Gothic" w:hAnsi="Century Gothic"/>
        </w:rPr>
        <w:t xml:space="preserve">la información </w:t>
      </w:r>
      <w:r w:rsidR="0019448F" w:rsidRPr="0019448F">
        <w:rPr>
          <w:rFonts w:ascii="Century Gothic" w:hAnsi="Century Gothic"/>
        </w:rPr>
        <w:t>se ajust</w:t>
      </w:r>
      <w:r>
        <w:rPr>
          <w:rFonts w:ascii="Century Gothic" w:hAnsi="Century Gothic"/>
        </w:rPr>
        <w:t>e</w:t>
      </w:r>
      <w:r w:rsidR="0019448F" w:rsidRPr="0019448F">
        <w:rPr>
          <w:rFonts w:ascii="Century Gothic" w:hAnsi="Century Gothic"/>
        </w:rPr>
        <w:t xml:space="preserve"> a la estructura que propone la LTAIBG, lo que facilitaría aún más la búsqueda de información a los ciudadanos, que lógicamente utilizan co</w:t>
      </w:r>
      <w:r w:rsidR="008C0911">
        <w:rPr>
          <w:rFonts w:ascii="Century Gothic" w:hAnsi="Century Gothic"/>
        </w:rPr>
        <w:t xml:space="preserve">mo </w:t>
      </w:r>
      <w:r w:rsidR="0019448F" w:rsidRPr="0019448F">
        <w:rPr>
          <w:rFonts w:ascii="Century Gothic" w:hAnsi="Century Gothic"/>
        </w:rPr>
        <w:t xml:space="preserve">referencia para buscar la información de su interés el patrón definido por la LTAIBG. </w:t>
      </w:r>
    </w:p>
    <w:p w:rsidR="00544C61" w:rsidRDefault="00544C61" w:rsidP="00C61E7F">
      <w:pPr>
        <w:pStyle w:val="Sinespaciado"/>
        <w:spacing w:line="276" w:lineRule="auto"/>
        <w:jc w:val="both"/>
        <w:rPr>
          <w:rFonts w:ascii="Century Gothic" w:hAnsi="Century Gothic"/>
        </w:rPr>
      </w:pPr>
    </w:p>
    <w:p w:rsidR="00C61E7F" w:rsidRDefault="008C21B1" w:rsidP="00C61E7F">
      <w:pPr>
        <w:pStyle w:val="Sinespaciado"/>
        <w:spacing w:line="276" w:lineRule="auto"/>
        <w:jc w:val="both"/>
        <w:rPr>
          <w:rFonts w:ascii="Century Gothic" w:hAnsi="Century Gothic"/>
        </w:rPr>
      </w:pPr>
      <w:r w:rsidRPr="008C21B1">
        <w:rPr>
          <w:rFonts w:ascii="Century Gothic" w:hAnsi="Century Gothic"/>
        </w:rPr>
        <w:t>La presentación de la información conforme al patrón definido por la LTAIBG, permitiría además,</w:t>
      </w:r>
      <w:r>
        <w:rPr>
          <w:rFonts w:ascii="Century Gothic" w:hAnsi="Century Gothic"/>
        </w:rPr>
        <w:t xml:space="preserve"> </w:t>
      </w:r>
      <w:r w:rsidR="00C61E7F" w:rsidRPr="000E1D9B">
        <w:rPr>
          <w:rFonts w:ascii="Century Gothic" w:hAnsi="Century Gothic"/>
        </w:rPr>
        <w:t xml:space="preserve">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8C0911" w:rsidRPr="000E1D9B" w:rsidRDefault="008C0911" w:rsidP="00C61E7F">
      <w:pPr>
        <w:pStyle w:val="Sinespaciado"/>
        <w:spacing w:line="276" w:lineRule="auto"/>
        <w:jc w:val="both"/>
        <w:rPr>
          <w:rFonts w:ascii="Century Gothic" w:hAnsi="Century Gothic"/>
        </w:rPr>
      </w:pPr>
    </w:p>
    <w:p w:rsidR="00C61E7F" w:rsidRDefault="00C61E7F" w:rsidP="00C61E7F">
      <w:pPr>
        <w:pStyle w:val="Ttulo2"/>
      </w:pPr>
      <w:r w:rsidRPr="0019448F">
        <w:rPr>
          <w:rStyle w:val="Ttulo3Car"/>
          <w:rFonts w:ascii="Century Gothic" w:hAnsi="Century Gothic"/>
          <w:b/>
        </w:rPr>
        <w:t>Incorporación de información</w:t>
      </w:r>
      <w:r w:rsidRPr="000E1D9B">
        <w:t>.</w:t>
      </w:r>
    </w:p>
    <w:p w:rsidR="00C61E7F" w:rsidRPr="00BA07F9" w:rsidRDefault="00C61E7F" w:rsidP="00C61E7F">
      <w:pPr>
        <w:pStyle w:val="Sinespaciado"/>
        <w:spacing w:line="276" w:lineRule="auto"/>
        <w:ind w:left="284"/>
        <w:jc w:val="both"/>
        <w:rPr>
          <w:rFonts w:ascii="Century Gothic" w:eastAsia="Times New Roman" w:hAnsi="Century Gothic" w:cs="Times New Roman"/>
          <w:bCs/>
          <w:szCs w:val="36"/>
          <w:lang w:eastAsia="es-ES"/>
        </w:rPr>
      </w:pPr>
    </w:p>
    <w:p w:rsidR="00C61E7F"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544C61"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D113D8" w:rsidRDefault="00D113D8" w:rsidP="00544C61">
      <w:pPr>
        <w:pStyle w:val="Prrafodelista"/>
        <w:numPr>
          <w:ilvl w:val="0"/>
          <w:numId w:val="6"/>
        </w:numPr>
        <w:spacing w:line="276" w:lineRule="auto"/>
        <w:ind w:left="284"/>
        <w:jc w:val="both"/>
        <w:rPr>
          <w:lang w:bidi="es-ES"/>
        </w:rPr>
      </w:pPr>
      <w:r>
        <w:rPr>
          <w:lang w:bidi="es-ES"/>
        </w:rPr>
        <w:t>Deben publicarse las normas</w:t>
      </w:r>
      <w:r w:rsidR="009A6E7C">
        <w:rPr>
          <w:lang w:bidi="es-ES"/>
        </w:rPr>
        <w:t>, tanto internas como de carácter general,</w:t>
      </w:r>
      <w:r>
        <w:rPr>
          <w:lang w:bidi="es-ES"/>
        </w:rPr>
        <w:t xml:space="preserve"> que regulan la actividad y funcionamiento de la </w:t>
      </w:r>
      <w:r w:rsidR="009A6E7C">
        <w:rPr>
          <w:lang w:bidi="es-ES"/>
        </w:rPr>
        <w:t>Fundación</w:t>
      </w:r>
      <w:r>
        <w:rPr>
          <w:lang w:bidi="es-ES"/>
        </w:rPr>
        <w:t>.</w:t>
      </w:r>
    </w:p>
    <w:p w:rsidR="002A692C" w:rsidRDefault="002A692C" w:rsidP="002A692C">
      <w:pPr>
        <w:pStyle w:val="Prrafodelista"/>
        <w:spacing w:line="276" w:lineRule="auto"/>
        <w:ind w:left="284"/>
        <w:jc w:val="both"/>
        <w:rPr>
          <w:lang w:bidi="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Default="00C61E7F" w:rsidP="00C61E7F">
      <w:pPr>
        <w:pStyle w:val="Sinespaciado"/>
        <w:numPr>
          <w:ilvl w:val="0"/>
          <w:numId w:val="14"/>
        </w:numPr>
        <w:spacing w:line="276" w:lineRule="auto"/>
        <w:ind w:left="284"/>
        <w:jc w:val="both"/>
        <w:rPr>
          <w:rFonts w:ascii="Century Gothic" w:hAnsi="Century Gothic"/>
        </w:rPr>
      </w:pPr>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relación de los contratos </w:t>
      </w:r>
      <w:r w:rsidR="009A6E7C">
        <w:rPr>
          <w:rFonts w:ascii="Century Gothic" w:eastAsia="Times New Roman" w:hAnsi="Century Gothic" w:cs="Times New Roman"/>
          <w:bCs/>
          <w:szCs w:val="36"/>
          <w:lang w:eastAsia="es-ES"/>
        </w:rPr>
        <w:t>adjudicados</w:t>
      </w:r>
      <w:r w:rsidR="008C0911">
        <w:rPr>
          <w:rFonts w:ascii="Century Gothic" w:eastAsia="Times New Roman" w:hAnsi="Century Gothic" w:cs="Times New Roman"/>
          <w:bCs/>
          <w:szCs w:val="36"/>
          <w:lang w:eastAsia="es-ES"/>
        </w:rPr>
        <w:t xml:space="preserve"> </w:t>
      </w:r>
      <w:r w:rsidR="009A6E7C">
        <w:rPr>
          <w:rFonts w:ascii="Century Gothic" w:eastAsia="Times New Roman" w:hAnsi="Century Gothic" w:cs="Times New Roman"/>
          <w:bCs/>
          <w:szCs w:val="36"/>
          <w:lang w:eastAsia="es-ES"/>
        </w:rPr>
        <w:t>a</w:t>
      </w:r>
      <w:r w:rsidR="00536832">
        <w:rPr>
          <w:rFonts w:ascii="Century Gothic" w:eastAsia="Times New Roman" w:hAnsi="Century Gothic" w:cs="Times New Roman"/>
          <w:bCs/>
          <w:szCs w:val="36"/>
          <w:lang w:eastAsia="es-ES"/>
        </w:rPr>
        <w:t xml:space="preserve"> la entidad </w:t>
      </w:r>
      <w:r w:rsidR="009A6E7C">
        <w:rPr>
          <w:rFonts w:ascii="Century Gothic" w:eastAsia="Times New Roman" w:hAnsi="Century Gothic" w:cs="Times New Roman"/>
          <w:bCs/>
          <w:szCs w:val="36"/>
          <w:lang w:eastAsia="es-ES"/>
        </w:rPr>
        <w:t>por</w:t>
      </w:r>
      <w:r w:rsidR="00536832">
        <w:rPr>
          <w:rFonts w:ascii="Century Gothic" w:eastAsia="Times New Roman" w:hAnsi="Century Gothic" w:cs="Times New Roman"/>
          <w:bCs/>
          <w:szCs w:val="36"/>
          <w:lang w:eastAsia="es-ES"/>
        </w:rPr>
        <w:t xml:space="preserve"> una administración pública,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r w:rsidR="00536832" w:rsidRPr="00536832">
        <w:rPr>
          <w:rFonts w:ascii="Century Gothic" w:hAnsi="Century Gothic"/>
        </w:rPr>
        <w:t>objeto, duración, importe de licitación y de adjudicación</w:t>
      </w:r>
      <w:r w:rsidRPr="00536832">
        <w:rPr>
          <w:rFonts w:ascii="Century Gothic" w:hAnsi="Century Gothic"/>
        </w:rPr>
        <w:t>.</w:t>
      </w:r>
    </w:p>
    <w:p w:rsidR="009C5469" w:rsidRDefault="009C5469" w:rsidP="009C5469">
      <w:pPr>
        <w:pStyle w:val="Sinespaciado"/>
        <w:spacing w:line="276" w:lineRule="auto"/>
        <w:ind w:left="284"/>
        <w:jc w:val="both"/>
        <w:rPr>
          <w:rFonts w:ascii="Century Gothic" w:hAnsi="Century Gothic"/>
        </w:rPr>
      </w:pPr>
    </w:p>
    <w:p w:rsidR="009C5469" w:rsidRDefault="009C5469" w:rsidP="009C5469">
      <w:pPr>
        <w:pStyle w:val="Sinespaciado"/>
        <w:numPr>
          <w:ilvl w:val="0"/>
          <w:numId w:val="14"/>
        </w:numPr>
        <w:spacing w:line="276" w:lineRule="auto"/>
        <w:ind w:left="284"/>
        <w:jc w:val="both"/>
        <w:rPr>
          <w:rFonts w:ascii="Century Gothic" w:hAnsi="Century Gothic"/>
        </w:rPr>
      </w:pPr>
      <w:r>
        <w:rPr>
          <w:rFonts w:ascii="Century Gothic" w:hAnsi="Century Gothic"/>
        </w:rPr>
        <w:t>Deben publicarse los Convenios celebrados con administraciones públicas</w:t>
      </w:r>
      <w:r w:rsidRPr="009C5469">
        <w:t xml:space="preserve"> </w:t>
      </w:r>
      <w:r w:rsidRPr="009C5469">
        <w:rPr>
          <w:rFonts w:ascii="Century Gothic" w:hAnsi="Century Gothic"/>
        </w:rPr>
        <w:t>con mención de las partes firmantes, su objeto, plazo de duración y en su caso, las obligaciones económicas convenidas</w:t>
      </w:r>
      <w:r w:rsidR="00544C61">
        <w:rPr>
          <w:rFonts w:ascii="Century Gothic" w:hAnsi="Century Gothic"/>
        </w:rPr>
        <w:t>.</w:t>
      </w:r>
    </w:p>
    <w:p w:rsidR="00544C61" w:rsidRDefault="00544C61" w:rsidP="00544C61">
      <w:pPr>
        <w:pStyle w:val="Prrafodelista"/>
      </w:pPr>
    </w:p>
    <w:p w:rsidR="00544C61" w:rsidRDefault="00544C61" w:rsidP="00544C61">
      <w:pPr>
        <w:pStyle w:val="Sinespaciado"/>
        <w:numPr>
          <w:ilvl w:val="0"/>
          <w:numId w:val="14"/>
        </w:numPr>
        <w:spacing w:line="276" w:lineRule="auto"/>
        <w:ind w:left="284"/>
        <w:jc w:val="both"/>
        <w:rPr>
          <w:rFonts w:ascii="Century Gothic" w:hAnsi="Century Gothic"/>
        </w:rPr>
      </w:pPr>
      <w:r>
        <w:rPr>
          <w:rFonts w:ascii="Century Gothic" w:hAnsi="Century Gothic"/>
        </w:rPr>
        <w:t xml:space="preserve">Debe publicarse la información sobre las subvenciones recibidas, </w:t>
      </w:r>
      <w:r w:rsidRPr="00544C61">
        <w:rPr>
          <w:rFonts w:ascii="Century Gothic" w:hAnsi="Century Gothic"/>
        </w:rPr>
        <w:t>con indicación de su importe, objetivo o finalidad y Administración Pública concedente</w:t>
      </w:r>
    </w:p>
    <w:p w:rsidR="009C5469" w:rsidRDefault="009C5469" w:rsidP="009C5469">
      <w:pPr>
        <w:pStyle w:val="Prrafodelista"/>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w:t>
      </w:r>
      <w:r w:rsidR="009C5469">
        <w:rPr>
          <w:rFonts w:ascii="Century Gothic" w:hAnsi="Century Gothic"/>
        </w:rPr>
        <w:t>ía incluirse información sobre los presupuestos de la entidad y su</w:t>
      </w:r>
      <w:r>
        <w:rPr>
          <w:rFonts w:ascii="Century Gothic" w:hAnsi="Century Gothic"/>
        </w:rPr>
        <w:t xml:space="preserve"> ejecución.</w:t>
      </w:r>
    </w:p>
    <w:p w:rsidR="00544C61" w:rsidRDefault="00544C61" w:rsidP="00544C61">
      <w:pPr>
        <w:pStyle w:val="Prrafodelista"/>
      </w:pPr>
    </w:p>
    <w:p w:rsidR="00544C61" w:rsidRDefault="00544C6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Deben publicarse las cuentas anuales</w:t>
      </w:r>
      <w:r w:rsidR="002A692C">
        <w:rPr>
          <w:rFonts w:ascii="Century Gothic" w:hAnsi="Century Gothic"/>
        </w:rPr>
        <w:t xml:space="preserve"> y los informes de auditoría</w:t>
      </w:r>
      <w:r>
        <w:rPr>
          <w:rFonts w:ascii="Century Gothic" w:hAnsi="Century Gothic"/>
        </w:rPr>
        <w:t>.</w:t>
      </w:r>
      <w:r w:rsidR="009A6E7C">
        <w:rPr>
          <w:rFonts w:ascii="Century Gothic" w:hAnsi="Century Gothic"/>
        </w:rPr>
        <w:t xml:space="preserve"> La publicación de las cuentas de 2016 no permite </w:t>
      </w:r>
      <w:r w:rsidR="0085554E">
        <w:rPr>
          <w:rFonts w:ascii="Century Gothic" w:hAnsi="Century Gothic"/>
        </w:rPr>
        <w:t>dar por cumplida esta obligación por el notable desfase temporal que presenta la información.</w:t>
      </w:r>
    </w:p>
    <w:p w:rsidR="00B85EA1" w:rsidRDefault="00B85EA1" w:rsidP="00B85EA1">
      <w:pPr>
        <w:pStyle w:val="Prrafodelista"/>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Debería incluirse información relativa a las retribuciones percibidas por los máximos responsables de la entidad.</w:t>
      </w:r>
    </w:p>
    <w:p w:rsidR="00536832" w:rsidRDefault="00536832" w:rsidP="00536832"/>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Pr="00D01CA1" w:rsidRDefault="00D01CA1" w:rsidP="00D01CA1"/>
    <w:p w:rsidR="00C4050E" w:rsidRDefault="00C4050E" w:rsidP="00C4050E">
      <w:pPr>
        <w:pStyle w:val="Prrafodelista"/>
        <w:numPr>
          <w:ilvl w:val="0"/>
          <w:numId w:val="12"/>
        </w:numPr>
        <w:spacing w:line="276" w:lineRule="auto"/>
        <w:ind w:left="284"/>
        <w:jc w:val="both"/>
        <w:rPr>
          <w:szCs w:val="22"/>
        </w:rPr>
      </w:pPr>
      <w:r w:rsidRPr="00C4050E">
        <w:rPr>
          <w:szCs w:val="22"/>
        </w:rPr>
        <w:t xml:space="preserve">Debe ofrecerse la información en formatos reutilizables. </w:t>
      </w:r>
      <w:r w:rsidR="00544C61">
        <w:rPr>
          <w:szCs w:val="22"/>
        </w:rPr>
        <w:t>La publicación de la información directamente en la web</w:t>
      </w:r>
      <w:r w:rsidR="0085554E">
        <w:rPr>
          <w:szCs w:val="22"/>
        </w:rPr>
        <w:t xml:space="preserve"> o mediante ficheros de imagen</w:t>
      </w:r>
      <w:r w:rsidR="00544C61">
        <w:rPr>
          <w:szCs w:val="22"/>
        </w:rPr>
        <w:t xml:space="preserve"> </w:t>
      </w:r>
      <w:r w:rsidRPr="00C4050E">
        <w:rPr>
          <w:szCs w:val="22"/>
        </w:rPr>
        <w:t>no permite ningún tratamiento.</w:t>
      </w:r>
    </w:p>
    <w:p w:rsidR="00C61E7F" w:rsidRDefault="00C61E7F" w:rsidP="00C61E7F">
      <w:pPr>
        <w:pStyle w:val="Sinespaciado"/>
        <w:spacing w:line="276" w:lineRule="auto"/>
        <w:ind w:left="360"/>
        <w:jc w:val="both"/>
        <w:rPr>
          <w:rFonts w:ascii="Century Gothic" w:hAnsi="Century Gothic"/>
        </w:rPr>
      </w:pPr>
    </w:p>
    <w:p w:rsidR="00544C61" w:rsidRPr="00544C61" w:rsidRDefault="00C61E7F" w:rsidP="00544C61">
      <w:pPr>
        <w:pStyle w:val="Sinespaciado"/>
        <w:numPr>
          <w:ilvl w:val="0"/>
          <w:numId w:val="12"/>
        </w:numPr>
        <w:spacing w:line="276" w:lineRule="auto"/>
        <w:ind w:left="360"/>
        <w:jc w:val="both"/>
      </w:pPr>
      <w:r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544C61" w:rsidRDefault="00544C61" w:rsidP="00544C61">
      <w:pPr>
        <w:pStyle w:val="Prrafodelista"/>
      </w:pPr>
    </w:p>
    <w:p w:rsidR="00965C69" w:rsidRDefault="00011946" w:rsidP="00811B13">
      <w:pPr>
        <w:pStyle w:val="Cuerpodelboletn"/>
        <w:jc w:val="right"/>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A3C41BD" wp14:editId="24B2DE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7D0B0116" wp14:editId="2A35A9DF">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011946">
                            <w:r w:rsidRPr="00965C69">
                              <w:rPr>
                                <w:noProof/>
                                <w:lang w:eastAsia="es-ES"/>
                              </w:rPr>
                              <w:drawing>
                                <wp:inline distT="0" distB="0" distL="0" distR="0" wp14:anchorId="679DB05C" wp14:editId="27839A88">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ptDw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F6dxdxBfSRBEKaFpA9ERgf4jbOBlrHi/uteoOLMvLUk6qq4uYnbe+3gtbO7doSVBFXxwNlkbsO0&#10;8XuHuu2oUpH0sXBHg2h00igynlidxkcLl1Q+fY640dd+i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lPBptDwIA&#10;AAoEAAAOAAAAAAAAAAAAAAAAAC4CAABkcnMvZTJvRG9jLnhtbFBLAQItABQABgAIAAAAIQAi76BT&#10;3AAAAAcBAAAPAAAAAAAAAAAAAAAAAGkEAABkcnMvZG93bnJldi54bWxQSwUGAAAAAAQABADzAAAA&#10;cgUAAAAA&#10;" fillcolor="#50866c" stroked="f">
                <v:textbox inset=",7.2pt,,7.2pt">
                  <w:txbxContent>
                    <w:p w:rsidR="009A6E7C" w:rsidRPr="00F31BC3" w:rsidRDefault="009A6E7C" w:rsidP="00011946">
                      <w:r w:rsidRPr="00965C69">
                        <w:rPr>
                          <w:noProof/>
                          <w:lang w:eastAsia="es-ES"/>
                        </w:rPr>
                        <w:drawing>
                          <wp:inline distT="0" distB="0" distL="0" distR="0" wp14:anchorId="3CC5DBBC" wp14:editId="0D8B8807">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44C61">
        <w:t xml:space="preserve">Madrid, </w:t>
      </w:r>
      <w:r w:rsidR="0085554E">
        <w:t>marzo</w:t>
      </w:r>
      <w:r w:rsidR="00544C61">
        <w:t xml:space="preserve"> de 2020.</w:t>
      </w:r>
    </w:p>
    <w:p w:rsidR="00E542CB" w:rsidRDefault="00E542CB" w:rsidP="00965C69">
      <w:pPr>
        <w:pStyle w:val="Cuerpodelboletn"/>
      </w:pPr>
    </w:p>
    <w:p w:rsidR="00E542CB" w:rsidRDefault="00E542CB" w:rsidP="00965C69">
      <w:pPr>
        <w:pStyle w:val="Cuerpodelboletn"/>
        <w:sectPr w:rsidR="00E542CB" w:rsidSect="00811B13">
          <w:type w:val="continuous"/>
          <w:pgSz w:w="11906" w:h="16838" w:code="9"/>
          <w:pgMar w:top="1701" w:right="720" w:bottom="1134" w:left="720" w:header="720" w:footer="720" w:gutter="0"/>
          <w:cols w:num="2" w:space="720"/>
          <w:docGrid w:linePitch="326"/>
        </w:sectPr>
      </w:pPr>
    </w:p>
    <w:p w:rsidR="00E542CB" w:rsidRPr="002D27E4" w:rsidRDefault="00704366" w:rsidP="00E542CB">
      <w:pPr>
        <w:pStyle w:val="Cuerpodelboletn"/>
        <w:rPr>
          <w:b/>
          <w:sz w:val="30"/>
          <w:szCs w:val="30"/>
        </w:rPr>
      </w:pPr>
      <w:sdt>
        <w:sdtPr>
          <w:rPr>
            <w:b/>
            <w:color w:val="auto"/>
            <w:sz w:val="30"/>
            <w:szCs w:val="30"/>
          </w:rPr>
          <w:id w:val="1557966967"/>
          <w:placeholder>
            <w:docPart w:val="4B7E33AB1F2A4EFCAC61655840610FEB"/>
          </w:placeholder>
        </w:sdtPr>
        <w:sdtContent>
          <w:r w:rsidR="00E542CB" w:rsidRPr="00B1184C">
            <w:rPr>
              <w:rFonts w:ascii="Arial" w:eastAsia="Arial" w:hAnsi="Arial" w:cs="Arial"/>
              <w:noProof/>
              <w:lang w:eastAsia="es-ES"/>
            </w:rPr>
            <mc:AlternateContent>
              <mc:Choice Requires="wps">
                <w:drawing>
                  <wp:anchor distT="0" distB="0" distL="114300" distR="114300" simplePos="0" relativeHeight="251717632" behindDoc="0" locked="0" layoutInCell="1" allowOverlap="1" wp14:anchorId="67C293AB" wp14:editId="2EA8082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Ns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U++uOLOi&#10;px59JNd+fLftzgArFtGiwfmSMp/cI0aR3j2A/OKZhXUnbKvuEGHolKiJWBHzs98exMDTU7Yd3kFN&#10;BcQuQHLr0GAfAckHdkhNOV6aog6BSTq8ycmYnHon6a54fbVYpK5lojy/dujDGwU9i5uKI9FP6GL/&#10;4ENkI8pzSmIPRtf32pgUYLtdG2R7QQOyfrnZbOZJAImcphkbky3EZyPieKLSiI1lREmUTxXPkkfr&#10;tlAfST7COH70XWjTAX7jbKDRq7j/uhOoODNvLVm4KK6v46xOA5wG22kgrCSoigfOxu06jPO9c6jb&#10;jioVyQ0Ld2R7o5Mjkd/I6tQsGq9k1OkrxPmdxinr14dd/QQ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O0iM2w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E542CB"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7F4D6B66" wp14:editId="581E20D7">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E542CB">
                                <w:r w:rsidRPr="00965C69">
                                  <w:rPr>
                                    <w:noProof/>
                                    <w:lang w:eastAsia="es-ES"/>
                                  </w:rPr>
                                  <w:drawing>
                                    <wp:inline distT="0" distB="0" distL="0" distR="0" wp14:anchorId="2AEED7BB" wp14:editId="27D6D802">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h7EAIAAAsEAAAOAAAAZHJzL2Uyb0RvYy54bWysU1GO0zAQ/UfiDpb/aZKyVG3UdLXqahHS&#10;AisWDuA4TmLheMzYbbrchrNwMcZO2y3wh/ixZjzjNzNvntfXh8GwvUKvwVa8mOWcKSuh0bar+JfP&#10;d6+WnPkgbCMMWFXxJ+X59ebli/XoSjWHHkyjkBGI9eXoKt6H4Mos87JXg/AzcMpSsAUcRCAXu6xB&#10;MRL6YLJ5ni+yEbBxCFJ5T7e3U5BvEn7bKhk+tq1XgZmKU28hnZjOOp7ZZi3KDoXrtTy2If6hi0Fo&#10;S0XPULciCLZD/RfUoCWChzbMJAwZtK2WKs1A0xT5H9M89sKpNAuR492ZJv//YOWH/QMy3VR8/poz&#10;Kwba0Sdi7ecP2+0MsGIZKRqdLynz0T1gHNK7e5BfPbOw7YXt1A0ijL0SDTVWxPzstwfR8fSU1eN7&#10;aKiA2AVIbB1aHCIg8cAOaSlP56WoQ2CSLpc5EZPT7iTFVqt8QXYsIcrTa4c+vFUwsGhUHKn9hC72&#10;9z5MqaeU1D0Y3dxpY5KDXb01yPaCBPImXy4W2yO6v0wzNiZbiM8mxOlGJYlNZURJLR8rnkaeqAuH&#10;+pA4LhI7MVhD80SMIEyKpB9ERg/4nbOR1Fhx/20nUHFm3llidVVcXUX5Xjp46dSXjrCSoCoeOJvM&#10;bZgkv3Oou54qFYkgCze0iVYnkp67Ou6PFJdoPv6OKOlLP2U9/+HNL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CTUmHsQ&#10;AgAACwQAAA4AAAAAAAAAAAAAAAAALgIAAGRycy9lMm9Eb2MueG1sUEsBAi0AFAAGAAgAAAAhAAQI&#10;aEHdAAAACQEAAA8AAAAAAAAAAAAAAAAAagQAAGRycy9kb3ducmV2LnhtbFBLBQYAAAAABAAEAPMA&#10;AAB0BQAAAAA=&#10;" fillcolor="#50866c" stroked="f">
                    <v:textbox inset=",7.2pt,,7.2pt">
                      <w:txbxContent>
                        <w:p w:rsidR="00E542CB" w:rsidRPr="00F31BC3" w:rsidRDefault="00E542CB" w:rsidP="00E542CB">
                          <w:r w:rsidRPr="00965C69">
                            <w:rPr>
                              <w:noProof/>
                              <w:lang w:eastAsia="es-ES"/>
                            </w:rPr>
                            <w:drawing>
                              <wp:inline distT="0" distB="0" distL="0" distR="0" wp14:anchorId="10333CB9" wp14:editId="18AD414D">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542CB"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E542CB" w:rsidRPr="009654DA" w:rsidTr="00E542CB">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E542CB" w:rsidRPr="009654DA" w:rsidRDefault="00E542CB" w:rsidP="00704366">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E542CB" w:rsidRPr="009654DA" w:rsidRDefault="00E542CB" w:rsidP="00704366">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E542CB" w:rsidRPr="009654DA" w:rsidRDefault="00E542CB" w:rsidP="00704366">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E542CB" w:rsidRPr="009654DA" w:rsidRDefault="00E542CB" w:rsidP="00704366">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E542CB" w:rsidRPr="009654DA" w:rsidRDefault="00E542CB" w:rsidP="00704366">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E542CB" w:rsidRPr="009654DA" w:rsidTr="00E542CB">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E542CB" w:rsidRPr="009654DA" w:rsidTr="00E542CB">
        <w:trPr>
          <w:trHeight w:val="323"/>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E542CB" w:rsidRPr="009654DA" w:rsidTr="00E542CB">
        <w:trPr>
          <w:trHeight w:val="427"/>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E542CB" w:rsidRPr="009654DA" w:rsidTr="00E542CB">
        <w:trPr>
          <w:trHeight w:val="419"/>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E542CB" w:rsidRPr="009654DA" w:rsidTr="00E542CB">
        <w:trPr>
          <w:trHeight w:val="411"/>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E542CB" w:rsidRPr="009654DA" w:rsidTr="00E542CB">
        <w:trPr>
          <w:trHeight w:val="416"/>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E542CB" w:rsidRPr="009654DA" w:rsidTr="00E542CB">
        <w:trPr>
          <w:trHeight w:val="422"/>
        </w:trPr>
        <w:tc>
          <w:tcPr>
            <w:tcW w:w="928"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E542CB" w:rsidRPr="009654DA" w:rsidTr="00E542CB">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E542CB" w:rsidRPr="009654DA" w:rsidTr="00E542CB">
        <w:trPr>
          <w:trHeight w:val="171"/>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E542CB" w:rsidRPr="009654DA" w:rsidTr="00E542CB">
        <w:trPr>
          <w:trHeight w:val="245"/>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E542CB" w:rsidRPr="009654DA" w:rsidTr="00E542CB">
        <w:trPr>
          <w:trHeight w:val="263"/>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E542CB" w:rsidRPr="009654DA" w:rsidTr="00E542CB">
        <w:trPr>
          <w:trHeight w:val="281"/>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E542CB" w:rsidRPr="009654DA" w:rsidTr="00E542CB">
        <w:trPr>
          <w:trHeight w:val="271"/>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E542CB" w:rsidRPr="009654DA" w:rsidTr="00E542CB">
        <w:trPr>
          <w:trHeight w:val="133"/>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E542CB" w:rsidRPr="009654DA" w:rsidTr="00E542CB">
        <w:trPr>
          <w:trHeight w:val="207"/>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E542CB" w:rsidRPr="009654DA" w:rsidTr="00E542CB">
        <w:trPr>
          <w:trHeight w:val="265"/>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E542CB" w:rsidRPr="009654DA" w:rsidTr="00E542CB">
        <w:trPr>
          <w:trHeight w:val="271"/>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E542CB" w:rsidRPr="009654DA" w:rsidTr="00E542CB">
        <w:trPr>
          <w:trHeight w:val="251"/>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E542CB" w:rsidRPr="009654DA" w:rsidTr="00E542CB">
        <w:trPr>
          <w:trHeight w:val="183"/>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E542CB" w:rsidRPr="009654DA" w:rsidTr="00E542CB">
        <w:trPr>
          <w:trHeight w:val="247"/>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E542CB" w:rsidRPr="009654DA" w:rsidTr="00E542CB">
        <w:trPr>
          <w:trHeight w:val="123"/>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E542CB" w:rsidRPr="009654DA" w:rsidTr="00E542CB">
        <w:trPr>
          <w:trHeight w:val="57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E542CB" w:rsidRPr="009654DA" w:rsidRDefault="00E542CB" w:rsidP="00704366">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E542CB" w:rsidRPr="009654DA" w:rsidTr="00E542CB">
        <w:trPr>
          <w:trHeight w:val="427"/>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E542CB" w:rsidRPr="009654DA" w:rsidTr="00E542CB">
        <w:trPr>
          <w:trHeight w:val="3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E542CB" w:rsidRPr="009654DA" w:rsidTr="00E542CB">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E542CB" w:rsidRPr="009654DA" w:rsidTr="00E542CB">
        <w:trPr>
          <w:trHeight w:val="362"/>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E542CB" w:rsidRPr="009654DA" w:rsidTr="00E542CB">
        <w:trPr>
          <w:trHeight w:val="600"/>
        </w:trPr>
        <w:tc>
          <w:tcPr>
            <w:tcW w:w="928" w:type="pct"/>
            <w:vMerge/>
            <w:tcBorders>
              <w:top w:val="nil"/>
              <w:left w:val="single" w:sz="4" w:space="0" w:color="auto"/>
              <w:bottom w:val="single" w:sz="4" w:space="0" w:color="000000"/>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542CB" w:rsidRPr="009654DA" w:rsidRDefault="00E542CB" w:rsidP="00704366">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542CB" w:rsidRPr="009654DA" w:rsidRDefault="00E542CB" w:rsidP="00704366">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w:t>
            </w:r>
            <w:bookmarkStart w:id="0" w:name="_GoBack"/>
            <w:bookmarkEnd w:id="0"/>
            <w:r w:rsidRPr="009654DA">
              <w:rPr>
                <w:rFonts w:eastAsia="Times New Roman" w:cs="Calibri"/>
                <w:color w:val="000000"/>
                <w:sz w:val="16"/>
                <w:szCs w:val="16"/>
                <w:lang w:eastAsia="es-ES"/>
              </w:rPr>
              <w:t>do específico de transparencia</w:t>
            </w:r>
          </w:p>
        </w:tc>
      </w:tr>
    </w:tbl>
    <w:p w:rsidR="00E542CB" w:rsidRPr="00965C69" w:rsidRDefault="00E542CB" w:rsidP="00965C69">
      <w:pPr>
        <w:pStyle w:val="Cuerpodelboletn"/>
      </w:pPr>
      <w:r w:rsidRPr="00E542CB">
        <w:rPr>
          <w:noProof/>
          <w:lang w:eastAsia="es-ES"/>
        </w:rPr>
        <mc:AlternateContent>
          <mc:Choice Requires="wps">
            <w:drawing>
              <wp:anchor distT="0" distB="0" distL="114300" distR="114300" simplePos="0" relativeHeight="251714560" behindDoc="0" locked="0" layoutInCell="1" allowOverlap="1" wp14:anchorId="16DEAA74" wp14:editId="773DEF84">
                <wp:simplePos x="0" y="0"/>
                <wp:positionH relativeFrom="page">
                  <wp:posOffset>-60960</wp:posOffset>
                </wp:positionH>
                <wp:positionV relativeFrom="page">
                  <wp:posOffset>959485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8pt;margin-top:75.55pt;width:630pt;height:1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ZVJd&#10;lOAAAAALAQAADwAAAGRycy9kb3ducmV2LnhtbEyPy07DMBBF90j8gzVIbFDrJJA+QpyqqoRYJ4BE&#10;d05sEgt7HMVu4/497oru5nF050y5C0aTs5ycssggXSZAJHZWKOwZfH68LTZAnOcouLYoGVykg111&#10;f1fyQtgZa3lufE9iCLqCMxi8HwtKXTdIw93SjhLj7sdOhvvYTj0VE59juNE0S5IVNVxhvDDwUR4G&#10;2f02J8Pg+Nwegt5/vTehnp+y9felVrli7PEh7F+BeBn8PwxX/agOVXRq7QmFI5rBYruKZJznaQrk&#10;CmR58gKkjdV6kwOtSnr7Q/UHAAD//wMAUEsBAi0AFAAGAAgAAAAhALaDOJL+AAAA4QEAABMAAAAA&#10;AAAAAAAAAAAAAAAAAFtDb250ZW50X1R5cGVzXS54bWxQSwECLQAUAAYACAAAACEAOP0h/9YAAACU&#10;AQAACwAAAAAAAAAAAAAAAAAvAQAAX3JlbHMvLnJlbHNQSwECLQAUAAYACAAAACEAkzWvzQkCAAD4&#10;AwAADgAAAAAAAAAAAAAAAAAuAgAAZHJzL2Uyb0RvYy54bWxQSwECLQAUAAYACAAAACEAZVJdlOAA&#10;AAALAQAADwAAAAAAAAAAAAAAAABjBAAAZHJzL2Rvd25yZXYueG1sUEsFBgAAAAAEAAQA8wAAAHAF&#10;AAAAAA==&#10;" fillcolor="#c5ddd2" stroked="f">
                <v:textbox inset=",7.2pt,,7.2pt"/>
                <w10:wrap type="tight" anchorx="page" anchory="page"/>
              </v:rect>
            </w:pict>
          </mc:Fallback>
        </mc:AlternateContent>
      </w:r>
      <w:r w:rsidRPr="00E542CB">
        <w:rPr>
          <w:noProof/>
          <w:lang w:eastAsia="es-ES"/>
        </w:rPr>
        <mc:AlternateContent>
          <mc:Choice Requires="wps">
            <w:drawing>
              <wp:anchor distT="0" distB="0" distL="114300" distR="114300" simplePos="0" relativeHeight="251713536" behindDoc="0" locked="0" layoutInCell="1" allowOverlap="1" wp14:anchorId="1E1A90D1" wp14:editId="7C32711F">
                <wp:simplePos x="0" y="0"/>
                <wp:positionH relativeFrom="page">
                  <wp:posOffset>-41275</wp:posOffset>
                </wp:positionH>
                <wp:positionV relativeFrom="page">
                  <wp:posOffset>-34290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4366" w:rsidRPr="00F31BC3" w:rsidRDefault="00704366" w:rsidP="00E542CB">
                            <w:r w:rsidRPr="00965C69">
                              <w:rPr>
                                <w:noProof/>
                                <w:lang w:eastAsia="es-ES"/>
                              </w:rPr>
                              <w:drawing>
                                <wp:inline distT="0" distB="0" distL="0" distR="0" wp14:anchorId="102B7376" wp14:editId="6DF93913">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25pt;margin-top:-2.7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mWDwIAAAoEAAAOAAAAZHJzL2Uyb0RvYy54bWysU1Fu2zAM/R+wOwj6X2wXXZAYcYoiRYcB&#10;3Va02wEUWbaFyaJGKbGz2+wsu9goOUmz7W/Yj0CK1OPjI7W6GXvD9gq9BlvxYpZzpqyEWtu24l8+&#10;379ZcOaDsLUwYFXFD8rzm/XrV6vBleoKOjC1QkYg1peDq3gXgiuzzMtO9cLPwClLwQawF4FcbLMa&#10;xUDovcmu8nyeDYC1Q5DKe7q9m4J8nfCbRsnwqWm8CsxUnLiFdGI6t/HM1itRtihcp+WRhvgHFr3Q&#10;loqeoe5EEGyH+i+oXksED02YSegzaBotVeqBuinyP7p57oRTqRcSx7uzTP7/wcqP+0dkuq74kjMr&#10;ehrRE4n284dtdwZYsYgKDc6XlPjsHjH26N0DyK+eWdh0wrbqFhGGTomaeBUxP/vtQXQ8PWXb4QPU&#10;VEDsAiSxxgb7CEgysDHN5HCeiRoDk3S5yEmXnEYnKbZc5nOyYwlRnl479OGdgp5Fo+JI9BO62D/4&#10;MKWeUhJ7MLq+18YkB9vtxiDbC9qPt/liPt8c0f1lmrEx2UJ8NiFONypt2FRGlET5WPHU8iRdGLdj&#10;krhI1GNwC/WBFEGYFpI+EBkd4HfOBlrGivtvO4GKM/PekqrL4vo6bu+lg5fO9tIRVhJUxQNnk7kJ&#10;08bvHOq2o0pFEsjCLU2i0UmkF1bH+dHCJZmPnyNu9KWfsl6+8PoXAAAA//8DAFBLAwQUAAYACAAA&#10;ACEAIOhHEeAAAAAKAQAADwAAAGRycy9kb3ducmV2LnhtbEyPT0+DQBDF7yZ+h82YeGuXIpAGWRpr&#10;ookHDlab9LiwI5Cys4TdtvjtnZ7saf68lze/KTazHcQZJ987UrBaRiCQGmd6ahV8f70t1iB80GT0&#10;4AgV/KKHTXl/V+jcuAt94nkXWsEh5HOtoAthzKX0TYdW+6UbkVj7cZPVgceplWbSFw63g4yjKJNW&#10;98QXOj3ia4fNcXeyCg6Zrvcf1RhvD6bavyeVi9fbRKnHh/nlGUTAOfyb4YrP6FAyU+1OZLwYFCyy&#10;lJ1c0wTEVY/TJ97U3KVRBrIs5O0L5R8AAAD//wMAUEsBAi0AFAAGAAgAAAAhALaDOJL+AAAA4QEA&#10;ABMAAAAAAAAAAAAAAAAAAAAAAFtDb250ZW50X1R5cGVzXS54bWxQSwECLQAUAAYACAAAACEAOP0h&#10;/9YAAACUAQAACwAAAAAAAAAAAAAAAAAvAQAAX3JlbHMvLnJlbHNQSwECLQAUAAYACAAAACEAE5Xp&#10;lg8CAAAKBAAADgAAAAAAAAAAAAAAAAAuAgAAZHJzL2Uyb0RvYy54bWxQSwECLQAUAAYACAAAACEA&#10;IOhHEeAAAAAKAQAADwAAAAAAAAAAAAAAAABpBAAAZHJzL2Rvd25yZXYueG1sUEsFBgAAAAAEAAQA&#10;8wAAAHYFAAAAAA==&#10;" fillcolor="#50866c" stroked="f">
                <v:textbox inset=",7.2pt,,7.2pt">
                  <w:txbxContent>
                    <w:p w:rsidR="00E542CB" w:rsidRPr="00F31BC3" w:rsidRDefault="00E542CB" w:rsidP="00E542CB">
                      <w:r w:rsidRPr="00965C69">
                        <w:rPr>
                          <w:noProof/>
                          <w:lang w:eastAsia="es-ES"/>
                        </w:rPr>
                        <w:drawing>
                          <wp:inline distT="0" distB="0" distL="0" distR="0" wp14:anchorId="0B33BD89" wp14:editId="5AFAF314">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E542CB" w:rsidRPr="00965C69" w:rsidSect="00811B13">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66" w:rsidRDefault="00704366" w:rsidP="00F31BC3">
      <w:r>
        <w:separator/>
      </w:r>
    </w:p>
  </w:endnote>
  <w:endnote w:type="continuationSeparator" w:id="0">
    <w:p w:rsidR="00704366" w:rsidRDefault="0070436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66" w:rsidRDefault="00704366" w:rsidP="00F31BC3">
      <w:r>
        <w:separator/>
      </w:r>
    </w:p>
  </w:footnote>
  <w:footnote w:type="continuationSeparator" w:id="0">
    <w:p w:rsidR="00704366" w:rsidRDefault="0070436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6603D8B"/>
    <w:multiLevelType w:val="hybridMultilevel"/>
    <w:tmpl w:val="9F5E5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07250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85F10"/>
    <w:rsid w:val="000D3907"/>
    <w:rsid w:val="000D5417"/>
    <w:rsid w:val="000E0A9E"/>
    <w:rsid w:val="00104E94"/>
    <w:rsid w:val="001149B1"/>
    <w:rsid w:val="00146C3C"/>
    <w:rsid w:val="00164876"/>
    <w:rsid w:val="001763F8"/>
    <w:rsid w:val="00187CDD"/>
    <w:rsid w:val="0019448F"/>
    <w:rsid w:val="001A5305"/>
    <w:rsid w:val="001C4509"/>
    <w:rsid w:val="001C7C78"/>
    <w:rsid w:val="0021682B"/>
    <w:rsid w:val="00231D61"/>
    <w:rsid w:val="002467FA"/>
    <w:rsid w:val="002A692C"/>
    <w:rsid w:val="002D0702"/>
    <w:rsid w:val="002E6862"/>
    <w:rsid w:val="0031769F"/>
    <w:rsid w:val="00324386"/>
    <w:rsid w:val="0034421D"/>
    <w:rsid w:val="00345FD8"/>
    <w:rsid w:val="00347877"/>
    <w:rsid w:val="00355DC0"/>
    <w:rsid w:val="0036205C"/>
    <w:rsid w:val="003A390C"/>
    <w:rsid w:val="003B57E6"/>
    <w:rsid w:val="003B6B96"/>
    <w:rsid w:val="003C38C7"/>
    <w:rsid w:val="003D2C4A"/>
    <w:rsid w:val="003E564B"/>
    <w:rsid w:val="003E5D2F"/>
    <w:rsid w:val="003F6EDC"/>
    <w:rsid w:val="00415DBD"/>
    <w:rsid w:val="00422B18"/>
    <w:rsid w:val="004720A5"/>
    <w:rsid w:val="0047735C"/>
    <w:rsid w:val="004859CC"/>
    <w:rsid w:val="004A1663"/>
    <w:rsid w:val="004C6440"/>
    <w:rsid w:val="004D7037"/>
    <w:rsid w:val="004E5D2B"/>
    <w:rsid w:val="004F02EB"/>
    <w:rsid w:val="005301DF"/>
    <w:rsid w:val="00536832"/>
    <w:rsid w:val="00541E6F"/>
    <w:rsid w:val="00544C61"/>
    <w:rsid w:val="00563295"/>
    <w:rsid w:val="00573CBE"/>
    <w:rsid w:val="00580519"/>
    <w:rsid w:val="005E2505"/>
    <w:rsid w:val="005E6704"/>
    <w:rsid w:val="00603DFC"/>
    <w:rsid w:val="00605F14"/>
    <w:rsid w:val="00633EAA"/>
    <w:rsid w:val="0069673B"/>
    <w:rsid w:val="006B75D8"/>
    <w:rsid w:val="006D49E7"/>
    <w:rsid w:val="006E75DE"/>
    <w:rsid w:val="00704366"/>
    <w:rsid w:val="007071A8"/>
    <w:rsid w:val="00707C14"/>
    <w:rsid w:val="00717272"/>
    <w:rsid w:val="007330F9"/>
    <w:rsid w:val="00751FAA"/>
    <w:rsid w:val="00760E4B"/>
    <w:rsid w:val="0076640C"/>
    <w:rsid w:val="00767C60"/>
    <w:rsid w:val="00777FB3"/>
    <w:rsid w:val="00790143"/>
    <w:rsid w:val="007D1701"/>
    <w:rsid w:val="007D5CBF"/>
    <w:rsid w:val="007F5F9D"/>
    <w:rsid w:val="00803D20"/>
    <w:rsid w:val="0080657A"/>
    <w:rsid w:val="00811B13"/>
    <w:rsid w:val="00814640"/>
    <w:rsid w:val="00821526"/>
    <w:rsid w:val="0082470D"/>
    <w:rsid w:val="0085554E"/>
    <w:rsid w:val="00875B19"/>
    <w:rsid w:val="00882A5B"/>
    <w:rsid w:val="00894358"/>
    <w:rsid w:val="0089455A"/>
    <w:rsid w:val="00897D04"/>
    <w:rsid w:val="008C0911"/>
    <w:rsid w:val="008C21B1"/>
    <w:rsid w:val="00902A71"/>
    <w:rsid w:val="009039FD"/>
    <w:rsid w:val="00912DB4"/>
    <w:rsid w:val="00965C69"/>
    <w:rsid w:val="00982299"/>
    <w:rsid w:val="009A6E7C"/>
    <w:rsid w:val="009B75CD"/>
    <w:rsid w:val="009C5469"/>
    <w:rsid w:val="009D35A4"/>
    <w:rsid w:val="009D3CC3"/>
    <w:rsid w:val="009D4047"/>
    <w:rsid w:val="009D78D2"/>
    <w:rsid w:val="009E049D"/>
    <w:rsid w:val="009E2E6F"/>
    <w:rsid w:val="009E7254"/>
    <w:rsid w:val="009F687D"/>
    <w:rsid w:val="00A13C7A"/>
    <w:rsid w:val="00A51AAD"/>
    <w:rsid w:val="00A82709"/>
    <w:rsid w:val="00AC2723"/>
    <w:rsid w:val="00AC4A6F"/>
    <w:rsid w:val="00AD6065"/>
    <w:rsid w:val="00AF5151"/>
    <w:rsid w:val="00B1184C"/>
    <w:rsid w:val="00B220EC"/>
    <w:rsid w:val="00B5314A"/>
    <w:rsid w:val="00B56A3A"/>
    <w:rsid w:val="00B77C12"/>
    <w:rsid w:val="00B85EA1"/>
    <w:rsid w:val="00BA03C4"/>
    <w:rsid w:val="00BD1E44"/>
    <w:rsid w:val="00BD2172"/>
    <w:rsid w:val="00C1290B"/>
    <w:rsid w:val="00C213EC"/>
    <w:rsid w:val="00C24010"/>
    <w:rsid w:val="00C259F4"/>
    <w:rsid w:val="00C27705"/>
    <w:rsid w:val="00C4050E"/>
    <w:rsid w:val="00C4430D"/>
    <w:rsid w:val="00C451D3"/>
    <w:rsid w:val="00C54D21"/>
    <w:rsid w:val="00C61E7F"/>
    <w:rsid w:val="00C66E73"/>
    <w:rsid w:val="00C8526C"/>
    <w:rsid w:val="00C85A26"/>
    <w:rsid w:val="00C91330"/>
    <w:rsid w:val="00CD3DE8"/>
    <w:rsid w:val="00D014E1"/>
    <w:rsid w:val="00D01CA1"/>
    <w:rsid w:val="00D113D8"/>
    <w:rsid w:val="00D1453D"/>
    <w:rsid w:val="00D520C8"/>
    <w:rsid w:val="00D96084"/>
    <w:rsid w:val="00DA6660"/>
    <w:rsid w:val="00DC436D"/>
    <w:rsid w:val="00DC5B52"/>
    <w:rsid w:val="00DD515F"/>
    <w:rsid w:val="00DE2B04"/>
    <w:rsid w:val="00DF25D7"/>
    <w:rsid w:val="00E023B5"/>
    <w:rsid w:val="00E14F56"/>
    <w:rsid w:val="00E33169"/>
    <w:rsid w:val="00E542CB"/>
    <w:rsid w:val="00E6528C"/>
    <w:rsid w:val="00EC6A3E"/>
    <w:rsid w:val="00ED30F1"/>
    <w:rsid w:val="00ED57F6"/>
    <w:rsid w:val="00ED7D79"/>
    <w:rsid w:val="00EE5F85"/>
    <w:rsid w:val="00EF5B46"/>
    <w:rsid w:val="00EF6910"/>
    <w:rsid w:val="00F05E2C"/>
    <w:rsid w:val="00F07456"/>
    <w:rsid w:val="00F132F9"/>
    <w:rsid w:val="00F24BAF"/>
    <w:rsid w:val="00F25D55"/>
    <w:rsid w:val="00F31BC3"/>
    <w:rsid w:val="00F36022"/>
    <w:rsid w:val="00F7274D"/>
    <w:rsid w:val="00F95333"/>
    <w:rsid w:val="00FA0C58"/>
    <w:rsid w:val="00FA11BE"/>
    <w:rsid w:val="00FA1911"/>
    <w:rsid w:val="00FA5997"/>
    <w:rsid w:val="00FC4E74"/>
    <w:rsid w:val="00FD4E10"/>
    <w:rsid w:val="00FF4453"/>
    <w:rsid w:val="00FF5E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fundacioncarolina.es/"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4B7E33AB1F2A4EFCAC61655840610FEB"/>
        <w:category>
          <w:name w:val="General"/>
          <w:gallery w:val="placeholder"/>
        </w:category>
        <w:types>
          <w:type w:val="bbPlcHdr"/>
        </w:types>
        <w:behaviors>
          <w:behavior w:val="content"/>
        </w:behaviors>
        <w:guid w:val="{80313907-FFCE-4269-9686-C0089DEEDF35}"/>
      </w:docPartPr>
      <w:docPartBody>
        <w:p w:rsidR="00253667" w:rsidRDefault="000A33A6" w:rsidP="000A33A6">
          <w:pPr>
            <w:pStyle w:val="4B7E33AB1F2A4EFCAC61655840610FE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3A6"/>
    <w:rsid w:val="00253667"/>
    <w:rsid w:val="00444BBE"/>
    <w:rsid w:val="004D7E5D"/>
    <w:rsid w:val="00787EBD"/>
    <w:rsid w:val="008E118A"/>
    <w:rsid w:val="00B730C4"/>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3A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4B7E33AB1F2A4EFCAC61655840610FEB">
    <w:name w:val="4B7E33AB1F2A4EFCAC61655840610FEB"/>
    <w:rsid w:val="000A33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3A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4B7E33AB1F2A4EFCAC61655840610FEB">
    <w:name w:val="4B7E33AB1F2A4EFCAC61655840610FEB"/>
    <w:rsid w:val="000A3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4873beb7-5857-4685-be1f-d57550cc96cc"/>
    <ds:schemaRef ds:uri="http://www.w3.org/XML/1998/namespace"/>
    <ds:schemaRef ds:uri="http://purl.org/dc/te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EB7E2-5E76-4DB0-ADB8-03AF912C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112</TotalTime>
  <Pages>7</Pages>
  <Words>2263</Words>
  <Characters>12449</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10</cp:revision>
  <cp:lastPrinted>2008-09-26T23:14:00Z</cp:lastPrinted>
  <dcterms:created xsi:type="dcterms:W3CDTF">2020-03-05T12:15:00Z</dcterms:created>
  <dcterms:modified xsi:type="dcterms:W3CDTF">2020-06-09T15:24:00Z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