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A041C3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208990</wp:posOffset>
                </wp:positionH>
                <wp:positionV relativeFrom="paragraph">
                  <wp:posOffset>-489136</wp:posOffset>
                </wp:positionV>
                <wp:extent cx="6464300" cy="204787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E3A6A" w:rsidRPr="00717017" w:rsidRDefault="003E3A6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</w:rPr>
                                </w:pPr>
                                <w:r w:rsidRPr="0071701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Informe de evaluación sobre el cumplimiento de las obligaciones de Publicidad Activa por parte de</w:t>
                                </w:r>
                              </w:p>
                            </w:sdtContent>
                          </w:sdt>
                          <w:p w:rsidR="003E3A6A" w:rsidRPr="00717017" w:rsidRDefault="003E3A6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71701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Real Federación Española de Kickboxing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Muaythai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6.45pt;margin-top:-38.5pt;width:509pt;height:16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S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8"/>
                          <w:szCs w:val="48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3E3A6A" w:rsidRPr="00717017" w:rsidRDefault="003E3A6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8"/>
                              <w:szCs w:val="48"/>
                            </w:rPr>
                          </w:pPr>
                          <w:r w:rsidRPr="0071701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Informe de evaluación sobre el cumplimiento de las obligaciones de Publicidad Activa por parte de</w:t>
                          </w:r>
                        </w:p>
                      </w:sdtContent>
                    </w:sdt>
                    <w:p w:rsidR="003E3A6A" w:rsidRPr="00717017" w:rsidRDefault="003E3A6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717017">
                        <w:rPr>
                          <w:rFonts w:ascii="Century Gothic" w:hAnsi="Century Gothic"/>
                          <w:sz w:val="48"/>
                          <w:szCs w:val="48"/>
                        </w:rPr>
                        <w:t>Real Federación Española de Kickboxing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Muaythai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Default="003E3A6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E3A6A" w:rsidRDefault="003E3A6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A041C3">
      <w:pPr>
        <w:spacing w:before="120" w:after="120" w:line="312" w:lineRule="auto"/>
      </w:pPr>
    </w:p>
    <w:p w:rsidR="0082470D" w:rsidRPr="00B1184C" w:rsidRDefault="0082470D" w:rsidP="00A041C3">
      <w:pPr>
        <w:spacing w:before="120" w:after="120" w:line="312" w:lineRule="auto"/>
      </w:pPr>
    </w:p>
    <w:p w:rsidR="0082470D" w:rsidRPr="00B1184C" w:rsidRDefault="0082470D" w:rsidP="00A041C3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B1184C" w:rsidRDefault="0082470D" w:rsidP="00A041C3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2611FD" w:rsidRDefault="00751FAA" w:rsidP="00A041C3">
      <w:pPr>
        <w:spacing w:before="120" w:after="120" w:line="312" w:lineRule="auto"/>
        <w:rPr>
          <w:rFonts w:ascii="Arial" w:hAnsi="Arial"/>
          <w:b/>
          <w:sz w:val="24"/>
        </w:rPr>
      </w:pPr>
      <w:r w:rsidRPr="002611FD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722F4C" wp14:editId="288D2FD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A041C3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2611FD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A041C3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>
        <w:rPr>
          <w:lang w:bidi="es-ES"/>
        </w:rPr>
        <w:lastRenderedPageBreak/>
        <w:t>Marco de la evaluación.</w:t>
      </w:r>
    </w:p>
    <w:p w:rsidR="00415DBD" w:rsidRDefault="00415DBD" w:rsidP="00A041C3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A041C3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132732">
        <w:rPr>
          <w:rFonts w:cs="Arial"/>
          <w:szCs w:val="22"/>
        </w:rPr>
        <w:t xml:space="preserve"> </w:t>
      </w:r>
      <w:r w:rsidR="00132732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A041C3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A041C3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</w:t>
      </w:r>
      <w:r w:rsidRPr="000533C4">
        <w:rPr>
          <w:rFonts w:cs="Arial"/>
          <w:bCs/>
          <w:szCs w:val="22"/>
        </w:rPr>
        <w:lastRenderedPageBreak/>
        <w:t xml:space="preserve">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A041C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A041C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A041C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A041C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A041C3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A041C3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A041C3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La relación de convenios suscritos con una Administración Pública con mención de las partes firmantes, su objeto, plazo de duración y en su </w:t>
      </w:r>
      <w:r w:rsidRPr="000533C4">
        <w:rPr>
          <w:rFonts w:cs="Arial"/>
          <w:bCs/>
          <w:szCs w:val="22"/>
        </w:rPr>
        <w:lastRenderedPageBreak/>
        <w:t>caso, las obligaciones económicas convenidas.</w:t>
      </w:r>
    </w:p>
    <w:p w:rsidR="00415DBD" w:rsidRPr="000533C4" w:rsidRDefault="00415DBD" w:rsidP="00A041C3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A041C3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A041C3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51CA0F" wp14:editId="11C16124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B864B1" wp14:editId="36FBA023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CB617AE" wp14:editId="00B74AE7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3E3A6A" w:rsidRPr="00F31BC3" w:rsidRDefault="003E3A6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470F5D5" wp14:editId="3C93C16C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A041C3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F25044" w:rsidP="00A041C3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 xml:space="preserve">“Evaluar el grado de aplicación de esta Ley”. </w:t>
      </w:r>
      <w:r w:rsidR="00415DBD" w:rsidRPr="000533C4">
        <w:rPr>
          <w:rFonts w:cs="Arial"/>
          <w:szCs w:val="22"/>
        </w:rPr>
        <w:t xml:space="preserve">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A041C3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A041C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2611FD" w:rsidP="00A041C3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A041C3">
      <w:pPr>
        <w:spacing w:before="120" w:after="120" w:line="312" w:lineRule="auto"/>
        <w:sectPr w:rsidR="00415DBD" w:rsidSect="002611FD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A041C3" w:rsidRDefault="00415DBD" w:rsidP="00A041C3">
      <w:pPr>
        <w:spacing w:before="120" w:after="120" w:line="312" w:lineRule="auto"/>
        <w:rPr>
          <w:b/>
        </w:rPr>
      </w:pPr>
    </w:p>
    <w:p w:rsidR="0082470D" w:rsidRPr="004720A5" w:rsidRDefault="002611FD" w:rsidP="00A041C3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A041C3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A041C3">
      <w:pPr>
        <w:pStyle w:val="Cuerpodelboletn"/>
        <w:spacing w:before="120" w:after="120" w:line="312" w:lineRule="auto"/>
        <w:sectPr w:rsidR="00760E4B" w:rsidRPr="00B1184C" w:rsidSect="002611FD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AC4A6F" w:rsidRPr="00B1184C" w:rsidRDefault="00AC4A6F" w:rsidP="00A041C3">
      <w:pPr>
        <w:spacing w:before="120" w:after="120" w:line="312" w:lineRule="auto"/>
      </w:pPr>
    </w:p>
    <w:p w:rsidR="004720A5" w:rsidRDefault="004720A5" w:rsidP="00A041C3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t>Localización</w:t>
      </w:r>
    </w:p>
    <w:p w:rsidR="00C4050E" w:rsidRDefault="00011946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la </w:t>
      </w:r>
      <w:r w:rsidR="00480B98">
        <w:rPr>
          <w:lang w:bidi="es-ES"/>
        </w:rPr>
        <w:t xml:space="preserve">Real Federación Española de </w:t>
      </w:r>
      <w:r w:rsidR="00717017">
        <w:rPr>
          <w:lang w:bidi="es-ES"/>
        </w:rPr>
        <w:t xml:space="preserve">Kickboxing y </w:t>
      </w:r>
      <w:proofErr w:type="spellStart"/>
      <w:r w:rsidR="00717017">
        <w:rPr>
          <w:lang w:bidi="es-ES"/>
        </w:rPr>
        <w:t>Muaythai</w:t>
      </w:r>
      <w:proofErr w:type="spellEnd"/>
      <w:r w:rsidR="000E0A9E">
        <w:rPr>
          <w:lang w:bidi="es-ES"/>
        </w:rPr>
        <w:t xml:space="preserve">, en adelante </w:t>
      </w:r>
      <w:r w:rsidR="008020A2">
        <w:rPr>
          <w:lang w:bidi="es-ES"/>
        </w:rPr>
        <w:t>RFE</w:t>
      </w:r>
      <w:r w:rsidR="00717017">
        <w:rPr>
          <w:lang w:bidi="es-ES"/>
        </w:rPr>
        <w:t>KM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717017" w:rsidRPr="00717017">
          <w:rPr>
            <w:color w:val="0000FF"/>
            <w:u w:val="single"/>
          </w:rPr>
          <w:t>https://www.fekm.es/</w:t>
        </w:r>
      </w:hyperlink>
      <w:r>
        <w:t xml:space="preserve">, </w:t>
      </w:r>
      <w:r>
        <w:rPr>
          <w:lang w:bidi="es-ES"/>
        </w:rPr>
        <w:t>contiene</w:t>
      </w:r>
      <w:r w:rsidR="00480B98">
        <w:rPr>
          <w:lang w:bidi="es-ES"/>
        </w:rPr>
        <w:t>, dentro del acceso “</w:t>
      </w:r>
      <w:r w:rsidR="008020A2">
        <w:rPr>
          <w:lang w:bidi="es-ES"/>
        </w:rPr>
        <w:t>FE</w:t>
      </w:r>
      <w:r w:rsidR="00717017">
        <w:rPr>
          <w:lang w:bidi="es-ES"/>
        </w:rPr>
        <w:t>KM</w:t>
      </w:r>
      <w:r w:rsidR="00480B98">
        <w:rPr>
          <w:lang w:bidi="es-ES"/>
        </w:rPr>
        <w:t>”</w:t>
      </w:r>
      <w:r w:rsidR="008A00DA">
        <w:rPr>
          <w:lang w:bidi="es-ES"/>
        </w:rPr>
        <w:t>,</w:t>
      </w:r>
      <w:r>
        <w:rPr>
          <w:lang w:bidi="es-ES"/>
        </w:rPr>
        <w:t xml:space="preserve"> </w:t>
      </w:r>
      <w:r w:rsidR="00717017">
        <w:rPr>
          <w:lang w:bidi="es-ES"/>
        </w:rPr>
        <w:t xml:space="preserve">un enlace “Portal de Transparencia” </w:t>
      </w:r>
      <w:r>
        <w:rPr>
          <w:lang w:bidi="es-ES"/>
        </w:rPr>
        <w:t>a través de</w:t>
      </w:r>
      <w:r w:rsidR="00717017">
        <w:rPr>
          <w:lang w:bidi="es-ES"/>
        </w:rPr>
        <w:t>l</w:t>
      </w:r>
      <w:r w:rsidR="008020A2">
        <w:rPr>
          <w:lang w:bidi="es-ES"/>
        </w:rPr>
        <w:t xml:space="preserve"> </w:t>
      </w:r>
      <w:r>
        <w:rPr>
          <w:lang w:bidi="es-ES"/>
        </w:rPr>
        <w:t>que se accede a la información de transparencia de la entidad.</w:t>
      </w:r>
      <w:r w:rsidR="00A041C3">
        <w:rPr>
          <w:lang w:bidi="es-ES"/>
        </w:rPr>
        <w:t xml:space="preserve"> </w:t>
      </w:r>
      <w:r w:rsidR="00AC4A6F" w:rsidRPr="00B1184C">
        <w:rPr>
          <w:lang w:bidi="es-ES"/>
        </w:rPr>
        <w:t xml:space="preserve"> </w:t>
      </w:r>
    </w:p>
    <w:p w:rsidR="00AC4A6F" w:rsidRDefault="00AC4A6F" w:rsidP="00A041C3">
      <w:pPr>
        <w:spacing w:before="120" w:after="120" w:line="312" w:lineRule="auto"/>
        <w:jc w:val="both"/>
        <w:rPr>
          <w:lang w:bidi="es-ES"/>
        </w:rPr>
      </w:pPr>
    </w:p>
    <w:p w:rsidR="00AC4A6F" w:rsidRDefault="00717017" w:rsidP="00A041C3">
      <w:pPr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6E3B1D47" wp14:editId="6CDF2054">
            <wp:extent cx="3087048" cy="28384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3-02 1315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84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0A5" w:rsidRPr="00B1184C" w:rsidRDefault="004720A5" w:rsidP="00A041C3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</w:pPr>
      <w:r>
        <w:lastRenderedPageBreak/>
        <w:t>Estructuración</w:t>
      </w:r>
    </w:p>
    <w:p w:rsidR="00AC4A6F" w:rsidRDefault="00011946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8020A2">
        <w:rPr>
          <w:lang w:bidi="es-ES"/>
        </w:rPr>
        <w:t>la web</w:t>
      </w:r>
      <w:r>
        <w:rPr>
          <w:lang w:bidi="es-ES"/>
        </w:rPr>
        <w:t xml:space="preserve"> </w:t>
      </w:r>
      <w:r w:rsidR="00361D7B">
        <w:rPr>
          <w:lang w:bidi="es-ES"/>
        </w:rPr>
        <w:t xml:space="preserve">está estructurada pero </w:t>
      </w:r>
      <w:r w:rsidR="008A00DA">
        <w:rPr>
          <w:lang w:bidi="es-ES"/>
        </w:rPr>
        <w:t xml:space="preserve">no </w:t>
      </w:r>
      <w:r w:rsidR="00361D7B">
        <w:rPr>
          <w:lang w:bidi="es-ES"/>
        </w:rPr>
        <w:t xml:space="preserve">de manera similar </w:t>
      </w:r>
      <w:r>
        <w:rPr>
          <w:lang w:bidi="es-ES"/>
        </w:rPr>
        <w:t xml:space="preserve">a la definida por la Ley de Transparencia, Acceso a la Información y Buen Gobierno (en adelante LTAIBG). </w:t>
      </w:r>
    </w:p>
    <w:p w:rsidR="00361D7B" w:rsidRDefault="00C259F4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Aunque la información </w:t>
      </w:r>
      <w:r w:rsidR="00361D7B">
        <w:rPr>
          <w:lang w:bidi="es-ES"/>
        </w:rPr>
        <w:t xml:space="preserve">puede considerarse </w:t>
      </w:r>
      <w:r w:rsidR="008A00DA">
        <w:rPr>
          <w:lang w:bidi="es-ES"/>
        </w:rPr>
        <w:t>organizada</w:t>
      </w:r>
      <w:r>
        <w:rPr>
          <w:lang w:bidi="es-ES"/>
        </w:rPr>
        <w:t xml:space="preserve"> y resulta fácil </w:t>
      </w:r>
      <w:r w:rsidR="00415DBD">
        <w:rPr>
          <w:lang w:bidi="es-ES"/>
        </w:rPr>
        <w:t>su localización</w:t>
      </w:r>
      <w:r>
        <w:rPr>
          <w:lang w:bidi="es-ES"/>
        </w:rPr>
        <w:t>, sería deseable que se ajustase más a la estructura que propone la LTAIBG</w:t>
      </w:r>
      <w:r w:rsidR="00DC5B52">
        <w:rPr>
          <w:lang w:bidi="es-ES"/>
        </w:rPr>
        <w:t>, lo que facilitaría aún más la búsqueda de información a los ciudadanos, que lógicamente utilizan co</w:t>
      </w:r>
      <w:r w:rsidR="00A041C3">
        <w:rPr>
          <w:lang w:bidi="es-ES"/>
        </w:rPr>
        <w:t>mo</w:t>
      </w:r>
      <w:r w:rsidR="00DC5B52">
        <w:rPr>
          <w:lang w:bidi="es-ES"/>
        </w:rPr>
        <w:t xml:space="preserve"> referencia para buscar la información de su interés el patrón </w:t>
      </w:r>
      <w:r w:rsidR="00361D7B">
        <w:rPr>
          <w:lang w:bidi="es-ES"/>
        </w:rPr>
        <w:t>d</w:t>
      </w:r>
      <w:r w:rsidR="00DC5B52">
        <w:rPr>
          <w:lang w:bidi="es-ES"/>
        </w:rPr>
        <w:t>efinido por la LTAIBG.</w:t>
      </w:r>
    </w:p>
    <w:p w:rsidR="003F6EDC" w:rsidRDefault="00751FAA" w:rsidP="00A041C3">
      <w:pPr>
        <w:pStyle w:val="Cuerpodelboletn"/>
        <w:spacing w:before="120" w:after="120" w:line="312" w:lineRule="auto"/>
        <w:rPr>
          <w:lang w:bidi="es-ES"/>
        </w:rPr>
        <w:sectPr w:rsidR="003F6EDC" w:rsidSect="002611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83A50" wp14:editId="5611FC62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C15F8" wp14:editId="69B380D1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16BF11" wp14:editId="31AC907C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3E3A6A" w:rsidRPr="00F31BC3" w:rsidRDefault="003E3A6A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FFCDB8" wp14:editId="0483D2CE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A041C3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2611FD" w:rsidP="00A041C3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A041C3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3F6EDC" w:rsidP="00A041C3">
      <w:pPr>
        <w:pStyle w:val="Cuerpodelboletn"/>
        <w:spacing w:before="120" w:after="120" w:line="312" w:lineRule="auto"/>
        <w:sectPr w:rsidR="003F6EDC" w:rsidSect="002611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2611FD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A041C3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A041C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</w:t>
      </w:r>
      <w:r w:rsidR="00717017">
        <w:rPr>
          <w:lang w:bidi="es-ES"/>
        </w:rPr>
        <w:t xml:space="preserve">los enlaces “Normativa aplicable”, “Estructura Organizativa” e </w:t>
      </w:r>
      <w:r w:rsidR="008020A2">
        <w:rPr>
          <w:lang w:bidi="es-ES"/>
        </w:rPr>
        <w:t>“Información Institucional”</w:t>
      </w:r>
      <w:r w:rsidR="00EC2CDD">
        <w:rPr>
          <w:lang w:bidi="es-ES"/>
        </w:rPr>
        <w:t xml:space="preserve">, </w:t>
      </w:r>
      <w:r w:rsidR="00717017">
        <w:rPr>
          <w:lang w:bidi="es-ES"/>
        </w:rPr>
        <w:t>ubicados en el Portal de Transparencia</w:t>
      </w:r>
      <w:r w:rsidR="00EC2CDD">
        <w:rPr>
          <w:lang w:bidi="es-ES"/>
        </w:rPr>
        <w:t xml:space="preserve">. </w:t>
      </w:r>
    </w:p>
    <w:p w:rsidR="00C24010" w:rsidRDefault="00717017" w:rsidP="00A041C3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El enlace “Normativa Aplicable”, proporciona una relación de las normas de carácter general </w:t>
      </w:r>
      <w:r w:rsidR="00247A46">
        <w:rPr>
          <w:lang w:bidi="es-ES"/>
        </w:rPr>
        <w:t>y específicas aplicables a la Federación, pero no se da acceso a los textos. Sin embargo mediante el enlace “Información Institucional” se</w:t>
      </w:r>
      <w:r w:rsidR="00A041C3">
        <w:rPr>
          <w:lang w:bidi="es-ES"/>
        </w:rPr>
        <w:t xml:space="preserve"> </w:t>
      </w:r>
      <w:r w:rsidR="00247A46">
        <w:rPr>
          <w:lang w:bidi="es-ES"/>
        </w:rPr>
        <w:t xml:space="preserve"> abre un fichero que contiene enlaces a los textos de las normas de carácter general.</w:t>
      </w:r>
      <w:r>
        <w:rPr>
          <w:lang w:bidi="es-ES"/>
        </w:rPr>
        <w:t xml:space="preserve"> </w:t>
      </w:r>
    </w:p>
    <w:p w:rsidR="00247A46" w:rsidRDefault="00247A46" w:rsidP="00A041C3">
      <w:pPr>
        <w:pStyle w:val="Cuerpodelboletn"/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Fuera del Portal de Transparencia, en el enlace “Estatutos” del acceso “FEKM” se localiza el texto de las Estatutos de la Federación. </w:t>
      </w:r>
    </w:p>
    <w:p w:rsidR="00F33D00" w:rsidRDefault="00717017" w:rsidP="00A041C3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>En el inicio del Portal de Transparencia se describen l</w:t>
      </w:r>
      <w:r w:rsidR="00F33D00">
        <w:rPr>
          <w:lang w:bidi="es-ES"/>
        </w:rPr>
        <w:t xml:space="preserve">as funciones que la </w:t>
      </w:r>
      <w:r>
        <w:rPr>
          <w:lang w:bidi="es-ES"/>
        </w:rPr>
        <w:t>RFEKM</w:t>
      </w:r>
      <w:r w:rsidR="00F33D00">
        <w:rPr>
          <w:lang w:bidi="es-ES"/>
        </w:rPr>
        <w:t xml:space="preserve"> desarrolla. </w:t>
      </w:r>
    </w:p>
    <w:p w:rsidR="00C24010" w:rsidRDefault="00C24010" w:rsidP="00A041C3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En el enlace “</w:t>
      </w:r>
      <w:r w:rsidR="00EC2CDD">
        <w:rPr>
          <w:lang w:bidi="es-ES"/>
        </w:rPr>
        <w:t>Estructura organizativa</w:t>
      </w:r>
      <w:r>
        <w:rPr>
          <w:lang w:bidi="es-ES"/>
        </w:rPr>
        <w:t xml:space="preserve">” se </w:t>
      </w:r>
      <w:r w:rsidR="00247A46">
        <w:rPr>
          <w:lang w:bidi="es-ES"/>
        </w:rPr>
        <w:t>enumeran las estructuras organizativas de la Federación: Presidencia,</w:t>
      </w:r>
      <w:r w:rsidR="00A041C3">
        <w:rPr>
          <w:lang w:bidi="es-ES"/>
        </w:rPr>
        <w:t xml:space="preserve"> </w:t>
      </w:r>
      <w:r w:rsidR="00247A46">
        <w:rPr>
          <w:lang w:bidi="es-ES"/>
        </w:rPr>
        <w:t>Asamblea General, Comisión Delegada y Junta Directiva</w:t>
      </w:r>
      <w:r>
        <w:rPr>
          <w:lang w:bidi="es-ES"/>
        </w:rPr>
        <w:t xml:space="preserve">. </w:t>
      </w:r>
    </w:p>
    <w:p w:rsidR="00247A46" w:rsidRDefault="00247A46" w:rsidP="00A041C3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>Fuera del Portal de Transparencia, en el enlace “Órganos de Gobierno” del acceso “FEKM”</w:t>
      </w:r>
      <w:r w:rsidR="006C2C71">
        <w:rPr>
          <w:lang w:bidi="es-ES"/>
        </w:rPr>
        <w:t>, se proporciona la siguiente información</w:t>
      </w:r>
    </w:p>
    <w:p w:rsidR="006C2C71" w:rsidRDefault="006C2C71" w:rsidP="00A041C3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La identificación y perfil profesional de los miembros de las diferentes estructuras organizativas de la Federación.</w:t>
      </w:r>
    </w:p>
    <w:p w:rsidR="00ED7D79" w:rsidRDefault="006C2C71" w:rsidP="00A041C3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El organigrama de la Federación</w:t>
      </w:r>
      <w:r w:rsidR="00FE15D9">
        <w:rPr>
          <w:lang w:bidi="es-ES"/>
        </w:rPr>
        <w:t>.</w:t>
      </w:r>
      <w:r w:rsidR="00A041C3">
        <w:rPr>
          <w:lang w:bidi="es-ES"/>
        </w:rPr>
        <w:t xml:space="preserve"> </w:t>
      </w:r>
      <w:r w:rsidR="00C24010">
        <w:rPr>
          <w:lang w:bidi="es-ES"/>
        </w:rPr>
        <w:t xml:space="preserve"> </w:t>
      </w:r>
    </w:p>
    <w:p w:rsidR="00894358" w:rsidRDefault="00C4050E" w:rsidP="00A041C3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1B4D5" wp14:editId="0D63203B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D82A89" wp14:editId="35E49EF7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79E7BB" wp14:editId="2CBBB6FE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3E3A6A" w:rsidRPr="00F31BC3" w:rsidRDefault="003E3A6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4F7CEC" wp14:editId="50783A95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A84E1E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C240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717017">
        <w:rPr>
          <w:lang w:bidi="es-ES"/>
        </w:rPr>
        <w:t>RFEKM</w:t>
      </w:r>
      <w:r w:rsidR="009E7254">
        <w:rPr>
          <w:lang w:bidi="es-ES"/>
        </w:rPr>
        <w:t>.</w:t>
      </w:r>
    </w:p>
    <w:p w:rsidR="009E7254" w:rsidRDefault="00A84E1E" w:rsidP="00A041C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A84E1E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3315D" wp14:editId="5B798923">
                <wp:simplePos x="0" y="0"/>
                <wp:positionH relativeFrom="page">
                  <wp:posOffset>155575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12.25pt;margin-top:78.9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eZCgIAAPc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A84E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8EE113" wp14:editId="645D7C2D">
                <wp:simplePos x="0" y="0"/>
                <wp:positionH relativeFrom="page">
                  <wp:posOffset>155575</wp:posOffset>
                </wp:positionH>
                <wp:positionV relativeFrom="page">
                  <wp:posOffset>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84E1E" w:rsidRPr="00F31BC3" w:rsidRDefault="00A84E1E" w:rsidP="00A84E1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C22BEF" wp14:editId="2A1C6AEF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2.25pt;margin-top:1.2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QyDgIAAAk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" fillcolor="#50866c" stroked="f">
                <v:textbox inset=",7.2pt,,7.2pt">
                  <w:txbxContent>
                    <w:p w:rsidR="00A84E1E" w:rsidRPr="00F31BC3" w:rsidRDefault="00A84E1E" w:rsidP="00A84E1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03131C" wp14:editId="4B00C48E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9E7254">
        <w:rPr>
          <w:lang w:bidi="es-ES"/>
        </w:rPr>
        <w:t xml:space="preserve">Por lo que respecta a la </w:t>
      </w:r>
      <w:r w:rsidR="009E7254"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="009E7254"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9E7254">
        <w:rPr>
          <w:lang w:bidi="es-ES"/>
        </w:rPr>
        <w:t xml:space="preserve">de la información, </w:t>
      </w:r>
      <w:r w:rsidR="006C2C71">
        <w:rPr>
          <w:lang w:bidi="es-ES"/>
        </w:rPr>
        <w:t xml:space="preserve">Los Estatutos de la RFEKM se publican mediante un </w:t>
      </w:r>
      <w:proofErr w:type="spellStart"/>
      <w:r w:rsidR="006C2C71">
        <w:rPr>
          <w:lang w:bidi="es-ES"/>
        </w:rPr>
        <w:t>pdf</w:t>
      </w:r>
      <w:proofErr w:type="spellEnd"/>
      <w:r w:rsidR="006C2C71">
        <w:rPr>
          <w:lang w:bidi="es-ES"/>
        </w:rPr>
        <w:t xml:space="preserve"> de imagen,</w:t>
      </w:r>
      <w:r w:rsidR="00ED7D79">
        <w:rPr>
          <w:lang w:bidi="es-ES"/>
        </w:rPr>
        <w:t xml:space="preserve"> </w:t>
      </w:r>
      <w:r w:rsidR="009E7254">
        <w:rPr>
          <w:lang w:bidi="es-ES"/>
        </w:rPr>
        <w:t xml:space="preserve">lo que imposibilita </w:t>
      </w:r>
      <w:r w:rsidR="00415DBD">
        <w:rPr>
          <w:lang w:bidi="es-ES"/>
        </w:rPr>
        <w:t>su</w:t>
      </w:r>
      <w:r w:rsidR="009E7254"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ED7D79" w:rsidP="00A041C3">
      <w:pPr>
        <w:pStyle w:val="Prrafodelista"/>
        <w:spacing w:before="120" w:after="120" w:line="312" w:lineRule="auto"/>
        <w:ind w:left="284"/>
        <w:contextualSpacing w:val="0"/>
        <w:jc w:val="both"/>
      </w:pPr>
      <w:r>
        <w:t>Aunque</w:t>
      </w:r>
      <w:r w:rsidR="009E7254">
        <w:t xml:space="preserve"> </w:t>
      </w:r>
      <w:r w:rsidR="006C2C71">
        <w:t>la mayor parte de la información está datada,</w:t>
      </w:r>
      <w:r>
        <w:t xml:space="preserve"> en ningún caso </w:t>
      </w:r>
      <w:r w:rsidR="009E7254">
        <w:t>existe</w:t>
      </w:r>
      <w:r>
        <w:t>n</w:t>
      </w:r>
      <w:r w:rsidR="009E7254">
        <w:t xml:space="preserve"> referencia</w:t>
      </w:r>
      <w:r>
        <w:t>s</w:t>
      </w:r>
      <w:r w:rsidR="009E7254">
        <w:t xml:space="preserve"> a la fecha</w:t>
      </w:r>
      <w:r w:rsidR="00A041C3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A041C3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Default="003E5D2F" w:rsidP="002611FD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A041C3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A041C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F9550A" w:rsidRDefault="00AD6065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 la información correspondiente a este bloque de obligaciones se accede a través </w:t>
      </w:r>
      <w:r w:rsidR="00C92AC8">
        <w:rPr>
          <w:lang w:bidi="es-ES"/>
        </w:rPr>
        <w:t>de diferentes enlaces</w:t>
      </w:r>
      <w:r w:rsidR="006C2C71">
        <w:rPr>
          <w:lang w:bidi="es-ES"/>
        </w:rPr>
        <w:t xml:space="preserve"> del Portal de Transparencia</w:t>
      </w:r>
      <w:r w:rsidR="00F9550A">
        <w:rPr>
          <w:lang w:bidi="es-ES"/>
        </w:rPr>
        <w:t>.</w:t>
      </w:r>
    </w:p>
    <w:p w:rsidR="00AD6065" w:rsidRDefault="006C2C71" w:rsidP="00A041C3">
      <w:pPr>
        <w:pStyle w:val="Cuerpodelboletn"/>
        <w:numPr>
          <w:ilvl w:val="0"/>
          <w:numId w:val="1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contratos, se indica que la RFEKM no ha </w:t>
      </w:r>
      <w:r w:rsidR="008A00DA">
        <w:rPr>
          <w:lang w:bidi="es-ES"/>
        </w:rPr>
        <w:t>sido adjudicatario de</w:t>
      </w:r>
      <w:r>
        <w:rPr>
          <w:lang w:bidi="es-ES"/>
        </w:rPr>
        <w:t xml:space="preserve"> contratos </w:t>
      </w:r>
      <w:r w:rsidR="008A00DA">
        <w:rPr>
          <w:lang w:bidi="es-ES"/>
        </w:rPr>
        <w:t>por</w:t>
      </w:r>
      <w:r>
        <w:rPr>
          <w:lang w:bidi="es-ES"/>
        </w:rPr>
        <w:t xml:space="preserve"> administraciones públicas en los años 2018 y 2019. </w:t>
      </w:r>
    </w:p>
    <w:p w:rsidR="00AD6065" w:rsidRDefault="006C2C71" w:rsidP="00A041C3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De la misma manera, en el enlace “Convenios” se indica que no se han celebrado Convenios con administraciones públicas en los mismos años.</w:t>
      </w:r>
      <w:r w:rsidR="00A041C3">
        <w:rPr>
          <w:lang w:bidi="es-ES"/>
        </w:rPr>
        <w:t xml:space="preserve"> </w:t>
      </w:r>
    </w:p>
    <w:p w:rsidR="00ED7D79" w:rsidRDefault="00ED7D79" w:rsidP="00A041C3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A través del enlace “</w:t>
      </w:r>
      <w:r w:rsidR="00A60C53">
        <w:rPr>
          <w:lang w:bidi="es-ES"/>
        </w:rPr>
        <w:t xml:space="preserve">Subvenciones </w:t>
      </w:r>
      <w:r w:rsidR="00C9014D">
        <w:rPr>
          <w:lang w:bidi="es-ES"/>
        </w:rPr>
        <w:t>y Ayudas Públicas</w:t>
      </w:r>
      <w:r>
        <w:rPr>
          <w:lang w:bidi="es-ES"/>
        </w:rPr>
        <w:t xml:space="preserve">”, se </w:t>
      </w:r>
      <w:r w:rsidR="00C9014D">
        <w:rPr>
          <w:lang w:bidi="es-ES"/>
        </w:rPr>
        <w:t>publican las subvenciones solicitadas por la Federación y se enlaza a un documento en el que se recoge la Resolución de Concesión de subvenciones del Consejo Superior de Deportes.</w:t>
      </w:r>
      <w:r w:rsidR="00A041C3">
        <w:rPr>
          <w:lang w:bidi="es-ES"/>
        </w:rPr>
        <w:t xml:space="preserve"> </w:t>
      </w:r>
    </w:p>
    <w:p w:rsidR="00A60C53" w:rsidRDefault="00C9014D" w:rsidP="00A041C3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“Presupuestos” se ubica la información de los presupuestos de la Federación para el periodo 2016-2019. </w:t>
      </w:r>
    </w:p>
    <w:p w:rsidR="00A60C53" w:rsidRDefault="00C9014D" w:rsidP="00A041C3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“Cuentas anuales e informes de auditoría” se proporciona esta información para los años </w:t>
      </w:r>
      <w:r w:rsidR="003D26A0">
        <w:rPr>
          <w:lang w:bidi="es-ES"/>
        </w:rPr>
        <w:t>201</w:t>
      </w:r>
      <w:r>
        <w:rPr>
          <w:lang w:bidi="es-ES"/>
        </w:rPr>
        <w:t>5</w:t>
      </w:r>
      <w:r w:rsidR="003D26A0">
        <w:rPr>
          <w:lang w:bidi="es-ES"/>
        </w:rPr>
        <w:t xml:space="preserve"> a 2018.</w:t>
      </w:r>
    </w:p>
    <w:p w:rsidR="00C9014D" w:rsidRDefault="00C9014D" w:rsidP="00A041C3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Finalmente mediante el enlace “Retribuciones Altos Cargos” se publican las retribuciones del Presidente de la Federación y se indica que los demás miembros de la dirección no perciben retribuciones.</w:t>
      </w:r>
    </w:p>
    <w:p w:rsidR="00BA03C4" w:rsidRPr="00BA03C4" w:rsidRDefault="00BA03C4" w:rsidP="00A041C3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BA03C4" w:rsidRDefault="00BA03C4" w:rsidP="00A041C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717017">
        <w:rPr>
          <w:lang w:bidi="es-ES"/>
        </w:rPr>
        <w:t>RFEKM</w:t>
      </w:r>
      <w:r>
        <w:rPr>
          <w:lang w:bidi="es-ES"/>
        </w:rPr>
        <w:t>.</w:t>
      </w:r>
    </w:p>
    <w:p w:rsidR="009D4047" w:rsidRDefault="00A041C3" w:rsidP="00A041C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 </w:t>
      </w:r>
      <w:r w:rsidR="00C9014D">
        <w:rPr>
          <w:lang w:bidi="es-ES"/>
        </w:rPr>
        <w:t>No se</w:t>
      </w:r>
      <w:r w:rsidR="009D4047">
        <w:rPr>
          <w:lang w:bidi="es-ES"/>
        </w:rPr>
        <w:t xml:space="preserve"> proporciona información sobre </w:t>
      </w:r>
      <w:r w:rsidR="00E22735">
        <w:rPr>
          <w:lang w:bidi="es-ES"/>
        </w:rPr>
        <w:t xml:space="preserve">la </w:t>
      </w:r>
      <w:r w:rsidR="00E22735" w:rsidRPr="00E22735">
        <w:rPr>
          <w:lang w:bidi="es-ES"/>
        </w:rPr>
        <w:t xml:space="preserve">ejecución </w:t>
      </w:r>
      <w:r w:rsidR="00E22735">
        <w:rPr>
          <w:lang w:bidi="es-ES"/>
        </w:rPr>
        <w:t>d</w:t>
      </w:r>
      <w:r w:rsidR="00ED7D79">
        <w:rPr>
          <w:lang w:bidi="es-ES"/>
        </w:rPr>
        <w:t>el presupuesto</w:t>
      </w:r>
      <w:r w:rsidR="009D4047">
        <w:rPr>
          <w:lang w:bidi="es-ES"/>
        </w:rPr>
        <w:t>.</w:t>
      </w:r>
    </w:p>
    <w:p w:rsidR="00897D04" w:rsidRDefault="009D4047" w:rsidP="00A041C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C9014D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C9014D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C9014D">
        <w:rPr>
          <w:lang w:bidi="es-ES"/>
        </w:rPr>
        <w:t xml:space="preserve">en el caso de las subvenciones se dificulta la accesibilidad a esta información al </w:t>
      </w:r>
      <w:r w:rsidR="002257BE">
        <w:rPr>
          <w:lang w:bidi="es-ES"/>
        </w:rPr>
        <w:t>derivar</w:t>
      </w:r>
      <w:r w:rsidR="00C9014D">
        <w:rPr>
          <w:lang w:bidi="es-ES"/>
        </w:rPr>
        <w:t xml:space="preserve"> a un fichero que contiene la Resolución del Consejo Superior de Deportes mediante la que se conceden subvenciones a todas las Federaciones</w:t>
      </w:r>
      <w:r w:rsidR="00A041C3">
        <w:rPr>
          <w:lang w:bidi="es-ES"/>
        </w:rPr>
        <w:t xml:space="preserve"> </w:t>
      </w:r>
      <w:r w:rsidR="00C9014D">
        <w:rPr>
          <w:lang w:bidi="es-ES"/>
        </w:rPr>
        <w:t>con todas las subvenciones del CSD</w:t>
      </w:r>
      <w:r w:rsidR="00D711F4">
        <w:rPr>
          <w:lang w:bidi="es-ES"/>
        </w:rPr>
        <w:t>.</w:t>
      </w:r>
    </w:p>
    <w:p w:rsidR="009D4047" w:rsidRDefault="00F132F9" w:rsidP="00A041C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Y </w:t>
      </w:r>
      <w:r w:rsidR="00897D04">
        <w:rPr>
          <w:lang w:bidi="es-ES"/>
        </w:rPr>
        <w:t xml:space="preserve">en cuanto a la actualización de la información </w:t>
      </w:r>
      <w:r w:rsidR="00E22735">
        <w:rPr>
          <w:lang w:bidi="es-ES"/>
        </w:rPr>
        <w:t xml:space="preserve">es preciso señalar </w:t>
      </w:r>
      <w:r w:rsidR="00754C99">
        <w:rPr>
          <w:lang w:bidi="es-ES"/>
        </w:rPr>
        <w:t>que</w:t>
      </w:r>
      <w:r w:rsidR="00E22735">
        <w:rPr>
          <w:lang w:bidi="es-ES"/>
        </w:rPr>
        <w:t xml:space="preserve"> no se incluyen referencias a la última revisión o actualización de la información publicada.</w:t>
      </w:r>
      <w:r w:rsidR="00A041C3">
        <w:rPr>
          <w:lang w:bidi="es-ES"/>
        </w:rPr>
        <w:t xml:space="preserve"> </w:t>
      </w:r>
      <w:r>
        <w:rPr>
          <w:lang w:bidi="es-ES"/>
        </w:rPr>
        <w:t xml:space="preserve"> </w:t>
      </w:r>
    </w:p>
    <w:p w:rsidR="00BA03C4" w:rsidRDefault="00BA03C4" w:rsidP="00A041C3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A041C3">
      <w:pPr>
        <w:pStyle w:val="Cuerpodelboletn"/>
        <w:spacing w:before="120" w:after="120" w:line="312" w:lineRule="auto"/>
        <w:rPr>
          <w:lang w:bidi="es-ES"/>
        </w:rPr>
      </w:pPr>
    </w:p>
    <w:p w:rsidR="000D5417" w:rsidRDefault="000D5417" w:rsidP="00A041C3">
      <w:pPr>
        <w:pStyle w:val="Cuerpodelboletn"/>
        <w:spacing w:before="120" w:after="120" w:line="312" w:lineRule="auto"/>
        <w:rPr>
          <w:lang w:bidi="es-ES"/>
        </w:rPr>
        <w:sectPr w:rsidR="000D5417" w:rsidSect="002611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A041C3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1C839" wp14:editId="351B38E8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2DC0B" wp14:editId="1BA081F1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806FFD8" wp14:editId="5F91B086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3E3A6A" w:rsidRPr="00F31BC3" w:rsidRDefault="003E3A6A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63D6657" wp14:editId="1C8BCCA8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A041C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A041C3">
      <w:pPr>
        <w:pStyle w:val="Cuerpodelboletn"/>
        <w:spacing w:before="120" w:after="120" w:line="312" w:lineRule="auto"/>
        <w:sectPr w:rsidR="001763F8" w:rsidSect="002611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A041C3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A041C3">
      <w:pPr>
        <w:pStyle w:val="Cuerpodelboletn"/>
        <w:spacing w:before="120" w:after="120" w:line="312" w:lineRule="auto"/>
        <w:rPr>
          <w:lang w:bidi="es-ES"/>
        </w:rPr>
        <w:sectPr w:rsidR="001763F8" w:rsidSect="002611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EE35EF">
        <w:rPr>
          <w:lang w:bidi="es-ES"/>
        </w:rPr>
        <w:t xml:space="preserve">la </w:t>
      </w:r>
      <w:r w:rsidR="00717017">
        <w:rPr>
          <w:lang w:bidi="es-ES"/>
        </w:rPr>
        <w:t>RFEKM</w:t>
      </w:r>
      <w:r>
        <w:rPr>
          <w:lang w:bidi="es-ES"/>
        </w:rPr>
        <w:t xml:space="preserve"> puede considerarse </w:t>
      </w:r>
      <w:r w:rsidR="00D711F4">
        <w:rPr>
          <w:lang w:bidi="es-ES"/>
        </w:rPr>
        <w:t>muy elevado</w:t>
      </w:r>
      <w:r w:rsidR="00E22735">
        <w:rPr>
          <w:lang w:bidi="es-ES"/>
        </w:rPr>
        <w:t xml:space="preserve">, un </w:t>
      </w:r>
      <w:r w:rsidR="00D711F4">
        <w:rPr>
          <w:lang w:bidi="es-ES"/>
        </w:rPr>
        <w:t>87,24</w:t>
      </w:r>
      <w:r>
        <w:rPr>
          <w:lang w:bidi="es-ES"/>
        </w:rPr>
        <w:t>%.</w:t>
      </w:r>
    </w:p>
    <w:p w:rsidR="00897D04" w:rsidRDefault="00C1290B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897D04">
        <w:rPr>
          <w:lang w:bidi="es-ES"/>
        </w:rPr>
        <w:t xml:space="preserve">se sitúa casi en un </w:t>
      </w:r>
      <w:r w:rsidR="00D711F4">
        <w:rPr>
          <w:lang w:bidi="es-ES"/>
        </w:rPr>
        <w:t>9</w:t>
      </w:r>
      <w:r w:rsidR="00754C99">
        <w:rPr>
          <w:lang w:bidi="es-ES"/>
        </w:rPr>
        <w:t>1</w:t>
      </w:r>
      <w:r>
        <w:rPr>
          <w:lang w:bidi="es-ES"/>
        </w:rPr>
        <w:t xml:space="preserve">%, </w:t>
      </w:r>
      <w:r w:rsidR="00D711F4">
        <w:rPr>
          <w:lang w:bidi="es-ES"/>
        </w:rPr>
        <w:t>y en el</w:t>
      </w:r>
      <w:r>
        <w:rPr>
          <w:lang w:bidi="es-ES"/>
        </w:rPr>
        <w:t xml:space="preserve"> de la información económica y presupuestaria</w:t>
      </w:r>
      <w:r w:rsidR="00A041C3">
        <w:rPr>
          <w:lang w:bidi="es-ES"/>
        </w:rPr>
        <w:t xml:space="preserve"> </w:t>
      </w:r>
      <w:r w:rsidR="00754C99">
        <w:rPr>
          <w:lang w:bidi="es-ES"/>
        </w:rPr>
        <w:t>desciende</w:t>
      </w:r>
      <w:r w:rsidR="00897D04">
        <w:rPr>
          <w:lang w:bidi="es-ES"/>
        </w:rPr>
        <w:t xml:space="preserve"> </w:t>
      </w:r>
      <w:r w:rsidR="00754C99">
        <w:rPr>
          <w:lang w:bidi="es-ES"/>
        </w:rPr>
        <w:t xml:space="preserve">hasta </w:t>
      </w:r>
      <w:r w:rsidR="00D711F4">
        <w:rPr>
          <w:lang w:bidi="es-ES"/>
        </w:rPr>
        <w:t>casi un 85</w:t>
      </w:r>
      <w:r w:rsidR="00754C99">
        <w:rPr>
          <w:lang w:bidi="es-ES"/>
        </w:rPr>
        <w:t>%</w:t>
      </w:r>
      <w:r w:rsidR="00ED30F1">
        <w:rPr>
          <w:lang w:bidi="es-ES"/>
        </w:rPr>
        <w:t>.</w:t>
      </w:r>
    </w:p>
    <w:p w:rsidR="00ED30F1" w:rsidRDefault="00ED30F1" w:rsidP="00A041C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La falta de publicación de informaciones obligatorias </w:t>
      </w:r>
      <w:r w:rsidR="00754C99">
        <w:rPr>
          <w:lang w:bidi="es-ES"/>
        </w:rPr>
        <w:t xml:space="preserve">del bloque Información Económica y Presupuestaria </w:t>
      </w:r>
      <w:r>
        <w:rPr>
          <w:lang w:bidi="es-ES"/>
        </w:rPr>
        <w:t xml:space="preserve">así como el hecho de la falta de referencias a la actualización de la información publicada, </w:t>
      </w:r>
      <w:proofErr w:type="gramStart"/>
      <w:r w:rsidR="00D711F4">
        <w:rPr>
          <w:lang w:bidi="es-ES"/>
        </w:rPr>
        <w:t>explican</w:t>
      </w:r>
      <w:proofErr w:type="gramEnd"/>
      <w:r w:rsidR="00D711F4">
        <w:rPr>
          <w:lang w:bidi="es-ES"/>
        </w:rPr>
        <w:t xml:space="preserve"> este nivel de cumplimiento</w:t>
      </w:r>
      <w:r w:rsidR="004D50CC">
        <w:rPr>
          <w:lang w:bidi="es-ES"/>
        </w:rPr>
        <w:t>.</w:t>
      </w:r>
    </w:p>
    <w:p w:rsidR="00754C99" w:rsidRDefault="00754C99" w:rsidP="00A041C3">
      <w:pPr>
        <w:pStyle w:val="Cuerpodelboletn"/>
        <w:spacing w:before="120" w:after="120" w:line="312" w:lineRule="auto"/>
        <w:rPr>
          <w:lang w:bidi="es-ES"/>
        </w:rPr>
        <w:sectPr w:rsidR="00754C99" w:rsidSect="002611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A041C3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5BC69" wp14:editId="2C39FB6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DC687" wp14:editId="59660068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2425883" wp14:editId="064A833E">
                                  <wp:extent cx="1148080" cy="64833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3E3A6A" w:rsidRPr="00F31BC3" w:rsidRDefault="003E3A6A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F222F45" wp14:editId="1D7C38AB">
                            <wp:extent cx="1148080" cy="64833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754C99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754C99" w:rsidRDefault="00C1290B" w:rsidP="00A041C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D711F4" w:rsidRPr="00754C99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D711F4" w:rsidRPr="00754C99" w:rsidRDefault="00D711F4" w:rsidP="00A041C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100,00%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100,00%</w:t>
            </w:r>
          </w:p>
        </w:tc>
        <w:tc>
          <w:tcPr>
            <w:tcW w:w="127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96,67%</w:t>
            </w:r>
          </w:p>
        </w:tc>
        <w:tc>
          <w:tcPr>
            <w:tcW w:w="1275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96,67%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100,00%</w:t>
            </w:r>
          </w:p>
        </w:tc>
        <w:tc>
          <w:tcPr>
            <w:tcW w:w="1134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91,67%</w:t>
            </w:r>
          </w:p>
        </w:tc>
        <w:tc>
          <w:tcPr>
            <w:tcW w:w="111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50,00%</w:t>
            </w:r>
          </w:p>
        </w:tc>
        <w:tc>
          <w:tcPr>
            <w:tcW w:w="868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90,71%</w:t>
            </w:r>
          </w:p>
        </w:tc>
      </w:tr>
      <w:tr w:rsidR="00D711F4" w:rsidRPr="00754C99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711F4" w:rsidRPr="00754C99" w:rsidRDefault="00D711F4" w:rsidP="00A041C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88,89%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88,89%</w:t>
            </w:r>
          </w:p>
        </w:tc>
        <w:tc>
          <w:tcPr>
            <w:tcW w:w="127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88,89%</w:t>
            </w:r>
          </w:p>
        </w:tc>
        <w:tc>
          <w:tcPr>
            <w:tcW w:w="1275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88,89%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88,89%</w:t>
            </w:r>
          </w:p>
        </w:tc>
        <w:tc>
          <w:tcPr>
            <w:tcW w:w="1134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77,78%</w:t>
            </w:r>
          </w:p>
        </w:tc>
        <w:tc>
          <w:tcPr>
            <w:tcW w:w="111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72,22%</w:t>
            </w:r>
          </w:p>
        </w:tc>
        <w:tc>
          <w:tcPr>
            <w:tcW w:w="868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11F4">
              <w:rPr>
                <w:sz w:val="16"/>
                <w:szCs w:val="16"/>
              </w:rPr>
              <w:t>84,92%</w:t>
            </w:r>
          </w:p>
        </w:tc>
      </w:tr>
      <w:tr w:rsidR="00D711F4" w:rsidRPr="00754C99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711F4" w:rsidRPr="00754C99" w:rsidRDefault="00D711F4" w:rsidP="00A041C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754C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93,33%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93,33%</w:t>
            </w:r>
          </w:p>
        </w:tc>
        <w:tc>
          <w:tcPr>
            <w:tcW w:w="127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92,00%</w:t>
            </w:r>
          </w:p>
        </w:tc>
        <w:tc>
          <w:tcPr>
            <w:tcW w:w="1275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92,00%</w:t>
            </w:r>
          </w:p>
        </w:tc>
        <w:tc>
          <w:tcPr>
            <w:tcW w:w="851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93,33%</w:t>
            </w:r>
          </w:p>
        </w:tc>
        <w:tc>
          <w:tcPr>
            <w:tcW w:w="1134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83,33%</w:t>
            </w:r>
          </w:p>
        </w:tc>
        <w:tc>
          <w:tcPr>
            <w:tcW w:w="1116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711F4">
              <w:rPr>
                <w:i/>
                <w:sz w:val="16"/>
                <w:szCs w:val="16"/>
              </w:rPr>
              <w:t>63,33%</w:t>
            </w:r>
          </w:p>
        </w:tc>
        <w:tc>
          <w:tcPr>
            <w:tcW w:w="868" w:type="dxa"/>
            <w:noWrap/>
            <w:hideMark/>
          </w:tcPr>
          <w:p w:rsidR="00D711F4" w:rsidRPr="00D711F4" w:rsidRDefault="00D711F4" w:rsidP="00A041C3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711F4">
              <w:rPr>
                <w:b/>
                <w:i/>
                <w:sz w:val="16"/>
                <w:szCs w:val="16"/>
              </w:rPr>
              <w:t>87,24%</w:t>
            </w:r>
          </w:p>
        </w:tc>
      </w:tr>
    </w:tbl>
    <w:p w:rsidR="00AC4A6F" w:rsidRDefault="00AC4A6F" w:rsidP="00A041C3">
      <w:pPr>
        <w:pStyle w:val="Cuerpodelboletn"/>
        <w:spacing w:before="120" w:after="120" w:line="312" w:lineRule="auto"/>
        <w:rPr>
          <w:lang w:bidi="es-ES"/>
        </w:rPr>
      </w:pPr>
    </w:p>
    <w:p w:rsidR="003E5D2F" w:rsidRDefault="003E5D2F" w:rsidP="00A041C3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A041C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A041C3">
      <w:pPr>
        <w:pStyle w:val="Cuerpodelboletn"/>
        <w:spacing w:before="120" w:after="120" w:line="312" w:lineRule="auto"/>
        <w:sectPr w:rsidR="009E7254" w:rsidSect="002611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A041C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Default="00C1290B" w:rsidP="00A041C3">
      <w:pPr>
        <w:pStyle w:val="Cuerpodelboletn"/>
        <w:spacing w:before="120" w:after="120" w:line="312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la </w:t>
      </w:r>
      <w:r w:rsidR="00717017">
        <w:t>RFEKM</w:t>
      </w:r>
      <w:r>
        <w:t xml:space="preserve"> incluye en su página de transparencia otras informaciones </w:t>
      </w:r>
      <w:r w:rsidR="00347877">
        <w:t xml:space="preserve">que pueden ser relevantes desde el punto de vista de la Transparencia. </w:t>
      </w:r>
    </w:p>
    <w:p w:rsidR="00226B86" w:rsidRDefault="00347877" w:rsidP="00A041C3">
      <w:pPr>
        <w:pStyle w:val="Cuerpodelboletn"/>
        <w:spacing w:before="120" w:after="120" w:line="312" w:lineRule="auto"/>
      </w:pPr>
      <w:r>
        <w:t>Así</w:t>
      </w:r>
      <w:r w:rsidR="00E22735">
        <w:t xml:space="preserve">, </w:t>
      </w:r>
      <w:r w:rsidR="00D711F4">
        <w:t xml:space="preserve">en el enlace “Reglamentos y Normativas” </w:t>
      </w:r>
      <w:r w:rsidR="00C2429F">
        <w:t xml:space="preserve">la Federación publica su Código de Buen Gobierno, </w:t>
      </w:r>
      <w:r w:rsidR="00226B86">
        <w:t>el Reglamento interno de la Comisión de Auditoría y Control económico.</w:t>
      </w:r>
    </w:p>
    <w:p w:rsidR="00226B86" w:rsidRPr="00C2429F" w:rsidRDefault="00226B86" w:rsidP="00A041C3">
      <w:pPr>
        <w:pStyle w:val="Cuerpodelboletn"/>
        <w:spacing w:before="120" w:after="120" w:line="312" w:lineRule="auto"/>
      </w:pPr>
      <w:r>
        <w:lastRenderedPageBreak/>
        <w:t>También en el enlace “Procesos electorales 2016” se publica diversa información relacionada con este evento.</w:t>
      </w:r>
    </w:p>
    <w:p w:rsidR="00C2429F" w:rsidRDefault="00226B86" w:rsidP="00A041C3">
      <w:pPr>
        <w:pStyle w:val="Cuerpodelboletn"/>
        <w:spacing w:before="120" w:after="120" w:line="312" w:lineRule="auto"/>
      </w:pPr>
      <w:r>
        <w:t>En el enlace antidopaje se publica numerosa documentación e información relacionada con esta materia.</w:t>
      </w:r>
    </w:p>
    <w:p w:rsidR="00C21B44" w:rsidRDefault="00751FAA" w:rsidP="00A041C3">
      <w:pPr>
        <w:pStyle w:val="Cuerpodelboletn"/>
        <w:spacing w:before="120" w:after="120" w:line="312" w:lineRule="auto"/>
      </w:pPr>
      <w:r w:rsidRPr="003E3A6A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A8E0B" wp14:editId="309803EE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3E3A6A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B8352" wp14:editId="4A49D407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5F8789" wp14:editId="22DF505D">
                                  <wp:extent cx="1148080" cy="64833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MW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" fillcolor="#50866c" stroked="f">
                <v:textbox inset=",7.2pt,,7.2pt">
                  <w:txbxContent>
                    <w:p w:rsidR="003E3A6A" w:rsidRPr="00F31BC3" w:rsidRDefault="003E3A6A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8D0B7" wp14:editId="00DBE5C2">
                            <wp:extent cx="1148080" cy="64833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226B86" w:rsidRPr="003E3A6A">
        <w:t xml:space="preserve">En el Portal de Transparencia se </w:t>
      </w:r>
      <w:r w:rsidR="003E3A6A">
        <w:t>aporta información sobre</w:t>
      </w:r>
      <w:r w:rsidR="00226B86" w:rsidRPr="003E3A6A">
        <w:t xml:space="preserve"> la situación </w:t>
      </w:r>
      <w:r w:rsidR="003E3A6A">
        <w:t xml:space="preserve">financiera de </w:t>
      </w:r>
      <w:r w:rsidR="00226B86" w:rsidRPr="003E3A6A">
        <w:t>la Federación</w:t>
      </w:r>
    </w:p>
    <w:p w:rsidR="003E3A6A" w:rsidRDefault="003E3A6A" w:rsidP="00A041C3">
      <w:pPr>
        <w:pStyle w:val="Cuerpodelboletn"/>
        <w:spacing w:before="120" w:after="120" w:line="312" w:lineRule="auto"/>
      </w:pPr>
      <w:r>
        <w:t xml:space="preserve">Finalmente, en el acceso “Órganos de Gobierno” se publican los Acuerdos </w:t>
      </w:r>
      <w:r>
        <w:lastRenderedPageBreak/>
        <w:t>adoptados por las distintas estructuras organizativas de la Federación.</w:t>
      </w:r>
    </w:p>
    <w:p w:rsidR="00965C69" w:rsidRDefault="00633EAA" w:rsidP="00A041C3">
      <w:pPr>
        <w:pStyle w:val="Ttulo3"/>
        <w:spacing w:before="120" w:after="120" w:line="312" w:lineRule="auto"/>
      </w:pPr>
      <w:r w:rsidRPr="00894358">
        <w:rPr>
          <w:lang w:bidi="es-ES"/>
        </w:rPr>
        <w:t>Análisis de la información</w:t>
      </w:r>
      <w:r>
        <w:rPr>
          <w:lang w:bidi="es-ES"/>
        </w:rPr>
        <w:t>.</w:t>
      </w:r>
    </w:p>
    <w:p w:rsidR="00355DC0" w:rsidRDefault="003E3A6A" w:rsidP="00A041C3">
      <w:pPr>
        <w:pStyle w:val="Cuerpodelboletn"/>
        <w:spacing w:before="120" w:after="120" w:line="312" w:lineRule="auto"/>
      </w:pPr>
      <w:r>
        <w:t>Parte de</w:t>
      </w:r>
      <w:r w:rsidR="00355DC0">
        <w:t xml:space="preserve"> la información adicional publicada por la </w:t>
      </w:r>
      <w:r w:rsidR="00717017">
        <w:t>RFEKM</w:t>
      </w:r>
      <w:r w:rsidR="00355DC0">
        <w:t xml:space="preserve"> puede considerarse relevante desde el punto de vista de la transparencia</w:t>
      </w:r>
      <w:r>
        <w:t>, como por ejemplo los acuerdos de los órganos de la RFEKM, el Código de Buen Gobierno o la información sobre su situación financiera</w:t>
      </w:r>
      <w:r w:rsidR="00355DC0">
        <w:t xml:space="preserve">. Se trata de información que acredita el esfuerzo de la organización por hacer más transparente su gestión. </w:t>
      </w:r>
    </w:p>
    <w:p w:rsidR="00721098" w:rsidRDefault="00355DC0" w:rsidP="00A041C3">
      <w:pPr>
        <w:pStyle w:val="Cuerpodelboletn"/>
        <w:spacing w:before="120" w:after="120" w:line="312" w:lineRule="auto"/>
      </w:pPr>
      <w:r>
        <w:t>No obstante, una vez anal</w:t>
      </w:r>
      <w:r w:rsidR="009C5469">
        <w:t>izada la información</w:t>
      </w:r>
      <w:r>
        <w:t xml:space="preserve"> </w:t>
      </w:r>
      <w:r w:rsidR="00721098">
        <w:t>pueden señalarse las siguientes cuestiones:</w:t>
      </w:r>
    </w:p>
    <w:p w:rsidR="00B5301F" w:rsidRDefault="003E3A6A" w:rsidP="00A041C3">
      <w:pPr>
        <w:pStyle w:val="Cuerpodelboletn"/>
        <w:spacing w:before="120" w:after="120" w:line="312" w:lineRule="auto"/>
      </w:pPr>
      <w:r>
        <w:t>Gran parte de</w:t>
      </w:r>
      <w:r w:rsidR="00721098">
        <w:t xml:space="preserve"> la información adicional que se publica, </w:t>
      </w:r>
      <w:r w:rsidR="00B5301F">
        <w:t>se relaciona con el análisis que Transparencia Internacional efectuó en 2018 sobre el grado de transparencia de las Federaciones Deportiva</w:t>
      </w:r>
      <w:r>
        <w:t>s, aunque hay que señalar que esta información ha seguido actualizándose desde 2018</w:t>
      </w:r>
      <w:r w:rsidR="00B5301F">
        <w:t>.</w:t>
      </w:r>
      <w:r w:rsidR="00A041C3">
        <w:t xml:space="preserve">  </w:t>
      </w:r>
    </w:p>
    <w:p w:rsidR="003E3A6A" w:rsidRDefault="003E3A6A" w:rsidP="00A041C3">
      <w:pPr>
        <w:pStyle w:val="Cuerpodelboletn"/>
        <w:spacing w:before="120" w:after="120" w:line="312" w:lineRule="auto"/>
      </w:pPr>
      <w:r>
        <w:t xml:space="preserve">Como </w:t>
      </w:r>
      <w:r w:rsidRPr="008A00DA">
        <w:rPr>
          <w:u w:val="single"/>
        </w:rPr>
        <w:t>buenas prácticas</w:t>
      </w:r>
      <w:r>
        <w:t>, caben reseñarse, la estructuración de la información, las referencias al cumplimiento de las obligaciones establecidas por la LTAIBG y el hecho de señalar expresamente para aquellas obligaciones en las que no ha habido actividad</w:t>
      </w:r>
      <w:r w:rsidR="00C90314">
        <w:t xml:space="preserve"> esta circunstancia.</w:t>
      </w:r>
      <w:r>
        <w:t xml:space="preserve"> </w:t>
      </w:r>
    </w:p>
    <w:p w:rsidR="00C259F4" w:rsidRDefault="00C259F4" w:rsidP="00A041C3">
      <w:pPr>
        <w:pStyle w:val="Cuerpodelboletn"/>
        <w:spacing w:before="120" w:after="120" w:line="312" w:lineRule="auto"/>
      </w:pPr>
    </w:p>
    <w:p w:rsidR="00C259F4" w:rsidRDefault="00C259F4" w:rsidP="00A041C3">
      <w:pPr>
        <w:pStyle w:val="Cuerpodelboletn"/>
        <w:spacing w:before="120" w:after="120" w:line="312" w:lineRule="auto"/>
        <w:sectPr w:rsidR="00C259F4" w:rsidSect="002611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A041C3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A041C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A041C3">
      <w:pPr>
        <w:pStyle w:val="Cuerpodelboletn"/>
        <w:spacing w:before="120" w:after="120" w:line="312" w:lineRule="auto"/>
      </w:pPr>
    </w:p>
    <w:p w:rsidR="00C259F4" w:rsidRDefault="00C259F4" w:rsidP="00A041C3">
      <w:pPr>
        <w:pStyle w:val="Cuerpodelboletn"/>
        <w:spacing w:before="120" w:after="120" w:line="312" w:lineRule="auto"/>
        <w:sectPr w:rsidR="00C259F4" w:rsidSect="002611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A041C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EE35EF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B5301F" w:rsidRPr="00EE35EF">
        <w:rPr>
          <w:rFonts w:ascii="Century Gothic" w:hAnsi="Century Gothic"/>
        </w:rPr>
        <w:t xml:space="preserve">Real Federación Española de </w:t>
      </w:r>
      <w:r w:rsidR="003E3A6A">
        <w:rPr>
          <w:rFonts w:ascii="Century Gothic" w:hAnsi="Century Gothic"/>
        </w:rPr>
        <w:t xml:space="preserve">Kickboxing y </w:t>
      </w:r>
      <w:proofErr w:type="spellStart"/>
      <w:r w:rsidR="003E3A6A">
        <w:rPr>
          <w:rFonts w:ascii="Century Gothic" w:hAnsi="Century Gothic"/>
        </w:rPr>
        <w:t>Muaythai</w:t>
      </w:r>
      <w:proofErr w:type="spellEnd"/>
      <w:r w:rsidRPr="00EE35EF">
        <w:rPr>
          <w:rFonts w:ascii="Century Gothic" w:hAnsi="Century Gothic"/>
        </w:rPr>
        <w:t>, en</w:t>
      </w:r>
      <w:r>
        <w:rPr>
          <w:rFonts w:ascii="Century Gothic" w:hAnsi="Century Gothic"/>
        </w:rPr>
        <w:t xml:space="preserve"> función de la información disponible en la web de la entidad relacionada con estas obligaciones, puede considerarse </w:t>
      </w:r>
      <w:r w:rsidR="003E3A6A">
        <w:rPr>
          <w:rFonts w:ascii="Century Gothic" w:hAnsi="Century Gothic"/>
        </w:rPr>
        <w:t>elevado</w:t>
      </w:r>
      <w:r>
        <w:rPr>
          <w:rFonts w:ascii="Century Gothic" w:hAnsi="Century Gothic"/>
        </w:rPr>
        <w:t xml:space="preserve">. </w:t>
      </w:r>
    </w:p>
    <w:p w:rsidR="00C61E7F" w:rsidRDefault="00C61E7F" w:rsidP="00A041C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Adicionalmente, y junto a la información de carácter obligatorio, </w:t>
      </w:r>
      <w:r w:rsidR="00717017">
        <w:rPr>
          <w:rFonts w:ascii="Century Gothic" w:hAnsi="Century Gothic"/>
        </w:rPr>
        <w:t>RFEKM</w:t>
      </w:r>
      <w:r>
        <w:rPr>
          <w:rFonts w:ascii="Century Gothic" w:hAnsi="Century Gothic"/>
        </w:rPr>
        <w:t xml:space="preserve"> publica</w:t>
      </w:r>
      <w:r w:rsidR="00A041C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distintas informaciones</w:t>
      </w:r>
      <w:r w:rsidR="003E3A6A">
        <w:rPr>
          <w:rFonts w:ascii="Century Gothic" w:hAnsi="Century Gothic"/>
        </w:rPr>
        <w:t xml:space="preserve">, </w:t>
      </w:r>
      <w:r w:rsidR="003721DD">
        <w:rPr>
          <w:rFonts w:ascii="Century Gothic" w:hAnsi="Century Gothic"/>
        </w:rPr>
        <w:t xml:space="preserve">que </w:t>
      </w:r>
      <w:r w:rsidR="003E3A6A">
        <w:rPr>
          <w:rFonts w:ascii="Century Gothic" w:hAnsi="Century Gothic"/>
        </w:rPr>
        <w:t xml:space="preserve">en algunos casos </w:t>
      </w:r>
      <w:r w:rsidR="003721DD">
        <w:rPr>
          <w:rFonts w:ascii="Century Gothic" w:hAnsi="Century Gothic"/>
        </w:rPr>
        <w:t xml:space="preserve">son </w:t>
      </w:r>
      <w:r>
        <w:rPr>
          <w:rFonts w:ascii="Century Gothic" w:hAnsi="Century Gothic"/>
        </w:rPr>
        <w:t>relevantes desde el punto de vista de la transparencia</w:t>
      </w:r>
      <w:r w:rsidR="003E3A6A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2611FD" w:rsidRDefault="00C61E7F" w:rsidP="00A041C3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 </w:t>
      </w:r>
      <w:r w:rsidR="00B5301F">
        <w:t xml:space="preserve">la </w:t>
      </w:r>
      <w:r w:rsidR="00717017">
        <w:t>RFEKM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90314" w:rsidRDefault="00A84E1E" w:rsidP="00A041C3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A84E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57F852" wp14:editId="02DE2B39">
                <wp:simplePos x="0" y="0"/>
                <wp:positionH relativeFrom="page">
                  <wp:posOffset>-10160</wp:posOffset>
                </wp:positionH>
                <wp:positionV relativeFrom="page">
                  <wp:posOffset>42545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0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84E1E" w:rsidRPr="00F31BC3" w:rsidRDefault="00A84E1E" w:rsidP="00A84E1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961E35" wp14:editId="3C1193F2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.8pt;margin-top:3.35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xpDwIAAAs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" fillcolor="#50866c" stroked="f">
                <v:textbox inset=",7.2pt,,7.2pt">
                  <w:txbxContent>
                    <w:p w:rsidR="00A84E1E" w:rsidRPr="00F31BC3" w:rsidRDefault="00A84E1E" w:rsidP="00A84E1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39C83E" wp14:editId="60C3BD73">
                            <wp:extent cx="1148080" cy="648335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84E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2CDD7C" wp14:editId="7439A53A">
                <wp:simplePos x="0" y="0"/>
                <wp:positionH relativeFrom="page">
                  <wp:posOffset>-10160</wp:posOffset>
                </wp:positionH>
                <wp:positionV relativeFrom="page">
                  <wp:posOffset>1029970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8pt;margin-top:81.1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is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61E7F" w:rsidRDefault="00C61E7F" w:rsidP="00A041C3">
      <w:pPr>
        <w:pStyle w:val="Ttulo3"/>
        <w:spacing w:before="120" w:after="120" w:line="312" w:lineRule="auto"/>
      </w:pPr>
      <w:r w:rsidRPr="000E1D9B">
        <w:lastRenderedPageBreak/>
        <w:t xml:space="preserve">Estructuración </w:t>
      </w:r>
    </w:p>
    <w:p w:rsidR="00B5301F" w:rsidRDefault="0019448F" w:rsidP="00A041C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19448F">
        <w:rPr>
          <w:rFonts w:ascii="Century Gothic" w:hAnsi="Century Gothic"/>
        </w:rPr>
        <w:t>Aunque la información está estructurada y resulta fácil su localización</w:t>
      </w:r>
      <w:r>
        <w:rPr>
          <w:rFonts w:ascii="Century Gothic" w:hAnsi="Century Gothic"/>
        </w:rPr>
        <w:t xml:space="preserve"> en </w:t>
      </w:r>
      <w:r w:rsidR="003721DD">
        <w:rPr>
          <w:rFonts w:ascii="Century Gothic" w:hAnsi="Century Gothic"/>
        </w:rPr>
        <w:t>la web</w:t>
      </w:r>
      <w:r>
        <w:rPr>
          <w:rFonts w:ascii="Century Gothic" w:hAnsi="Century Gothic"/>
        </w:rPr>
        <w:t xml:space="preserve"> de la organización</w:t>
      </w:r>
      <w:r w:rsidRPr="0019448F">
        <w:rPr>
          <w:rFonts w:ascii="Century Gothic" w:hAnsi="Century Gothic"/>
        </w:rPr>
        <w:t>, sería deseable que se ajustase a la estructura que propone la LTAIBG, lo que facilitaría aún más la búsqueda de información a los ciudadanos, que lógicamente utilizan co</w:t>
      </w:r>
      <w:r w:rsidR="00A041C3"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61E7F" w:rsidP="00A041C3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19448F" w:rsidRDefault="00C61E7F" w:rsidP="00A041C3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B85EA1" w:rsidRDefault="00B85EA1" w:rsidP="00A041C3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</w:t>
      </w:r>
      <w:r w:rsidR="00C90314">
        <w:rPr>
          <w:rFonts w:ascii="Century Gothic" w:hAnsi="Century Gothic"/>
        </w:rPr>
        <w:t xml:space="preserve"> sobre</w:t>
      </w:r>
      <w:r w:rsidR="009C5469">
        <w:rPr>
          <w:rFonts w:ascii="Century Gothic" w:hAnsi="Century Gothic"/>
        </w:rPr>
        <w:t xml:space="preserve"> </w:t>
      </w:r>
      <w:r w:rsidR="007171D9">
        <w:rPr>
          <w:rFonts w:ascii="Century Gothic" w:hAnsi="Century Gothic"/>
        </w:rPr>
        <w:t>la ejecución presupuestaria</w:t>
      </w:r>
      <w:r>
        <w:rPr>
          <w:rFonts w:ascii="Century Gothic" w:hAnsi="Century Gothic"/>
        </w:rPr>
        <w:t>.</w:t>
      </w:r>
      <w:r w:rsidR="007171D9">
        <w:rPr>
          <w:rFonts w:ascii="Century Gothic" w:hAnsi="Century Gothic"/>
        </w:rPr>
        <w:t xml:space="preserve"> </w:t>
      </w:r>
    </w:p>
    <w:p w:rsidR="00C61E7F" w:rsidRDefault="0019448F" w:rsidP="00A041C3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lastRenderedPageBreak/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C4050E" w:rsidRPr="00C4050E" w:rsidRDefault="00C4050E" w:rsidP="00A041C3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</w:p>
    <w:p w:rsidR="00011946" w:rsidRPr="009C5469" w:rsidRDefault="00C61E7F" w:rsidP="00A041C3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2611FD" w:rsidRDefault="002611FD" w:rsidP="00A041C3">
      <w:pPr>
        <w:spacing w:before="120" w:after="120" w:line="312" w:lineRule="auto"/>
      </w:pPr>
    </w:p>
    <w:p w:rsidR="00965C69" w:rsidRDefault="004D50CC" w:rsidP="002611FD">
      <w:pPr>
        <w:spacing w:before="120" w:after="120" w:line="312" w:lineRule="auto"/>
        <w:jc w:val="right"/>
      </w:pPr>
      <w:r>
        <w:t>Madrid, febrero de 2020</w:t>
      </w:r>
    </w:p>
    <w:p w:rsidR="00A84E1E" w:rsidRDefault="00A84E1E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 w:rsidP="00A041C3">
      <w:pPr>
        <w:spacing w:before="120" w:after="120" w:line="312" w:lineRule="auto"/>
      </w:pPr>
    </w:p>
    <w:p w:rsidR="002611FD" w:rsidRDefault="002611FD">
      <w:pPr>
        <w:rPr>
          <w:color w:val="000000"/>
        </w:rPr>
      </w:pPr>
      <w:r>
        <w:br w:type="page"/>
      </w:r>
    </w:p>
    <w:p w:rsidR="00A84E1E" w:rsidRDefault="00A84E1E" w:rsidP="00A041C3">
      <w:pPr>
        <w:pStyle w:val="Cuerpodelboletn"/>
        <w:spacing w:before="120" w:after="120" w:line="312" w:lineRule="auto"/>
        <w:sectPr w:rsidR="00A84E1E" w:rsidSect="002611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84E1E" w:rsidRPr="002D27E4" w:rsidRDefault="002611FD" w:rsidP="002611FD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F4354399C654415A3383225E2CA739E"/>
          </w:placeholder>
        </w:sdtPr>
        <w:sdtEndPr/>
        <w:sdtContent>
          <w:r w:rsidR="00A84E1E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6284A857" wp14:editId="163AFEA1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4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2V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pxT2V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A84E1E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04724FA" wp14:editId="7462776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6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84E1E" w:rsidRPr="00F31BC3" w:rsidRDefault="00A84E1E" w:rsidP="00A84E1E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8B29231" wp14:editId="259F48C1">
                                      <wp:extent cx="1148080" cy="648335"/>
                                      <wp:effectExtent l="0" t="0" r="0" b="0"/>
                                      <wp:docPr id="29" name="Imagen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GW2G6I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84E1E" w:rsidRPr="00F31BC3" w:rsidRDefault="00A84E1E" w:rsidP="00A84E1E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E38DD30" wp14:editId="768A50E7">
                                <wp:extent cx="1148080" cy="648335"/>
                                <wp:effectExtent l="0" t="0" r="0" b="0"/>
                                <wp:docPr id="29" name="Imagen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A84E1E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A84E1E" w:rsidRPr="009654DA" w:rsidTr="00A84E1E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84E1E" w:rsidRPr="009654DA" w:rsidTr="00A84E1E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84E1E" w:rsidRPr="009654DA" w:rsidTr="00A84E1E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84E1E" w:rsidRPr="009654DA" w:rsidTr="00A84E1E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84E1E" w:rsidRPr="009654DA" w:rsidTr="00A84E1E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A84E1E" w:rsidRPr="009654DA" w:rsidTr="00A84E1E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A84E1E" w:rsidRPr="009654DA" w:rsidTr="00A84E1E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A84E1E" w:rsidRPr="009654DA" w:rsidTr="00A84E1E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84E1E" w:rsidRPr="009654DA" w:rsidTr="00A84E1E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84E1E" w:rsidRPr="009654DA" w:rsidTr="00A84E1E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84E1E" w:rsidRPr="009654DA" w:rsidTr="00A84E1E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84E1E" w:rsidRPr="009654DA" w:rsidTr="00A84E1E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84E1E" w:rsidRPr="009654DA" w:rsidTr="00A84E1E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84E1E" w:rsidRPr="009654DA" w:rsidTr="00A84E1E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84E1E" w:rsidRPr="009654DA" w:rsidTr="00A84E1E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84E1E" w:rsidRPr="009654DA" w:rsidTr="00A84E1E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84E1E" w:rsidRPr="009654DA" w:rsidTr="00A84E1E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84E1E" w:rsidRPr="009654DA" w:rsidTr="00A84E1E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84E1E" w:rsidRPr="009654DA" w:rsidTr="00A84E1E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84E1E" w:rsidRPr="009654DA" w:rsidTr="00A84E1E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84E1E" w:rsidRPr="009654DA" w:rsidTr="00A84E1E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84E1E" w:rsidRPr="009654DA" w:rsidTr="00A84E1E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84E1E" w:rsidRPr="009654DA" w:rsidTr="00A84E1E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84E1E" w:rsidRPr="009654DA" w:rsidTr="00A84E1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84E1E" w:rsidRPr="009654DA" w:rsidTr="00A84E1E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84E1E" w:rsidRPr="009654DA" w:rsidTr="00A84E1E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A84E1E" w:rsidRPr="009654DA" w:rsidTr="00A84E1E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1E" w:rsidRPr="009654DA" w:rsidRDefault="00A84E1E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965C69" w:rsidRDefault="00011946" w:rsidP="00A041C3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8B18D0" wp14:editId="7343A32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7D75C" wp14:editId="676D938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E3A6A" w:rsidRPr="00F31BC3" w:rsidRDefault="003E3A6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238594A" wp14:editId="16C6352A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E3A6A" w:rsidRPr="00F31BC3" w:rsidRDefault="003E3A6A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3FFCF9" wp14:editId="07D8ABA9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2611FD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6A" w:rsidRDefault="003E3A6A" w:rsidP="00F31BC3">
      <w:r>
        <w:separator/>
      </w:r>
    </w:p>
  </w:endnote>
  <w:endnote w:type="continuationSeparator" w:id="0">
    <w:p w:rsidR="003E3A6A" w:rsidRDefault="003E3A6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6A" w:rsidRDefault="003E3A6A" w:rsidP="00F31BC3">
      <w:r>
        <w:separator/>
      </w:r>
    </w:p>
  </w:footnote>
  <w:footnote w:type="continuationSeparator" w:id="0">
    <w:p w:rsidR="003E3A6A" w:rsidRDefault="003E3A6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pt;height:9.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D0ED8"/>
    <w:multiLevelType w:val="hybridMultilevel"/>
    <w:tmpl w:val="3446EB4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D732433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D3907"/>
    <w:rsid w:val="000D5417"/>
    <w:rsid w:val="000E0A9E"/>
    <w:rsid w:val="00104E94"/>
    <w:rsid w:val="001149B1"/>
    <w:rsid w:val="00132732"/>
    <w:rsid w:val="00146C3C"/>
    <w:rsid w:val="00164876"/>
    <w:rsid w:val="001763F8"/>
    <w:rsid w:val="001812C7"/>
    <w:rsid w:val="00187CDD"/>
    <w:rsid w:val="0019448F"/>
    <w:rsid w:val="001A1036"/>
    <w:rsid w:val="001A5305"/>
    <w:rsid w:val="001C4509"/>
    <w:rsid w:val="001C7C78"/>
    <w:rsid w:val="0021682B"/>
    <w:rsid w:val="002257BE"/>
    <w:rsid w:val="00226B86"/>
    <w:rsid w:val="00231D61"/>
    <w:rsid w:val="002467FA"/>
    <w:rsid w:val="00247A46"/>
    <w:rsid w:val="002611FD"/>
    <w:rsid w:val="002D0702"/>
    <w:rsid w:val="0031769F"/>
    <w:rsid w:val="00347877"/>
    <w:rsid w:val="00355DC0"/>
    <w:rsid w:val="00361D7B"/>
    <w:rsid w:val="003721DD"/>
    <w:rsid w:val="003A390C"/>
    <w:rsid w:val="003B57E6"/>
    <w:rsid w:val="003B6B96"/>
    <w:rsid w:val="003D26A0"/>
    <w:rsid w:val="003D2C4A"/>
    <w:rsid w:val="003E3A6A"/>
    <w:rsid w:val="003E564B"/>
    <w:rsid w:val="003E5D2F"/>
    <w:rsid w:val="003F6EDC"/>
    <w:rsid w:val="00415DBD"/>
    <w:rsid w:val="00422B18"/>
    <w:rsid w:val="004720A5"/>
    <w:rsid w:val="0047735C"/>
    <w:rsid w:val="00480B98"/>
    <w:rsid w:val="004859CC"/>
    <w:rsid w:val="004A1663"/>
    <w:rsid w:val="004C6440"/>
    <w:rsid w:val="004D50CC"/>
    <w:rsid w:val="004D7037"/>
    <w:rsid w:val="005301DF"/>
    <w:rsid w:val="00536832"/>
    <w:rsid w:val="00563295"/>
    <w:rsid w:val="005E2505"/>
    <w:rsid w:val="005E6704"/>
    <w:rsid w:val="00603DFC"/>
    <w:rsid w:val="00633EAA"/>
    <w:rsid w:val="0069673B"/>
    <w:rsid w:val="006B75D8"/>
    <w:rsid w:val="006C2C71"/>
    <w:rsid w:val="006D49E7"/>
    <w:rsid w:val="006E506D"/>
    <w:rsid w:val="006E75DE"/>
    <w:rsid w:val="007071A8"/>
    <w:rsid w:val="00707C14"/>
    <w:rsid w:val="00717017"/>
    <w:rsid w:val="007171D9"/>
    <w:rsid w:val="00717272"/>
    <w:rsid w:val="00721098"/>
    <w:rsid w:val="0073626B"/>
    <w:rsid w:val="00751FAA"/>
    <w:rsid w:val="00754C99"/>
    <w:rsid w:val="00760E4B"/>
    <w:rsid w:val="0076640C"/>
    <w:rsid w:val="00767C60"/>
    <w:rsid w:val="00777FB3"/>
    <w:rsid w:val="00790143"/>
    <w:rsid w:val="007D1701"/>
    <w:rsid w:val="007D5CBF"/>
    <w:rsid w:val="007F5F9D"/>
    <w:rsid w:val="008020A2"/>
    <w:rsid w:val="00803D20"/>
    <w:rsid w:val="00821526"/>
    <w:rsid w:val="0082470D"/>
    <w:rsid w:val="00882A5B"/>
    <w:rsid w:val="00894358"/>
    <w:rsid w:val="0089455A"/>
    <w:rsid w:val="00897D04"/>
    <w:rsid w:val="008A00DA"/>
    <w:rsid w:val="00902A71"/>
    <w:rsid w:val="009039FD"/>
    <w:rsid w:val="00912DB4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41C3"/>
    <w:rsid w:val="00A51AAD"/>
    <w:rsid w:val="00A60C53"/>
    <w:rsid w:val="00A82709"/>
    <w:rsid w:val="00A84E1E"/>
    <w:rsid w:val="00AC2723"/>
    <w:rsid w:val="00AC4A6F"/>
    <w:rsid w:val="00AD6065"/>
    <w:rsid w:val="00AF5151"/>
    <w:rsid w:val="00B1184C"/>
    <w:rsid w:val="00B220EC"/>
    <w:rsid w:val="00B5301F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1B44"/>
    <w:rsid w:val="00C24010"/>
    <w:rsid w:val="00C2429F"/>
    <w:rsid w:val="00C259F4"/>
    <w:rsid w:val="00C27705"/>
    <w:rsid w:val="00C4050E"/>
    <w:rsid w:val="00C4430D"/>
    <w:rsid w:val="00C451D3"/>
    <w:rsid w:val="00C54D21"/>
    <w:rsid w:val="00C61035"/>
    <w:rsid w:val="00C61E7F"/>
    <w:rsid w:val="00C66E73"/>
    <w:rsid w:val="00C9014D"/>
    <w:rsid w:val="00C90314"/>
    <w:rsid w:val="00C91330"/>
    <w:rsid w:val="00C92AC8"/>
    <w:rsid w:val="00CD3DE8"/>
    <w:rsid w:val="00CF21EB"/>
    <w:rsid w:val="00D014E1"/>
    <w:rsid w:val="00D01CA1"/>
    <w:rsid w:val="00D1453D"/>
    <w:rsid w:val="00D520C8"/>
    <w:rsid w:val="00D711F4"/>
    <w:rsid w:val="00D96084"/>
    <w:rsid w:val="00DA6660"/>
    <w:rsid w:val="00DC5B52"/>
    <w:rsid w:val="00DD515F"/>
    <w:rsid w:val="00DF25D7"/>
    <w:rsid w:val="00E023B5"/>
    <w:rsid w:val="00E22735"/>
    <w:rsid w:val="00E33169"/>
    <w:rsid w:val="00E6528C"/>
    <w:rsid w:val="00E9392C"/>
    <w:rsid w:val="00EC2CDD"/>
    <w:rsid w:val="00EC6A3E"/>
    <w:rsid w:val="00ED30F1"/>
    <w:rsid w:val="00ED57F6"/>
    <w:rsid w:val="00ED7D79"/>
    <w:rsid w:val="00EE35EF"/>
    <w:rsid w:val="00EE5F85"/>
    <w:rsid w:val="00EF5B46"/>
    <w:rsid w:val="00EF6910"/>
    <w:rsid w:val="00F05E2C"/>
    <w:rsid w:val="00F132F9"/>
    <w:rsid w:val="00F24BAF"/>
    <w:rsid w:val="00F25044"/>
    <w:rsid w:val="00F31BC3"/>
    <w:rsid w:val="00F33D00"/>
    <w:rsid w:val="00F36022"/>
    <w:rsid w:val="00F7274D"/>
    <w:rsid w:val="00F95333"/>
    <w:rsid w:val="00F9550A"/>
    <w:rsid w:val="00FA0C58"/>
    <w:rsid w:val="00FA11BE"/>
    <w:rsid w:val="00FA1911"/>
    <w:rsid w:val="00FA5997"/>
    <w:rsid w:val="00FC4E74"/>
    <w:rsid w:val="00FD4E10"/>
    <w:rsid w:val="00FE15D9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fekm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F4354399C654415A3383225E2CA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A5DE-8324-4BDD-9EAE-B071F2497765}"/>
      </w:docPartPr>
      <w:docPartBody>
        <w:p w:rsidR="00D82DCA" w:rsidRDefault="001D1257" w:rsidP="001D1257">
          <w:pPr>
            <w:pStyle w:val="7F4354399C654415A3383225E2CA739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D1257"/>
    <w:rsid w:val="00410338"/>
    <w:rsid w:val="0078737D"/>
    <w:rsid w:val="00787EBD"/>
    <w:rsid w:val="008E118A"/>
    <w:rsid w:val="00983A74"/>
    <w:rsid w:val="00A95FDD"/>
    <w:rsid w:val="00C32372"/>
    <w:rsid w:val="00D82DCA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125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F4354399C654415A3383225E2CA739E">
    <w:name w:val="7F4354399C654415A3383225E2CA739E"/>
    <w:rsid w:val="001D12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125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F4354399C654415A3383225E2CA739E">
    <w:name w:val="7F4354399C654415A3383225E2CA739E"/>
    <w:rsid w:val="001D1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44533-273B-4CC9-89EA-A8473DF0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26</TotalTime>
  <Pages>8</Pages>
  <Words>2245</Words>
  <Characters>12350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yolanda.diez</cp:lastModifiedBy>
  <cp:revision>7</cp:revision>
  <cp:lastPrinted>2008-09-26T23:14:00Z</cp:lastPrinted>
  <dcterms:created xsi:type="dcterms:W3CDTF">2020-03-02T15:07:00Z</dcterms:created>
  <dcterms:modified xsi:type="dcterms:W3CDTF">2020-06-04T18:42:00Z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