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831442" w:rsidRDefault="00DF25D7" w:rsidP="00831442">
      <w:pPr>
        <w:spacing w:before="120" w:after="120" w:line="312" w:lineRule="auto"/>
      </w:pPr>
      <w:r w:rsidRPr="00831442">
        <w:rPr>
          <w:rFonts w:eastAsia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01A517" wp14:editId="38275E17">
                <wp:simplePos x="0" y="0"/>
                <wp:positionH relativeFrom="column">
                  <wp:posOffset>352425</wp:posOffset>
                </wp:positionH>
                <wp:positionV relativeFrom="paragraph">
                  <wp:posOffset>-544195</wp:posOffset>
                </wp:positionV>
                <wp:extent cx="6464300" cy="2152650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322AC5" w:rsidRDefault="00322AC5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DF25D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322AC5" w:rsidRPr="00006957" w:rsidRDefault="00322AC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Asociación Movimiento por la Paz (MPDL)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42.85pt;width:509pt;height:16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322AC5" w:rsidRDefault="00322AC5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DF25D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322AC5" w:rsidRPr="00006957" w:rsidRDefault="00322AC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Asociación Movimiento por la Paz (MPDL)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8314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516010" wp14:editId="21DF1923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22AC5" w:rsidRDefault="00322AC5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F6E2067" wp14:editId="4EDDF7B8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322AC5" w:rsidRDefault="00322AC5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F6E2067" wp14:editId="4EDDF7B8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831442" w:rsidRDefault="0082470D" w:rsidP="00831442">
      <w:pPr>
        <w:spacing w:before="120" w:after="120" w:line="312" w:lineRule="auto"/>
      </w:pPr>
    </w:p>
    <w:p w:rsidR="0082470D" w:rsidRPr="00831442" w:rsidRDefault="0082470D" w:rsidP="00831442">
      <w:pPr>
        <w:spacing w:before="120" w:after="120" w:line="312" w:lineRule="auto"/>
      </w:pPr>
    </w:p>
    <w:p w:rsidR="0082470D" w:rsidRPr="00831442" w:rsidRDefault="0082470D" w:rsidP="00831442">
      <w:pPr>
        <w:spacing w:before="120" w:after="120" w:line="312" w:lineRule="auto"/>
        <w:rPr>
          <w:b/>
          <w:sz w:val="36"/>
        </w:rPr>
      </w:pPr>
    </w:p>
    <w:p w:rsidR="0082470D" w:rsidRPr="00831442" w:rsidRDefault="00751FAA" w:rsidP="00831442">
      <w:pPr>
        <w:spacing w:before="120" w:after="120" w:line="312" w:lineRule="auto"/>
        <w:rPr>
          <w:b/>
          <w:sz w:val="36"/>
        </w:rPr>
      </w:pPr>
      <w:r w:rsidRPr="008314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D266D3" wp14:editId="4BBF92A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Pr="00831442" w:rsidRDefault="00415DBD" w:rsidP="00831442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RPr="00831442" w:rsidSect="00310DEB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Pr="00831442" w:rsidRDefault="00415DBD" w:rsidP="00831442">
      <w:pPr>
        <w:pStyle w:val="Ttulo2"/>
        <w:spacing w:before="120" w:after="120" w:line="312" w:lineRule="auto"/>
        <w:rPr>
          <w:lang w:bidi="es-ES"/>
        </w:rPr>
      </w:pPr>
      <w:bookmarkStart w:id="0" w:name="_GoBack"/>
      <w:bookmarkEnd w:id="0"/>
      <w:r w:rsidRPr="00831442">
        <w:rPr>
          <w:lang w:bidi="es-ES"/>
        </w:rPr>
        <w:lastRenderedPageBreak/>
        <w:t>Marco de la evaluación.</w:t>
      </w:r>
    </w:p>
    <w:p w:rsidR="00415DBD" w:rsidRPr="00831442" w:rsidRDefault="00415DBD" w:rsidP="00831442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831442" w:rsidRDefault="00415DBD" w:rsidP="00831442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 xml:space="preserve">La </w:t>
      </w:r>
      <w:r w:rsidRPr="00831442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831442">
        <w:rPr>
          <w:rFonts w:cs="Arial"/>
          <w:szCs w:val="22"/>
        </w:rPr>
        <w:t>2 y 3</w:t>
      </w:r>
      <w:r w:rsidR="00324386" w:rsidRPr="00831442">
        <w:rPr>
          <w:rFonts w:cs="Arial"/>
        </w:rPr>
        <w:t xml:space="preserve"> delimita su ámbito subjetivo de aplicación</w:t>
      </w:r>
      <w:r w:rsidRPr="00831442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831442">
        <w:rPr>
          <w:rFonts w:cs="Arial"/>
          <w:i/>
          <w:szCs w:val="22"/>
        </w:rPr>
        <w:t>las entidades privadas</w:t>
      </w:r>
      <w:r w:rsidRPr="00831442">
        <w:rPr>
          <w:rFonts w:cs="Arial"/>
          <w:szCs w:val="22"/>
        </w:rPr>
        <w:t xml:space="preserve"> </w:t>
      </w:r>
      <w:r w:rsidRPr="00831442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831442">
        <w:rPr>
          <w:rFonts w:cs="Arial"/>
          <w:b/>
          <w:i/>
          <w:szCs w:val="22"/>
        </w:rPr>
        <w:t>cuantía superior a 100.000 euros</w:t>
      </w:r>
      <w:r w:rsidRPr="00831442">
        <w:rPr>
          <w:rFonts w:cs="Arial"/>
          <w:i/>
          <w:szCs w:val="22"/>
        </w:rPr>
        <w:t xml:space="preserve"> </w:t>
      </w:r>
      <w:r w:rsidRPr="00831442">
        <w:rPr>
          <w:rFonts w:cs="Arial"/>
          <w:b/>
          <w:i/>
          <w:szCs w:val="22"/>
        </w:rPr>
        <w:t>o cuando al menos el 40</w:t>
      </w:r>
      <w:r w:rsidRPr="00831442">
        <w:rPr>
          <w:rFonts w:ascii="Arial" w:hAnsi="Arial" w:cs="Arial"/>
          <w:b/>
          <w:i/>
          <w:szCs w:val="22"/>
        </w:rPr>
        <w:t> </w:t>
      </w:r>
      <w:r w:rsidRPr="00831442">
        <w:rPr>
          <w:rFonts w:cs="Arial"/>
          <w:b/>
          <w:i/>
          <w:szCs w:val="22"/>
        </w:rPr>
        <w:t>% del total de sus ingresos anuales tengan car</w:t>
      </w:r>
      <w:r w:rsidRPr="00831442">
        <w:rPr>
          <w:rFonts w:cs="Century Gothic"/>
          <w:b/>
          <w:i/>
          <w:szCs w:val="22"/>
        </w:rPr>
        <w:t>á</w:t>
      </w:r>
      <w:r w:rsidRPr="00831442">
        <w:rPr>
          <w:rFonts w:cs="Arial"/>
          <w:b/>
          <w:i/>
          <w:szCs w:val="22"/>
        </w:rPr>
        <w:t>cter de ayuda o subvenci</w:t>
      </w:r>
      <w:r w:rsidRPr="00831442">
        <w:rPr>
          <w:rFonts w:cs="Century Gothic"/>
          <w:b/>
          <w:i/>
          <w:szCs w:val="22"/>
        </w:rPr>
        <w:t>ó</w:t>
      </w:r>
      <w:r w:rsidRPr="00831442">
        <w:rPr>
          <w:rFonts w:cs="Arial"/>
          <w:b/>
          <w:i/>
          <w:szCs w:val="22"/>
        </w:rPr>
        <w:t>n p</w:t>
      </w:r>
      <w:r w:rsidRPr="00831442">
        <w:rPr>
          <w:rFonts w:cs="Century Gothic"/>
          <w:b/>
          <w:i/>
          <w:szCs w:val="22"/>
        </w:rPr>
        <w:t>ú</w:t>
      </w:r>
      <w:r w:rsidRPr="00831442">
        <w:rPr>
          <w:rFonts w:cs="Arial"/>
          <w:b/>
          <w:i/>
          <w:szCs w:val="22"/>
        </w:rPr>
        <w:t>blica, siempre que alcancen como m</w:t>
      </w:r>
      <w:r w:rsidRPr="00831442">
        <w:rPr>
          <w:rFonts w:cs="Century Gothic"/>
          <w:b/>
          <w:i/>
          <w:szCs w:val="22"/>
        </w:rPr>
        <w:t>í</w:t>
      </w:r>
      <w:r w:rsidRPr="00831442">
        <w:rPr>
          <w:rFonts w:cs="Arial"/>
          <w:b/>
          <w:i/>
          <w:szCs w:val="22"/>
        </w:rPr>
        <w:t>nimo la cantidad de 5.000 euros</w:t>
      </w:r>
      <w:r w:rsidRPr="00831442">
        <w:rPr>
          <w:rFonts w:cs="Arial"/>
          <w:i/>
          <w:szCs w:val="22"/>
        </w:rPr>
        <w:t>.</w:t>
      </w:r>
    </w:p>
    <w:p w:rsidR="00415DBD" w:rsidRPr="00831442" w:rsidRDefault="00415DBD" w:rsidP="00831442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831442">
        <w:rPr>
          <w:rFonts w:cs="Arial"/>
          <w:szCs w:val="22"/>
        </w:rPr>
        <w:t xml:space="preserve">Estas entidades privadas a las que se refiere el mencionado artículo 3 b) de la </w:t>
      </w:r>
      <w:r w:rsidRPr="00831442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831442" w:rsidRDefault="00415DBD" w:rsidP="00831442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831442">
        <w:rPr>
          <w:rFonts w:cs="Arial"/>
          <w:b/>
          <w:bCs/>
          <w:szCs w:val="22"/>
        </w:rPr>
        <w:t xml:space="preserve">información institucional </w:t>
      </w:r>
      <w:r w:rsidRPr="00831442">
        <w:rPr>
          <w:rFonts w:cs="Arial"/>
          <w:b/>
          <w:bCs/>
          <w:szCs w:val="22"/>
        </w:rPr>
        <w:lastRenderedPageBreak/>
        <w:t>y organizativa</w:t>
      </w:r>
      <w:r w:rsidRPr="00831442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Funciones que desarrollan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Normativa que les sea de aplicación 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Estructura organizativa</w:t>
      </w:r>
    </w:p>
    <w:p w:rsidR="00415DBD" w:rsidRPr="00831442" w:rsidRDefault="00415DBD" w:rsidP="00831442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831442" w:rsidRDefault="00415DBD" w:rsidP="00831442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2. Por lo que respecta al artículo 8, vienen obligadas a publicar la siguiente </w:t>
      </w:r>
      <w:r w:rsidRPr="00831442">
        <w:rPr>
          <w:rFonts w:cs="Arial"/>
          <w:b/>
          <w:bCs/>
          <w:szCs w:val="22"/>
        </w:rPr>
        <w:t>información económica y presupuestaria</w:t>
      </w:r>
      <w:r w:rsidRPr="00831442">
        <w:rPr>
          <w:rFonts w:cs="Arial"/>
          <w:bCs/>
          <w:szCs w:val="22"/>
        </w:rPr>
        <w:t xml:space="preserve"> (con exclusión de la información estadística): </w:t>
      </w:r>
    </w:p>
    <w:p w:rsidR="00415DBD" w:rsidRPr="00831442" w:rsidRDefault="00415DBD" w:rsidP="00831442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Todos los contratos celebrados con una Administración Pública, incluidos los contratos menores, con indicación del objeto, duración, importe de licitación y </w:t>
      </w:r>
      <w:r w:rsidR="00536832" w:rsidRPr="00831442">
        <w:rPr>
          <w:rFonts w:cs="Arial"/>
          <w:bCs/>
          <w:szCs w:val="22"/>
        </w:rPr>
        <w:t xml:space="preserve">de </w:t>
      </w:r>
      <w:r w:rsidRPr="00831442">
        <w:rPr>
          <w:rFonts w:cs="Arial"/>
          <w:bCs/>
          <w:szCs w:val="22"/>
        </w:rPr>
        <w:t xml:space="preserve">adjudicación. </w:t>
      </w:r>
    </w:p>
    <w:p w:rsidR="00415DBD" w:rsidRPr="00831442" w:rsidRDefault="00415DBD" w:rsidP="00831442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831442" w:rsidRDefault="00415DBD" w:rsidP="00831442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831442">
        <w:rPr>
          <w:rFonts w:cs="Arial"/>
          <w:bCs/>
          <w:szCs w:val="22"/>
        </w:rPr>
        <w:t xml:space="preserve">Las subvenciones y ayudas públicas recibidas con indicación de su importe, </w:t>
      </w:r>
      <w:r w:rsidRPr="00831442">
        <w:rPr>
          <w:rFonts w:cs="Arial"/>
          <w:bCs/>
          <w:szCs w:val="22"/>
        </w:rPr>
        <w:lastRenderedPageBreak/>
        <w:t>objetivo o finalidad y Administración Pública concedente.</w:t>
      </w:r>
    </w:p>
    <w:p w:rsidR="00415DBD" w:rsidRPr="00831442" w:rsidRDefault="00415DBD" w:rsidP="0083144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Theme="minorEastAsia" w:hAnsi="Century Gothic" w:cs="Arial"/>
          <w:bCs/>
          <w:sz w:val="22"/>
          <w:szCs w:val="22"/>
        </w:rPr>
        <w:t xml:space="preserve">Los presupuestos, con descripción de las principales partidas e información actualizada y comprensible sobre su estado de ejecución </w:t>
      </w:r>
    </w:p>
    <w:p w:rsidR="00415DBD" w:rsidRPr="00831442" w:rsidRDefault="00C4050E" w:rsidP="0083144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="Arial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34BDA4" wp14:editId="2F5BED35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ascii="Century Gothic" w:eastAsia="Arial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A7DFAB" wp14:editId="673CA605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22AC5" w:rsidRPr="00F31BC3" w:rsidRDefault="00322AC5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9FBE69C" wp14:editId="4FCAEAAD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322AC5" w:rsidRPr="00F31BC3" w:rsidRDefault="00322AC5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9FBE69C" wp14:editId="4FCAEAAD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831442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831442" w:rsidRDefault="00415DBD" w:rsidP="00831442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831442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Pr="00831442" w:rsidRDefault="009F687D" w:rsidP="00831442">
      <w:pPr>
        <w:spacing w:before="120" w:after="120" w:line="312" w:lineRule="auto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 xml:space="preserve">Por otro lado, el artículo 38.1 de la referida </w:t>
      </w:r>
      <w:r w:rsidRPr="00831442">
        <w:rPr>
          <w:rFonts w:cs="Arial"/>
          <w:bCs/>
          <w:szCs w:val="22"/>
        </w:rPr>
        <w:t xml:space="preserve">Ley 19/2013, de 9 de diciembre, en su letra d) </w:t>
      </w:r>
      <w:r w:rsidRPr="00831442">
        <w:rPr>
          <w:rFonts w:cs="Arial"/>
          <w:szCs w:val="22"/>
        </w:rPr>
        <w:t xml:space="preserve">atribuye a este Consejo de Transparencia y Buen Gobierno, entre otras funciones, la de </w:t>
      </w:r>
      <w:r w:rsidRPr="00831442">
        <w:rPr>
          <w:rFonts w:cs="Arial"/>
          <w:i/>
          <w:szCs w:val="22"/>
        </w:rPr>
        <w:t>“Evaluar el grado de aplicación de esta Ley”.</w:t>
      </w:r>
      <w:r w:rsidR="00415DBD" w:rsidRPr="00831442">
        <w:rPr>
          <w:rFonts w:cs="Arial"/>
          <w:szCs w:val="22"/>
        </w:rPr>
        <w:t xml:space="preserve"> En base a dicho mandato, este Consejo ha procedido a evaluar una muestra de entidades subvencionadas que hayan percibido durante el período de un año ayudas o subvenciones públicas en una cuantía superior a 100.000 euros. </w:t>
      </w:r>
    </w:p>
    <w:p w:rsidR="00415DBD" w:rsidRPr="00831442" w:rsidRDefault="00415DBD" w:rsidP="00831442">
      <w:pPr>
        <w:spacing w:before="120" w:after="120" w:line="312" w:lineRule="auto"/>
        <w:jc w:val="both"/>
        <w:rPr>
          <w:rFonts w:cs="Arial"/>
          <w:szCs w:val="22"/>
        </w:rPr>
      </w:pPr>
      <w:r w:rsidRPr="00831442">
        <w:rPr>
          <w:rFonts w:cs="Arial"/>
          <w:szCs w:val="22"/>
        </w:rPr>
        <w:t>El período de un año se ha hecho coincidir con el año 2019 y la información sobre</w:t>
      </w:r>
      <w:r w:rsidR="00D92419" w:rsidRPr="00831442">
        <w:rPr>
          <w:rFonts w:cs="Arial"/>
          <w:szCs w:val="22"/>
        </w:rPr>
        <w:t xml:space="preserve"> </w:t>
      </w:r>
      <w:r w:rsidRPr="00831442">
        <w:rPr>
          <w:rFonts w:cs="Arial"/>
          <w:szCs w:val="22"/>
        </w:rPr>
        <w:t>subvenciones recibidas (sin incluir otras ayudas públicas) se ha extraído de la Base de Datos Nacional de Subvenciones, que se puede consultar en el siguiente enlace:</w:t>
      </w:r>
    </w:p>
    <w:p w:rsidR="00415DBD" w:rsidRPr="00831442" w:rsidRDefault="00310DEB" w:rsidP="00831442">
      <w:pPr>
        <w:spacing w:before="120" w:after="120" w:line="312" w:lineRule="auto"/>
        <w:jc w:val="both"/>
        <w:rPr>
          <w:rFonts w:cs="Arial"/>
          <w:szCs w:val="22"/>
        </w:rPr>
      </w:pPr>
      <w:hyperlink r:id="rId14" w:history="1">
        <w:r w:rsidR="00415DBD" w:rsidRPr="00831442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831442">
        <w:rPr>
          <w:rFonts w:cs="Arial"/>
          <w:szCs w:val="22"/>
        </w:rPr>
        <w:t>)</w:t>
      </w:r>
    </w:p>
    <w:p w:rsidR="00415DBD" w:rsidRPr="00831442" w:rsidRDefault="00415DBD" w:rsidP="00831442">
      <w:pPr>
        <w:spacing w:before="120" w:after="120" w:line="312" w:lineRule="auto"/>
        <w:sectPr w:rsidR="00415DBD" w:rsidRPr="00831442" w:rsidSect="00310DEB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Pr="00831442" w:rsidRDefault="00415DBD" w:rsidP="00831442">
      <w:pPr>
        <w:spacing w:before="120" w:after="120" w:line="312" w:lineRule="auto"/>
      </w:pPr>
    </w:p>
    <w:p w:rsidR="0082470D" w:rsidRPr="00831442" w:rsidRDefault="00310DEB" w:rsidP="00831442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831442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831442" w:rsidRDefault="0082470D" w:rsidP="00831442">
      <w:pPr>
        <w:spacing w:before="120" w:after="120" w:line="312" w:lineRule="auto"/>
      </w:pPr>
    </w:p>
    <w:p w:rsidR="00760E4B" w:rsidRPr="00831442" w:rsidRDefault="00760E4B" w:rsidP="00831442">
      <w:pPr>
        <w:pStyle w:val="Cuerpodelboletn"/>
        <w:spacing w:before="120" w:after="120" w:line="312" w:lineRule="auto"/>
        <w:sectPr w:rsidR="00760E4B" w:rsidRPr="00831442" w:rsidSect="00310DEB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015460" w:rsidRPr="00831442" w:rsidRDefault="00015460" w:rsidP="00831442">
      <w:pPr>
        <w:pStyle w:val="Ttulo2"/>
        <w:numPr>
          <w:ilvl w:val="1"/>
          <w:numId w:val="16"/>
        </w:numPr>
        <w:spacing w:before="120" w:after="120" w:line="312" w:lineRule="auto"/>
        <w:ind w:left="284" w:hanging="284"/>
        <w:rPr>
          <w:lang w:bidi="es-ES"/>
        </w:rPr>
      </w:pPr>
      <w:r w:rsidRPr="00831442">
        <w:rPr>
          <w:lang w:bidi="es-ES"/>
        </w:rPr>
        <w:lastRenderedPageBreak/>
        <w:t>Localización</w:t>
      </w:r>
    </w:p>
    <w:p w:rsidR="00366128" w:rsidRDefault="00015460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t xml:space="preserve">La web de la Asociación </w:t>
      </w:r>
      <w:r w:rsidR="00366128">
        <w:rPr>
          <w:lang w:bidi="es-ES"/>
        </w:rPr>
        <w:t>Movimiento por la P</w:t>
      </w:r>
      <w:r w:rsidR="00D0493B">
        <w:rPr>
          <w:lang w:bidi="es-ES"/>
        </w:rPr>
        <w:t>az</w:t>
      </w:r>
      <w:r w:rsidR="00366128">
        <w:rPr>
          <w:lang w:bidi="es-ES"/>
        </w:rPr>
        <w:t xml:space="preserve"> (MPDL)</w:t>
      </w:r>
      <w:r w:rsidRPr="00831442">
        <w:rPr>
          <w:lang w:bidi="es-ES"/>
        </w:rPr>
        <w:t xml:space="preserve">, </w:t>
      </w:r>
      <w:r w:rsidR="00366128" w:rsidRPr="00366128">
        <w:t>http</w:t>
      </w:r>
      <w:proofErr w:type="gramStart"/>
      <w:r w:rsidR="00366128" w:rsidRPr="00366128">
        <w:t>:/</w:t>
      </w:r>
      <w:proofErr w:type="gramEnd"/>
      <w:r w:rsidR="00366128" w:rsidRPr="00366128">
        <w:t>/www.mpdl.org/</w:t>
      </w:r>
      <w:r w:rsidRPr="00831442">
        <w:rPr>
          <w:lang w:bidi="es-ES"/>
        </w:rPr>
        <w:t>,</w:t>
      </w:r>
      <w:r w:rsidRPr="00831442">
        <w:t xml:space="preserve"> </w:t>
      </w:r>
      <w:r w:rsidRPr="00831442">
        <w:rPr>
          <w:lang w:bidi="es-ES"/>
        </w:rPr>
        <w:t>contiene un enlace especifico “</w:t>
      </w:r>
      <w:r w:rsidR="00366128">
        <w:rPr>
          <w:lang w:bidi="es-ES"/>
        </w:rPr>
        <w:t>Transparencia</w:t>
      </w:r>
      <w:r w:rsidRPr="00831442">
        <w:rPr>
          <w:lang w:bidi="es-ES"/>
        </w:rPr>
        <w:t>” ubicado dentro del acceso “</w:t>
      </w:r>
      <w:r w:rsidR="00366128">
        <w:rPr>
          <w:lang w:bidi="es-ES"/>
        </w:rPr>
        <w:t>Nuestra ONG</w:t>
      </w:r>
      <w:r w:rsidRPr="00831442">
        <w:rPr>
          <w:lang w:bidi="es-ES"/>
        </w:rPr>
        <w:t>” situado en la</w:t>
      </w:r>
      <w:r w:rsidR="00D92419" w:rsidRPr="00831442">
        <w:rPr>
          <w:lang w:bidi="es-ES"/>
        </w:rPr>
        <w:t xml:space="preserve"> </w:t>
      </w:r>
      <w:r w:rsidRPr="00831442">
        <w:rPr>
          <w:lang w:bidi="es-ES"/>
        </w:rPr>
        <w:t>parte superior de la página home.</w:t>
      </w:r>
      <w:r w:rsidR="00D92419" w:rsidRPr="00831442">
        <w:rPr>
          <w:lang w:bidi="es-ES"/>
        </w:rPr>
        <w:t xml:space="preserve"> </w:t>
      </w:r>
    </w:p>
    <w:p w:rsidR="00366128" w:rsidRDefault="00310DEB" w:rsidP="00831442">
      <w:pPr>
        <w:pStyle w:val="Cuerpodelboletn"/>
        <w:spacing w:before="120" w:after="120" w:line="312" w:lineRule="auto"/>
      </w:pPr>
      <w:hyperlink r:id="rId15" w:anchor="sthash.Vy1E3E6V.dpbs" w:history="1">
        <w:r w:rsidR="00366128" w:rsidRPr="00132CBA">
          <w:rPr>
            <w:rStyle w:val="Hipervnculo"/>
          </w:rPr>
          <w:t>http://www.mpdl.org/nuestra-ong/transparencia#sthash.Vy1E3E6V.dpbs</w:t>
        </w:r>
      </w:hyperlink>
    </w:p>
    <w:p w:rsidR="00015460" w:rsidRPr="00831442" w:rsidRDefault="00015460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t xml:space="preserve">Además de este enlace se localiza información relativa a obligaciones de publicidad activa en </w:t>
      </w:r>
      <w:r w:rsidR="00366128">
        <w:rPr>
          <w:lang w:bidi="es-ES"/>
        </w:rPr>
        <w:t>los</w:t>
      </w:r>
      <w:r w:rsidRPr="00831442">
        <w:rPr>
          <w:lang w:bidi="es-ES"/>
        </w:rPr>
        <w:t xml:space="preserve"> enlace</w:t>
      </w:r>
      <w:r w:rsidR="00366128">
        <w:rPr>
          <w:lang w:bidi="es-ES"/>
        </w:rPr>
        <w:t>s</w:t>
      </w:r>
      <w:r w:rsidRPr="00831442">
        <w:rPr>
          <w:lang w:bidi="es-ES"/>
        </w:rPr>
        <w:t xml:space="preserve"> “</w:t>
      </w:r>
      <w:r w:rsidR="00366128">
        <w:rPr>
          <w:lang w:bidi="es-ES"/>
        </w:rPr>
        <w:t>Historia” “Principios” y “Equipo”,</w:t>
      </w:r>
      <w:r w:rsidRPr="00831442">
        <w:rPr>
          <w:lang w:bidi="es-ES"/>
        </w:rPr>
        <w:t xml:space="preserve"> ubicados también dentro del acceso “</w:t>
      </w:r>
      <w:r w:rsidR="00366128">
        <w:rPr>
          <w:lang w:bidi="es-ES"/>
        </w:rPr>
        <w:t>Nuestra ONG</w:t>
      </w:r>
      <w:r w:rsidRPr="00831442">
        <w:rPr>
          <w:lang w:bidi="es-ES"/>
        </w:rPr>
        <w:t>”.</w:t>
      </w:r>
    </w:p>
    <w:p w:rsidR="00015460" w:rsidRPr="00831442" w:rsidRDefault="00D92419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lang w:bidi="es-ES"/>
        </w:rPr>
        <w:lastRenderedPageBreak/>
        <w:t xml:space="preserve"> </w:t>
      </w:r>
      <w:r w:rsidR="00366128">
        <w:rPr>
          <w:noProof/>
          <w:lang w:eastAsia="es-ES"/>
        </w:rPr>
        <w:drawing>
          <wp:inline distT="0" distB="0" distL="0" distR="0" wp14:anchorId="1CB9F43F" wp14:editId="24DBD3FA">
            <wp:extent cx="3060000" cy="22354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494" r="20459" b="10320"/>
                    <a:stretch/>
                  </pic:blipFill>
                  <pic:spPr bwMode="auto">
                    <a:xfrm>
                      <a:off x="0" y="0"/>
                      <a:ext cx="3060000" cy="223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460" w:rsidRPr="00831442" w:rsidRDefault="00015460" w:rsidP="00831442">
      <w:pPr>
        <w:pStyle w:val="Ttulo2"/>
        <w:numPr>
          <w:ilvl w:val="1"/>
          <w:numId w:val="16"/>
        </w:numPr>
        <w:spacing w:before="120" w:after="120" w:line="312" w:lineRule="auto"/>
        <w:ind w:left="284" w:hanging="284"/>
      </w:pPr>
      <w:r w:rsidRPr="00831442">
        <w:t>Estructuración</w:t>
      </w:r>
    </w:p>
    <w:p w:rsidR="00015460" w:rsidRPr="00722CC0" w:rsidRDefault="00015460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722CC0">
        <w:rPr>
          <w:color w:val="auto"/>
          <w:lang w:bidi="es-ES"/>
        </w:rPr>
        <w:t xml:space="preserve">La información relativa a las obligaciones de publicidad activa que se recoge en la </w:t>
      </w:r>
      <w:r w:rsidRPr="00722CC0">
        <w:rPr>
          <w:color w:val="auto"/>
          <w:lang w:bidi="es-ES"/>
        </w:rPr>
        <w:lastRenderedPageBreak/>
        <w:t xml:space="preserve">página web de </w:t>
      </w:r>
      <w:r w:rsidR="00316B75" w:rsidRPr="00722CC0">
        <w:rPr>
          <w:color w:val="auto"/>
          <w:lang w:bidi="es-ES"/>
        </w:rPr>
        <w:t xml:space="preserve">MPDL no </w:t>
      </w:r>
      <w:r w:rsidRPr="00722CC0">
        <w:rPr>
          <w:color w:val="auto"/>
          <w:lang w:bidi="es-ES"/>
        </w:rPr>
        <w:t>se estructura conforme al patrón definido por la Ley de Transparencia, Acceso a la Información y Buen Gobierno (en adelante LTAIBG)</w:t>
      </w:r>
      <w:r w:rsidR="000F3FC6" w:rsidRPr="00722CC0">
        <w:rPr>
          <w:color w:val="auto"/>
          <w:lang w:bidi="es-ES"/>
        </w:rPr>
        <w:t>, sobre todo</w:t>
      </w:r>
      <w:r w:rsidRPr="00722CC0">
        <w:rPr>
          <w:color w:val="auto"/>
          <w:lang w:bidi="es-ES"/>
        </w:rPr>
        <w:t xml:space="preserve"> en lo </w:t>
      </w:r>
      <w:r w:rsidR="000F3FC6" w:rsidRPr="00722CC0">
        <w:rPr>
          <w:color w:val="auto"/>
          <w:lang w:bidi="es-ES"/>
        </w:rPr>
        <w:t xml:space="preserve">relativo a la </w:t>
      </w:r>
      <w:r w:rsidRPr="00722CC0">
        <w:rPr>
          <w:color w:val="auto"/>
          <w:lang w:bidi="es-ES"/>
        </w:rPr>
        <w:t>Información Institucional y Organizativa</w:t>
      </w:r>
      <w:r w:rsidR="000F3FC6" w:rsidRPr="00722CC0">
        <w:rPr>
          <w:color w:val="auto"/>
          <w:lang w:bidi="es-ES"/>
        </w:rPr>
        <w:t>, que se presenta diseminada en varios enlaces</w:t>
      </w:r>
      <w:r w:rsidR="0064060C" w:rsidRPr="00722CC0">
        <w:rPr>
          <w:color w:val="auto"/>
          <w:lang w:bidi="es-ES"/>
        </w:rPr>
        <w:t>.</w:t>
      </w:r>
      <w:r w:rsidR="00D92419" w:rsidRPr="00722CC0">
        <w:rPr>
          <w:color w:val="auto"/>
          <w:lang w:bidi="es-ES"/>
        </w:rPr>
        <w:t xml:space="preserve"> </w:t>
      </w:r>
    </w:p>
    <w:p w:rsidR="00015460" w:rsidRPr="00722CC0" w:rsidRDefault="00015460" w:rsidP="00831442">
      <w:pPr>
        <w:spacing w:before="120" w:after="120" w:line="312" w:lineRule="auto"/>
        <w:jc w:val="both"/>
        <w:rPr>
          <w:lang w:bidi="es-ES"/>
        </w:rPr>
      </w:pPr>
      <w:r w:rsidRPr="00722CC0">
        <w:rPr>
          <w:lang w:bidi="es-ES"/>
        </w:rPr>
        <w:t xml:space="preserve"> </w:t>
      </w:r>
    </w:p>
    <w:p w:rsidR="00015460" w:rsidRPr="00722CC0" w:rsidRDefault="00015460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722CC0">
        <w:rPr>
          <w:color w:val="auto"/>
          <w:lang w:bidi="es-ES"/>
        </w:rPr>
        <w:t xml:space="preserve">Aunque la información está </w:t>
      </w:r>
      <w:r w:rsidR="00B20CB7" w:rsidRPr="00722CC0">
        <w:rPr>
          <w:color w:val="auto"/>
          <w:lang w:bidi="es-ES"/>
        </w:rPr>
        <w:t>organizada</w:t>
      </w:r>
      <w:r w:rsidRPr="00722CC0">
        <w:rPr>
          <w:color w:val="auto"/>
          <w:lang w:bidi="es-ES"/>
        </w:rPr>
        <w:t xml:space="preserve"> y resulta fácil su localización, sería deseable que se ajustase más a la estructura que propone la LTAIBG, lo que facilitaría aún más la búsqueda de información a los ciudadanos, que lógicamente utilizan co</w:t>
      </w:r>
      <w:r w:rsidR="00921E0C">
        <w:rPr>
          <w:color w:val="auto"/>
          <w:lang w:bidi="es-ES"/>
        </w:rPr>
        <w:t>mo</w:t>
      </w:r>
      <w:r w:rsidRPr="00722CC0">
        <w:rPr>
          <w:color w:val="auto"/>
          <w:lang w:bidi="es-ES"/>
        </w:rPr>
        <w:t xml:space="preserve"> referencia para buscar la información de su interés el patrón definido por la LTAIBG.</w:t>
      </w:r>
      <w:r w:rsidRPr="00722CC0">
        <w:rPr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5FF56A" wp14:editId="1C56A3F3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0;margin-top:78pt;width:630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BMEKssBwIAAPg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722CC0">
        <w:rPr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DC5CD8" wp14:editId="1AE2B3D2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22AC5" w:rsidRDefault="00322AC5" w:rsidP="00015460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07F7C484" wp14:editId="473AA71D">
                                  <wp:extent cx="1143000" cy="6477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9" style="position:absolute;left:0;text-align:left;margin-left:.3pt;margin-top:0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GmiEKMPAgAA&#10;Cg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322AC5" w:rsidRDefault="00322AC5" w:rsidP="00015460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07F7C484" wp14:editId="473AA71D">
                            <wp:extent cx="1143000" cy="6477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015460" w:rsidRPr="00831442" w:rsidRDefault="00015460" w:rsidP="00831442">
      <w:pPr>
        <w:spacing w:before="120" w:after="120" w:line="312" w:lineRule="auto"/>
        <w:rPr>
          <w:color w:val="000000"/>
          <w:lang w:bidi="es-ES"/>
        </w:rPr>
        <w:sectPr w:rsidR="00015460" w:rsidRPr="00831442" w:rsidSect="00310DEB">
          <w:type w:val="continuous"/>
          <w:pgSz w:w="11906" w:h="16838"/>
          <w:pgMar w:top="1701" w:right="720" w:bottom="1134" w:left="720" w:header="720" w:footer="720" w:gutter="0"/>
          <w:cols w:num="2" w:space="720"/>
        </w:sectPr>
      </w:pPr>
    </w:p>
    <w:p w:rsidR="003F6EDC" w:rsidRPr="00831442" w:rsidRDefault="00310DEB" w:rsidP="00831442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831442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831442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Pr="00831442" w:rsidRDefault="003F6EDC" w:rsidP="00831442">
      <w:pPr>
        <w:pStyle w:val="Cuerpodelboletn"/>
        <w:spacing w:before="120" w:after="120" w:line="312" w:lineRule="auto"/>
        <w:rPr>
          <w:lang w:bidi="es-ES"/>
        </w:rPr>
      </w:pPr>
    </w:p>
    <w:p w:rsidR="003F6EDC" w:rsidRPr="00831442" w:rsidRDefault="003F6EDC" w:rsidP="00831442">
      <w:pPr>
        <w:pStyle w:val="Cuerpodelboletn"/>
        <w:spacing w:before="120" w:after="120" w:line="312" w:lineRule="auto"/>
        <w:sectPr w:rsidR="003F6EDC" w:rsidRPr="00831442" w:rsidSect="00310DEB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831442" w:rsidRDefault="003E5D2F" w:rsidP="00310DEB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eastAsiaTheme="majorEastAsia" w:cstheme="majorBidi"/>
          <w:b/>
          <w:bCs/>
          <w:color w:val="50866C"/>
          <w:sz w:val="26"/>
          <w:szCs w:val="26"/>
        </w:rPr>
      </w:pPr>
      <w:r w:rsidRPr="00831442">
        <w:rPr>
          <w:rStyle w:val="Ttulo2Car"/>
          <w:lang w:bidi="es-ES"/>
        </w:rPr>
        <w:lastRenderedPageBreak/>
        <w:t>Información Institucional</w:t>
      </w:r>
      <w:r w:rsidR="00AD6065" w:rsidRPr="00831442">
        <w:rPr>
          <w:rStyle w:val="Ttulo2Car"/>
          <w:lang w:bidi="es-ES"/>
        </w:rPr>
        <w:t xml:space="preserve"> y</w:t>
      </w:r>
      <w:r w:rsidR="00D92419" w:rsidRPr="00831442">
        <w:rPr>
          <w:rStyle w:val="Ttulo2Car"/>
          <w:lang w:bidi="es-ES"/>
        </w:rPr>
        <w:t xml:space="preserve"> </w:t>
      </w:r>
      <w:r w:rsidR="00AD6065" w:rsidRPr="00831442">
        <w:rPr>
          <w:rStyle w:val="Ttulo2Car"/>
          <w:lang w:bidi="es-ES"/>
        </w:rPr>
        <w:t>Organizativa</w:t>
      </w:r>
    </w:p>
    <w:p w:rsidR="00104E94" w:rsidRPr="00831442" w:rsidRDefault="00104E94" w:rsidP="00831442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t>Contenidos</w:t>
      </w:r>
    </w:p>
    <w:p w:rsidR="00C24010" w:rsidRPr="00831442" w:rsidRDefault="00902A71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La información relativa a este grupo de obligaciones se encuentra contenida en los </w:t>
      </w:r>
      <w:r w:rsidR="00C24010" w:rsidRPr="00831442">
        <w:rPr>
          <w:color w:val="auto"/>
          <w:lang w:bidi="es-ES"/>
        </w:rPr>
        <w:t>siguientes enlaces</w:t>
      </w:r>
      <w:r w:rsidR="00700864" w:rsidRPr="00831442">
        <w:rPr>
          <w:color w:val="auto"/>
          <w:lang w:bidi="es-ES"/>
        </w:rPr>
        <w:t xml:space="preserve"> dentro del acceso “</w:t>
      </w:r>
      <w:r w:rsidR="000F3FC6">
        <w:rPr>
          <w:color w:val="auto"/>
          <w:lang w:bidi="es-ES"/>
        </w:rPr>
        <w:t>Nuestra ONG</w:t>
      </w:r>
      <w:r w:rsidR="00700864" w:rsidRPr="00831442">
        <w:rPr>
          <w:color w:val="auto"/>
          <w:lang w:bidi="es-ES"/>
        </w:rPr>
        <w:t>”</w:t>
      </w:r>
      <w:r w:rsidR="00C24010" w:rsidRPr="00831442">
        <w:rPr>
          <w:color w:val="auto"/>
          <w:lang w:bidi="es-ES"/>
        </w:rPr>
        <w:t>:</w:t>
      </w:r>
    </w:p>
    <w:p w:rsidR="00701402" w:rsidRDefault="00C24010" w:rsidP="00831442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En el enlace </w:t>
      </w:r>
      <w:r w:rsidR="00700864" w:rsidRPr="00831442">
        <w:rPr>
          <w:color w:val="auto"/>
          <w:lang w:bidi="es-ES"/>
        </w:rPr>
        <w:t>“</w:t>
      </w:r>
      <w:r w:rsidR="00701402">
        <w:rPr>
          <w:color w:val="auto"/>
          <w:lang w:bidi="es-ES"/>
        </w:rPr>
        <w:t xml:space="preserve">Historia” se recoge en parte la actividad </w:t>
      </w:r>
      <w:r w:rsidR="005F7643">
        <w:rPr>
          <w:color w:val="auto"/>
          <w:lang w:bidi="es-ES"/>
        </w:rPr>
        <w:t xml:space="preserve">y funciones </w:t>
      </w:r>
      <w:r w:rsidR="00701402">
        <w:rPr>
          <w:color w:val="auto"/>
          <w:lang w:bidi="es-ES"/>
        </w:rPr>
        <w:t>desarrollada</w:t>
      </w:r>
      <w:r w:rsidR="005F7643">
        <w:rPr>
          <w:color w:val="auto"/>
          <w:lang w:bidi="es-ES"/>
        </w:rPr>
        <w:t>s</w:t>
      </w:r>
      <w:r w:rsidR="00701402">
        <w:rPr>
          <w:color w:val="auto"/>
          <w:lang w:bidi="es-ES"/>
        </w:rPr>
        <w:t xml:space="preserve"> por la Asociación desde su creación.</w:t>
      </w:r>
    </w:p>
    <w:p w:rsidR="004633A1" w:rsidRDefault="00701402" w:rsidP="00831442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 w:rsidRPr="004633A1">
        <w:rPr>
          <w:color w:val="auto"/>
          <w:lang w:bidi="es-ES"/>
        </w:rPr>
        <w:t>Esta información se completa con la que se contiene en el enlace “Principios”, que informa sobre la misión, visión y valores de esta ONG, se recogen sus Estatutos,</w:t>
      </w:r>
      <w:r w:rsidR="005F7643" w:rsidRPr="004633A1">
        <w:rPr>
          <w:color w:val="auto"/>
          <w:lang w:bidi="es-ES"/>
        </w:rPr>
        <w:t xml:space="preserve"> que datan </w:t>
      </w:r>
      <w:r w:rsidR="00722CC0" w:rsidRPr="004633A1">
        <w:rPr>
          <w:color w:val="auto"/>
          <w:lang w:bidi="es-ES"/>
        </w:rPr>
        <w:t>del</w:t>
      </w:r>
      <w:r w:rsidRPr="004633A1">
        <w:rPr>
          <w:color w:val="auto"/>
          <w:lang w:bidi="es-ES"/>
        </w:rPr>
        <w:t xml:space="preserve"> año 2014 y descargables en un pdf de imagen, </w:t>
      </w:r>
    </w:p>
    <w:p w:rsidR="00701402" w:rsidRPr="004633A1" w:rsidRDefault="00701402" w:rsidP="00831442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 w:rsidRPr="004633A1">
        <w:rPr>
          <w:color w:val="auto"/>
          <w:lang w:bidi="es-ES"/>
        </w:rPr>
        <w:t xml:space="preserve">Por último, bajo el enlace “Equipo” se </w:t>
      </w:r>
      <w:r w:rsidR="00085F10" w:rsidRPr="004633A1">
        <w:rPr>
          <w:color w:val="auto"/>
          <w:lang w:bidi="es-ES"/>
        </w:rPr>
        <w:t>describe la estructura organizativa de la asociación</w:t>
      </w:r>
      <w:r w:rsidR="00700864" w:rsidRPr="004633A1">
        <w:rPr>
          <w:color w:val="auto"/>
          <w:lang w:bidi="es-ES"/>
        </w:rPr>
        <w:t xml:space="preserve">, </w:t>
      </w:r>
      <w:r w:rsidR="00085F10" w:rsidRPr="004633A1">
        <w:rPr>
          <w:color w:val="auto"/>
          <w:lang w:bidi="es-ES"/>
        </w:rPr>
        <w:t>y se identifica</w:t>
      </w:r>
      <w:r w:rsidRPr="004633A1">
        <w:rPr>
          <w:color w:val="auto"/>
          <w:lang w:bidi="es-ES"/>
        </w:rPr>
        <w:t>n los miembros de la Junta Directiva, con su perfil y trayectoria profesional.</w:t>
      </w:r>
      <w:r w:rsidR="005F7643" w:rsidRPr="004633A1">
        <w:rPr>
          <w:color w:val="auto"/>
          <w:lang w:bidi="es-ES"/>
        </w:rPr>
        <w:t xml:space="preserve"> También se acompaña de un organigrama de la asociación.</w:t>
      </w:r>
    </w:p>
    <w:p w:rsidR="0012139E" w:rsidRPr="0012139E" w:rsidRDefault="00700864" w:rsidP="00831442">
      <w:pPr>
        <w:pStyle w:val="Cuerpodelboletn"/>
        <w:numPr>
          <w:ilvl w:val="0"/>
          <w:numId w:val="15"/>
        </w:numPr>
        <w:spacing w:before="120" w:after="120" w:line="312" w:lineRule="auto"/>
        <w:rPr>
          <w:color w:val="auto"/>
          <w:lang w:bidi="es-ES"/>
        </w:rPr>
      </w:pPr>
      <w:r w:rsidRPr="0012139E">
        <w:rPr>
          <w:color w:val="auto"/>
          <w:lang w:bidi="es-ES"/>
        </w:rPr>
        <w:t xml:space="preserve">En este mismo enlace se cita </w:t>
      </w:r>
      <w:r w:rsidR="0095602B" w:rsidRPr="0012139E">
        <w:rPr>
          <w:color w:val="auto"/>
          <w:lang w:bidi="es-ES"/>
        </w:rPr>
        <w:t>dos</w:t>
      </w:r>
      <w:r w:rsidRPr="0012139E">
        <w:rPr>
          <w:color w:val="auto"/>
          <w:lang w:bidi="es-ES"/>
        </w:rPr>
        <w:t xml:space="preserve"> norma</w:t>
      </w:r>
      <w:r w:rsidR="0095602B" w:rsidRPr="0012139E">
        <w:rPr>
          <w:color w:val="auto"/>
          <w:lang w:bidi="es-ES"/>
        </w:rPr>
        <w:t>s</w:t>
      </w:r>
      <w:r w:rsidRPr="0012139E">
        <w:rPr>
          <w:color w:val="auto"/>
          <w:lang w:bidi="es-ES"/>
        </w:rPr>
        <w:t xml:space="preserve"> que </w:t>
      </w:r>
      <w:r w:rsidR="0095602B" w:rsidRPr="0012139E">
        <w:rPr>
          <w:color w:val="auto"/>
          <w:lang w:bidi="es-ES"/>
        </w:rPr>
        <w:t>son de</w:t>
      </w:r>
      <w:r w:rsidRPr="0012139E">
        <w:rPr>
          <w:color w:val="auto"/>
          <w:lang w:bidi="es-ES"/>
        </w:rPr>
        <w:t xml:space="preserve"> aplicación</w:t>
      </w:r>
      <w:r w:rsidR="0095602B" w:rsidRPr="0012139E">
        <w:rPr>
          <w:color w:val="auto"/>
          <w:lang w:bidi="es-ES"/>
        </w:rPr>
        <w:t xml:space="preserve"> a la Asociación </w:t>
      </w:r>
    </w:p>
    <w:p w:rsidR="00894358" w:rsidRPr="0012139E" w:rsidRDefault="00894358" w:rsidP="00831442">
      <w:pPr>
        <w:pStyle w:val="Cuerpodelboletn"/>
        <w:spacing w:before="120" w:after="120" w:line="312" w:lineRule="auto"/>
        <w:ind w:left="-76"/>
        <w:rPr>
          <w:color w:val="auto"/>
          <w:lang w:bidi="es-ES"/>
        </w:rPr>
      </w:pPr>
    </w:p>
    <w:p w:rsidR="00894358" w:rsidRPr="00831442" w:rsidRDefault="00C4050E" w:rsidP="00831442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19419B" wp14:editId="11F68146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Style w:val="Ttulo2Car"/>
          <w:b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CA031E" wp14:editId="38E66194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22AC5" w:rsidRPr="00F31BC3" w:rsidRDefault="00322AC5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4F3D23D" wp14:editId="78D5678A">
                                  <wp:extent cx="1148080" cy="64833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k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JETxyQP&#10;AgAACg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322AC5" w:rsidRPr="00F31BC3" w:rsidRDefault="00322AC5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4F3D23D" wp14:editId="78D5678A">
                            <wp:extent cx="1148080" cy="64833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31442">
        <w:rPr>
          <w:rStyle w:val="Ttulo2Car"/>
          <w:b/>
          <w:sz w:val="22"/>
          <w:szCs w:val="22"/>
        </w:rPr>
        <w:t>Análisis de la información</w:t>
      </w:r>
    </w:p>
    <w:p w:rsidR="00894358" w:rsidRPr="00831442" w:rsidRDefault="00F36022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Los </w:t>
      </w:r>
      <w:r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831442">
        <w:rPr>
          <w:lang w:bidi="es-ES"/>
        </w:rPr>
        <w:t xml:space="preserve"> incorporados correspondientes a este grupo de obligaciones, </w:t>
      </w:r>
      <w:r w:rsidR="00085F10" w:rsidRPr="00831442">
        <w:rPr>
          <w:b/>
          <w:u w:val="single"/>
          <w:lang w:bidi="es-ES"/>
        </w:rPr>
        <w:t xml:space="preserve">no </w:t>
      </w:r>
      <w:r w:rsidR="00C24010" w:rsidRPr="00831442">
        <w:rPr>
          <w:b/>
          <w:u w:val="single"/>
          <w:lang w:bidi="es-ES"/>
        </w:rPr>
        <w:t>r</w:t>
      </w:r>
      <w:r w:rsidRPr="00831442">
        <w:rPr>
          <w:b/>
          <w:u w:val="single"/>
          <w:lang w:bidi="es-ES"/>
        </w:rPr>
        <w:t>ecogen</w:t>
      </w:r>
      <w:r w:rsidR="009E7254" w:rsidRPr="00831442">
        <w:rPr>
          <w:b/>
          <w:u w:val="single"/>
          <w:lang w:bidi="es-ES"/>
        </w:rPr>
        <w:t xml:space="preserve"> </w:t>
      </w:r>
      <w:r w:rsidR="009E7254" w:rsidRPr="00831442">
        <w:rPr>
          <w:lang w:bidi="es-ES"/>
        </w:rPr>
        <w:t xml:space="preserve">la totalidad de las informaciones contempladas en el artículo 6 de la LTAIBG aplicables a </w:t>
      </w:r>
      <w:r w:rsidR="00BF7177">
        <w:rPr>
          <w:lang w:bidi="es-ES"/>
        </w:rPr>
        <w:t>MPDL</w:t>
      </w:r>
      <w:r w:rsidR="00195433" w:rsidRPr="00831442">
        <w:rPr>
          <w:lang w:bidi="es-ES"/>
        </w:rPr>
        <w:t>.</w:t>
      </w:r>
    </w:p>
    <w:p w:rsidR="00310DEB" w:rsidRDefault="00085F10" w:rsidP="00310DEB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>No se incluye la normativa aplicable a la entidad</w:t>
      </w:r>
      <w:r w:rsidR="005F7643">
        <w:rPr>
          <w:lang w:bidi="es-ES"/>
        </w:rPr>
        <w:t>.</w:t>
      </w:r>
    </w:p>
    <w:p w:rsidR="009E7254" w:rsidRPr="00831442" w:rsidRDefault="00E27234" w:rsidP="00310DEB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E272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1BC482" wp14:editId="4B4E73A3">
                <wp:simplePos x="0" y="0"/>
                <wp:positionH relativeFrom="page">
                  <wp:posOffset>-92710</wp:posOffset>
                </wp:positionH>
                <wp:positionV relativeFrom="page">
                  <wp:posOffset>-38100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27234" w:rsidRDefault="00E27234" w:rsidP="00E27234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7994AB1C" wp14:editId="57754011">
                                  <wp:extent cx="1143000" cy="64770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7.3pt;margin-top:-3pt;width:630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" fillcolor="#50866c" stroked="f">
                <v:textbox inset=",7.2pt,,7.2pt">
                  <w:txbxContent>
                    <w:p w:rsidR="00E27234" w:rsidRDefault="00E27234" w:rsidP="00E27234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7994AB1C" wp14:editId="57754011">
                            <wp:extent cx="1143000" cy="64770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E272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B707D6" wp14:editId="57B46B7E">
                <wp:simplePos x="0" y="0"/>
                <wp:positionH relativeFrom="page">
                  <wp:posOffset>-96520</wp:posOffset>
                </wp:positionH>
                <wp:positionV relativeFrom="page">
                  <wp:posOffset>951865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5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-7.6pt;margin-top:74.95pt;width:630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9E7254" w:rsidRPr="00831442">
        <w:rPr>
          <w:lang w:bidi="es-ES"/>
        </w:rPr>
        <w:t xml:space="preserve">Por lo que respecta a la </w:t>
      </w:r>
      <w:r w:rsidR="009E7254"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="009E7254" w:rsidRPr="00831442">
        <w:rPr>
          <w:lang w:bidi="es-ES"/>
        </w:rPr>
        <w:t xml:space="preserve"> de la información, ésta se publica </w:t>
      </w:r>
      <w:r w:rsidR="00ED7D79" w:rsidRPr="00831442">
        <w:rPr>
          <w:lang w:bidi="es-ES"/>
        </w:rPr>
        <w:t xml:space="preserve">directamente en la web </w:t>
      </w:r>
      <w:r w:rsidR="005F7643">
        <w:rPr>
          <w:lang w:bidi="es-ES"/>
        </w:rPr>
        <w:t xml:space="preserve">o en un pdf de imagen </w:t>
      </w:r>
      <w:r w:rsidR="00195433" w:rsidRPr="00831442">
        <w:rPr>
          <w:lang w:bidi="es-ES"/>
        </w:rPr>
        <w:t>l</w:t>
      </w:r>
      <w:r w:rsidR="009E7254" w:rsidRPr="00831442">
        <w:rPr>
          <w:lang w:bidi="es-ES"/>
        </w:rPr>
        <w:t xml:space="preserve">o que imposibilita </w:t>
      </w:r>
      <w:r w:rsidR="00415DBD" w:rsidRPr="00831442">
        <w:rPr>
          <w:lang w:bidi="es-ES"/>
        </w:rPr>
        <w:t>su</w:t>
      </w:r>
      <w:r w:rsidR="009E7254" w:rsidRPr="00831442">
        <w:rPr>
          <w:lang w:bidi="es-ES"/>
        </w:rPr>
        <w:t xml:space="preserve"> tratamiento</w:t>
      </w:r>
      <w:r w:rsidR="00AD6065" w:rsidRPr="00831442">
        <w:rPr>
          <w:lang w:bidi="es-ES"/>
        </w:rPr>
        <w:t>, por lo tanto no se trata de información reutilizable.</w:t>
      </w:r>
    </w:p>
    <w:p w:rsidR="009E7254" w:rsidRPr="00831442" w:rsidRDefault="00195433" w:rsidP="00831442">
      <w:pPr>
        <w:pStyle w:val="Prrafodelista"/>
        <w:spacing w:before="120" w:after="120" w:line="312" w:lineRule="auto"/>
        <w:ind w:left="284"/>
        <w:contextualSpacing w:val="0"/>
        <w:jc w:val="both"/>
      </w:pPr>
      <w:r w:rsidRPr="00831442">
        <w:t xml:space="preserve">Por otro lado, la información no se encuentra datada en su mayor parte y </w:t>
      </w:r>
      <w:r w:rsidR="0003511D" w:rsidRPr="00831442">
        <w:t xml:space="preserve">no </w:t>
      </w:r>
      <w:r w:rsidR="009E7254" w:rsidRPr="00831442">
        <w:t>existe</w:t>
      </w:r>
      <w:r w:rsidR="00ED7D79" w:rsidRPr="00831442">
        <w:t>n</w:t>
      </w:r>
      <w:r w:rsidR="009E7254" w:rsidRPr="00831442">
        <w:t xml:space="preserve"> referencia</w:t>
      </w:r>
      <w:r w:rsidR="00ED7D79" w:rsidRPr="00831442">
        <w:t>s</w:t>
      </w:r>
      <w:r w:rsidR="009E7254" w:rsidRPr="00831442">
        <w:t xml:space="preserve"> a la fecha</w:t>
      </w:r>
      <w:r w:rsidR="00D92419" w:rsidRPr="00831442">
        <w:t xml:space="preserve"> </w:t>
      </w:r>
      <w:r w:rsidRPr="00831442">
        <w:t xml:space="preserve">de la información </w:t>
      </w:r>
      <w:r w:rsidR="009E7254" w:rsidRPr="00831442">
        <w:t>en que se realizó la última revisión de la información publicada</w:t>
      </w:r>
      <w:r w:rsidR="00D92419" w:rsidRPr="00831442">
        <w:t xml:space="preserve">, </w:t>
      </w:r>
      <w:r w:rsidR="009E7254" w:rsidRPr="00831442">
        <w:t xml:space="preserve">por lo que no puede decirse que la publicación cumpla suficientemente los requisitos de actualización establecidos en la LTAIBG. </w:t>
      </w:r>
    </w:p>
    <w:p w:rsidR="00633EAA" w:rsidRPr="0012139E" w:rsidRDefault="00633EAA" w:rsidP="00831442">
      <w:pPr>
        <w:pStyle w:val="Prrafodelista"/>
        <w:spacing w:before="120" w:after="120" w:line="312" w:lineRule="auto"/>
        <w:ind w:left="284"/>
        <w:contextualSpacing w:val="0"/>
        <w:jc w:val="both"/>
      </w:pPr>
    </w:p>
    <w:p w:rsidR="003E5D2F" w:rsidRPr="00831442" w:rsidRDefault="003E5D2F" w:rsidP="00310DEB">
      <w:pPr>
        <w:pStyle w:val="Ttulo2"/>
        <w:numPr>
          <w:ilvl w:val="1"/>
          <w:numId w:val="2"/>
        </w:numPr>
        <w:spacing w:before="120" w:after="120" w:line="312" w:lineRule="auto"/>
        <w:ind w:left="284"/>
        <w:rPr>
          <w:rStyle w:val="Ttulo2Car"/>
          <w:b/>
        </w:rPr>
      </w:pPr>
      <w:r w:rsidRPr="00831442">
        <w:rPr>
          <w:rStyle w:val="Ttulo2Car"/>
          <w:b/>
        </w:rPr>
        <w:lastRenderedPageBreak/>
        <w:t>Información Económica</w:t>
      </w:r>
      <w:r w:rsidR="00AD6065" w:rsidRPr="00831442">
        <w:rPr>
          <w:rStyle w:val="Ttulo2Car"/>
          <w:b/>
        </w:rPr>
        <w:t xml:space="preserve"> y</w:t>
      </w:r>
      <w:r w:rsidR="00D92419" w:rsidRPr="00831442">
        <w:rPr>
          <w:rStyle w:val="Ttulo2Car"/>
          <w:b/>
        </w:rPr>
        <w:t xml:space="preserve"> </w:t>
      </w:r>
      <w:r w:rsidR="00AD6065" w:rsidRPr="00831442">
        <w:rPr>
          <w:rStyle w:val="Ttulo2Car"/>
          <w:b/>
        </w:rPr>
        <w:t>Presupuestaria.</w:t>
      </w:r>
    </w:p>
    <w:p w:rsidR="00AD6065" w:rsidRPr="00831442" w:rsidRDefault="00AD6065" w:rsidP="00831442">
      <w:pPr>
        <w:pStyle w:val="Ttulo3"/>
        <w:spacing w:before="120" w:after="120" w:line="312" w:lineRule="auto"/>
        <w:rPr>
          <w:rStyle w:val="Ttulo2Car"/>
          <w:b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t>Contenidos</w:t>
      </w:r>
    </w:p>
    <w:p w:rsidR="00AD6065" w:rsidRPr="00831442" w:rsidRDefault="00D92419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>L</w:t>
      </w:r>
      <w:r w:rsidR="00AD6065" w:rsidRPr="00831442">
        <w:rPr>
          <w:color w:val="auto"/>
          <w:lang w:bidi="es-ES"/>
        </w:rPr>
        <w:t xml:space="preserve">a información correspondiente a este bloque de obligaciones </w:t>
      </w:r>
      <w:r w:rsidRPr="00831442">
        <w:rPr>
          <w:color w:val="auto"/>
          <w:lang w:bidi="es-ES"/>
        </w:rPr>
        <w:t>es accesible</w:t>
      </w:r>
      <w:r w:rsidR="00AD6065" w:rsidRPr="00831442">
        <w:rPr>
          <w:color w:val="auto"/>
          <w:lang w:bidi="es-ES"/>
        </w:rPr>
        <w:t xml:space="preserve"> a través del enlace </w:t>
      </w:r>
      <w:r w:rsidR="00722CC0" w:rsidRPr="00831442">
        <w:rPr>
          <w:color w:val="auto"/>
          <w:lang w:bidi="es-ES"/>
        </w:rPr>
        <w:t>específico</w:t>
      </w:r>
      <w:r w:rsidR="00195433" w:rsidRPr="00831442">
        <w:rPr>
          <w:color w:val="auto"/>
          <w:lang w:bidi="es-ES"/>
        </w:rPr>
        <w:t xml:space="preserve"> “</w:t>
      </w:r>
      <w:r w:rsidR="00ED0876">
        <w:rPr>
          <w:lang w:bidi="es-ES"/>
        </w:rPr>
        <w:t>Transparencia</w:t>
      </w:r>
      <w:r w:rsidR="00195433" w:rsidRPr="00831442">
        <w:rPr>
          <w:color w:val="auto"/>
          <w:lang w:bidi="es-ES"/>
        </w:rPr>
        <w:t>” ubicado dentro del acceso “</w:t>
      </w:r>
      <w:r w:rsidR="00ED0876">
        <w:rPr>
          <w:color w:val="auto"/>
          <w:lang w:bidi="es-ES"/>
        </w:rPr>
        <w:t>Nuestra ONG</w:t>
      </w:r>
      <w:r w:rsidR="00195433" w:rsidRPr="00831442">
        <w:rPr>
          <w:color w:val="auto"/>
          <w:lang w:bidi="es-ES"/>
        </w:rPr>
        <w:t>”</w:t>
      </w:r>
      <w:r w:rsidRPr="00831442">
        <w:rPr>
          <w:color w:val="auto"/>
          <w:lang w:bidi="es-ES"/>
        </w:rPr>
        <w:t xml:space="preserve"> </w:t>
      </w:r>
      <w:r w:rsidR="00195433" w:rsidRPr="00831442">
        <w:rPr>
          <w:color w:val="auto"/>
          <w:lang w:bidi="es-ES"/>
        </w:rPr>
        <w:t xml:space="preserve">de la página home, en el que se localiza </w:t>
      </w:r>
      <w:r w:rsidR="00AD6065" w:rsidRPr="00831442">
        <w:rPr>
          <w:color w:val="auto"/>
          <w:lang w:bidi="es-ES"/>
        </w:rPr>
        <w:t>la siguiente información:</w:t>
      </w:r>
    </w:p>
    <w:p w:rsidR="00ED0876" w:rsidRPr="00831442" w:rsidRDefault="00ED0876" w:rsidP="00ED0876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 w:rsidRPr="00831442">
        <w:rPr>
          <w:color w:val="auto"/>
          <w:lang w:bidi="es-ES"/>
        </w:rPr>
        <w:t>Cuentas anuales de los ejercicios 201</w:t>
      </w:r>
      <w:r>
        <w:rPr>
          <w:color w:val="auto"/>
          <w:lang w:bidi="es-ES"/>
        </w:rPr>
        <w:t>2</w:t>
      </w:r>
      <w:r w:rsidRPr="00831442">
        <w:rPr>
          <w:color w:val="auto"/>
          <w:lang w:bidi="es-ES"/>
        </w:rPr>
        <w:t xml:space="preserve"> a 201</w:t>
      </w:r>
      <w:r>
        <w:rPr>
          <w:color w:val="auto"/>
          <w:lang w:bidi="es-ES"/>
        </w:rPr>
        <w:t>8</w:t>
      </w:r>
      <w:r w:rsidRPr="00831442">
        <w:rPr>
          <w:color w:val="auto"/>
          <w:lang w:bidi="es-ES"/>
        </w:rPr>
        <w:t>.</w:t>
      </w:r>
    </w:p>
    <w:p w:rsidR="00ED0876" w:rsidRPr="00831442" w:rsidRDefault="00ED0876" w:rsidP="00ED0876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 w:rsidRPr="00831442">
        <w:rPr>
          <w:color w:val="auto"/>
          <w:lang w:bidi="es-ES"/>
        </w:rPr>
        <w:t>El informe de auditoría de cuentas de</w:t>
      </w:r>
      <w:r>
        <w:rPr>
          <w:color w:val="auto"/>
          <w:lang w:bidi="es-ES"/>
        </w:rPr>
        <w:t xml:space="preserve"> los ejercicios 2015 a 2018</w:t>
      </w:r>
      <w:r w:rsidRPr="00831442">
        <w:rPr>
          <w:color w:val="auto"/>
          <w:lang w:bidi="es-ES"/>
        </w:rPr>
        <w:t>.</w:t>
      </w:r>
    </w:p>
    <w:p w:rsidR="00ED0876" w:rsidRDefault="00ED0876" w:rsidP="00831442">
      <w:pPr>
        <w:pStyle w:val="Cuerpodelboletn"/>
        <w:numPr>
          <w:ilvl w:val="0"/>
          <w:numId w:val="6"/>
        </w:numPr>
        <w:spacing w:before="120" w:after="120" w:line="312" w:lineRule="auto"/>
        <w:ind w:left="284"/>
        <w:rPr>
          <w:color w:val="auto"/>
          <w:lang w:bidi="es-ES"/>
        </w:rPr>
      </w:pPr>
      <w:r>
        <w:rPr>
          <w:color w:val="auto"/>
          <w:lang w:bidi="es-ES"/>
        </w:rPr>
        <w:t xml:space="preserve">Listado de subvenciones y ayudas públicas concedidas en el año 2017, con detalle de su </w:t>
      </w:r>
      <w:r w:rsidR="00722CC0">
        <w:rPr>
          <w:color w:val="auto"/>
          <w:lang w:bidi="es-ES"/>
        </w:rPr>
        <w:t>origen</w:t>
      </w:r>
      <w:r>
        <w:rPr>
          <w:color w:val="auto"/>
          <w:lang w:bidi="es-ES"/>
        </w:rPr>
        <w:t>, program</w:t>
      </w:r>
      <w:r w:rsidR="00722CC0">
        <w:rPr>
          <w:color w:val="auto"/>
          <w:lang w:bidi="es-ES"/>
        </w:rPr>
        <w:t>a</w:t>
      </w:r>
      <w:r>
        <w:rPr>
          <w:color w:val="auto"/>
          <w:lang w:bidi="es-ES"/>
        </w:rPr>
        <w:t xml:space="preserve"> y </w:t>
      </w:r>
      <w:r w:rsidR="00722CC0">
        <w:rPr>
          <w:color w:val="auto"/>
          <w:lang w:bidi="es-ES"/>
        </w:rPr>
        <w:t>área</w:t>
      </w:r>
      <w:r>
        <w:rPr>
          <w:color w:val="auto"/>
          <w:lang w:bidi="es-ES"/>
        </w:rPr>
        <w:t xml:space="preserve"> de actuación al que se afecta, país de ejecución del proyecto y el importe.</w:t>
      </w:r>
    </w:p>
    <w:p w:rsidR="00D92419" w:rsidRDefault="00ED0876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>
        <w:rPr>
          <w:color w:val="auto"/>
          <w:lang w:bidi="es-ES"/>
        </w:rPr>
        <w:t>Toda esta</w:t>
      </w:r>
      <w:r w:rsidR="00D92419" w:rsidRPr="00831442">
        <w:rPr>
          <w:color w:val="auto"/>
          <w:lang w:bidi="es-ES"/>
        </w:rPr>
        <w:t xml:space="preserve"> información se ofrece en documentos pdf</w:t>
      </w:r>
      <w:r>
        <w:rPr>
          <w:color w:val="auto"/>
          <w:lang w:bidi="es-ES"/>
        </w:rPr>
        <w:t xml:space="preserve"> de imagen.</w:t>
      </w:r>
    </w:p>
    <w:p w:rsidR="00BA03C4" w:rsidRPr="0012139E" w:rsidRDefault="00BA03C4" w:rsidP="00831442">
      <w:pPr>
        <w:pStyle w:val="Ttulo3"/>
        <w:spacing w:before="120" w:after="120" w:line="312" w:lineRule="auto"/>
        <w:rPr>
          <w:rStyle w:val="Ttulo2Car"/>
          <w:sz w:val="22"/>
          <w:szCs w:val="22"/>
        </w:rPr>
      </w:pPr>
      <w:r w:rsidRPr="00831442">
        <w:rPr>
          <w:rStyle w:val="Ttulo2Car"/>
          <w:b/>
          <w:sz w:val="22"/>
          <w:szCs w:val="22"/>
        </w:rPr>
        <w:t>Análisis de la información</w:t>
      </w:r>
    </w:p>
    <w:p w:rsidR="00BA03C4" w:rsidRPr="00831442" w:rsidRDefault="00BA03C4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Los </w:t>
      </w:r>
      <w:r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831442">
        <w:rPr>
          <w:lang w:bidi="es-ES"/>
        </w:rPr>
        <w:t xml:space="preserve"> incorporados correspondientes a este grupo de obligaciones, </w:t>
      </w:r>
      <w:r w:rsidRPr="00831442">
        <w:rPr>
          <w:b/>
          <w:u w:val="single"/>
          <w:lang w:bidi="es-ES"/>
        </w:rPr>
        <w:t xml:space="preserve">no recogen </w:t>
      </w:r>
      <w:r w:rsidRPr="00831442">
        <w:rPr>
          <w:lang w:bidi="es-ES"/>
        </w:rPr>
        <w:t xml:space="preserve">la totalidad de las informaciones contempladas en el artículo 8 de la LTAIBG aplicables a </w:t>
      </w:r>
      <w:r w:rsidR="00ED0876">
        <w:rPr>
          <w:lang w:bidi="es-ES"/>
        </w:rPr>
        <w:t>MPDL</w:t>
      </w:r>
      <w:r w:rsidRPr="00831442">
        <w:rPr>
          <w:lang w:bidi="es-ES"/>
        </w:rPr>
        <w:t>.</w:t>
      </w:r>
    </w:p>
    <w:p w:rsidR="00645CC2" w:rsidRDefault="00472A39" w:rsidP="00472A39">
      <w:pPr>
        <w:spacing w:before="120" w:after="120" w:line="312" w:lineRule="auto"/>
        <w:ind w:left="360"/>
        <w:jc w:val="both"/>
        <w:rPr>
          <w:lang w:bidi="es-ES"/>
        </w:rPr>
      </w:pPr>
      <w:r w:rsidRPr="00831442">
        <w:rPr>
          <w:lang w:bidi="es-ES"/>
        </w:rPr>
        <w:t xml:space="preserve">No se incluye información relativa a los contratos </w:t>
      </w:r>
      <w:r>
        <w:rPr>
          <w:lang w:bidi="es-ES"/>
        </w:rPr>
        <w:t xml:space="preserve">(incluidos los contratos menores) </w:t>
      </w:r>
      <w:r w:rsidRPr="00831442">
        <w:rPr>
          <w:lang w:bidi="es-ES"/>
        </w:rPr>
        <w:t>adjudicados por administraciones públicas a la entidad</w:t>
      </w:r>
      <w:r>
        <w:rPr>
          <w:lang w:bidi="es-ES"/>
        </w:rPr>
        <w:t>, con indicación del objeto, importe, duración y Administración concedente.</w:t>
      </w:r>
      <w:r w:rsidR="00E12ADB">
        <w:rPr>
          <w:lang w:bidi="es-ES"/>
        </w:rPr>
        <w:t xml:space="preserve"> Tampoco sobre</w:t>
      </w:r>
      <w:r w:rsidR="00722CC0">
        <w:rPr>
          <w:lang w:bidi="es-ES"/>
        </w:rPr>
        <w:t xml:space="preserve"> </w:t>
      </w:r>
      <w:r w:rsidR="00ED0876">
        <w:rPr>
          <w:lang w:bidi="es-ES"/>
        </w:rPr>
        <w:t>convenios de co</w:t>
      </w:r>
      <w:r w:rsidR="00E12ADB">
        <w:rPr>
          <w:lang w:bidi="es-ES"/>
        </w:rPr>
        <w:t xml:space="preserve">laboración </w:t>
      </w:r>
      <w:r w:rsidR="00ED0876">
        <w:rPr>
          <w:lang w:bidi="es-ES"/>
        </w:rPr>
        <w:t>cel</w:t>
      </w:r>
      <w:r w:rsidR="00E12ADB">
        <w:rPr>
          <w:lang w:bidi="es-ES"/>
        </w:rPr>
        <w:t>eb</w:t>
      </w:r>
      <w:r w:rsidR="00ED0876">
        <w:rPr>
          <w:lang w:bidi="es-ES"/>
        </w:rPr>
        <w:t>rados con admi</w:t>
      </w:r>
      <w:r w:rsidR="00645CC2">
        <w:rPr>
          <w:lang w:bidi="es-ES"/>
        </w:rPr>
        <w:t>nistraciones</w:t>
      </w:r>
      <w:r w:rsidR="00ED0876">
        <w:rPr>
          <w:lang w:bidi="es-ES"/>
        </w:rPr>
        <w:t xml:space="preserve"> p</w:t>
      </w:r>
      <w:r w:rsidR="00645CC2">
        <w:rPr>
          <w:lang w:bidi="es-ES"/>
        </w:rPr>
        <w:t>úblicas</w:t>
      </w:r>
      <w:r w:rsidR="00ED0876" w:rsidRPr="00ED0876">
        <w:rPr>
          <w:lang w:bidi="es-ES"/>
        </w:rPr>
        <w:t xml:space="preserve"> con detalle de las partes firmantes, objeto, duración y si se derivan, o no, obligaciones económicas</w:t>
      </w:r>
      <w:r w:rsidR="00ED0876">
        <w:rPr>
          <w:lang w:bidi="es-ES"/>
        </w:rPr>
        <w:t xml:space="preserve">. </w:t>
      </w:r>
    </w:p>
    <w:p w:rsidR="00ED0876" w:rsidRDefault="00645CC2" w:rsidP="00472A39">
      <w:pPr>
        <w:spacing w:before="120" w:after="120" w:line="312" w:lineRule="auto"/>
        <w:ind w:left="360"/>
        <w:jc w:val="both"/>
        <w:rPr>
          <w:lang w:bidi="es-ES"/>
        </w:rPr>
      </w:pPr>
      <w:r>
        <w:rPr>
          <w:lang w:bidi="es-ES"/>
        </w:rPr>
        <w:t>No se informa</w:t>
      </w:r>
      <w:r w:rsidR="00ED0876">
        <w:rPr>
          <w:lang w:bidi="es-ES"/>
        </w:rPr>
        <w:t xml:space="preserve"> sobre presup</w:t>
      </w:r>
      <w:r>
        <w:rPr>
          <w:lang w:bidi="es-ES"/>
        </w:rPr>
        <w:t>uestos</w:t>
      </w:r>
      <w:r w:rsidR="00ED0876">
        <w:rPr>
          <w:lang w:bidi="es-ES"/>
        </w:rPr>
        <w:t xml:space="preserve"> y grado de ej</w:t>
      </w:r>
      <w:r>
        <w:rPr>
          <w:lang w:bidi="es-ES"/>
        </w:rPr>
        <w:t>e</w:t>
      </w:r>
      <w:r w:rsidR="00ED0876">
        <w:rPr>
          <w:lang w:bidi="es-ES"/>
        </w:rPr>
        <w:t>c</w:t>
      </w:r>
      <w:r>
        <w:rPr>
          <w:lang w:bidi="es-ES"/>
        </w:rPr>
        <w:t>ución</w:t>
      </w:r>
      <w:r w:rsidR="00ED0876">
        <w:rPr>
          <w:lang w:bidi="es-ES"/>
        </w:rPr>
        <w:t xml:space="preserve">, </w:t>
      </w:r>
      <w:r>
        <w:rPr>
          <w:lang w:bidi="es-ES"/>
        </w:rPr>
        <w:t xml:space="preserve">y </w:t>
      </w:r>
      <w:r w:rsidR="00ED0876">
        <w:rPr>
          <w:lang w:bidi="es-ES"/>
        </w:rPr>
        <w:t>tam</w:t>
      </w:r>
      <w:r>
        <w:rPr>
          <w:lang w:bidi="es-ES"/>
        </w:rPr>
        <w:t>poco</w:t>
      </w:r>
      <w:r w:rsidR="00ED0876">
        <w:rPr>
          <w:lang w:bidi="es-ES"/>
        </w:rPr>
        <w:t xml:space="preserve"> de las retri</w:t>
      </w:r>
      <w:r>
        <w:rPr>
          <w:lang w:bidi="es-ES"/>
        </w:rPr>
        <w:t>buciones</w:t>
      </w:r>
      <w:r w:rsidR="00ED0876">
        <w:rPr>
          <w:lang w:bidi="es-ES"/>
        </w:rPr>
        <w:t xml:space="preserve"> per</w:t>
      </w:r>
      <w:r>
        <w:rPr>
          <w:lang w:bidi="es-ES"/>
        </w:rPr>
        <w:t>cibidas</w:t>
      </w:r>
      <w:r w:rsidR="00ED0876">
        <w:rPr>
          <w:lang w:bidi="es-ES"/>
        </w:rPr>
        <w:t xml:space="preserve"> por sus m</w:t>
      </w:r>
      <w:r>
        <w:rPr>
          <w:lang w:bidi="es-ES"/>
        </w:rPr>
        <w:t>áximos responsables.</w:t>
      </w:r>
    </w:p>
    <w:p w:rsidR="0095602B" w:rsidRPr="00831442" w:rsidRDefault="0095602B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 xml:space="preserve">Por lo que respecta a la </w:t>
      </w:r>
      <w:r w:rsidRPr="00831442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831442">
        <w:rPr>
          <w:lang w:bidi="es-ES"/>
        </w:rPr>
        <w:t xml:space="preserve"> de la información, </w:t>
      </w:r>
      <w:r w:rsidR="00E12ADB">
        <w:rPr>
          <w:lang w:bidi="es-ES"/>
        </w:rPr>
        <w:t xml:space="preserve">se ofrece en un </w:t>
      </w:r>
      <w:proofErr w:type="spellStart"/>
      <w:r w:rsidR="00E12ADB">
        <w:rPr>
          <w:lang w:bidi="es-ES"/>
        </w:rPr>
        <w:t>pdf</w:t>
      </w:r>
      <w:proofErr w:type="spellEnd"/>
      <w:r w:rsidR="00E12ADB">
        <w:rPr>
          <w:lang w:bidi="es-ES"/>
        </w:rPr>
        <w:t xml:space="preserve"> de imagen </w:t>
      </w:r>
      <w:r w:rsidR="00E12ADB" w:rsidRPr="00831442">
        <w:rPr>
          <w:lang w:bidi="es-ES"/>
        </w:rPr>
        <w:t>lo que imposibilita su tratamiento, por lo tanto no se trata de información reutilizable</w:t>
      </w:r>
      <w:r w:rsidRPr="00831442">
        <w:rPr>
          <w:lang w:bidi="es-ES"/>
        </w:rPr>
        <w:t>.</w:t>
      </w:r>
    </w:p>
    <w:p w:rsidR="00E12ADB" w:rsidRDefault="00E12ADB" w:rsidP="00831442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Y por lo que respecta</w:t>
      </w:r>
      <w:r w:rsidR="00722CC0">
        <w:rPr>
          <w:lang w:bidi="es-ES"/>
        </w:rPr>
        <w:t xml:space="preserve"> </w:t>
      </w:r>
      <w:r>
        <w:rPr>
          <w:lang w:bidi="es-ES"/>
        </w:rPr>
        <w:t>a las subvenciones (del año 2017) la información está totalmente desactualizada.</w:t>
      </w:r>
    </w:p>
    <w:p w:rsidR="009D4047" w:rsidRPr="00831442" w:rsidRDefault="009D4047" w:rsidP="00831442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9D4047" w:rsidRPr="00831442" w:rsidRDefault="009D4047" w:rsidP="00831442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BA03C4" w:rsidRPr="00750864" w:rsidRDefault="00BA03C4" w:rsidP="00831442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3E5D2F" w:rsidRPr="00831442" w:rsidRDefault="003E5D2F" w:rsidP="00831442">
      <w:pPr>
        <w:pStyle w:val="Cuerpodelboletn"/>
        <w:spacing w:before="120" w:after="120" w:line="312" w:lineRule="auto"/>
        <w:rPr>
          <w:lang w:bidi="es-ES"/>
        </w:rPr>
      </w:pPr>
    </w:p>
    <w:p w:rsidR="000D5417" w:rsidRPr="00831442" w:rsidRDefault="000D5417" w:rsidP="00831442">
      <w:pPr>
        <w:pStyle w:val="Cuerpodelboletn"/>
        <w:spacing w:before="120" w:after="120" w:line="312" w:lineRule="auto"/>
        <w:rPr>
          <w:lang w:bidi="es-ES"/>
        </w:rPr>
        <w:sectPr w:rsidR="000D5417" w:rsidRPr="00831442" w:rsidSect="00310DEB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Pr="00831442" w:rsidRDefault="00AC4A6F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rFonts w:eastAsia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6CDCF" wp14:editId="40026454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FB419" wp14:editId="593CE4CB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22AC5" w:rsidRPr="00F31BC3" w:rsidRDefault="00322AC5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DD4B8F0" wp14:editId="74C7B576">
                                  <wp:extent cx="1148080" cy="64833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GlOHoo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322AC5" w:rsidRPr="00F31BC3" w:rsidRDefault="00322AC5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DD4B8F0" wp14:editId="74C7B576">
                            <wp:extent cx="1148080" cy="64833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831442" w:rsidRDefault="001763F8" w:rsidP="00831442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Pr="00831442" w:rsidRDefault="001763F8" w:rsidP="00831442">
      <w:pPr>
        <w:pStyle w:val="Cuerpodelboletn"/>
        <w:spacing w:before="120" w:after="120" w:line="312" w:lineRule="auto"/>
        <w:sectPr w:rsidR="001763F8" w:rsidRPr="00831442" w:rsidSect="00310DEB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Pr="00831442" w:rsidRDefault="00AC4A6F" w:rsidP="00831442">
      <w:pPr>
        <w:pStyle w:val="Cuerpodelboletn"/>
        <w:spacing w:before="120" w:after="120" w:line="312" w:lineRule="auto"/>
        <w:rPr>
          <w:lang w:bidi="es-ES"/>
        </w:rPr>
      </w:pPr>
    </w:p>
    <w:p w:rsidR="001763F8" w:rsidRPr="00831442" w:rsidRDefault="001763F8" w:rsidP="00831442">
      <w:pPr>
        <w:pStyle w:val="Cuerpodelboletn"/>
        <w:spacing w:before="120" w:after="120" w:line="312" w:lineRule="auto"/>
        <w:rPr>
          <w:lang w:bidi="es-ES"/>
        </w:rPr>
        <w:sectPr w:rsidR="001763F8" w:rsidRPr="00831442" w:rsidSect="00310DEB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Pr="00831442" w:rsidRDefault="00C1290B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lastRenderedPageBreak/>
        <w:t xml:space="preserve">El índice de cumplimiento de la información obligatoria por parte de </w:t>
      </w:r>
      <w:r w:rsidR="009F116E">
        <w:rPr>
          <w:lang w:bidi="es-ES"/>
        </w:rPr>
        <w:t>Movimiento por la P</w:t>
      </w:r>
      <w:r w:rsidR="00D0493B">
        <w:rPr>
          <w:lang w:bidi="es-ES"/>
        </w:rPr>
        <w:t>az</w:t>
      </w:r>
      <w:r w:rsidR="009F116E">
        <w:rPr>
          <w:lang w:bidi="es-ES"/>
        </w:rPr>
        <w:t xml:space="preserve"> (MPDL) </w:t>
      </w:r>
      <w:r w:rsidRPr="00831442">
        <w:rPr>
          <w:color w:val="auto"/>
          <w:lang w:bidi="es-ES"/>
        </w:rPr>
        <w:t xml:space="preserve">puede considerarse </w:t>
      </w:r>
      <w:r w:rsidR="006B07BE">
        <w:rPr>
          <w:color w:val="auto"/>
          <w:lang w:bidi="es-ES"/>
        </w:rPr>
        <w:t>medio-bajo</w:t>
      </w:r>
      <w:r w:rsidRPr="00831442">
        <w:rPr>
          <w:color w:val="auto"/>
          <w:lang w:bidi="es-ES"/>
        </w:rPr>
        <w:t xml:space="preserve">, un </w:t>
      </w:r>
      <w:r w:rsidR="009F116E">
        <w:rPr>
          <w:color w:val="auto"/>
          <w:lang w:bidi="es-ES"/>
        </w:rPr>
        <w:t xml:space="preserve">46,67 </w:t>
      </w:r>
      <w:r w:rsidRPr="00831442">
        <w:rPr>
          <w:color w:val="auto"/>
          <w:lang w:bidi="es-ES"/>
        </w:rPr>
        <w:t>%.</w:t>
      </w:r>
    </w:p>
    <w:p w:rsidR="00897D04" w:rsidRPr="00831442" w:rsidRDefault="00C1290B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lastRenderedPageBreak/>
        <w:t xml:space="preserve">En el caso de la información </w:t>
      </w:r>
      <w:r w:rsidR="009F116E" w:rsidRPr="00831442">
        <w:rPr>
          <w:color w:val="auto"/>
          <w:lang w:bidi="es-ES"/>
        </w:rPr>
        <w:t>Institucional y Organizativa</w:t>
      </w:r>
      <w:r w:rsidR="009F116E">
        <w:rPr>
          <w:color w:val="auto"/>
          <w:lang w:bidi="es-ES"/>
        </w:rPr>
        <w:t xml:space="preserve"> </w:t>
      </w:r>
      <w:r w:rsidRPr="00831442">
        <w:rPr>
          <w:color w:val="auto"/>
          <w:lang w:bidi="es-ES"/>
        </w:rPr>
        <w:t xml:space="preserve">el nivel de cumplimiento </w:t>
      </w:r>
      <w:r w:rsidR="009F116E">
        <w:rPr>
          <w:color w:val="auto"/>
          <w:lang w:bidi="es-ES"/>
        </w:rPr>
        <w:t xml:space="preserve">es alto, puesto que alcanza el 75%; sin embargo, </w:t>
      </w:r>
      <w:r w:rsidRPr="00831442">
        <w:rPr>
          <w:color w:val="auto"/>
          <w:lang w:bidi="es-ES"/>
        </w:rPr>
        <w:t xml:space="preserve">respecto de la información </w:t>
      </w:r>
      <w:r w:rsidR="009F116E">
        <w:rPr>
          <w:color w:val="auto"/>
          <w:lang w:bidi="es-ES"/>
        </w:rPr>
        <w:t>E</w:t>
      </w:r>
      <w:r w:rsidR="009F116E" w:rsidRPr="00831442">
        <w:rPr>
          <w:color w:val="auto"/>
          <w:lang w:bidi="es-ES"/>
        </w:rPr>
        <w:t xml:space="preserve">conómica y </w:t>
      </w:r>
      <w:r w:rsidR="009F116E">
        <w:rPr>
          <w:color w:val="auto"/>
          <w:lang w:bidi="es-ES"/>
        </w:rPr>
        <w:lastRenderedPageBreak/>
        <w:t>P</w:t>
      </w:r>
      <w:r w:rsidR="009F116E" w:rsidRPr="00831442">
        <w:rPr>
          <w:color w:val="auto"/>
          <w:lang w:bidi="es-ES"/>
        </w:rPr>
        <w:t xml:space="preserve">resupuestaria </w:t>
      </w:r>
      <w:r w:rsidR="00897D04" w:rsidRPr="00831442">
        <w:rPr>
          <w:color w:val="auto"/>
          <w:lang w:bidi="es-ES"/>
        </w:rPr>
        <w:t xml:space="preserve">no alcanza el </w:t>
      </w:r>
      <w:r w:rsidR="009F116E">
        <w:rPr>
          <w:color w:val="auto"/>
          <w:lang w:bidi="es-ES"/>
        </w:rPr>
        <w:t>28</w:t>
      </w:r>
      <w:r w:rsidRPr="00831442">
        <w:rPr>
          <w:color w:val="auto"/>
          <w:lang w:bidi="es-ES"/>
        </w:rPr>
        <w:t>%, lo que puede considerarse un nivel de cumplimiento bajo</w:t>
      </w:r>
      <w:r w:rsidR="00ED30F1" w:rsidRPr="00831442">
        <w:rPr>
          <w:color w:val="auto"/>
          <w:lang w:bidi="es-ES"/>
        </w:rPr>
        <w:t>.</w:t>
      </w:r>
    </w:p>
    <w:p w:rsidR="00ED30F1" w:rsidRPr="00831442" w:rsidRDefault="00ED30F1" w:rsidP="0083144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831442">
        <w:rPr>
          <w:color w:val="auto"/>
          <w:lang w:bidi="es-ES"/>
        </w:rPr>
        <w:t xml:space="preserve">La falta de publicación de informaciones obligatorias </w:t>
      </w:r>
      <w:r w:rsidR="00722CC0" w:rsidRPr="00831442">
        <w:rPr>
          <w:color w:val="auto"/>
          <w:lang w:bidi="es-ES"/>
        </w:rPr>
        <w:t>explica</w:t>
      </w:r>
      <w:r w:rsidR="00D92419" w:rsidRPr="00831442">
        <w:rPr>
          <w:color w:val="auto"/>
          <w:lang w:bidi="es-ES"/>
        </w:rPr>
        <w:t xml:space="preserve"> la puntuación alcanzada, además del </w:t>
      </w:r>
      <w:r w:rsidRPr="00831442">
        <w:rPr>
          <w:color w:val="auto"/>
          <w:lang w:bidi="es-ES"/>
        </w:rPr>
        <w:t xml:space="preserve">hecho de que </w:t>
      </w:r>
      <w:r w:rsidR="00D92419" w:rsidRPr="00831442">
        <w:rPr>
          <w:color w:val="auto"/>
          <w:lang w:bidi="es-ES"/>
        </w:rPr>
        <w:t xml:space="preserve">parte de </w:t>
      </w:r>
      <w:r w:rsidRPr="00831442">
        <w:rPr>
          <w:color w:val="auto"/>
          <w:lang w:bidi="es-ES"/>
        </w:rPr>
        <w:t>la información no se publique en formatos reutilizables</w:t>
      </w:r>
      <w:r w:rsidR="009F116E">
        <w:rPr>
          <w:color w:val="auto"/>
          <w:lang w:bidi="es-ES"/>
        </w:rPr>
        <w:t>, así como su</w:t>
      </w:r>
      <w:r w:rsidR="009F116E" w:rsidRPr="00831442">
        <w:rPr>
          <w:color w:val="auto"/>
          <w:lang w:bidi="es-ES"/>
        </w:rPr>
        <w:t xml:space="preserve"> falta de actualización o de referencias a la actualización</w:t>
      </w:r>
      <w:r w:rsidR="006F2891" w:rsidRPr="00831442">
        <w:rPr>
          <w:color w:val="auto"/>
          <w:lang w:bidi="es-ES"/>
        </w:rPr>
        <w:t>.</w:t>
      </w:r>
    </w:p>
    <w:p w:rsidR="006F2891" w:rsidRPr="00831442" w:rsidRDefault="006F2891" w:rsidP="00831442">
      <w:pPr>
        <w:pStyle w:val="Cuerpodelboletn"/>
        <w:spacing w:before="120" w:after="120" w:line="312" w:lineRule="auto"/>
        <w:rPr>
          <w:color w:val="auto"/>
          <w:lang w:bidi="es-ES"/>
        </w:rPr>
        <w:sectPr w:rsidR="006F2891" w:rsidRPr="00831442" w:rsidSect="00310DEB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Pr="00831442" w:rsidRDefault="00C259F4" w:rsidP="00831442">
      <w:pPr>
        <w:pStyle w:val="Cuerpodelboletn"/>
        <w:spacing w:before="120" w:after="120" w:line="312" w:lineRule="auto"/>
        <w:rPr>
          <w:lang w:bidi="es-ES"/>
        </w:rPr>
      </w:pPr>
      <w:r w:rsidRPr="00831442">
        <w:rPr>
          <w:rFonts w:eastAsia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22250D" wp14:editId="08F42D61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DAAEC" wp14:editId="6212DA8D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22AC5" w:rsidRPr="00F31BC3" w:rsidRDefault="00322AC5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2620265" wp14:editId="6502C5AA">
                                  <wp:extent cx="1148080" cy="648335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CXBnGs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322AC5" w:rsidRPr="00F31BC3" w:rsidRDefault="00322AC5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2620265" wp14:editId="6502C5AA">
                            <wp:extent cx="1148080" cy="648335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717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28"/>
        <w:gridCol w:w="1134"/>
        <w:gridCol w:w="1276"/>
        <w:gridCol w:w="851"/>
        <w:gridCol w:w="1134"/>
        <w:gridCol w:w="1116"/>
        <w:gridCol w:w="868"/>
      </w:tblGrid>
      <w:tr w:rsidR="00C1290B" w:rsidRPr="00831442" w:rsidTr="003A6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831442" w:rsidRDefault="00C1290B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Contenido</w:t>
            </w:r>
          </w:p>
        </w:tc>
        <w:tc>
          <w:tcPr>
            <w:tcW w:w="828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Forma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Estructuración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3A619D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4"/>
                <w:szCs w:val="14"/>
                <w:lang w:eastAsia="es-ES"/>
              </w:rPr>
            </w:pPr>
            <w:r w:rsidRPr="003A619D">
              <w:rPr>
                <w:rFonts w:eastAsia="Times New Roman" w:cs="Calibri"/>
                <w:sz w:val="14"/>
                <w:szCs w:val="14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831442" w:rsidRDefault="00C1290B" w:rsidP="00831442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Total</w:t>
            </w:r>
          </w:p>
        </w:tc>
      </w:tr>
      <w:tr w:rsidR="002E6862" w:rsidRPr="00831442" w:rsidTr="003A6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2E6862" w:rsidRPr="00831442" w:rsidRDefault="002E6862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hideMark/>
          </w:tcPr>
          <w:p w:rsidR="002E6862" w:rsidRPr="00831442" w:rsidRDefault="009F116E" w:rsidP="009F116E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91,67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828" w:type="dxa"/>
            <w:noWrap/>
            <w:hideMark/>
          </w:tcPr>
          <w:p w:rsidR="002E6862" w:rsidRPr="00831442" w:rsidRDefault="009F116E" w:rsidP="009F116E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  <w:r w:rsidR="00B20CB7" w:rsidRPr="0083144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2E6862" w:rsidRPr="00831442" w:rsidRDefault="009F116E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2E6862" w:rsidRPr="00831442" w:rsidRDefault="009F116E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2E6862" w:rsidRPr="00831442" w:rsidRDefault="009F116E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2E6862" w:rsidRPr="00831442" w:rsidRDefault="009F116E" w:rsidP="009F116E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16,67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1116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16,67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868" w:type="dxa"/>
            <w:noWrap/>
            <w:hideMark/>
          </w:tcPr>
          <w:p w:rsidR="002E6862" w:rsidRPr="00831442" w:rsidRDefault="009F116E" w:rsidP="009F116E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</w:tr>
      <w:tr w:rsidR="002E6862" w:rsidRPr="00831442" w:rsidTr="003A61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2E6862" w:rsidRPr="00831442" w:rsidRDefault="002E6862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hideMark/>
          </w:tcPr>
          <w:p w:rsidR="002E6862" w:rsidRPr="00831442" w:rsidRDefault="009F116E" w:rsidP="009F116E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27,78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828" w:type="dxa"/>
            <w:noWrap/>
            <w:hideMark/>
          </w:tcPr>
          <w:p w:rsidR="002E6862" w:rsidRPr="00831442" w:rsidRDefault="009F116E" w:rsidP="009F116E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33,33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2E6862" w:rsidRPr="00831442" w:rsidRDefault="009F116E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33,33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2E6862" w:rsidRPr="00831442" w:rsidRDefault="009F116E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33,33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2E6862" w:rsidRPr="00831442" w:rsidRDefault="009F116E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33,33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2E6862" w:rsidRPr="00831442" w:rsidRDefault="009F116E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31442">
              <w:rPr>
                <w:sz w:val="16"/>
                <w:szCs w:val="16"/>
              </w:rPr>
              <w:t>11,11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1116" w:type="dxa"/>
            <w:noWrap/>
            <w:hideMark/>
          </w:tcPr>
          <w:p w:rsidR="002E6862" w:rsidRPr="00831442" w:rsidRDefault="009F116E" w:rsidP="00831442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22,22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  <w:tc>
          <w:tcPr>
            <w:tcW w:w="868" w:type="dxa"/>
            <w:noWrap/>
            <w:hideMark/>
          </w:tcPr>
          <w:p w:rsidR="002E6862" w:rsidRPr="00831442" w:rsidRDefault="009F116E" w:rsidP="009F116E">
            <w:pPr>
              <w:spacing w:before="120" w:after="12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27,68</w:t>
            </w:r>
            <w:r w:rsidR="002E6862" w:rsidRPr="00831442">
              <w:rPr>
                <w:sz w:val="16"/>
                <w:szCs w:val="16"/>
              </w:rPr>
              <w:t>%</w:t>
            </w:r>
          </w:p>
        </w:tc>
      </w:tr>
      <w:tr w:rsidR="002E6862" w:rsidRPr="00831442" w:rsidTr="003A6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2E6862" w:rsidRPr="00831442" w:rsidRDefault="002E6862" w:rsidP="00831442">
            <w:pPr>
              <w:spacing w:before="120" w:after="120" w:line="312" w:lineRule="auto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831442">
              <w:rPr>
                <w:rFonts w:eastAsia="Times New Roman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hideMark/>
          </w:tcPr>
          <w:p w:rsidR="002E6862" w:rsidRPr="00831442" w:rsidRDefault="00B20CB7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31442">
              <w:rPr>
                <w:i/>
                <w:sz w:val="16"/>
                <w:szCs w:val="16"/>
              </w:rPr>
              <w:t>53,33</w:t>
            </w:r>
            <w:r w:rsidR="002E6862"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828" w:type="dxa"/>
            <w:noWrap/>
            <w:hideMark/>
          </w:tcPr>
          <w:p w:rsidR="002E6862" w:rsidRPr="00831442" w:rsidRDefault="00B20CB7" w:rsidP="009F116E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31442">
              <w:rPr>
                <w:i/>
                <w:sz w:val="16"/>
                <w:szCs w:val="16"/>
              </w:rPr>
              <w:t>6</w:t>
            </w:r>
            <w:r w:rsidR="009F116E">
              <w:rPr>
                <w:i/>
                <w:sz w:val="16"/>
                <w:szCs w:val="16"/>
              </w:rPr>
              <w:t>0,00</w:t>
            </w:r>
            <w:r w:rsidR="002E6862"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2E6862" w:rsidRPr="00831442" w:rsidRDefault="009F116E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31442">
              <w:rPr>
                <w:i/>
                <w:sz w:val="16"/>
                <w:szCs w:val="16"/>
              </w:rPr>
              <w:t>6</w:t>
            </w:r>
            <w:r>
              <w:rPr>
                <w:i/>
                <w:sz w:val="16"/>
                <w:szCs w:val="16"/>
              </w:rPr>
              <w:t>0,00</w:t>
            </w:r>
            <w:r w:rsidR="002E6862"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  <w:hideMark/>
          </w:tcPr>
          <w:p w:rsidR="002E6862" w:rsidRPr="00831442" w:rsidRDefault="009F116E" w:rsidP="00831442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31442">
              <w:rPr>
                <w:i/>
                <w:sz w:val="16"/>
                <w:szCs w:val="16"/>
              </w:rPr>
              <w:t>6</w:t>
            </w:r>
            <w:r>
              <w:rPr>
                <w:i/>
                <w:sz w:val="16"/>
                <w:szCs w:val="16"/>
              </w:rPr>
              <w:t>0,00</w:t>
            </w:r>
            <w:r w:rsidR="002E6862"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2E6862" w:rsidRPr="00831442" w:rsidRDefault="00B20CB7" w:rsidP="009F116E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831442">
              <w:rPr>
                <w:i/>
                <w:sz w:val="16"/>
                <w:szCs w:val="16"/>
              </w:rPr>
              <w:t>6</w:t>
            </w:r>
            <w:r w:rsidR="009F116E">
              <w:rPr>
                <w:i/>
                <w:sz w:val="16"/>
                <w:szCs w:val="16"/>
              </w:rPr>
              <w:t>0,00</w:t>
            </w:r>
            <w:r w:rsidR="002E6862"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2E6862" w:rsidRPr="00831442" w:rsidRDefault="009F116E" w:rsidP="009F116E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13,33</w:t>
            </w:r>
            <w:r w:rsidR="002E6862"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1116" w:type="dxa"/>
            <w:noWrap/>
            <w:hideMark/>
          </w:tcPr>
          <w:p w:rsidR="002E6862" w:rsidRPr="00831442" w:rsidRDefault="009F116E" w:rsidP="009F116E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20,00</w:t>
            </w:r>
            <w:r w:rsidR="002E6862" w:rsidRPr="00831442">
              <w:rPr>
                <w:i/>
                <w:sz w:val="16"/>
                <w:szCs w:val="16"/>
              </w:rPr>
              <w:t>%</w:t>
            </w:r>
          </w:p>
        </w:tc>
        <w:tc>
          <w:tcPr>
            <w:tcW w:w="868" w:type="dxa"/>
            <w:noWrap/>
            <w:hideMark/>
          </w:tcPr>
          <w:p w:rsidR="002E6862" w:rsidRPr="00831442" w:rsidRDefault="009F116E" w:rsidP="009F116E">
            <w:pPr>
              <w:spacing w:before="120" w:after="12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46,67</w:t>
            </w:r>
            <w:r w:rsidR="002E6862" w:rsidRPr="00831442">
              <w:rPr>
                <w:b/>
                <w:i/>
                <w:sz w:val="16"/>
                <w:szCs w:val="16"/>
              </w:rPr>
              <w:t>%</w:t>
            </w:r>
          </w:p>
        </w:tc>
      </w:tr>
    </w:tbl>
    <w:p w:rsidR="003E5D2F" w:rsidRPr="00831442" w:rsidRDefault="003E5D2F" w:rsidP="00831442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831442" w:rsidRDefault="00C259F4" w:rsidP="00831442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>Transparencia Complementaria</w:t>
          </w:r>
          <w:r w:rsidR="009D4047" w:rsidRPr="00831442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Pr="00831442" w:rsidRDefault="009E7254" w:rsidP="00831442">
      <w:pPr>
        <w:pStyle w:val="Cuerpodelboletn"/>
        <w:spacing w:before="120" w:after="120" w:line="312" w:lineRule="auto"/>
        <w:sectPr w:rsidR="009E7254" w:rsidRPr="00831442" w:rsidSect="00310DEB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Pr="00831442" w:rsidRDefault="00633EAA" w:rsidP="00831442">
      <w:pPr>
        <w:pStyle w:val="Ttulo3"/>
        <w:spacing w:before="120" w:after="120" w:line="312" w:lineRule="auto"/>
        <w:rPr>
          <w:rFonts w:ascii="Century Gothic" w:hAnsi="Century Gothic"/>
          <w:lang w:bidi="es-ES"/>
        </w:rPr>
      </w:pPr>
      <w:r w:rsidRPr="00831442">
        <w:rPr>
          <w:rFonts w:ascii="Century Gothic" w:hAnsi="Century Gothic"/>
          <w:lang w:bidi="es-ES"/>
        </w:rPr>
        <w:lastRenderedPageBreak/>
        <w:t>Contenidos</w:t>
      </w:r>
    </w:p>
    <w:p w:rsidR="00633EAA" w:rsidRPr="00831442" w:rsidRDefault="00C1290B" w:rsidP="004633A1">
      <w:pPr>
        <w:pStyle w:val="Cuerpodelboletn"/>
        <w:spacing w:before="120" w:after="120" w:line="312" w:lineRule="auto"/>
      </w:pPr>
      <w:r w:rsidRPr="00831442">
        <w:t xml:space="preserve">Además de </w:t>
      </w:r>
      <w:r w:rsidR="00347877" w:rsidRPr="00831442">
        <w:t>informaciones vinculadas</w:t>
      </w:r>
      <w:r w:rsidRPr="00831442">
        <w:t xml:space="preserve"> a obligaciones de publicidad activa, la </w:t>
      </w:r>
      <w:r w:rsidR="002E6862" w:rsidRPr="00831442">
        <w:t xml:space="preserve">Asociación </w:t>
      </w:r>
      <w:r w:rsidR="004633A1">
        <w:rPr>
          <w:lang w:bidi="es-ES"/>
        </w:rPr>
        <w:t>Movimiento por la P</w:t>
      </w:r>
      <w:r w:rsidR="00D0493B">
        <w:rPr>
          <w:lang w:bidi="es-ES"/>
        </w:rPr>
        <w:t>az</w:t>
      </w:r>
      <w:r w:rsidR="004633A1">
        <w:rPr>
          <w:lang w:bidi="es-ES"/>
        </w:rPr>
        <w:t xml:space="preserve"> (MPDL) </w:t>
      </w:r>
      <w:r w:rsidRPr="00831442">
        <w:t xml:space="preserve">incluye en su página </w:t>
      </w:r>
      <w:r w:rsidR="006F2891" w:rsidRPr="00831442">
        <w:t>web</w:t>
      </w:r>
      <w:r w:rsidRPr="00831442">
        <w:t xml:space="preserve"> otras informaciones </w:t>
      </w:r>
      <w:r w:rsidR="00347877" w:rsidRPr="00831442">
        <w:t xml:space="preserve">que pueden ser relevantes desde el punto de vista de la Transparencia. </w:t>
      </w:r>
    </w:p>
    <w:p w:rsidR="004633A1" w:rsidRPr="004633A1" w:rsidRDefault="00347877" w:rsidP="00E26762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4633A1">
        <w:rPr>
          <w:color w:val="auto"/>
        </w:rPr>
        <w:t>Así</w:t>
      </w:r>
      <w:r w:rsidR="004633A1" w:rsidRPr="004633A1">
        <w:rPr>
          <w:color w:val="auto"/>
        </w:rPr>
        <w:t>,</w:t>
      </w:r>
      <w:r w:rsidRPr="004633A1">
        <w:rPr>
          <w:color w:val="auto"/>
        </w:rPr>
        <w:t xml:space="preserve"> </w:t>
      </w:r>
      <w:r w:rsidR="004633A1" w:rsidRPr="004633A1">
        <w:rPr>
          <w:color w:val="auto"/>
          <w:lang w:bidi="es-ES"/>
        </w:rPr>
        <w:t xml:space="preserve">dentro del acceso “Nuestra ONG” </w:t>
      </w:r>
      <w:r w:rsidRPr="004633A1">
        <w:rPr>
          <w:color w:val="auto"/>
        </w:rPr>
        <w:t xml:space="preserve">en el </w:t>
      </w:r>
      <w:r w:rsidR="004633A1" w:rsidRPr="004633A1">
        <w:rPr>
          <w:color w:val="auto"/>
        </w:rPr>
        <w:t xml:space="preserve">enlace </w:t>
      </w:r>
      <w:r w:rsidR="004633A1" w:rsidRPr="004633A1">
        <w:rPr>
          <w:color w:val="auto"/>
          <w:lang w:bidi="es-ES"/>
        </w:rPr>
        <w:t>“Principios”, informa sobre su Plan Estratégico 2016-2019 descargable en formato pdf.</w:t>
      </w:r>
    </w:p>
    <w:p w:rsidR="004633A1" w:rsidRDefault="004633A1" w:rsidP="00E26762">
      <w:pPr>
        <w:pStyle w:val="Cuerpodelboletn"/>
        <w:spacing w:before="120" w:after="120" w:line="312" w:lineRule="auto"/>
        <w:rPr>
          <w:color w:val="auto"/>
        </w:rPr>
      </w:pPr>
      <w:r>
        <w:t xml:space="preserve">Y dentro del enlace “Transparencia” informa de la obtención del </w:t>
      </w:r>
      <w:r w:rsidRPr="00722CC0">
        <w:rPr>
          <w:b/>
          <w:color w:val="auto"/>
        </w:rPr>
        <w:t xml:space="preserve">certificado de </w:t>
      </w:r>
      <w:r w:rsidRPr="00722CC0">
        <w:rPr>
          <w:b/>
        </w:rPr>
        <w:t xml:space="preserve">Transparencia y Buen Gobierno de la </w:t>
      </w:r>
      <w:hyperlink r:id="rId17" w:tgtFrame="_blank" w:history="1">
        <w:r w:rsidRPr="00722CC0">
          <w:rPr>
            <w:b/>
          </w:rPr>
          <w:t>Coordinadora de ONG de Desarrollo de España -CONGDE</w:t>
        </w:r>
      </w:hyperlink>
      <w:r w:rsidRPr="00722CC0">
        <w:rPr>
          <w:b/>
        </w:rPr>
        <w:t xml:space="preserve"> hasta 2021</w:t>
      </w:r>
      <w:r>
        <w:t>; certificado que se puede descargar en formato pdf</w:t>
      </w:r>
      <w:r w:rsidRPr="004633A1">
        <w:rPr>
          <w:color w:val="auto"/>
        </w:rPr>
        <w:t>.</w:t>
      </w:r>
    </w:p>
    <w:p w:rsidR="004633A1" w:rsidRPr="004633A1" w:rsidRDefault="004633A1" w:rsidP="00E26762">
      <w:pPr>
        <w:spacing w:before="120" w:after="120" w:line="312" w:lineRule="auto"/>
        <w:jc w:val="both"/>
        <w:rPr>
          <w:color w:val="000000"/>
        </w:rPr>
      </w:pPr>
      <w:r>
        <w:t xml:space="preserve">También dentro del enlace “Transparencia”, MPDL publica documentación sobre su política de empresa, política </w:t>
      </w:r>
      <w:r w:rsidRPr="004633A1">
        <w:rPr>
          <w:color w:val="000000"/>
        </w:rPr>
        <w:lastRenderedPageBreak/>
        <w:t>medioambiental, política de gestión financiera y política de trazabilidad de fondos</w:t>
      </w:r>
      <w:r w:rsidR="00E26762">
        <w:rPr>
          <w:color w:val="000000"/>
        </w:rPr>
        <w:t>, en documentos descargables en pdf</w:t>
      </w:r>
      <w:r w:rsidRPr="004633A1">
        <w:rPr>
          <w:color w:val="000000"/>
        </w:rPr>
        <w:t xml:space="preserve">. También incluye una tabla salarial (del año 2015) de la asociación por grupo profesional </w:t>
      </w:r>
      <w:r w:rsidR="00E26762">
        <w:rPr>
          <w:color w:val="000000"/>
        </w:rPr>
        <w:t xml:space="preserve">en documento pdf </w:t>
      </w:r>
      <w:r>
        <w:rPr>
          <w:color w:val="000000"/>
        </w:rPr>
        <w:t xml:space="preserve">y el </w:t>
      </w:r>
      <w:r w:rsidRPr="004633A1">
        <w:rPr>
          <w:color w:val="000000"/>
        </w:rPr>
        <w:t>Convenio colectivo estatal de acción e intervención social 2015-2017</w:t>
      </w:r>
      <w:r>
        <w:rPr>
          <w:color w:val="000000"/>
        </w:rPr>
        <w:t>, que redirige a</w:t>
      </w:r>
      <w:r w:rsidR="00E26762">
        <w:rPr>
          <w:color w:val="000000"/>
        </w:rPr>
        <w:t xml:space="preserve"> la publicación en e</w:t>
      </w:r>
      <w:r>
        <w:rPr>
          <w:color w:val="000000"/>
        </w:rPr>
        <w:t>l BOE</w:t>
      </w:r>
    </w:p>
    <w:p w:rsidR="007A5CAF" w:rsidRDefault="00E27234" w:rsidP="00322AC5">
      <w:pPr>
        <w:pStyle w:val="Cuerpodelboletn"/>
        <w:spacing w:before="120" w:after="120" w:line="312" w:lineRule="auto"/>
      </w:pPr>
      <w:r w:rsidRPr="00E272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57439E" wp14:editId="16C9C98F">
                <wp:simplePos x="0" y="0"/>
                <wp:positionH relativeFrom="page">
                  <wp:posOffset>26670</wp:posOffset>
                </wp:positionH>
                <wp:positionV relativeFrom="page">
                  <wp:posOffset>1038225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8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2.1pt;margin-top:81.75pt;width:630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E272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463F86" wp14:editId="5FFFE9F2">
                <wp:simplePos x="0" y="0"/>
                <wp:positionH relativeFrom="page">
                  <wp:posOffset>30480</wp:posOffset>
                </wp:positionH>
                <wp:positionV relativeFrom="page">
                  <wp:posOffset>47625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27234" w:rsidRDefault="00E27234" w:rsidP="00E27234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5A245537" wp14:editId="3EE5FC45">
                                  <wp:extent cx="1143000" cy="647700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.4pt;margin-top:3.75pt;width:630pt;height:7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" fillcolor="#50866c" stroked="f">
                <v:textbox inset=",7.2pt,,7.2pt">
                  <w:txbxContent>
                    <w:p w:rsidR="00E27234" w:rsidRDefault="00E27234" w:rsidP="00E27234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5A245537" wp14:editId="3EE5FC45">
                            <wp:extent cx="1143000" cy="647700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E26762">
        <w:t>Por ú</w:t>
      </w:r>
      <w:r w:rsidR="00AB3F27">
        <w:t xml:space="preserve">ltimo, también cuenta </w:t>
      </w:r>
      <w:r w:rsidR="00E26762">
        <w:t>con el II Plan de Igua</w:t>
      </w:r>
      <w:r w:rsidR="00322AC5">
        <w:t>ldad</w:t>
      </w:r>
      <w:r w:rsidR="00E26762">
        <w:t xml:space="preserve"> desde 2019, descargab</w:t>
      </w:r>
      <w:r w:rsidR="00AB3F27">
        <w:t>le</w:t>
      </w:r>
      <w:r w:rsidR="00E26762">
        <w:t xml:space="preserve"> en pdf y se habil</w:t>
      </w:r>
      <w:r w:rsidR="00322AC5">
        <w:t>i</w:t>
      </w:r>
      <w:r w:rsidR="00E26762">
        <w:t>ta un</w:t>
      </w:r>
      <w:r w:rsidR="00322AC5">
        <w:t xml:space="preserve"> </w:t>
      </w:r>
      <w:r w:rsidR="00E26762">
        <w:t xml:space="preserve">acceso para acceder al Libro de </w:t>
      </w:r>
      <w:r w:rsidR="00322AC5">
        <w:t>R</w:t>
      </w:r>
      <w:r w:rsidR="00E26762">
        <w:t>eclam</w:t>
      </w:r>
      <w:r w:rsidR="00322AC5">
        <w:t>a</w:t>
      </w:r>
      <w:r w:rsidR="00E26762">
        <w:t>ciones de la A</w:t>
      </w:r>
      <w:r w:rsidR="00322AC5">
        <w:t>s</w:t>
      </w:r>
      <w:r w:rsidR="00E26762">
        <w:t>o</w:t>
      </w:r>
      <w:r w:rsidR="00322AC5">
        <w:t>ciación:</w:t>
      </w:r>
      <w:r w:rsidR="00E26762">
        <w:t xml:space="preserve"> un pdf de imagen</w:t>
      </w:r>
      <w:r w:rsidR="00322AC5">
        <w:t xml:space="preserve">. </w:t>
      </w:r>
    </w:p>
    <w:p w:rsidR="00722CC0" w:rsidRPr="000A10BC" w:rsidRDefault="00722CC0" w:rsidP="00722CC0">
      <w:pPr>
        <w:pStyle w:val="Cuerpodelboletn"/>
        <w:spacing w:before="120" w:after="120" w:line="312" w:lineRule="auto"/>
        <w:rPr>
          <w:rFonts w:eastAsiaTheme="majorEastAsia" w:cstheme="majorBidi"/>
          <w:b/>
          <w:bCs/>
          <w:color w:val="50866C"/>
          <w:lang w:bidi="es-ES"/>
        </w:rPr>
      </w:pPr>
      <w:r w:rsidRPr="000A10BC">
        <w:rPr>
          <w:rFonts w:eastAsiaTheme="majorEastAsia" w:cstheme="majorBidi"/>
          <w:b/>
          <w:bCs/>
          <w:color w:val="50866C"/>
          <w:lang w:bidi="es-ES"/>
        </w:rPr>
        <w:t>Análisis de la información</w:t>
      </w:r>
    </w:p>
    <w:p w:rsidR="006B07BE" w:rsidRDefault="0003511D" w:rsidP="00831442">
      <w:pPr>
        <w:pStyle w:val="Cuerpodelboletn"/>
        <w:spacing w:before="120" w:after="120" w:line="312" w:lineRule="auto"/>
      </w:pPr>
      <w:r w:rsidRPr="00831442">
        <w:t xml:space="preserve">La </w:t>
      </w:r>
      <w:r w:rsidR="00322AC5">
        <w:t xml:space="preserve">obtención del </w:t>
      </w:r>
      <w:r w:rsidR="00322AC5" w:rsidRPr="004633A1">
        <w:rPr>
          <w:color w:val="auto"/>
        </w:rPr>
        <w:t xml:space="preserve">certificado de </w:t>
      </w:r>
      <w:r w:rsidR="00322AC5" w:rsidRPr="004633A1">
        <w:t xml:space="preserve">Transparencia y Buen Gobierno de la </w:t>
      </w:r>
      <w:hyperlink r:id="rId18" w:tgtFrame="_blank" w:history="1">
        <w:r w:rsidR="00322AC5" w:rsidRPr="004633A1">
          <w:t>Coordinadora de ONG de Desarrollo de España -CONGDE</w:t>
        </w:r>
      </w:hyperlink>
      <w:r w:rsidR="00322AC5" w:rsidRPr="004633A1">
        <w:t xml:space="preserve"> hasta 2021</w:t>
      </w:r>
      <w:r w:rsidRPr="00831442">
        <w:t xml:space="preserve"> </w:t>
      </w:r>
      <w:r w:rsidR="0080657A" w:rsidRPr="00831442">
        <w:t xml:space="preserve">debe valorarse </w:t>
      </w:r>
    </w:p>
    <w:p w:rsidR="0012139E" w:rsidRDefault="0080657A" w:rsidP="00831442">
      <w:pPr>
        <w:pStyle w:val="Cuerpodelboletn"/>
        <w:spacing w:before="120" w:after="120" w:line="312" w:lineRule="auto"/>
      </w:pPr>
      <w:proofErr w:type="gramStart"/>
      <w:r w:rsidRPr="00831442">
        <w:lastRenderedPageBreak/>
        <w:t>muy</w:t>
      </w:r>
      <w:proofErr w:type="gramEnd"/>
      <w:r w:rsidRPr="00831442">
        <w:t xml:space="preserve"> positivamente porque implica un plus de transparencia por parte de la organización</w:t>
      </w:r>
      <w:r w:rsidR="0003511D" w:rsidRPr="00831442">
        <w:t xml:space="preserve">. </w:t>
      </w:r>
      <w:r w:rsidR="00322AC5">
        <w:t>Del mismo modo, la pu</w:t>
      </w:r>
      <w:r w:rsidR="00722CC0">
        <w:t>blicación de la</w:t>
      </w:r>
      <w:r w:rsidR="00322AC5">
        <w:t xml:space="preserve"> po</w:t>
      </w:r>
      <w:r w:rsidR="00722CC0">
        <w:t>lítica</w:t>
      </w:r>
      <w:r w:rsidR="00322AC5">
        <w:t xml:space="preserve"> de </w:t>
      </w:r>
      <w:r w:rsidR="00722CC0">
        <w:t>la asociación en sus actividades y</w:t>
      </w:r>
      <w:r w:rsidR="00322AC5">
        <w:t>, en</w:t>
      </w:r>
      <w:r w:rsidR="00722CC0">
        <w:t xml:space="preserve"> </w:t>
      </w:r>
      <w:r w:rsidR="00322AC5">
        <w:t>e</w:t>
      </w:r>
      <w:r w:rsidR="00722CC0">
        <w:t>special</w:t>
      </w:r>
      <w:r w:rsidR="00322AC5">
        <w:t xml:space="preserve"> la de </w:t>
      </w:r>
      <w:r w:rsidR="00322AC5" w:rsidRPr="004633A1">
        <w:t>trazabilidad de fondos</w:t>
      </w:r>
      <w:r w:rsidR="00322AC5">
        <w:t xml:space="preserve">, así como </w:t>
      </w:r>
      <w:r w:rsidR="00722CC0">
        <w:t xml:space="preserve">su </w:t>
      </w:r>
      <w:r w:rsidR="00322AC5">
        <w:t>Plan de Igua</w:t>
      </w:r>
      <w:r w:rsidR="00722CC0">
        <w:t>ldad</w:t>
      </w:r>
      <w:r w:rsidR="00322AC5">
        <w:t>, en el caso de que este no sea obligatorio</w:t>
      </w:r>
      <w:r w:rsidR="00722CC0">
        <w:t>, deben ser objeto de especial valoración</w:t>
      </w:r>
      <w:r w:rsidR="00322AC5">
        <w:t>.</w:t>
      </w:r>
    </w:p>
    <w:p w:rsidR="006B07BE" w:rsidRDefault="006B07BE" w:rsidP="00831442">
      <w:pPr>
        <w:pStyle w:val="Cuerpodelboletn"/>
        <w:spacing w:before="120" w:after="120" w:line="312" w:lineRule="auto"/>
      </w:pPr>
    </w:p>
    <w:p w:rsidR="006B07BE" w:rsidRDefault="006B07BE" w:rsidP="00831442">
      <w:pPr>
        <w:pStyle w:val="Cuerpodelboletn"/>
        <w:spacing w:before="120" w:after="120" w:line="312" w:lineRule="auto"/>
      </w:pPr>
    </w:p>
    <w:p w:rsidR="006B07BE" w:rsidRDefault="006B07BE" w:rsidP="00831442">
      <w:pPr>
        <w:pStyle w:val="Cuerpodelboletn"/>
        <w:spacing w:before="120" w:after="120" w:line="312" w:lineRule="auto"/>
      </w:pPr>
    </w:p>
    <w:p w:rsidR="0012139E" w:rsidRPr="00831442" w:rsidRDefault="0012139E" w:rsidP="00831442">
      <w:pPr>
        <w:pStyle w:val="Cuerpodelboletn"/>
        <w:spacing w:before="120" w:after="120" w:line="312" w:lineRule="auto"/>
      </w:pPr>
    </w:p>
    <w:p w:rsidR="00355DC0" w:rsidRPr="00831442" w:rsidRDefault="00355DC0" w:rsidP="00831442">
      <w:pPr>
        <w:pStyle w:val="Cuerpodelboletn"/>
        <w:spacing w:before="120" w:after="120" w:line="312" w:lineRule="auto"/>
      </w:pPr>
    </w:p>
    <w:p w:rsidR="00C259F4" w:rsidRPr="00831442" w:rsidRDefault="00C259F4" w:rsidP="00831442">
      <w:pPr>
        <w:pStyle w:val="Cuerpodelboletn"/>
        <w:spacing w:before="120" w:after="120" w:line="312" w:lineRule="auto"/>
      </w:pPr>
    </w:p>
    <w:p w:rsidR="00C259F4" w:rsidRDefault="00C259F4" w:rsidP="00831442">
      <w:pPr>
        <w:pStyle w:val="Cuerpodelboletn"/>
        <w:spacing w:before="120" w:after="120" w:line="312" w:lineRule="auto"/>
      </w:pPr>
    </w:p>
    <w:p w:rsidR="00310DEB" w:rsidRDefault="00310DEB" w:rsidP="00831442">
      <w:pPr>
        <w:pStyle w:val="Cuerpodelboletn"/>
        <w:spacing w:before="120" w:after="120" w:line="312" w:lineRule="auto"/>
      </w:pPr>
    </w:p>
    <w:p w:rsidR="00310DEB" w:rsidRPr="00831442" w:rsidRDefault="00310DEB" w:rsidP="00831442">
      <w:pPr>
        <w:pStyle w:val="Cuerpodelboletn"/>
        <w:spacing w:before="120" w:after="120" w:line="312" w:lineRule="auto"/>
        <w:sectPr w:rsidR="00310DEB" w:rsidRPr="00831442" w:rsidSect="00310DEB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831442" w:rsidRDefault="00C259F4" w:rsidP="00831442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 w:rsidRPr="00831442"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Pr="00831442" w:rsidRDefault="00965C69" w:rsidP="00831442">
      <w:pPr>
        <w:pStyle w:val="Cuerpodelboletn"/>
        <w:spacing w:before="120" w:after="120" w:line="312" w:lineRule="auto"/>
      </w:pPr>
    </w:p>
    <w:p w:rsidR="00C259F4" w:rsidRPr="00831442" w:rsidRDefault="00C259F4" w:rsidP="00831442">
      <w:pPr>
        <w:pStyle w:val="Cuerpodelboletn"/>
        <w:spacing w:before="120" w:after="120" w:line="312" w:lineRule="auto"/>
        <w:sectPr w:rsidR="00C259F4" w:rsidRPr="00831442" w:rsidSect="00310DEB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Pr="00831442" w:rsidRDefault="00C61E7F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 w:rsidR="0080657A" w:rsidRPr="00831442">
        <w:rPr>
          <w:rFonts w:ascii="Century Gothic" w:hAnsi="Century Gothic"/>
        </w:rPr>
        <w:t xml:space="preserve">la </w:t>
      </w:r>
      <w:r w:rsidR="00722CC0" w:rsidRPr="00722CC0">
        <w:rPr>
          <w:rFonts w:ascii="Century Gothic" w:hAnsi="Century Gothic"/>
        </w:rPr>
        <w:t>Asociación Movimiento por la P</w:t>
      </w:r>
      <w:r w:rsidR="00E00D5F">
        <w:rPr>
          <w:rFonts w:ascii="Century Gothic" w:hAnsi="Century Gothic"/>
        </w:rPr>
        <w:t>az</w:t>
      </w:r>
      <w:r w:rsidR="00722CC0" w:rsidRPr="00722CC0">
        <w:rPr>
          <w:rFonts w:ascii="Century Gothic" w:hAnsi="Century Gothic"/>
        </w:rPr>
        <w:t xml:space="preserve"> (MPDL)</w:t>
      </w:r>
      <w:r w:rsidRPr="00831442">
        <w:rPr>
          <w:rFonts w:ascii="Century Gothic" w:hAnsi="Century Gothic"/>
        </w:rPr>
        <w:t xml:space="preserve"> en función de la información disponible en la web de la entidad relacionada con estas obligac</w:t>
      </w:r>
      <w:r w:rsidR="0080657A" w:rsidRPr="00831442">
        <w:rPr>
          <w:rFonts w:ascii="Century Gothic" w:hAnsi="Century Gothic"/>
        </w:rPr>
        <w:t xml:space="preserve">iones, puede considerarse </w:t>
      </w:r>
      <w:r w:rsidR="007A5CAF" w:rsidRPr="00831442">
        <w:rPr>
          <w:rFonts w:ascii="Century Gothic" w:hAnsi="Century Gothic"/>
        </w:rPr>
        <w:t>medio</w:t>
      </w:r>
      <w:r w:rsidR="006B07BE">
        <w:rPr>
          <w:rFonts w:ascii="Century Gothic" w:hAnsi="Century Gothic"/>
        </w:rPr>
        <w:t>-bajo</w:t>
      </w:r>
      <w:r w:rsidRPr="00831442">
        <w:rPr>
          <w:rFonts w:ascii="Century Gothic" w:hAnsi="Century Gothic"/>
        </w:rPr>
        <w:t xml:space="preserve">. </w:t>
      </w:r>
    </w:p>
    <w:p w:rsidR="00C61E7F" w:rsidRPr="00831442" w:rsidRDefault="00C61E7F" w:rsidP="00831442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831442">
        <w:t xml:space="preserve">Para </w:t>
      </w:r>
      <w:r w:rsidRPr="00722CC0">
        <w:rPr>
          <w:szCs w:val="22"/>
        </w:rPr>
        <w:t>procurar avances en el grado de cumplimiento de la LTAIBG</w:t>
      </w:r>
      <w:r w:rsidRPr="00831442">
        <w:t xml:space="preserve"> por parte de </w:t>
      </w:r>
      <w:r w:rsidR="0080657A" w:rsidRPr="00831442">
        <w:t xml:space="preserve">la Asociación </w:t>
      </w:r>
      <w:r w:rsidR="00722CC0" w:rsidRPr="00722CC0">
        <w:t>Movimiento por la P</w:t>
      </w:r>
      <w:r w:rsidR="00E00D5F">
        <w:t>az</w:t>
      </w:r>
      <w:r w:rsidR="00722CC0" w:rsidRPr="00722CC0">
        <w:t xml:space="preserve"> (MPDL)</w:t>
      </w:r>
      <w:r w:rsidRPr="00831442">
        <w:t xml:space="preserve">, este CTBG </w:t>
      </w:r>
      <w:r w:rsidRPr="00831442">
        <w:rPr>
          <w:rFonts w:eastAsiaTheme="majorEastAsia" w:cstheme="majorBidi"/>
          <w:b/>
          <w:bCs/>
          <w:color w:val="50866C"/>
        </w:rPr>
        <w:t>recomienda:</w:t>
      </w:r>
    </w:p>
    <w:p w:rsidR="0019448F" w:rsidRPr="00831442" w:rsidRDefault="0019448F" w:rsidP="00831442">
      <w:pPr>
        <w:spacing w:before="120" w:after="120" w:line="312" w:lineRule="auto"/>
        <w:jc w:val="both"/>
      </w:pPr>
    </w:p>
    <w:p w:rsidR="00C61E7F" w:rsidRPr="00587BB7" w:rsidRDefault="00C61E7F" w:rsidP="00831442">
      <w:pPr>
        <w:pStyle w:val="Ttulo3"/>
        <w:spacing w:before="120" w:after="120" w:line="312" w:lineRule="auto"/>
        <w:rPr>
          <w:rFonts w:ascii="Century Gothic" w:hAnsi="Century Gothic"/>
          <w:szCs w:val="22"/>
        </w:rPr>
      </w:pPr>
      <w:r w:rsidRPr="00587BB7">
        <w:rPr>
          <w:rFonts w:ascii="Century Gothic" w:hAnsi="Century Gothic"/>
          <w:szCs w:val="22"/>
        </w:rPr>
        <w:t xml:space="preserve">Estructuración </w:t>
      </w:r>
    </w:p>
    <w:p w:rsidR="00544C61" w:rsidRPr="00831442" w:rsidRDefault="00544C61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>Dentro del enlace “</w:t>
      </w:r>
      <w:r w:rsidR="00722CC0" w:rsidRPr="00722CC0">
        <w:rPr>
          <w:rFonts w:ascii="Century Gothic" w:hAnsi="Century Gothic"/>
        </w:rPr>
        <w:t>Transparencia</w:t>
      </w:r>
      <w:r w:rsidRPr="00831442">
        <w:rPr>
          <w:rFonts w:ascii="Century Gothic" w:hAnsi="Century Gothic"/>
        </w:rPr>
        <w:t xml:space="preserve">” debería localizarse, o al menos debería </w:t>
      </w:r>
      <w:r w:rsidR="00921E0C">
        <w:rPr>
          <w:rFonts w:ascii="Century Gothic" w:hAnsi="Century Gothic"/>
        </w:rPr>
        <w:t>redirigir</w:t>
      </w:r>
      <w:r w:rsidRPr="00831442">
        <w:rPr>
          <w:rFonts w:ascii="Century Gothic" w:hAnsi="Century Gothic"/>
        </w:rPr>
        <w:t xml:space="preserve"> si está disponible en otras partes de la web,</w:t>
      </w:r>
      <w:r w:rsidR="00D92419" w:rsidRPr="00831442">
        <w:rPr>
          <w:rFonts w:ascii="Century Gothic" w:hAnsi="Century Gothic"/>
        </w:rPr>
        <w:t xml:space="preserve"> </w:t>
      </w:r>
      <w:r w:rsidRPr="00831442">
        <w:rPr>
          <w:rFonts w:ascii="Century Gothic" w:hAnsi="Century Gothic"/>
        </w:rPr>
        <w:t>toda la información relativa a las obligaciones de publicidad activa.</w:t>
      </w:r>
      <w:r w:rsidR="00D92419" w:rsidRPr="00831442">
        <w:rPr>
          <w:rFonts w:ascii="Century Gothic" w:hAnsi="Century Gothic"/>
        </w:rPr>
        <w:t xml:space="preserve"> </w:t>
      </w:r>
    </w:p>
    <w:p w:rsidR="0019448F" w:rsidRPr="00831442" w:rsidRDefault="0080657A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>S</w:t>
      </w:r>
      <w:r w:rsidR="0019448F" w:rsidRPr="00831442">
        <w:rPr>
          <w:rFonts w:ascii="Century Gothic" w:hAnsi="Century Gothic"/>
        </w:rPr>
        <w:t xml:space="preserve">ería deseable que </w:t>
      </w:r>
      <w:r w:rsidRPr="00831442">
        <w:rPr>
          <w:rFonts w:ascii="Century Gothic" w:hAnsi="Century Gothic"/>
        </w:rPr>
        <w:t xml:space="preserve">la información </w:t>
      </w:r>
      <w:r w:rsidR="0019448F" w:rsidRPr="00831442">
        <w:rPr>
          <w:rFonts w:ascii="Century Gothic" w:hAnsi="Century Gothic"/>
        </w:rPr>
        <w:t>se ajust</w:t>
      </w:r>
      <w:r w:rsidR="008C02F4" w:rsidRPr="00831442">
        <w:rPr>
          <w:rFonts w:ascii="Century Gothic" w:hAnsi="Century Gothic"/>
        </w:rPr>
        <w:t>ara</w:t>
      </w:r>
      <w:r w:rsidR="0019448F" w:rsidRPr="00831442">
        <w:rPr>
          <w:rFonts w:ascii="Century Gothic" w:hAnsi="Century Gothic"/>
        </w:rPr>
        <w:t xml:space="preserve"> más a la estructura que propone la LTAIBG, lo que facilitaría aún más la búsqueda de información a los ciudadanos, que lógicamente utilizan co</w:t>
      </w:r>
      <w:r w:rsidR="00921E0C">
        <w:rPr>
          <w:rFonts w:ascii="Century Gothic" w:hAnsi="Century Gothic"/>
        </w:rPr>
        <w:t>mo</w:t>
      </w:r>
      <w:r w:rsidR="0019448F" w:rsidRPr="00831442">
        <w:rPr>
          <w:rFonts w:ascii="Century Gothic" w:hAnsi="Century Gothic"/>
        </w:rPr>
        <w:t xml:space="preserve"> referencia para </w:t>
      </w:r>
      <w:r w:rsidR="0019448F" w:rsidRPr="00831442">
        <w:rPr>
          <w:rFonts w:ascii="Century Gothic" w:hAnsi="Century Gothic"/>
        </w:rPr>
        <w:lastRenderedPageBreak/>
        <w:t xml:space="preserve">buscar la información de su interés el patrón definido por la LTAIBG. </w:t>
      </w:r>
    </w:p>
    <w:p w:rsidR="00C61E7F" w:rsidRDefault="00C61E7F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 xml:space="preserve">Ello permitiría además, identificar las obligaciones respecto de las que no se publica información por no haber actividad en ese ámbito haciendo constar esta circunstancia. </w:t>
      </w:r>
    </w:p>
    <w:p w:rsidR="00587BB7" w:rsidRPr="00831442" w:rsidRDefault="00587BB7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p w:rsidR="00C61E7F" w:rsidRPr="00587BB7" w:rsidRDefault="00C61E7F" w:rsidP="00831442">
      <w:pPr>
        <w:pStyle w:val="Ttulo2"/>
        <w:spacing w:before="120" w:after="120" w:line="312" w:lineRule="auto"/>
        <w:rPr>
          <w:sz w:val="22"/>
          <w:szCs w:val="22"/>
        </w:rPr>
      </w:pPr>
      <w:r w:rsidRPr="00587BB7">
        <w:rPr>
          <w:rStyle w:val="Ttulo3Car"/>
          <w:rFonts w:ascii="Century Gothic" w:hAnsi="Century Gothic"/>
          <w:b/>
          <w:szCs w:val="22"/>
        </w:rPr>
        <w:t>Incorporación de información</w:t>
      </w:r>
    </w:p>
    <w:p w:rsidR="00C61E7F" w:rsidRPr="00831442" w:rsidRDefault="00544C61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31442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Institucional y Organizativa.</w:t>
      </w:r>
    </w:p>
    <w:p w:rsidR="00544C61" w:rsidRDefault="00544C61" w:rsidP="00831442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831442">
        <w:rPr>
          <w:lang w:bidi="es-ES"/>
        </w:rPr>
        <w:t>Debe publicarse la información relativa a la normativa que afecta a la entidad, incluyendo aquellas normas de carácter general que enmarcan su actividad</w:t>
      </w:r>
      <w:r w:rsidR="008C02F4" w:rsidRPr="00831442">
        <w:rPr>
          <w:lang w:bidi="es-ES"/>
        </w:rPr>
        <w:t xml:space="preserve"> y con enlaces para acceder a su consulta</w:t>
      </w:r>
      <w:r w:rsidRPr="00831442">
        <w:rPr>
          <w:lang w:bidi="es-ES"/>
        </w:rPr>
        <w:t xml:space="preserve">. </w:t>
      </w:r>
    </w:p>
    <w:p w:rsidR="00C61E7F" w:rsidRPr="00831442" w:rsidRDefault="00C61E7F" w:rsidP="00831442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831442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 w:rsidRPr="00831442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</w:t>
      </w:r>
    </w:p>
    <w:p w:rsidR="00C61E7F" w:rsidRDefault="00C61E7F" w:rsidP="00831442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relación de los contratos celebrados</w:t>
      </w:r>
      <w:r w:rsidR="00D92419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por la entidad con una administración pública, incluidos los contratos menores. Dicha publicación </w:t>
      </w:r>
      <w:r w:rsidR="00C4050E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>d</w:t>
      </w:r>
      <w:r w:rsidR="00536832" w:rsidRPr="0083144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ebería incluir los siguientes elementos: </w:t>
      </w:r>
      <w:r w:rsidR="00536832" w:rsidRPr="00831442">
        <w:rPr>
          <w:rFonts w:ascii="Century Gothic" w:hAnsi="Century Gothic"/>
        </w:rPr>
        <w:t>objeto, duración, importe de licitación y de adjudicación</w:t>
      </w:r>
      <w:r w:rsidRPr="00831442">
        <w:rPr>
          <w:rFonts w:ascii="Century Gothic" w:hAnsi="Century Gothic"/>
        </w:rPr>
        <w:t>.</w:t>
      </w:r>
      <w:r w:rsidR="007A5CAF" w:rsidRPr="00831442">
        <w:rPr>
          <w:rFonts w:ascii="Century Gothic" w:hAnsi="Century Gothic"/>
        </w:rPr>
        <w:t xml:space="preserve"> Y si no hubieran tenido </w:t>
      </w:r>
      <w:r w:rsidR="007A5CAF" w:rsidRPr="00831442">
        <w:rPr>
          <w:rFonts w:ascii="Century Gothic" w:hAnsi="Century Gothic"/>
        </w:rPr>
        <w:lastRenderedPageBreak/>
        <w:t>actividad en esta materia, se debería hacer constar expresamente</w:t>
      </w:r>
      <w:r w:rsidR="00D92419" w:rsidRPr="00831442">
        <w:rPr>
          <w:rFonts w:ascii="Century Gothic" w:hAnsi="Century Gothic"/>
        </w:rPr>
        <w:t>.</w:t>
      </w:r>
      <w:r w:rsidR="007A5CAF" w:rsidRPr="00831442">
        <w:rPr>
          <w:rFonts w:ascii="Century Gothic" w:hAnsi="Century Gothic"/>
        </w:rPr>
        <w:t xml:space="preserve"> </w:t>
      </w:r>
    </w:p>
    <w:p w:rsidR="00722CC0" w:rsidRDefault="00722CC0" w:rsidP="00722CC0">
      <w:pPr>
        <w:pStyle w:val="Cuerpodelboletn"/>
        <w:numPr>
          <w:ilvl w:val="0"/>
          <w:numId w:val="14"/>
        </w:numPr>
        <w:spacing w:before="120" w:after="120" w:line="312" w:lineRule="auto"/>
        <w:ind w:left="284"/>
        <w:rPr>
          <w:color w:val="auto"/>
          <w:lang w:bidi="es-ES"/>
        </w:rPr>
      </w:pPr>
      <w:r>
        <w:rPr>
          <w:lang w:bidi="es-ES"/>
        </w:rPr>
        <w:t xml:space="preserve">Debe publicarse una relación </w:t>
      </w:r>
      <w:r>
        <w:rPr>
          <w:color w:val="auto"/>
          <w:lang w:bidi="es-ES"/>
        </w:rPr>
        <w:t xml:space="preserve">sobre convenios de </w:t>
      </w:r>
      <w:r w:rsidRPr="00831442">
        <w:rPr>
          <w:color w:val="auto"/>
          <w:lang w:bidi="es-ES"/>
        </w:rPr>
        <w:t>colaboración con la Administración Pública</w:t>
      </w:r>
      <w:r>
        <w:rPr>
          <w:color w:val="auto"/>
          <w:lang w:bidi="es-ES"/>
        </w:rPr>
        <w:t>, con indicación de las partes, objeto y obligaciones económicas, en su caso.</w:t>
      </w:r>
    </w:p>
    <w:p w:rsidR="00722CC0" w:rsidRPr="00831442" w:rsidRDefault="00722CC0" w:rsidP="00722CC0">
      <w:pPr>
        <w:pStyle w:val="Cuerpodelboletn"/>
        <w:numPr>
          <w:ilvl w:val="0"/>
          <w:numId w:val="14"/>
        </w:numPr>
        <w:spacing w:before="120" w:after="120" w:line="312" w:lineRule="auto"/>
        <w:ind w:left="284"/>
        <w:rPr>
          <w:color w:val="auto"/>
          <w:lang w:bidi="es-ES"/>
        </w:rPr>
      </w:pPr>
      <w:r>
        <w:rPr>
          <w:color w:val="auto"/>
          <w:lang w:bidi="es-ES"/>
        </w:rPr>
        <w:t xml:space="preserve">Deben publicarse sus presupuestos y su grado de ejecución. </w:t>
      </w:r>
    </w:p>
    <w:p w:rsidR="00722CC0" w:rsidRPr="00722CC0" w:rsidRDefault="00722CC0" w:rsidP="00831442">
      <w:pPr>
        <w:pStyle w:val="Cuerpodelboletn"/>
        <w:numPr>
          <w:ilvl w:val="0"/>
          <w:numId w:val="14"/>
        </w:numPr>
        <w:spacing w:before="120" w:after="120" w:line="312" w:lineRule="auto"/>
        <w:ind w:left="284"/>
      </w:pPr>
      <w:r w:rsidRPr="001F2D97">
        <w:rPr>
          <w:color w:val="auto"/>
          <w:lang w:bidi="es-ES"/>
        </w:rPr>
        <w:t>Debe informarse sobre las retribuciones que puedan percibir sus máximos responsables.</w:t>
      </w:r>
      <w:r>
        <w:rPr>
          <w:color w:val="auto"/>
          <w:lang w:bidi="es-ES"/>
        </w:rPr>
        <w:t xml:space="preserve"> </w:t>
      </w:r>
    </w:p>
    <w:p w:rsidR="00C61E7F" w:rsidRPr="00831442" w:rsidRDefault="0019448F" w:rsidP="00831442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831442">
        <w:rPr>
          <w:rStyle w:val="Ttulo3Car"/>
          <w:rFonts w:ascii="Century Gothic" w:hAnsi="Century Gothic"/>
          <w:b/>
        </w:rPr>
        <w:t>Calidad de la Información</w:t>
      </w:r>
    </w:p>
    <w:p w:rsidR="00C4050E" w:rsidRPr="00831442" w:rsidRDefault="00C4050E" w:rsidP="00831442">
      <w:pPr>
        <w:pStyle w:val="Prrafodelista"/>
        <w:numPr>
          <w:ilvl w:val="0"/>
          <w:numId w:val="12"/>
        </w:numPr>
        <w:spacing w:before="120" w:after="120" w:line="312" w:lineRule="auto"/>
        <w:ind w:left="284"/>
        <w:contextualSpacing w:val="0"/>
        <w:jc w:val="both"/>
        <w:rPr>
          <w:szCs w:val="22"/>
        </w:rPr>
      </w:pPr>
      <w:r w:rsidRPr="00831442">
        <w:rPr>
          <w:szCs w:val="22"/>
        </w:rPr>
        <w:t xml:space="preserve">Debe ofrecerse la información en formatos reutilizables. </w:t>
      </w:r>
      <w:r w:rsidR="00544C61" w:rsidRPr="00831442">
        <w:rPr>
          <w:szCs w:val="22"/>
        </w:rPr>
        <w:t xml:space="preserve">La publicación de la información directamente en la web o mediante ficheros pdf de imagen </w:t>
      </w:r>
      <w:r w:rsidRPr="00831442">
        <w:rPr>
          <w:szCs w:val="22"/>
        </w:rPr>
        <w:t>no permite ningún tratamiento.</w:t>
      </w:r>
    </w:p>
    <w:p w:rsidR="00544C61" w:rsidRPr="00831442" w:rsidRDefault="00C61E7F" w:rsidP="00831442">
      <w:pPr>
        <w:pStyle w:val="Sinespaciado"/>
        <w:numPr>
          <w:ilvl w:val="0"/>
          <w:numId w:val="12"/>
        </w:numPr>
        <w:spacing w:before="120" w:after="120" w:line="312" w:lineRule="auto"/>
        <w:ind w:left="360"/>
        <w:jc w:val="both"/>
        <w:rPr>
          <w:rFonts w:ascii="Century Gothic" w:hAnsi="Century Gothic"/>
        </w:rPr>
      </w:pPr>
      <w:r w:rsidRPr="00831442">
        <w:rPr>
          <w:rFonts w:ascii="Century Gothic" w:hAnsi="Century Gothic"/>
        </w:rPr>
        <w:t xml:space="preserve">Debe </w:t>
      </w:r>
      <w:r w:rsidR="00722CC0">
        <w:rPr>
          <w:rFonts w:ascii="Century Gothic" w:hAnsi="Century Gothic"/>
        </w:rPr>
        <w:t xml:space="preserve">datarse la información que no tenga fecha y </w:t>
      </w:r>
      <w:r w:rsidR="007A5CAF" w:rsidRPr="00831442">
        <w:rPr>
          <w:rFonts w:ascii="Century Gothic" w:hAnsi="Century Gothic"/>
        </w:rPr>
        <w:t>actualizarse toda la información (</w:t>
      </w:r>
      <w:r w:rsidR="00722CC0">
        <w:rPr>
          <w:rFonts w:ascii="Century Gothic" w:hAnsi="Century Gothic"/>
        </w:rPr>
        <w:t>subvenciones</w:t>
      </w:r>
      <w:r w:rsidR="007A5CAF" w:rsidRPr="00831442">
        <w:rPr>
          <w:rFonts w:ascii="Century Gothic" w:hAnsi="Century Gothic"/>
        </w:rPr>
        <w:t xml:space="preserve">) e </w:t>
      </w:r>
      <w:r w:rsidRPr="00831442">
        <w:rPr>
          <w:rFonts w:ascii="Century Gothic" w:hAnsi="Century Gothic"/>
        </w:rPr>
        <w:t xml:space="preserve">incorporarse la fecha </w:t>
      </w:r>
      <w:r w:rsidR="007A5CAF" w:rsidRPr="00831442">
        <w:rPr>
          <w:rFonts w:ascii="Century Gothic" w:hAnsi="Century Gothic"/>
        </w:rPr>
        <w:t xml:space="preserve">de esta </w:t>
      </w:r>
      <w:r w:rsidRPr="00831442">
        <w:rPr>
          <w:rFonts w:ascii="Century Gothic" w:hAnsi="Century Gothic"/>
        </w:rPr>
        <w:t xml:space="preserve">actualización en la web. Solo de esta manera los ciudadanos pueden saber si la información que están consultando está vigente o no. </w:t>
      </w:r>
    </w:p>
    <w:p w:rsidR="00310DEB" w:rsidRDefault="00310DEB" w:rsidP="00831442">
      <w:pPr>
        <w:pStyle w:val="Cuerpodelboletn"/>
        <w:spacing w:before="120" w:after="120" w:line="312" w:lineRule="auto"/>
      </w:pPr>
    </w:p>
    <w:p w:rsidR="00965C69" w:rsidRDefault="00011946" w:rsidP="00310DEB">
      <w:pPr>
        <w:pStyle w:val="Cuerpodelboletn"/>
        <w:spacing w:before="120" w:after="120" w:line="312" w:lineRule="auto"/>
        <w:jc w:val="right"/>
      </w:pP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EC2D3" wp14:editId="6C4517A7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831442">
        <w:rPr>
          <w:rFonts w:eastAsia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A95D60" wp14:editId="49700185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22AC5" w:rsidRPr="00F31BC3" w:rsidRDefault="00322AC5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7F0DA4D" wp14:editId="5DF39224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DlPBpt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322AC5" w:rsidRPr="00F31BC3" w:rsidRDefault="00322AC5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7F0DA4D" wp14:editId="5DF39224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44C61" w:rsidRPr="00831442">
        <w:t>Madrid, febrero de 2020.</w:t>
      </w:r>
    </w:p>
    <w:p w:rsidR="00310DEB" w:rsidRDefault="00310DEB">
      <w:pPr>
        <w:rPr>
          <w:color w:val="000000"/>
        </w:rPr>
      </w:pPr>
      <w:r>
        <w:br w:type="page"/>
      </w:r>
    </w:p>
    <w:p w:rsidR="00E27234" w:rsidRDefault="00E27234" w:rsidP="00831442">
      <w:pPr>
        <w:pStyle w:val="Cuerpodelboletn"/>
        <w:spacing w:before="120" w:after="120" w:line="312" w:lineRule="auto"/>
        <w:sectPr w:rsidR="00E27234" w:rsidSect="00310DEB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E27234" w:rsidRPr="002D27E4" w:rsidRDefault="00310DEB" w:rsidP="00310DEB">
      <w:pPr>
        <w:pStyle w:val="Cuerpodelboletn"/>
        <w:jc w:val="center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C116440CD42B482191A00C34AD0BA986"/>
          </w:placeholder>
        </w:sdtPr>
        <w:sdtEndPr/>
        <w:sdtContent>
          <w:r w:rsidR="00E27234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9680" behindDoc="0" locked="0" layoutInCell="1" allowOverlap="1" wp14:anchorId="68F71664" wp14:editId="6A22FAAE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38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UT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LYt1RMKAgAA&#10;+A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E27234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8656" behindDoc="0" locked="0" layoutInCell="1" allowOverlap="1" wp14:anchorId="5AF7C4D1" wp14:editId="6E467D6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27234" w:rsidRPr="00F31BC3" w:rsidRDefault="00E27234" w:rsidP="00E2723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11CE4EBB" wp14:editId="32AF146E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6" style="position:absolute;left:0;text-align:left;margin-left:-.75pt;margin-top:-.2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ISabZcQ&#10;AgAACw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27234" w:rsidRPr="00F31BC3" w:rsidRDefault="00E27234" w:rsidP="00E2723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1CE4EBB" wp14:editId="32AF146E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E27234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E27234" w:rsidRPr="009654DA" w:rsidTr="00E27234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E27234" w:rsidRPr="009654DA" w:rsidTr="00E27234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E27234" w:rsidRPr="009654DA" w:rsidTr="00E27234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E27234" w:rsidRPr="009654DA" w:rsidTr="00E27234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E27234" w:rsidRPr="009654DA" w:rsidTr="00E27234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E27234" w:rsidRPr="009654DA" w:rsidTr="00E27234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E27234" w:rsidRPr="009654DA" w:rsidTr="00E27234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E27234" w:rsidRPr="009654DA" w:rsidTr="00E27234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E27234" w:rsidRPr="009654DA" w:rsidTr="00E27234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E27234" w:rsidRPr="009654DA" w:rsidTr="00E27234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E27234" w:rsidRPr="009654DA" w:rsidTr="00E27234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E27234" w:rsidRPr="009654DA" w:rsidTr="00E27234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E27234" w:rsidRPr="009654DA" w:rsidTr="00E27234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E27234" w:rsidRPr="009654DA" w:rsidTr="00E27234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E27234" w:rsidRPr="009654DA" w:rsidTr="00E27234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E27234" w:rsidRPr="009654DA" w:rsidTr="00E27234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E27234" w:rsidRPr="009654DA" w:rsidTr="00E2723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E27234" w:rsidRPr="009654DA" w:rsidTr="00E2723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E27234" w:rsidRPr="009654DA" w:rsidTr="00E2723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E27234" w:rsidRPr="009654DA" w:rsidTr="00E27234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E27234" w:rsidRPr="009654DA" w:rsidTr="00E27234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27234" w:rsidRPr="009654DA" w:rsidTr="00E2723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E27234" w:rsidRPr="009654DA" w:rsidTr="00E27234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27234" w:rsidRPr="009654DA" w:rsidTr="00E2723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E27234" w:rsidRPr="009654DA" w:rsidTr="00E2723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27234" w:rsidRPr="009654DA" w:rsidTr="00E2723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E27234" w:rsidRPr="009654DA" w:rsidTr="00E27234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27234" w:rsidRPr="009654DA" w:rsidTr="00E2723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E27234" w:rsidRPr="009654DA" w:rsidTr="00E27234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E27234" w:rsidRPr="009654DA" w:rsidTr="00E27234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E27234" w:rsidRPr="009654DA" w:rsidTr="00E27234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E27234" w:rsidRPr="009654DA" w:rsidTr="00E27234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E27234" w:rsidRPr="009654DA" w:rsidTr="00E2723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E27234" w:rsidRPr="009654DA" w:rsidTr="00E2723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E27234" w:rsidRPr="009654DA" w:rsidTr="00E27234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E27234" w:rsidRPr="009654DA" w:rsidTr="00E27234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E27234" w:rsidRPr="009654DA" w:rsidTr="00E27234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234" w:rsidRPr="009654DA" w:rsidRDefault="00E27234" w:rsidP="0063006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E27234" w:rsidRPr="00831442" w:rsidRDefault="00E27234" w:rsidP="00831442">
      <w:pPr>
        <w:pStyle w:val="Cuerpodelboletn"/>
        <w:spacing w:before="120" w:after="120" w:line="312" w:lineRule="auto"/>
      </w:pPr>
      <w:r w:rsidRPr="00E272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4700AA" wp14:editId="3BF13E9E">
                <wp:simplePos x="0" y="0"/>
                <wp:positionH relativeFrom="page">
                  <wp:posOffset>-237490</wp:posOffset>
                </wp:positionH>
                <wp:positionV relativeFrom="page">
                  <wp:posOffset>-17145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9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27234" w:rsidRDefault="00E27234" w:rsidP="00E27234"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14268E3E" wp14:editId="262B9726">
                                  <wp:extent cx="1143000" cy="647700"/>
                                  <wp:effectExtent l="0" t="0" r="0" b="0"/>
                                  <wp:docPr id="35" name="Imagen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-18.7pt;margin-top:-1.35pt;width:630pt;height:78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" fillcolor="#50866c" stroked="f">
                <v:textbox inset=",7.2pt,,7.2pt">
                  <w:txbxContent>
                    <w:p w:rsidR="00E27234" w:rsidRDefault="00E27234" w:rsidP="00E27234"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es-ES"/>
                        </w:rPr>
                        <w:drawing>
                          <wp:inline distT="0" distB="0" distL="0" distR="0" wp14:anchorId="14268E3E" wp14:editId="262B9726">
                            <wp:extent cx="1143000" cy="647700"/>
                            <wp:effectExtent l="0" t="0" r="0" b="0"/>
                            <wp:docPr id="35" name="Imagen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E272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FC0A77" wp14:editId="502A539E">
                <wp:simplePos x="0" y="0"/>
                <wp:positionH relativeFrom="page">
                  <wp:posOffset>-241300</wp:posOffset>
                </wp:positionH>
                <wp:positionV relativeFrom="page">
                  <wp:posOffset>972820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21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-19pt;margin-top:76.6pt;width:630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sectPr w:rsidR="00E27234" w:rsidRPr="00831442" w:rsidSect="00310DEB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C5" w:rsidRDefault="00322AC5" w:rsidP="00F31BC3">
      <w:r>
        <w:separator/>
      </w:r>
    </w:p>
  </w:endnote>
  <w:endnote w:type="continuationSeparator" w:id="0">
    <w:p w:rsidR="00322AC5" w:rsidRDefault="00322AC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C5" w:rsidRDefault="00322AC5" w:rsidP="00F31BC3">
      <w:r>
        <w:separator/>
      </w:r>
    </w:p>
  </w:footnote>
  <w:footnote w:type="continuationSeparator" w:id="0">
    <w:p w:rsidR="00322AC5" w:rsidRDefault="00322AC5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E5708"/>
    <w:multiLevelType w:val="hybridMultilevel"/>
    <w:tmpl w:val="0B30A9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17A0DE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8"/>
  </w:num>
  <w:num w:numId="13">
    <w:abstractNumId w:val="5"/>
  </w:num>
  <w:num w:numId="14">
    <w:abstractNumId w:val="15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5460"/>
    <w:rsid w:val="0003511D"/>
    <w:rsid w:val="0005642F"/>
    <w:rsid w:val="000775A5"/>
    <w:rsid w:val="00085F10"/>
    <w:rsid w:val="000A10BC"/>
    <w:rsid w:val="000D3907"/>
    <w:rsid w:val="000D5417"/>
    <w:rsid w:val="000E0A9E"/>
    <w:rsid w:val="000F3FC6"/>
    <w:rsid w:val="00104E94"/>
    <w:rsid w:val="001149B1"/>
    <w:rsid w:val="0012139E"/>
    <w:rsid w:val="00146C3C"/>
    <w:rsid w:val="00151B77"/>
    <w:rsid w:val="00164876"/>
    <w:rsid w:val="001763F8"/>
    <w:rsid w:val="00187CDD"/>
    <w:rsid w:val="0019448F"/>
    <w:rsid w:val="00195433"/>
    <w:rsid w:val="001A5305"/>
    <w:rsid w:val="001C4509"/>
    <w:rsid w:val="001C7C78"/>
    <w:rsid w:val="0021682B"/>
    <w:rsid w:val="00231D61"/>
    <w:rsid w:val="002467FA"/>
    <w:rsid w:val="002D0702"/>
    <w:rsid w:val="002E6862"/>
    <w:rsid w:val="00310DEB"/>
    <w:rsid w:val="00316B75"/>
    <w:rsid w:val="0031769F"/>
    <w:rsid w:val="00322AC5"/>
    <w:rsid w:val="00324386"/>
    <w:rsid w:val="00347877"/>
    <w:rsid w:val="00355DC0"/>
    <w:rsid w:val="00366128"/>
    <w:rsid w:val="003A390C"/>
    <w:rsid w:val="003A619D"/>
    <w:rsid w:val="003B57E6"/>
    <w:rsid w:val="003B6B96"/>
    <w:rsid w:val="003D2C4A"/>
    <w:rsid w:val="003E564B"/>
    <w:rsid w:val="003E5D2F"/>
    <w:rsid w:val="003F6EDC"/>
    <w:rsid w:val="00415DBD"/>
    <w:rsid w:val="00422B18"/>
    <w:rsid w:val="004633A1"/>
    <w:rsid w:val="004720A5"/>
    <w:rsid w:val="00472A39"/>
    <w:rsid w:val="0047735C"/>
    <w:rsid w:val="004859CC"/>
    <w:rsid w:val="004A1663"/>
    <w:rsid w:val="004C6440"/>
    <w:rsid w:val="004D7037"/>
    <w:rsid w:val="004F02EB"/>
    <w:rsid w:val="005301DF"/>
    <w:rsid w:val="00536832"/>
    <w:rsid w:val="00541E6F"/>
    <w:rsid w:val="00544C61"/>
    <w:rsid w:val="00563295"/>
    <w:rsid w:val="00573CBE"/>
    <w:rsid w:val="00587BB7"/>
    <w:rsid w:val="005E2505"/>
    <w:rsid w:val="005E6704"/>
    <w:rsid w:val="005F7643"/>
    <w:rsid w:val="00603DFC"/>
    <w:rsid w:val="00633EAA"/>
    <w:rsid w:val="0064060C"/>
    <w:rsid w:val="00645CC2"/>
    <w:rsid w:val="0069673B"/>
    <w:rsid w:val="006B07BE"/>
    <w:rsid w:val="006B75D8"/>
    <w:rsid w:val="006D49E7"/>
    <w:rsid w:val="006E75DE"/>
    <w:rsid w:val="006F2891"/>
    <w:rsid w:val="00700864"/>
    <w:rsid w:val="00701402"/>
    <w:rsid w:val="007071A8"/>
    <w:rsid w:val="00707C14"/>
    <w:rsid w:val="00717272"/>
    <w:rsid w:val="00722CC0"/>
    <w:rsid w:val="00750864"/>
    <w:rsid w:val="00751FAA"/>
    <w:rsid w:val="00760E4B"/>
    <w:rsid w:val="0076640C"/>
    <w:rsid w:val="00767C60"/>
    <w:rsid w:val="00777FB3"/>
    <w:rsid w:val="00790143"/>
    <w:rsid w:val="007A5CAF"/>
    <w:rsid w:val="007D1701"/>
    <w:rsid w:val="007D5CBF"/>
    <w:rsid w:val="007F5F9D"/>
    <w:rsid w:val="00803D20"/>
    <w:rsid w:val="0080657A"/>
    <w:rsid w:val="00814640"/>
    <w:rsid w:val="00821526"/>
    <w:rsid w:val="0082470D"/>
    <w:rsid w:val="00831442"/>
    <w:rsid w:val="00882A5B"/>
    <w:rsid w:val="00894358"/>
    <w:rsid w:val="0089455A"/>
    <w:rsid w:val="00897D04"/>
    <w:rsid w:val="008C02F4"/>
    <w:rsid w:val="008E6ED3"/>
    <w:rsid w:val="00902A71"/>
    <w:rsid w:val="009039FD"/>
    <w:rsid w:val="00912DB4"/>
    <w:rsid w:val="00921E0C"/>
    <w:rsid w:val="0095602B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116E"/>
    <w:rsid w:val="009F687D"/>
    <w:rsid w:val="00A51AAD"/>
    <w:rsid w:val="00A82709"/>
    <w:rsid w:val="00AB3F27"/>
    <w:rsid w:val="00AC2723"/>
    <w:rsid w:val="00AC4A6F"/>
    <w:rsid w:val="00AD6065"/>
    <w:rsid w:val="00AF5151"/>
    <w:rsid w:val="00B1184C"/>
    <w:rsid w:val="00B20CB7"/>
    <w:rsid w:val="00B220EC"/>
    <w:rsid w:val="00B5314A"/>
    <w:rsid w:val="00B56A3A"/>
    <w:rsid w:val="00B77C12"/>
    <w:rsid w:val="00B85EA1"/>
    <w:rsid w:val="00BA03C4"/>
    <w:rsid w:val="00BD1E44"/>
    <w:rsid w:val="00BD2172"/>
    <w:rsid w:val="00BF7177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91330"/>
    <w:rsid w:val="00CD3DE8"/>
    <w:rsid w:val="00CF46CF"/>
    <w:rsid w:val="00D014E1"/>
    <w:rsid w:val="00D01CA1"/>
    <w:rsid w:val="00D0493B"/>
    <w:rsid w:val="00D1453D"/>
    <w:rsid w:val="00D520C8"/>
    <w:rsid w:val="00D64B3D"/>
    <w:rsid w:val="00D92419"/>
    <w:rsid w:val="00D96084"/>
    <w:rsid w:val="00D97AAD"/>
    <w:rsid w:val="00DA6660"/>
    <w:rsid w:val="00DB6EB1"/>
    <w:rsid w:val="00DC5B52"/>
    <w:rsid w:val="00DD515F"/>
    <w:rsid w:val="00DF25D7"/>
    <w:rsid w:val="00E00D5F"/>
    <w:rsid w:val="00E023B5"/>
    <w:rsid w:val="00E12ADB"/>
    <w:rsid w:val="00E26762"/>
    <w:rsid w:val="00E27234"/>
    <w:rsid w:val="00E33169"/>
    <w:rsid w:val="00E6528C"/>
    <w:rsid w:val="00EC6A3E"/>
    <w:rsid w:val="00ED0876"/>
    <w:rsid w:val="00ED30F1"/>
    <w:rsid w:val="00ED57F6"/>
    <w:rsid w:val="00ED7D79"/>
    <w:rsid w:val="00EE5F85"/>
    <w:rsid w:val="00EF5B46"/>
    <w:rsid w:val="00EF6910"/>
    <w:rsid w:val="00F05E2C"/>
    <w:rsid w:val="00F132F9"/>
    <w:rsid w:val="00F24BAF"/>
    <w:rsid w:val="00F31BC3"/>
    <w:rsid w:val="00F36022"/>
    <w:rsid w:val="00F7274D"/>
    <w:rsid w:val="00F72A8A"/>
    <w:rsid w:val="00F95333"/>
    <w:rsid w:val="00FA0C58"/>
    <w:rsid w:val="00FA11BE"/>
    <w:rsid w:val="00FA1911"/>
    <w:rsid w:val="00FA5997"/>
    <w:rsid w:val="00FC4E74"/>
    <w:rsid w:val="00FD4E10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18" Type="http://schemas.openxmlformats.org/officeDocument/2006/relationships/hyperlink" Target="http://www.mpdl.org/sites/default/files/190528-transparencia-buen-gobierno-congde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://www.mpdl.org/sites/default/files/190528-transparencia-buen-gobierno-congde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mpdl.org/nuestra-ong/transparencia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ap.hacienda.gob.es/bdnstrans/GE/es/concesion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C116440CD42B482191A00C34AD0B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A3F5-8E07-4CAD-9CD3-864FC307A85E}"/>
      </w:docPartPr>
      <w:docPartBody>
        <w:p w:rsidR="00D76231" w:rsidRDefault="001D0F6B" w:rsidP="001D0F6B">
          <w:pPr>
            <w:pStyle w:val="C116440CD42B482191A00C34AD0BA98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4287A"/>
    <w:rsid w:val="001D0F6B"/>
    <w:rsid w:val="00527D2B"/>
    <w:rsid w:val="00787EBD"/>
    <w:rsid w:val="008E0CDB"/>
    <w:rsid w:val="008E118A"/>
    <w:rsid w:val="00C32372"/>
    <w:rsid w:val="00D76231"/>
    <w:rsid w:val="00DE3DE6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0F6B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C116440CD42B482191A00C34AD0BA986">
    <w:name w:val="C116440CD42B482191A00C34AD0BA986"/>
    <w:rsid w:val="001D0F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0F6B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C116440CD42B482191A00C34AD0BA986">
    <w:name w:val="C116440CD42B482191A00C34AD0BA986"/>
    <w:rsid w:val="001D0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84437-F1A0-4709-9762-9FAB684A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247</TotalTime>
  <Pages>8</Pages>
  <Words>2432</Words>
  <Characters>13377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41</cp:revision>
  <cp:lastPrinted>2008-09-26T23:14:00Z</cp:lastPrinted>
  <dcterms:created xsi:type="dcterms:W3CDTF">2020-02-25T12:55:00Z</dcterms:created>
  <dcterms:modified xsi:type="dcterms:W3CDTF">2020-06-08T10:55:00Z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