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7AB7C0ED" wp14:editId="76713FCD">
                <wp:simplePos x="0" y="0"/>
                <wp:positionH relativeFrom="column">
                  <wp:posOffset>350520</wp:posOffset>
                </wp:positionH>
                <wp:positionV relativeFrom="paragraph">
                  <wp:posOffset>-320675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BB424E" w:rsidRDefault="00BB424E"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7C6358">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rsidR="00BB424E" w:rsidRPr="00006957" w:rsidRDefault="00BB424E" w:rsidP="003F6EDC">
                            <w:pPr>
                              <w:pStyle w:val="Ttulodelboletn"/>
                              <w:jc w:val="center"/>
                              <w:rPr>
                                <w:rFonts w:ascii="Century Gothic" w:hAnsi="Century Gothic"/>
                                <w:sz w:val="50"/>
                                <w:szCs w:val="50"/>
                              </w:rPr>
                            </w:pPr>
                            <w:r>
                              <w:rPr>
                                <w:rFonts w:ascii="Century Gothic" w:hAnsi="Century Gothic"/>
                                <w:sz w:val="50"/>
                                <w:szCs w:val="50"/>
                              </w:rPr>
                              <w:t xml:space="preserve">ASCER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B7C0ED" id="_x0000_t202" coordsize="21600,21600" o:spt="202" path="m,l,21600r21600,l21600,xe">
                <v:stroke joinstyle="miter"/>
                <v:path gradientshapeok="t" o:connecttype="rect"/>
              </v:shapetype>
              <v:shape id="Cuadro de texto 14" o:spid="_x0000_s1026" type="#_x0000_t202" style="position:absolute;margin-left:27.6pt;margin-top:-25.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14:paraId="487DC399" w14:textId="77777777" w:rsidR="00BB424E" w:rsidRDefault="00BB424E" w:rsidP="003F6EDC">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7C6358">
                            <w:rPr>
                              <w:rFonts w:ascii="Century Gothic" w:hAnsi="Century Gothic"/>
                              <w:sz w:val="50"/>
                              <w:szCs w:val="50"/>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por parte de</w:t>
                          </w:r>
                        </w:p>
                      </w:sdtContent>
                    </w:sdt>
                    <w:p w14:paraId="1BC5ABFC" w14:textId="77777777" w:rsidR="00BB424E" w:rsidRPr="00006957" w:rsidRDefault="00BB424E" w:rsidP="003F6EDC">
                      <w:pPr>
                        <w:pStyle w:val="Ttulodelboletn"/>
                        <w:jc w:val="center"/>
                        <w:rPr>
                          <w:rFonts w:ascii="Century Gothic" w:hAnsi="Century Gothic"/>
                          <w:sz w:val="50"/>
                          <w:szCs w:val="50"/>
                        </w:rPr>
                      </w:pPr>
                      <w:r>
                        <w:rPr>
                          <w:rFonts w:ascii="Century Gothic" w:hAnsi="Century Gothic"/>
                          <w:sz w:val="50"/>
                          <w:szCs w:val="50"/>
                        </w:rPr>
                        <w:t xml:space="preserve">ASCER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71A9977A" wp14:editId="122514D7">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B424E" w:rsidRDefault="00BB424E" w:rsidP="00006957">
                            <w:pPr>
                              <w:pStyle w:val="Ttulo2"/>
                              <w:tabs>
                                <w:tab w:val="left" w:pos="142"/>
                              </w:tabs>
                              <w:ind w:left="567"/>
                            </w:pPr>
                            <w:r>
                              <w:rPr>
                                <w:noProof/>
                                <w:lang w:eastAsia="es-ES"/>
                              </w:rPr>
                              <w:drawing>
                                <wp:inline distT="0" distB="0" distL="0" distR="0" wp14:anchorId="2F37C43F" wp14:editId="09706328">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A9977A"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14:paraId="505089E1" w14:textId="77777777" w:rsidR="00BB424E" w:rsidRDefault="00BB424E" w:rsidP="00006957">
                      <w:pPr>
                        <w:pStyle w:val="Ttulo2"/>
                        <w:tabs>
                          <w:tab w:val="left" w:pos="142"/>
                        </w:tabs>
                        <w:ind w:left="567"/>
                      </w:pPr>
                      <w:r>
                        <w:rPr>
                          <w:noProof/>
                          <w:lang w:eastAsia="es-ES"/>
                        </w:rPr>
                        <w:drawing>
                          <wp:inline distT="0" distB="0" distL="0" distR="0" wp14:anchorId="2F37C43F" wp14:editId="09706328">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339D36C7" wp14:editId="314B2C6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D3829"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A133B4">
          <w:pgSz w:w="11906" w:h="16838" w:code="9"/>
          <w:pgMar w:top="1701" w:right="630" w:bottom="1134" w:left="720" w:header="720" w:footer="720" w:gutter="0"/>
          <w:cols w:space="720"/>
          <w:docGrid w:linePitch="326"/>
        </w:sectPr>
      </w:pPr>
    </w:p>
    <w:p w:rsidR="00415DBD" w:rsidRDefault="00415DBD" w:rsidP="00415DBD">
      <w:pPr>
        <w:pStyle w:val="Ttulo2"/>
        <w:rPr>
          <w:lang w:bidi="es-ES"/>
        </w:rPr>
      </w:pPr>
      <w:r>
        <w:rPr>
          <w:lang w:bidi="es-ES"/>
        </w:rPr>
        <w:lastRenderedPageBreak/>
        <w:t>Marco de la evaluación.</w:t>
      </w:r>
    </w:p>
    <w:p w:rsidR="00415DBD" w:rsidRDefault="00415DBD" w:rsidP="00415DBD">
      <w:pPr>
        <w:spacing w:before="120" w:after="120" w:line="312" w:lineRule="auto"/>
        <w:ind w:right="-2"/>
        <w:jc w:val="both"/>
        <w:rPr>
          <w:rFonts w:cs="Arial"/>
          <w:szCs w:val="22"/>
        </w:rPr>
      </w:pPr>
    </w:p>
    <w:p w:rsidR="00415DBD" w:rsidRPr="000533C4" w:rsidRDefault="00415DBD" w:rsidP="00415DBD">
      <w:pPr>
        <w:spacing w:before="120" w:after="120" w:line="312" w:lineRule="auto"/>
        <w:ind w:right="-2"/>
        <w:jc w:val="both"/>
        <w:rPr>
          <w:rFonts w:cs="Arial"/>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sidRPr="000533C4">
        <w:rPr>
          <w:rFonts w:cs="Arial"/>
          <w:szCs w:val="22"/>
        </w:rPr>
        <w:t>2 y 3</w:t>
      </w:r>
      <w:r w:rsidR="009D465A">
        <w:rPr>
          <w:rFonts w:cs="Arial"/>
          <w:szCs w:val="22"/>
        </w:rPr>
        <w:t xml:space="preserve"> </w:t>
      </w:r>
      <w:r w:rsidR="009D465A">
        <w:rPr>
          <w:rFonts w:cs="Arial"/>
        </w:rPr>
        <w:t>delimita su ámbito subjetivo de aplicación</w:t>
      </w:r>
      <w:r w:rsidRPr="000533C4">
        <w:rPr>
          <w:rFonts w:cs="Arial"/>
          <w:szCs w:val="22"/>
        </w:rPr>
        <w:t xml:space="preserve">. Es en este último precepto en su letra b) en el que expresamente sujeta a la aplicación de las disposiciones de su capítulo II, relativas a la publicidad activa, a </w:t>
      </w:r>
      <w:r w:rsidRPr="000533C4">
        <w:rPr>
          <w:rFonts w:cs="Arial"/>
          <w:i/>
          <w:szCs w:val="22"/>
        </w:rPr>
        <w:t>las entidades privadas</w:t>
      </w:r>
      <w:r w:rsidRPr="000533C4">
        <w:rPr>
          <w:rFonts w:cs="Arial"/>
          <w:szCs w:val="22"/>
        </w:rPr>
        <w:t xml:space="preserve"> </w:t>
      </w:r>
      <w:r w:rsidRPr="000533C4">
        <w:rPr>
          <w:rFonts w:cs="Arial"/>
          <w:i/>
          <w:szCs w:val="22"/>
        </w:rPr>
        <w:t xml:space="preserve">que perciban durante el período de un año ayudas o subvenciones públicas en una </w:t>
      </w:r>
      <w:r w:rsidRPr="000533C4">
        <w:rPr>
          <w:rFonts w:cs="Arial"/>
          <w:b/>
          <w:i/>
          <w:szCs w:val="22"/>
        </w:rPr>
        <w:t>cuantía superior a 100.000 euros</w:t>
      </w:r>
      <w:r w:rsidRPr="000533C4">
        <w:rPr>
          <w:rFonts w:cs="Arial"/>
          <w:i/>
          <w:szCs w:val="22"/>
        </w:rPr>
        <w:t xml:space="preserve"> </w:t>
      </w:r>
      <w:r w:rsidRPr="000533C4">
        <w:rPr>
          <w:rFonts w:cs="Arial"/>
          <w:b/>
          <w:i/>
          <w:szCs w:val="22"/>
        </w:rPr>
        <w:t>o cuando al menos el 40</w:t>
      </w:r>
      <w:r w:rsidRPr="000533C4">
        <w:rPr>
          <w:rFonts w:ascii="Arial" w:hAnsi="Arial" w:cs="Arial"/>
          <w:b/>
          <w:i/>
          <w:szCs w:val="22"/>
        </w:rPr>
        <w:t> </w:t>
      </w:r>
      <w:r w:rsidRPr="000533C4">
        <w:rPr>
          <w:rFonts w:cs="Arial"/>
          <w:b/>
          <w:i/>
          <w:szCs w:val="22"/>
        </w:rPr>
        <w:t>% del total de sus ingresos anuales tengan car</w:t>
      </w:r>
      <w:r w:rsidRPr="000533C4">
        <w:rPr>
          <w:rFonts w:cs="Century Gothic"/>
          <w:b/>
          <w:i/>
          <w:szCs w:val="22"/>
        </w:rPr>
        <w:t>á</w:t>
      </w:r>
      <w:r w:rsidRPr="000533C4">
        <w:rPr>
          <w:rFonts w:cs="Arial"/>
          <w:b/>
          <w:i/>
          <w:szCs w:val="22"/>
        </w:rPr>
        <w:t>cter de ayuda o subvenci</w:t>
      </w:r>
      <w:r w:rsidRPr="000533C4">
        <w:rPr>
          <w:rFonts w:cs="Century Gothic"/>
          <w:b/>
          <w:i/>
          <w:szCs w:val="22"/>
        </w:rPr>
        <w:t>ó</w:t>
      </w:r>
      <w:r w:rsidRPr="000533C4">
        <w:rPr>
          <w:rFonts w:cs="Arial"/>
          <w:b/>
          <w:i/>
          <w:szCs w:val="22"/>
        </w:rPr>
        <w:t>n p</w:t>
      </w:r>
      <w:r w:rsidRPr="000533C4">
        <w:rPr>
          <w:rFonts w:cs="Century Gothic"/>
          <w:b/>
          <w:i/>
          <w:szCs w:val="22"/>
        </w:rPr>
        <w:t>ú</w:t>
      </w:r>
      <w:r w:rsidRPr="000533C4">
        <w:rPr>
          <w:rFonts w:cs="Arial"/>
          <w:b/>
          <w:i/>
          <w:szCs w:val="22"/>
        </w:rPr>
        <w:t>blica, siempre que alcancen como m</w:t>
      </w:r>
      <w:r w:rsidRPr="000533C4">
        <w:rPr>
          <w:rFonts w:cs="Century Gothic"/>
          <w:b/>
          <w:i/>
          <w:szCs w:val="22"/>
        </w:rPr>
        <w:t>í</w:t>
      </w:r>
      <w:r w:rsidRPr="000533C4">
        <w:rPr>
          <w:rFonts w:cs="Arial"/>
          <w:b/>
          <w:i/>
          <w:szCs w:val="22"/>
        </w:rPr>
        <w:t>nimo la cantidad de 5.000 euros</w:t>
      </w:r>
      <w:r w:rsidRPr="000533C4">
        <w:rPr>
          <w:rFonts w:cs="Arial"/>
          <w:i/>
          <w:szCs w:val="22"/>
        </w:rPr>
        <w:t>.</w:t>
      </w:r>
    </w:p>
    <w:p w:rsidR="00415DBD" w:rsidRPr="000533C4" w:rsidRDefault="00415DBD" w:rsidP="00415DBD">
      <w:pPr>
        <w:spacing w:before="120" w:after="120" w:line="312" w:lineRule="auto"/>
        <w:jc w:val="both"/>
        <w:rPr>
          <w:rFonts w:cs="Arial"/>
          <w:bCs/>
          <w:szCs w:val="22"/>
        </w:rPr>
      </w:pPr>
      <w:r w:rsidRPr="000533C4">
        <w:rPr>
          <w:rFonts w:cs="Arial"/>
          <w:szCs w:val="22"/>
        </w:rPr>
        <w:t xml:space="preserve">Estas entidades privadas a las que se refiere el mencionado artículo 3 b) de la </w:t>
      </w:r>
      <w:r w:rsidRPr="000533C4">
        <w:rPr>
          <w:rFonts w:cs="Arial"/>
          <w:bCs/>
          <w:szCs w:val="22"/>
        </w:rPr>
        <w:t>Ley 19/2013, de 9 de diciembre, están obligadas en relación con lo dispuesto en el Capítulo II del Título I de la Ley, es decir, las obligaciones de publicidad activa recogidas en sus artículos 6 y 8, aunque no en su totalidad:</w:t>
      </w:r>
    </w:p>
    <w:p w:rsidR="00415DBD" w:rsidRPr="000533C4" w:rsidRDefault="00415DBD" w:rsidP="00415DBD">
      <w:pPr>
        <w:pStyle w:val="Prrafodelista"/>
        <w:numPr>
          <w:ilvl w:val="0"/>
          <w:numId w:val="9"/>
        </w:numPr>
        <w:spacing w:before="120" w:after="120" w:line="312" w:lineRule="auto"/>
        <w:ind w:left="0" w:firstLine="0"/>
        <w:contextualSpacing w:val="0"/>
        <w:jc w:val="both"/>
        <w:rPr>
          <w:rFonts w:cs="Arial"/>
          <w:bCs/>
          <w:szCs w:val="22"/>
        </w:rPr>
      </w:pPr>
      <w:r w:rsidRPr="000533C4">
        <w:rPr>
          <w:rFonts w:cs="Arial"/>
          <w:bCs/>
          <w:szCs w:val="22"/>
        </w:rPr>
        <w:t xml:space="preserve">En cuanto a lo establecido en el artículo 6, estas entidades vienen obligadas a publicar la siguiente </w:t>
      </w:r>
      <w:r w:rsidRPr="000533C4">
        <w:rPr>
          <w:rFonts w:cs="Arial"/>
          <w:b/>
          <w:bCs/>
          <w:szCs w:val="22"/>
        </w:rPr>
        <w:t>información institucional y organizativa</w:t>
      </w:r>
      <w:r w:rsidRPr="000533C4">
        <w:rPr>
          <w:rFonts w:cs="Arial"/>
          <w:bCs/>
          <w:szCs w:val="22"/>
        </w:rPr>
        <w:t xml:space="preserve"> (con exclusión de la información relativa a planificación):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lastRenderedPageBreak/>
        <w:t>Funciones que desarrollan</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Normativa que les sea de aplicación </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Estructura organizativa</w:t>
      </w:r>
    </w:p>
    <w:p w:rsidR="00415DBD" w:rsidRPr="000533C4" w:rsidRDefault="00415DBD" w:rsidP="00415DBD">
      <w:pPr>
        <w:pStyle w:val="Prrafodelista"/>
        <w:numPr>
          <w:ilvl w:val="0"/>
          <w:numId w:val="10"/>
        </w:numPr>
        <w:spacing w:before="120" w:after="120" w:line="312" w:lineRule="auto"/>
        <w:contextualSpacing w:val="0"/>
        <w:jc w:val="both"/>
        <w:rPr>
          <w:rFonts w:cs="Arial"/>
          <w:bCs/>
          <w:szCs w:val="22"/>
        </w:rPr>
      </w:pPr>
      <w:r w:rsidRPr="000533C4">
        <w:rPr>
          <w:rFonts w:cs="Arial"/>
          <w:bCs/>
          <w:szCs w:val="22"/>
        </w:rPr>
        <w:t xml:space="preserve">En relación con la anterior obligación, se debe incluir un organigrama actualizado que identifique a los responsables de los diferentes órganos y su perfil y trayectoria profesional. </w:t>
      </w:r>
    </w:p>
    <w:p w:rsidR="00415DBD" w:rsidRPr="000533C4" w:rsidRDefault="00415DBD" w:rsidP="00415DBD">
      <w:pPr>
        <w:spacing w:before="120" w:after="120" w:line="312" w:lineRule="auto"/>
        <w:jc w:val="both"/>
        <w:rPr>
          <w:rFonts w:cs="Arial"/>
          <w:bCs/>
          <w:szCs w:val="22"/>
        </w:rPr>
      </w:pPr>
      <w:r w:rsidRPr="000533C4">
        <w:rPr>
          <w:rFonts w:cs="Arial"/>
          <w:bCs/>
          <w:szCs w:val="22"/>
        </w:rPr>
        <w:t xml:space="preserve">2. Por lo que respecta al artículo 8, vienen obligadas a publicar la siguiente </w:t>
      </w:r>
      <w:r w:rsidRPr="000533C4">
        <w:rPr>
          <w:rFonts w:cs="Arial"/>
          <w:b/>
          <w:bCs/>
          <w:szCs w:val="22"/>
        </w:rPr>
        <w:t>información económica y presupuestaria</w:t>
      </w:r>
      <w:r w:rsidRPr="000533C4">
        <w:rPr>
          <w:rFonts w:cs="Arial"/>
          <w:bCs/>
          <w:szCs w:val="22"/>
        </w:rPr>
        <w:t xml:space="preserve"> (con exclusión de la información estadística):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Todos los contratos celebrados con una Administración Pública,</w:t>
      </w:r>
      <w:r>
        <w:rPr>
          <w:rFonts w:cs="Arial"/>
          <w:bCs/>
          <w:szCs w:val="22"/>
        </w:rPr>
        <w:t xml:space="preserve"> incluidos</w:t>
      </w:r>
      <w:r w:rsidRPr="00DF1529">
        <w:rPr>
          <w:rFonts w:cs="Arial"/>
          <w:bCs/>
          <w:szCs w:val="22"/>
        </w:rPr>
        <w:t xml:space="preserve"> </w:t>
      </w:r>
      <w:r>
        <w:rPr>
          <w:rFonts w:cs="Arial"/>
          <w:bCs/>
          <w:szCs w:val="22"/>
        </w:rPr>
        <w:t>los contratos menores,</w:t>
      </w:r>
      <w:r w:rsidRPr="000533C4">
        <w:rPr>
          <w:rFonts w:cs="Arial"/>
          <w:bCs/>
          <w:szCs w:val="22"/>
        </w:rPr>
        <w:t xml:space="preserve"> con indicación del objeto, duración, importe de licitación y </w:t>
      </w:r>
      <w:r w:rsidR="00536832">
        <w:rPr>
          <w:rFonts w:cs="Arial"/>
          <w:bCs/>
          <w:szCs w:val="22"/>
        </w:rPr>
        <w:t xml:space="preserve">de </w:t>
      </w:r>
      <w:r w:rsidRPr="000533C4">
        <w:rPr>
          <w:rFonts w:cs="Arial"/>
          <w:bCs/>
          <w:szCs w:val="22"/>
        </w:rPr>
        <w:t xml:space="preserve">adjudicación. </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 relación de convenios suscritos con una Administración Pública con mención de las partes firmantes, su objeto, plazo de duración y en su caso, las obligaciones económicas convenidas.</w:t>
      </w:r>
    </w:p>
    <w:p w:rsidR="00415DBD" w:rsidRPr="000533C4" w:rsidRDefault="00415DBD" w:rsidP="00415DBD">
      <w:pPr>
        <w:pStyle w:val="Prrafodelista"/>
        <w:numPr>
          <w:ilvl w:val="0"/>
          <w:numId w:val="8"/>
        </w:numPr>
        <w:spacing w:before="120" w:after="120" w:line="312" w:lineRule="auto"/>
        <w:contextualSpacing w:val="0"/>
        <w:jc w:val="both"/>
        <w:rPr>
          <w:rFonts w:cs="Arial"/>
          <w:bCs/>
          <w:szCs w:val="22"/>
        </w:rPr>
      </w:pPr>
      <w:r w:rsidRPr="000533C4">
        <w:rPr>
          <w:rFonts w:cs="Arial"/>
          <w:bCs/>
          <w:szCs w:val="22"/>
        </w:rPr>
        <w:t>Las subvenciones y ayudas públicas recibidas con indicación de su importe, objetivo o finalidad y Administración Pública concedente</w:t>
      </w:r>
      <w:r>
        <w:rPr>
          <w:rFonts w:cs="Arial"/>
          <w:bCs/>
          <w:szCs w:val="22"/>
        </w:rPr>
        <w:t>.</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lastRenderedPageBreak/>
        <w:t xml:space="preserve">Los presupuestos, con descripción de las principales partidas e información actualizada y comprensible sobre su estado de ejecución </w:t>
      </w:r>
    </w:p>
    <w:p w:rsidR="00415DBD" w:rsidRPr="000533C4" w:rsidRDefault="00C4050E"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B1184C">
        <w:rPr>
          <w:rFonts w:ascii="Arial" w:eastAsia="Arial" w:hAnsi="Arial" w:cs="Arial"/>
          <w:noProof/>
        </w:rPr>
        <mc:AlternateContent>
          <mc:Choice Requires="wps">
            <w:drawing>
              <wp:anchor distT="0" distB="0" distL="114300" distR="114300" simplePos="0" relativeHeight="251704320" behindDoc="0" locked="0" layoutInCell="1" allowOverlap="1" wp14:anchorId="2BF29F5E" wp14:editId="15D8A4FB">
                <wp:simplePos x="0" y="0"/>
                <wp:positionH relativeFrom="page">
                  <wp:posOffset>-6350</wp:posOffset>
                </wp:positionH>
                <wp:positionV relativeFrom="page">
                  <wp:posOffset>987425</wp:posOffset>
                </wp:positionV>
                <wp:extent cx="8001000" cy="173990"/>
                <wp:effectExtent l="0" t="0" r="0" b="0"/>
                <wp:wrapTight wrapText="bothSides">
                  <wp:wrapPolygon edited="0">
                    <wp:start x="0" y="0"/>
                    <wp:lineTo x="0" y="18920"/>
                    <wp:lineTo x="21549" y="18920"/>
                    <wp:lineTo x="21549" y="0"/>
                    <wp:lineTo x="0" y="0"/>
                  </wp:wrapPolygon>
                </wp:wrapTight>
                <wp:docPr id="4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4B673B" id="Rectángulo 19" o:spid="_x0000_s1026" style="position:absolute;margin-left:-.5pt;margin-top:77.75pt;width:630pt;height:13.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1iBgIAAO0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" fillcolor="#c5ddd2" stroked="f">
                <v:textbox inset=",7.2pt,,7.2pt"/>
                <w10:wrap type="tight" anchorx="page" anchory="page"/>
              </v:rect>
            </w:pict>
          </mc:Fallback>
        </mc:AlternateContent>
      </w:r>
      <w:r w:rsidRPr="00B1184C">
        <w:rPr>
          <w:rFonts w:ascii="Arial" w:eastAsia="Arial" w:hAnsi="Arial" w:cs="Arial"/>
          <w:noProof/>
        </w:rPr>
        <mc:AlternateContent>
          <mc:Choice Requires="wps">
            <w:drawing>
              <wp:anchor distT="0" distB="0" distL="114300" distR="114300" simplePos="0" relativeHeight="251702272" behindDoc="0" locked="0" layoutInCell="1" allowOverlap="1" wp14:anchorId="333DDDC4" wp14:editId="677184F6">
                <wp:simplePos x="0" y="0"/>
                <wp:positionH relativeFrom="page">
                  <wp:posOffset>-6350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C4050E">
                            <w:r w:rsidRPr="00965C69">
                              <w:rPr>
                                <w:noProof/>
                                <w:lang w:eastAsia="es-ES"/>
                              </w:rPr>
                              <w:drawing>
                                <wp:inline distT="0" distB="0" distL="0" distR="0" wp14:anchorId="3798A6D6" wp14:editId="76452725">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3DDDC4" id="Rectángulo 18" o:spid="_x0000_s1028" style="position:absolute;left:0;text-align:left;margin-left:-.5pt;margin-top:0;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" fillcolor="#50866c" stroked="f">
                <v:textbox inset=",7.2pt,,7.2pt">
                  <w:txbxContent>
                    <w:p w14:paraId="22A05EA9" w14:textId="77777777" w:rsidR="00BB424E" w:rsidRPr="00F31BC3" w:rsidRDefault="00BB424E" w:rsidP="00C4050E">
                      <w:r w:rsidRPr="00965C69">
                        <w:rPr>
                          <w:noProof/>
                          <w:lang w:eastAsia="es-ES"/>
                        </w:rPr>
                        <w:drawing>
                          <wp:inline distT="0" distB="0" distL="0" distR="0" wp14:anchorId="3798A6D6" wp14:editId="76452725">
                            <wp:extent cx="1148080" cy="64833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415DBD" w:rsidRPr="000533C4">
        <w:rPr>
          <w:rFonts w:ascii="Century Gothic" w:eastAsiaTheme="minorEastAsia" w:hAnsi="Century Gothic" w:cs="Arial"/>
          <w:bCs/>
          <w:sz w:val="22"/>
          <w:szCs w:val="22"/>
        </w:rPr>
        <w:t>Las cuentas anuales que deban rendirse y los informes de auditoría de cuentas y de fiscalización por parte de los órganos de control externo que sobre ellos se emitan.</w:t>
      </w:r>
    </w:p>
    <w:p w:rsidR="00415DBD" w:rsidRPr="000533C4" w:rsidRDefault="00415DBD" w:rsidP="00415DBD">
      <w:pPr>
        <w:pStyle w:val="parrafo"/>
        <w:numPr>
          <w:ilvl w:val="0"/>
          <w:numId w:val="8"/>
        </w:numPr>
        <w:spacing w:before="120" w:beforeAutospacing="0" w:after="120" w:afterAutospacing="0" w:line="312" w:lineRule="auto"/>
        <w:jc w:val="both"/>
        <w:rPr>
          <w:rFonts w:ascii="Century Gothic" w:eastAsiaTheme="minorEastAsia" w:hAnsi="Century Gothic" w:cs="Arial"/>
          <w:bCs/>
          <w:sz w:val="22"/>
          <w:szCs w:val="22"/>
        </w:rPr>
      </w:pPr>
      <w:r w:rsidRPr="000533C4">
        <w:rPr>
          <w:rFonts w:ascii="Century Gothic" w:eastAsiaTheme="minorEastAsia" w:hAnsi="Century Gothic" w:cs="Arial"/>
          <w:bCs/>
          <w:sz w:val="22"/>
          <w:szCs w:val="22"/>
        </w:rPr>
        <w:t>Las retribuciones percibidas anualmente por los altos cargos y máximos responsables de la entidad.</w:t>
      </w:r>
    </w:p>
    <w:p w:rsidR="00415DBD" w:rsidRDefault="00BC0ADF" w:rsidP="00415DBD">
      <w:pPr>
        <w:spacing w:before="120" w:after="120" w:line="312" w:lineRule="auto"/>
        <w:jc w:val="both"/>
        <w:rPr>
          <w:rFonts w:cs="Arial"/>
          <w:szCs w:val="22"/>
        </w:rPr>
      </w:pPr>
      <w:r>
        <w:rPr>
          <w:rFonts w:cs="Arial"/>
          <w:szCs w:val="22"/>
        </w:rPr>
        <w:t xml:space="preserve">Por otro lado, el artículo 38.1 de la referida </w:t>
      </w:r>
      <w:r>
        <w:rPr>
          <w:rFonts w:cs="Arial"/>
          <w:bCs/>
          <w:szCs w:val="22"/>
        </w:rPr>
        <w:t xml:space="preserve">Ley 19/2013, de 9 de diciembre, en su letra d) </w:t>
      </w:r>
      <w:r>
        <w:rPr>
          <w:rFonts w:cs="Arial"/>
          <w:szCs w:val="22"/>
        </w:rPr>
        <w:t xml:space="preserve">atribuye a este Consejo de Transparencia y Buen Gobierno, entre otras funciones, la de </w:t>
      </w:r>
      <w:r>
        <w:rPr>
          <w:rFonts w:cs="Arial"/>
          <w:i/>
          <w:szCs w:val="22"/>
        </w:rPr>
        <w:t>“Evaluar el grado de aplicación de esta Ley”.</w:t>
      </w:r>
      <w:r w:rsidR="00415DBD" w:rsidRPr="000533C4">
        <w:rPr>
          <w:rFonts w:cs="Arial"/>
          <w:szCs w:val="22"/>
        </w:rPr>
        <w:t xml:space="preserve"> En base a dicho mandato, este Consejo ha procedido a evaluar una muestra de entidades subvencionadas </w:t>
      </w:r>
      <w:r w:rsidR="00415DBD">
        <w:rPr>
          <w:rFonts w:cs="Arial"/>
          <w:szCs w:val="22"/>
        </w:rPr>
        <w:t xml:space="preserve">que hayan percibido </w:t>
      </w:r>
      <w:r w:rsidR="00415DBD" w:rsidRPr="009E35F4">
        <w:rPr>
          <w:rFonts w:cs="Arial"/>
          <w:szCs w:val="22"/>
        </w:rPr>
        <w:t>durante el período de un año ayudas o subvenciones públicas en una cuantía superior a 100.000 euros</w:t>
      </w:r>
      <w:r w:rsidR="00415DBD">
        <w:rPr>
          <w:rFonts w:cs="Arial"/>
          <w:szCs w:val="22"/>
        </w:rPr>
        <w:t xml:space="preserve">. </w:t>
      </w:r>
    </w:p>
    <w:p w:rsidR="00415DBD" w:rsidRPr="000533C4" w:rsidRDefault="00415DBD" w:rsidP="00415DBD">
      <w:pPr>
        <w:spacing w:before="120" w:after="120" w:line="312" w:lineRule="auto"/>
        <w:jc w:val="both"/>
        <w:rPr>
          <w:rFonts w:cs="Arial"/>
          <w:szCs w:val="22"/>
        </w:rPr>
      </w:pPr>
      <w:r>
        <w:rPr>
          <w:rFonts w:cs="Arial"/>
          <w:szCs w:val="22"/>
        </w:rPr>
        <w:t xml:space="preserve">El período de un año se ha hecho coincidir con el año 2019 y la información sobre  subvenciones recibidas (sin incluir otras ayudas públicas) se ha extraído de </w:t>
      </w:r>
      <w:r w:rsidRPr="000533C4">
        <w:rPr>
          <w:rFonts w:cs="Arial"/>
          <w:szCs w:val="22"/>
        </w:rPr>
        <w:t>la Base de Datos Nacional de Subvenciones, que se puede consultar en el siguiente enlace:</w:t>
      </w:r>
    </w:p>
    <w:p w:rsidR="00415DBD" w:rsidRPr="000533C4" w:rsidRDefault="009839C3" w:rsidP="00415DBD">
      <w:pPr>
        <w:spacing w:before="120" w:after="120" w:line="312" w:lineRule="auto"/>
        <w:jc w:val="both"/>
        <w:rPr>
          <w:rFonts w:cs="Arial"/>
          <w:szCs w:val="22"/>
        </w:rPr>
      </w:pPr>
      <w:hyperlink r:id="rId16" w:history="1">
        <w:r w:rsidR="00415DBD" w:rsidRPr="000533C4">
          <w:rPr>
            <w:rStyle w:val="Hipervnculo"/>
            <w:rFonts w:cs="Arial"/>
            <w:szCs w:val="22"/>
          </w:rPr>
          <w:t>https://www.pap.hacienda.gob.es/bdnstrans/GE/es/concesiones</w:t>
        </w:r>
      </w:hyperlink>
      <w:r w:rsidR="00415DBD" w:rsidRPr="000533C4">
        <w:rPr>
          <w:rFonts w:cs="Arial"/>
          <w:szCs w:val="22"/>
        </w:rPr>
        <w:t>)</w:t>
      </w:r>
    </w:p>
    <w:p w:rsidR="00415DBD" w:rsidRPr="000533C4" w:rsidRDefault="00415DBD" w:rsidP="00415DBD">
      <w:pPr>
        <w:spacing w:before="120" w:after="120" w:line="312" w:lineRule="auto"/>
        <w:jc w:val="both"/>
        <w:rPr>
          <w:rFonts w:cs="Arial"/>
          <w:szCs w:val="22"/>
        </w:rPr>
      </w:pPr>
    </w:p>
    <w:p w:rsidR="00415DBD" w:rsidRDefault="00415DBD" w:rsidP="00415DBD">
      <w:pPr>
        <w:sectPr w:rsidR="00415DBD" w:rsidSect="00A133B4">
          <w:type w:val="continuous"/>
          <w:pgSz w:w="11906" w:h="16838" w:code="9"/>
          <w:pgMar w:top="1701" w:right="630" w:bottom="1134" w:left="720" w:header="720" w:footer="720" w:gutter="0"/>
          <w:cols w:num="2" w:space="720"/>
          <w:docGrid w:linePitch="326"/>
        </w:sectPr>
      </w:pPr>
    </w:p>
    <w:p w:rsidR="00415DBD" w:rsidRDefault="00415DBD" w:rsidP="00415DBD"/>
    <w:p w:rsidR="0082470D" w:rsidRPr="004720A5" w:rsidRDefault="009839C3" w:rsidP="003F6EDC">
      <w:pPr>
        <w:pStyle w:val="Titulardelboletn"/>
        <w:numPr>
          <w:ilvl w:val="0"/>
          <w:numId w:val="2"/>
        </w:numPr>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A133B4">
          <w:type w:val="continuous"/>
          <w:pgSz w:w="11906" w:h="16838" w:code="9"/>
          <w:pgMar w:top="1701" w:right="630" w:bottom="1134" w:left="720" w:header="720" w:footer="720" w:gutter="0"/>
          <w:cols w:space="720"/>
          <w:docGrid w:linePitch="326"/>
        </w:sectPr>
      </w:pPr>
    </w:p>
    <w:p w:rsidR="00AC4A6F" w:rsidRPr="00B1184C" w:rsidRDefault="00AC4A6F" w:rsidP="00AC4A6F"/>
    <w:p w:rsidR="004720A5" w:rsidRDefault="004720A5" w:rsidP="004720A5">
      <w:pPr>
        <w:pStyle w:val="Ttulo2"/>
        <w:numPr>
          <w:ilvl w:val="1"/>
          <w:numId w:val="2"/>
        </w:numPr>
        <w:ind w:left="284" w:hanging="284"/>
        <w:rPr>
          <w:lang w:bidi="es-ES"/>
        </w:rPr>
      </w:pPr>
      <w:r>
        <w:rPr>
          <w:lang w:bidi="es-ES"/>
        </w:rPr>
        <w:t>Localización</w:t>
      </w:r>
    </w:p>
    <w:p w:rsidR="004720A5" w:rsidRPr="004720A5" w:rsidRDefault="004720A5" w:rsidP="004720A5">
      <w:pPr>
        <w:rPr>
          <w:lang w:bidi="es-ES"/>
        </w:rPr>
      </w:pPr>
    </w:p>
    <w:p w:rsidR="00C4050E" w:rsidRDefault="00011946" w:rsidP="00C4050E">
      <w:pPr>
        <w:pStyle w:val="Cuerpodelboletn"/>
        <w:spacing w:line="276" w:lineRule="auto"/>
        <w:rPr>
          <w:lang w:bidi="es-ES"/>
        </w:rPr>
      </w:pPr>
      <w:r>
        <w:rPr>
          <w:lang w:bidi="es-ES"/>
        </w:rPr>
        <w:t>L</w:t>
      </w:r>
      <w:r w:rsidR="00AC4A6F">
        <w:rPr>
          <w:lang w:bidi="es-ES"/>
        </w:rPr>
        <w:t xml:space="preserve">a </w:t>
      </w:r>
      <w:r>
        <w:rPr>
          <w:lang w:bidi="es-ES"/>
        </w:rPr>
        <w:t xml:space="preserve">web de la </w:t>
      </w:r>
      <w:r w:rsidR="00C11479">
        <w:rPr>
          <w:lang w:bidi="es-ES"/>
        </w:rPr>
        <w:t>Federación Española de Fabricantes de Azulejos y Pavimentos Cerámicos (en adelante ASCER)</w:t>
      </w:r>
      <w:r>
        <w:rPr>
          <w:lang w:bidi="es-ES"/>
        </w:rPr>
        <w:t>,</w:t>
      </w:r>
      <w:r w:rsidR="00AC4A6F">
        <w:rPr>
          <w:lang w:bidi="es-ES"/>
        </w:rPr>
        <w:t xml:space="preserve"> </w:t>
      </w:r>
      <w:r w:rsidR="00C11479" w:rsidRPr="00C11479">
        <w:rPr>
          <w:color w:val="0000FF"/>
          <w:u w:val="single"/>
        </w:rPr>
        <w:t>https</w:t>
      </w:r>
      <w:proofErr w:type="gramStart"/>
      <w:r w:rsidR="00C11479" w:rsidRPr="00C11479">
        <w:rPr>
          <w:color w:val="0000FF"/>
          <w:u w:val="single"/>
        </w:rPr>
        <w:t>:/</w:t>
      </w:r>
      <w:proofErr w:type="gramEnd"/>
      <w:r w:rsidR="00C11479" w:rsidRPr="00C11479">
        <w:rPr>
          <w:color w:val="0000FF"/>
          <w:u w:val="single"/>
        </w:rPr>
        <w:t>/www.ascer.es/ascerPresentacion.aspx?lang=es-ES&amp;cual=presentacion</w:t>
      </w:r>
      <w:r>
        <w:t xml:space="preserve">, </w:t>
      </w:r>
      <w:r>
        <w:rPr>
          <w:lang w:bidi="es-ES"/>
        </w:rPr>
        <w:t xml:space="preserve">contiene </w:t>
      </w:r>
      <w:r w:rsidR="00D50230">
        <w:rPr>
          <w:lang w:bidi="es-ES"/>
        </w:rPr>
        <w:t xml:space="preserve">un </w:t>
      </w:r>
      <w:r w:rsidR="00C11479">
        <w:rPr>
          <w:lang w:bidi="es-ES"/>
        </w:rPr>
        <w:t xml:space="preserve">acceso </w:t>
      </w:r>
      <w:r w:rsidR="00D50230">
        <w:rPr>
          <w:lang w:bidi="es-ES"/>
        </w:rPr>
        <w:t xml:space="preserve">“Transparencia” situado en el lateral izquierdo de la página home, </w:t>
      </w:r>
      <w:r w:rsidR="00213951">
        <w:rPr>
          <w:lang w:bidi="es-ES"/>
        </w:rPr>
        <w:t xml:space="preserve">a través </w:t>
      </w:r>
      <w:r>
        <w:rPr>
          <w:lang w:bidi="es-ES"/>
        </w:rPr>
        <w:t xml:space="preserve">del que se </w:t>
      </w:r>
      <w:r w:rsidR="00C11479">
        <w:rPr>
          <w:lang w:bidi="es-ES"/>
        </w:rPr>
        <w:t xml:space="preserve">pueda </w:t>
      </w:r>
      <w:r>
        <w:rPr>
          <w:lang w:bidi="es-ES"/>
        </w:rPr>
        <w:t>accede</w:t>
      </w:r>
      <w:r w:rsidR="00C11479">
        <w:rPr>
          <w:lang w:bidi="es-ES"/>
        </w:rPr>
        <w:t>r</w:t>
      </w:r>
      <w:r>
        <w:rPr>
          <w:lang w:bidi="es-ES"/>
        </w:rPr>
        <w:t xml:space="preserve"> a la información de transparencia de la entidad. </w:t>
      </w:r>
      <w:r w:rsidR="00AC4A6F">
        <w:rPr>
          <w:lang w:bidi="es-ES"/>
        </w:rPr>
        <w:t xml:space="preserve"> </w:t>
      </w:r>
      <w:r w:rsidR="00AC4A6F" w:rsidRPr="00B1184C">
        <w:rPr>
          <w:lang w:bidi="es-ES"/>
        </w:rPr>
        <w:t xml:space="preserve"> </w:t>
      </w:r>
    </w:p>
    <w:p w:rsidR="00AC4A6F" w:rsidRDefault="00AC4A6F" w:rsidP="00C4050E">
      <w:pPr>
        <w:spacing w:line="276" w:lineRule="auto"/>
        <w:jc w:val="both"/>
        <w:rPr>
          <w:lang w:bidi="es-ES"/>
        </w:rPr>
      </w:pPr>
    </w:p>
    <w:p w:rsidR="00AC4A6F" w:rsidRDefault="00AC4A6F" w:rsidP="00AC4A6F">
      <w:pPr>
        <w:rPr>
          <w:lang w:bidi="es-ES"/>
        </w:rPr>
      </w:pPr>
    </w:p>
    <w:p w:rsidR="00AC4A6F" w:rsidRDefault="00AC4A6F" w:rsidP="00AC4A6F">
      <w:pPr>
        <w:rPr>
          <w:lang w:bidi="es-ES"/>
        </w:rPr>
      </w:pPr>
    </w:p>
    <w:p w:rsidR="00011946" w:rsidRDefault="00D50230" w:rsidP="003E564B">
      <w:pPr>
        <w:pStyle w:val="Cuerpodelboletn"/>
        <w:rPr>
          <w:lang w:bidi="es-ES"/>
        </w:rPr>
      </w:pPr>
      <w:r>
        <w:rPr>
          <w:noProof/>
          <w:lang w:eastAsia="es-ES"/>
        </w:rPr>
        <w:lastRenderedPageBreak/>
        <w:drawing>
          <wp:inline distT="0" distB="0" distL="0" distR="0" wp14:anchorId="0906CCA1" wp14:editId="64E4E83F">
            <wp:extent cx="3094355" cy="286512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ción 2020-02-26 1806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4355" cy="2865120"/>
                    </a:xfrm>
                    <a:prstGeom prst="rect">
                      <a:avLst/>
                    </a:prstGeom>
                  </pic:spPr>
                </pic:pic>
              </a:graphicData>
            </a:graphic>
          </wp:inline>
        </w:drawing>
      </w:r>
    </w:p>
    <w:p w:rsidR="00C4050E" w:rsidRDefault="00C4050E" w:rsidP="003E564B">
      <w:pPr>
        <w:pStyle w:val="Cuerpodelboletn"/>
        <w:rPr>
          <w:lang w:bidi="es-ES"/>
        </w:rPr>
      </w:pPr>
    </w:p>
    <w:p w:rsidR="00D50230" w:rsidRDefault="00D50230" w:rsidP="00C4050E">
      <w:pPr>
        <w:pStyle w:val="Cuerpodelboletn"/>
        <w:spacing w:line="276" w:lineRule="auto"/>
        <w:rPr>
          <w:lang w:bidi="es-ES"/>
        </w:rPr>
      </w:pPr>
    </w:p>
    <w:p w:rsidR="00D50230" w:rsidRDefault="00D50230" w:rsidP="00C4050E">
      <w:pPr>
        <w:pStyle w:val="Cuerpodelboletn"/>
        <w:spacing w:line="276" w:lineRule="auto"/>
        <w:rPr>
          <w:lang w:bidi="es-ES"/>
        </w:rPr>
      </w:pPr>
    </w:p>
    <w:p w:rsidR="003F6EDC" w:rsidRDefault="00AC4A6F" w:rsidP="00C4050E">
      <w:pPr>
        <w:pStyle w:val="Cuerpodelboletn"/>
        <w:spacing w:line="276" w:lineRule="auto"/>
        <w:rPr>
          <w:lang w:bidi="es-ES"/>
        </w:rPr>
        <w:sectPr w:rsidR="003F6EDC" w:rsidSect="00A133B4">
          <w:type w:val="continuous"/>
          <w:pgSz w:w="11906" w:h="16838" w:code="9"/>
          <w:pgMar w:top="1701" w:right="720" w:bottom="1134" w:left="720" w:header="720" w:footer="720" w:gutter="0"/>
          <w:cols w:num="2" w:space="720"/>
          <w:docGrid w:linePitch="326"/>
        </w:sectPr>
      </w:pPr>
      <w:r w:rsidRPr="00B1184C">
        <w:rPr>
          <w:rFonts w:ascii="Arial" w:eastAsia="Arial" w:hAnsi="Arial" w:cs="Arial"/>
          <w:noProof/>
          <w:lang w:eastAsia="es-ES"/>
        </w:rPr>
        <mc:AlternateContent>
          <mc:Choice Requires="wps">
            <w:drawing>
              <wp:anchor distT="0" distB="0" distL="114300" distR="114300" simplePos="0" relativeHeight="251658240" behindDoc="0" locked="0" layoutInCell="1" allowOverlap="1" wp14:anchorId="3CAE95B9" wp14:editId="10B2B613">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3A390C">
                            <w:r w:rsidRPr="00965C69">
                              <w:rPr>
                                <w:noProof/>
                                <w:lang w:eastAsia="es-ES"/>
                              </w:rPr>
                              <w:drawing>
                                <wp:inline distT="0" distB="0" distL="0" distR="0" wp14:anchorId="55FBBA9D" wp14:editId="353302C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AE95B9" id="_x0000_s1029" style="position:absolute;left:0;text-align:left;margin-left:.3pt;margin-top:0;width:630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" fillcolor="#50866c" stroked="f">
                <v:textbox inset=",7.2pt,,7.2pt">
                  <w:txbxContent>
                    <w:p w14:paraId="569F1CC0" w14:textId="77777777" w:rsidR="00BB424E" w:rsidRPr="00F31BC3" w:rsidRDefault="00BB424E" w:rsidP="003A390C">
                      <w:r w:rsidRPr="00965C69">
                        <w:rPr>
                          <w:noProof/>
                          <w:lang w:eastAsia="es-ES"/>
                        </w:rPr>
                        <w:drawing>
                          <wp:inline distT="0" distB="0" distL="0" distR="0" wp14:anchorId="55FBBA9D" wp14:editId="353302C3">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50230" w:rsidRDefault="00D50230" w:rsidP="00D50230">
      <w:pPr>
        <w:pStyle w:val="Ttulo2"/>
        <w:numPr>
          <w:ilvl w:val="1"/>
          <w:numId w:val="2"/>
        </w:numPr>
        <w:ind w:left="284" w:hanging="284"/>
      </w:pPr>
      <w:r>
        <w:lastRenderedPageBreak/>
        <w:t>Estructuración</w:t>
      </w:r>
    </w:p>
    <w:p w:rsidR="00A133B4" w:rsidRPr="00A133B4" w:rsidRDefault="00A133B4" w:rsidP="00A133B4"/>
    <w:p w:rsidR="00D50230" w:rsidRDefault="00D50230" w:rsidP="00D50230">
      <w:pPr>
        <w:pStyle w:val="Cuerpodelboletn"/>
        <w:spacing w:line="276" w:lineRule="auto"/>
        <w:rPr>
          <w:lang w:bidi="es-ES"/>
        </w:rPr>
      </w:pPr>
      <w:commentRangeStart w:id="0"/>
      <w:r>
        <w:rPr>
          <w:lang w:bidi="es-ES"/>
        </w:rPr>
        <w:t>La información contenida en la página de transparencia se estructura de manera similar a la definida por la Ley de Transparencia</w:t>
      </w:r>
      <w:commentRangeEnd w:id="0"/>
      <w:r w:rsidR="001F4032">
        <w:rPr>
          <w:rStyle w:val="Refdecomentario"/>
          <w:color w:val="auto"/>
        </w:rPr>
        <w:commentReference w:id="0"/>
      </w:r>
      <w:r>
        <w:rPr>
          <w:lang w:bidi="es-ES"/>
        </w:rPr>
        <w:t xml:space="preserve">, Acceso a la Información y Buen Gobierno (en adelante LTAIBG). </w:t>
      </w:r>
    </w:p>
    <w:p w:rsidR="00D50230" w:rsidRDefault="00213951" w:rsidP="00D50230">
      <w:pPr>
        <w:pStyle w:val="Cuerpodelboletn"/>
        <w:spacing w:line="276" w:lineRule="auto"/>
        <w:rPr>
          <w:lang w:bidi="es-ES"/>
        </w:rPr>
      </w:pPr>
      <w:r>
        <w:rPr>
          <w:lang w:bidi="es-ES"/>
        </w:rPr>
        <w:t xml:space="preserve">La página contiene una introducción en la que se hace referencia al cumplimiento de las obligaciones establecidas por la LTAIBG y la voluntad de ASCER de facilitar el acceso de los ciudadanos a la información de la entidad, incorporando en un único acceso toda la información relativa a obligaciones de publicidad activa. </w:t>
      </w:r>
    </w:p>
    <w:p w:rsidR="00213951" w:rsidRDefault="00D50230" w:rsidP="00213951">
      <w:pPr>
        <w:pStyle w:val="Cuerpodelboletn"/>
        <w:spacing w:line="276" w:lineRule="auto"/>
        <w:rPr>
          <w:lang w:bidi="es-ES"/>
        </w:rPr>
      </w:pPr>
      <w:commentRangeStart w:id="1"/>
      <w:r>
        <w:rPr>
          <w:lang w:bidi="es-ES"/>
        </w:rPr>
        <w:t xml:space="preserve">Aunque la información está </w:t>
      </w:r>
      <w:r w:rsidR="00234122">
        <w:rPr>
          <w:lang w:bidi="es-ES"/>
        </w:rPr>
        <w:t>organizada</w:t>
      </w:r>
      <w:r>
        <w:rPr>
          <w:lang w:bidi="es-ES"/>
        </w:rPr>
        <w:t xml:space="preserve"> y resulta fácil su localización, sería deseable que se ajustase más a la estructura que propone la LTAIBG, lo que facilitaría aún más la búsqueda de información a los ciudadanos, que lógicamente utilizan con referencia para bu</w:t>
      </w:r>
      <w:bookmarkStart w:id="2" w:name="_GoBack"/>
      <w:bookmarkEnd w:id="2"/>
      <w:r>
        <w:rPr>
          <w:lang w:bidi="es-ES"/>
        </w:rPr>
        <w:t>scar la información de su interés el patrón definido por la LTAIBG.</w:t>
      </w:r>
      <w:commentRangeEnd w:id="1"/>
      <w:r w:rsidR="001F4032">
        <w:rPr>
          <w:rStyle w:val="Refdecomentario"/>
          <w:color w:val="auto"/>
        </w:rPr>
        <w:commentReference w:id="1"/>
      </w:r>
    </w:p>
    <w:p w:rsidR="00D50230" w:rsidRDefault="00D50230" w:rsidP="00D50230">
      <w:pPr>
        <w:pStyle w:val="Cuerpodelboletn"/>
        <w:spacing w:line="276" w:lineRule="auto"/>
        <w:rPr>
          <w:lang w:bidi="es-ES"/>
        </w:rPr>
        <w:sectPr w:rsidR="00D50230" w:rsidSect="00A133B4">
          <w:type w:val="continuous"/>
          <w:pgSz w:w="11906" w:h="16838" w:code="9"/>
          <w:pgMar w:top="1701" w:right="720" w:bottom="1134" w:left="720" w:header="720" w:footer="720" w:gutter="0"/>
          <w:cols w:num="2" w:space="720"/>
          <w:docGrid w:linePitch="326"/>
        </w:sectPr>
      </w:pPr>
      <w:r w:rsidRPr="00B1184C">
        <w:rPr>
          <w:rFonts w:ascii="Arial" w:eastAsia="Arial" w:hAnsi="Arial" w:cs="Arial"/>
          <w:noProof/>
          <w:lang w:eastAsia="es-ES"/>
        </w:rPr>
        <mc:AlternateContent>
          <mc:Choice Requires="wps">
            <w:drawing>
              <wp:anchor distT="0" distB="0" distL="114300" distR="114300" simplePos="0" relativeHeight="251706368" behindDoc="0" locked="0" layoutInCell="1" allowOverlap="1" wp14:anchorId="32FF9E8A" wp14:editId="1371F159">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D50230">
                            <w:r w:rsidRPr="00965C69">
                              <w:rPr>
                                <w:noProof/>
                                <w:lang w:eastAsia="es-ES"/>
                              </w:rPr>
                              <w:drawing>
                                <wp:inline distT="0" distB="0" distL="0" distR="0" wp14:anchorId="00FDB1A2" wp14:editId="1F944F92">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FF9E8A" id="_x0000_s1030" style="position:absolute;left:0;text-align:left;margin-left:.3pt;margin-top:0;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" fillcolor="#50866c" stroked="f">
                <v:textbox inset=",7.2pt,,7.2pt">
                  <w:txbxContent>
                    <w:p w14:paraId="043EBF80" w14:textId="77777777" w:rsidR="00BB424E" w:rsidRPr="00F31BC3" w:rsidRDefault="00BB424E" w:rsidP="00D50230">
                      <w:r w:rsidRPr="00965C69">
                        <w:rPr>
                          <w:noProof/>
                          <w:lang w:eastAsia="es-ES"/>
                        </w:rPr>
                        <w:drawing>
                          <wp:inline distT="0" distB="0" distL="0" distR="0" wp14:anchorId="00FDB1A2" wp14:editId="1F944F92">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803D20" w:rsidRDefault="00803D20" w:rsidP="00F05E2C">
      <w:pPr>
        <w:pStyle w:val="Cuerpodelboletn"/>
        <w:rPr>
          <w:lang w:bidi="es-ES"/>
        </w:rPr>
      </w:pPr>
    </w:p>
    <w:p w:rsidR="003F6EDC" w:rsidRPr="004720A5" w:rsidRDefault="009839C3" w:rsidP="003F6EDC">
      <w:pPr>
        <w:pStyle w:val="Cuerpodelboletn"/>
        <w:numPr>
          <w:ilvl w:val="0"/>
          <w:numId w:val="2"/>
        </w:numPr>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3F6EDC" w:rsidRDefault="003F6EDC" w:rsidP="00F05E2C">
      <w:pPr>
        <w:pStyle w:val="Cuerpodelboletn"/>
        <w:rPr>
          <w:lang w:bidi="es-ES"/>
        </w:rPr>
      </w:pPr>
    </w:p>
    <w:p w:rsidR="003F6EDC" w:rsidRDefault="003F6EDC" w:rsidP="00F05E2C">
      <w:pPr>
        <w:pStyle w:val="Cuerpodelboletn"/>
        <w:sectPr w:rsidR="003F6EDC" w:rsidSect="00A133B4">
          <w:type w:val="continuous"/>
          <w:pgSz w:w="11906" w:h="16838" w:code="9"/>
          <w:pgMar w:top="1701" w:right="720" w:bottom="1134" w:left="720" w:header="720" w:footer="720" w:gutter="0"/>
          <w:cols w:space="720"/>
          <w:docGrid w:linePitch="326"/>
        </w:sectPr>
      </w:pPr>
    </w:p>
    <w:p w:rsidR="003E5D2F" w:rsidRPr="003E5D2F" w:rsidRDefault="003E5D2F" w:rsidP="00A133B4">
      <w:pPr>
        <w:pStyle w:val="Cuerpodelboletn"/>
        <w:numPr>
          <w:ilvl w:val="1"/>
          <w:numId w:val="2"/>
        </w:numPr>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AD6065">
        <w:rPr>
          <w:rStyle w:val="Ttulo2Car"/>
          <w:lang w:bidi="es-ES"/>
        </w:rPr>
        <w:t xml:space="preserve"> y  Organizativa.</w:t>
      </w:r>
    </w:p>
    <w:p w:rsidR="00104E94" w:rsidRDefault="00104E94" w:rsidP="00104E94">
      <w:pPr>
        <w:pStyle w:val="Ttulo3"/>
        <w:rPr>
          <w:lang w:bidi="es-ES"/>
        </w:rPr>
      </w:pPr>
      <w:r>
        <w:rPr>
          <w:lang w:bidi="es-ES"/>
        </w:rPr>
        <w:t>Contenidos</w:t>
      </w:r>
    </w:p>
    <w:p w:rsidR="00104E94" w:rsidRPr="00104E94" w:rsidRDefault="00104E94" w:rsidP="00104E94">
      <w:pPr>
        <w:rPr>
          <w:lang w:bidi="es-ES"/>
        </w:rPr>
      </w:pPr>
    </w:p>
    <w:p w:rsidR="00902A71" w:rsidRDefault="00902A71" w:rsidP="00C4050E">
      <w:pPr>
        <w:pStyle w:val="Cuerpodelboletn"/>
        <w:spacing w:line="276" w:lineRule="auto"/>
        <w:rPr>
          <w:lang w:bidi="es-ES"/>
        </w:rPr>
      </w:pPr>
      <w:r>
        <w:rPr>
          <w:lang w:bidi="es-ES"/>
        </w:rPr>
        <w:t>La información relativa a este grupo de obligaciones se encuentra contenida en los enlaces “Normativa</w:t>
      </w:r>
      <w:r w:rsidR="00213951">
        <w:rPr>
          <w:lang w:bidi="es-ES"/>
        </w:rPr>
        <w:t xml:space="preserve"> y Estructura</w:t>
      </w:r>
      <w:r>
        <w:rPr>
          <w:lang w:bidi="es-ES"/>
        </w:rPr>
        <w:t xml:space="preserve">” </w:t>
      </w:r>
      <w:r w:rsidR="00213951">
        <w:rPr>
          <w:lang w:bidi="es-ES"/>
        </w:rPr>
        <w:t>y</w:t>
      </w:r>
      <w:r>
        <w:rPr>
          <w:lang w:bidi="es-ES"/>
        </w:rPr>
        <w:t xml:space="preserve"> “</w:t>
      </w:r>
      <w:r w:rsidR="00213951">
        <w:rPr>
          <w:lang w:bidi="es-ES"/>
        </w:rPr>
        <w:t>Objetivos y Funciones</w:t>
      </w:r>
      <w:r>
        <w:rPr>
          <w:lang w:bidi="es-ES"/>
        </w:rPr>
        <w:t xml:space="preserve">” incluidos en </w:t>
      </w:r>
      <w:r w:rsidR="00AD6065">
        <w:rPr>
          <w:lang w:bidi="es-ES"/>
        </w:rPr>
        <w:t xml:space="preserve">la página </w:t>
      </w:r>
      <w:r>
        <w:rPr>
          <w:lang w:bidi="es-ES"/>
        </w:rPr>
        <w:t>de Transparencia.</w:t>
      </w:r>
      <w:r w:rsidR="00AD6065">
        <w:rPr>
          <w:lang w:bidi="es-ES"/>
        </w:rPr>
        <w:t xml:space="preserve"> </w:t>
      </w:r>
    </w:p>
    <w:p w:rsidR="003E5D2F" w:rsidRDefault="00902A71" w:rsidP="00C4050E">
      <w:pPr>
        <w:pStyle w:val="Cuerpodelboletn"/>
        <w:spacing w:line="276" w:lineRule="auto"/>
        <w:rPr>
          <w:lang w:bidi="es-ES"/>
        </w:rPr>
      </w:pPr>
      <w:r>
        <w:rPr>
          <w:lang w:bidi="es-ES"/>
        </w:rPr>
        <w:t xml:space="preserve">El primero de ellos abre una nueva página en la que se </w:t>
      </w:r>
      <w:r w:rsidR="00213951">
        <w:rPr>
          <w:lang w:bidi="es-ES"/>
        </w:rPr>
        <w:t xml:space="preserve">describen las normas de carácter general aplicables a la asociación (Ley 19/1977) y se </w:t>
      </w:r>
      <w:r>
        <w:rPr>
          <w:lang w:bidi="es-ES"/>
        </w:rPr>
        <w:t xml:space="preserve">proporciona </w:t>
      </w:r>
      <w:r w:rsidR="00213951">
        <w:rPr>
          <w:lang w:bidi="es-ES"/>
        </w:rPr>
        <w:t xml:space="preserve">un </w:t>
      </w:r>
      <w:r>
        <w:rPr>
          <w:lang w:bidi="es-ES"/>
        </w:rPr>
        <w:t xml:space="preserve">enlace </w:t>
      </w:r>
      <w:r w:rsidR="00213951">
        <w:rPr>
          <w:lang w:bidi="es-ES"/>
        </w:rPr>
        <w:t xml:space="preserve">a los </w:t>
      </w:r>
      <w:r>
        <w:rPr>
          <w:lang w:bidi="es-ES"/>
        </w:rPr>
        <w:t>Estatutos</w:t>
      </w:r>
      <w:r w:rsidR="00213951">
        <w:rPr>
          <w:lang w:bidi="es-ES"/>
        </w:rPr>
        <w:t>.</w:t>
      </w:r>
    </w:p>
    <w:p w:rsidR="00213951" w:rsidRDefault="00213951" w:rsidP="00C4050E">
      <w:pPr>
        <w:pStyle w:val="Cuerpodelboletn"/>
        <w:spacing w:line="276" w:lineRule="auto"/>
        <w:rPr>
          <w:lang w:bidi="es-ES"/>
        </w:rPr>
      </w:pPr>
      <w:r>
        <w:rPr>
          <w:lang w:bidi="es-ES"/>
        </w:rPr>
        <w:t>En la misma página se describe la estructura organizativa de la asociación, y se identifica a las personas que integran</w:t>
      </w:r>
      <w:r w:rsidR="00085A5F">
        <w:rPr>
          <w:lang w:bidi="es-ES"/>
        </w:rPr>
        <w:t xml:space="preserve"> la Junta Rectora, así mismo se enumeran las Comisiones que asisten a la Junta Rectora y se describen las funciones del Secretario General.</w:t>
      </w:r>
    </w:p>
    <w:p w:rsidR="00894358" w:rsidRDefault="00902A71" w:rsidP="001A009F">
      <w:pPr>
        <w:pStyle w:val="Cuerpodelboletn"/>
        <w:spacing w:line="276" w:lineRule="auto"/>
        <w:rPr>
          <w:lang w:bidi="es-ES"/>
        </w:rPr>
      </w:pPr>
      <w:r>
        <w:rPr>
          <w:lang w:bidi="es-ES"/>
        </w:rPr>
        <w:t xml:space="preserve">Por su parte </w:t>
      </w:r>
      <w:r w:rsidR="00234122">
        <w:rPr>
          <w:lang w:bidi="es-ES"/>
        </w:rPr>
        <w:t>a través d</w:t>
      </w:r>
      <w:r>
        <w:rPr>
          <w:lang w:bidi="es-ES"/>
        </w:rPr>
        <w:t>el enlace “</w:t>
      </w:r>
      <w:r w:rsidR="001A009F">
        <w:rPr>
          <w:lang w:bidi="es-ES"/>
        </w:rPr>
        <w:t xml:space="preserve">Objetivos y Funciones” se efectúa una descripción de las funciones de la asociación así como de los </w:t>
      </w:r>
      <w:r w:rsidR="001A009F">
        <w:rPr>
          <w:lang w:bidi="es-ES"/>
        </w:rPr>
        <w:lastRenderedPageBreak/>
        <w:t>servicios que oferta a las empresas asociadas.</w:t>
      </w:r>
    </w:p>
    <w:p w:rsidR="00894358" w:rsidRDefault="00C4050E" w:rsidP="00C4050E">
      <w:pPr>
        <w:pStyle w:val="Ttulo3"/>
        <w:spacing w:line="276"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15449550" wp14:editId="0320D776">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F6D4FC"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1DF68297" wp14:editId="14FCA198">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C4050E">
                            <w:r w:rsidRPr="00965C69">
                              <w:rPr>
                                <w:noProof/>
                                <w:lang w:eastAsia="es-ES"/>
                              </w:rPr>
                              <w:drawing>
                                <wp:inline distT="0" distB="0" distL="0" distR="0" wp14:anchorId="17BD64F7" wp14:editId="57D71D4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F68297" id="_x0000_s1031"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VtRyxQsCAAD/&#10;AwAADgAAAAAAAAAAAAAAAAAuAgAAZHJzL2Uyb0RvYy54bWxQSwECLQAUAAYACAAAACEAASU+Ld4A&#10;AAAKAQAADwAAAAAAAAAAAAAAAABlBAAAZHJzL2Rvd25yZXYueG1sUEsFBgAAAAAEAAQA8wAAAHAF&#10;AAAAAA==&#10;" fillcolor="#50866c" stroked="f">
                <v:textbox inset=",7.2pt,,7.2pt">
                  <w:txbxContent>
                    <w:p w14:paraId="581857A6" w14:textId="77777777" w:rsidR="00BB424E" w:rsidRPr="00F31BC3" w:rsidRDefault="00BB424E" w:rsidP="00C4050E">
                      <w:r w:rsidRPr="00965C69">
                        <w:rPr>
                          <w:noProof/>
                          <w:lang w:eastAsia="es-ES"/>
                        </w:rPr>
                        <w:drawing>
                          <wp:inline distT="0" distB="0" distL="0" distR="0" wp14:anchorId="17BD64F7" wp14:editId="57D71D4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94358" w:rsidRDefault="00894358" w:rsidP="00C4050E">
      <w:pPr>
        <w:spacing w:line="276" w:lineRule="auto"/>
        <w:rPr>
          <w:lang w:bidi="es-ES"/>
        </w:rPr>
      </w:pPr>
    </w:p>
    <w:p w:rsidR="00894358" w:rsidRDefault="00F36022"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sidR="009E7254">
        <w:rPr>
          <w:b/>
          <w:u w:val="single"/>
          <w:lang w:bidi="es-ES"/>
        </w:rPr>
        <w:t xml:space="preserve"> </w:t>
      </w:r>
      <w:r w:rsidR="009E7254">
        <w:rPr>
          <w:lang w:bidi="es-ES"/>
        </w:rPr>
        <w:t xml:space="preserve">la totalidad de las informaciones contempladas en el artículo 6 de la LTAIBG aplicables a </w:t>
      </w:r>
      <w:r w:rsidR="00C11479">
        <w:rPr>
          <w:lang w:bidi="es-ES"/>
        </w:rPr>
        <w:t>ASCER</w:t>
      </w:r>
      <w:r w:rsidR="009E7254">
        <w:rPr>
          <w:lang w:bidi="es-ES"/>
        </w:rPr>
        <w:t>.</w:t>
      </w:r>
    </w:p>
    <w:p w:rsidR="009E7254" w:rsidRDefault="009E7254" w:rsidP="00C4050E">
      <w:pPr>
        <w:pStyle w:val="Prrafodelista"/>
        <w:spacing w:line="276" w:lineRule="auto"/>
        <w:ind w:left="284"/>
        <w:jc w:val="both"/>
        <w:rPr>
          <w:lang w:bidi="es-ES"/>
        </w:rPr>
      </w:pPr>
    </w:p>
    <w:p w:rsidR="009E7254" w:rsidRDefault="009E7254" w:rsidP="00C4050E">
      <w:pPr>
        <w:pStyle w:val="Prrafodelista"/>
        <w:spacing w:line="276" w:lineRule="auto"/>
        <w:ind w:left="284"/>
        <w:jc w:val="both"/>
        <w:rPr>
          <w:lang w:bidi="es-ES"/>
        </w:rPr>
      </w:pPr>
      <w:commentRangeStart w:id="3"/>
      <w:r>
        <w:rPr>
          <w:lang w:bidi="es-ES"/>
        </w:rPr>
        <w:t xml:space="preserve">No se incluye </w:t>
      </w:r>
      <w:r w:rsidR="0001264F">
        <w:rPr>
          <w:lang w:bidi="es-ES"/>
        </w:rPr>
        <w:t>el Organigrama de la entidad.</w:t>
      </w:r>
      <w:commentRangeEnd w:id="3"/>
      <w:r w:rsidR="008D4180">
        <w:rPr>
          <w:rStyle w:val="Refdecomentario"/>
        </w:rPr>
        <w:commentReference w:id="3"/>
      </w:r>
    </w:p>
    <w:p w:rsidR="009E7254" w:rsidRDefault="009E7254" w:rsidP="00C4050E">
      <w:pPr>
        <w:pStyle w:val="Prrafodelista"/>
        <w:spacing w:line="276" w:lineRule="auto"/>
        <w:ind w:left="284"/>
        <w:jc w:val="both"/>
        <w:rPr>
          <w:lang w:bidi="es-ES"/>
        </w:rPr>
      </w:pPr>
    </w:p>
    <w:p w:rsidR="009E7254" w:rsidRDefault="009E7254" w:rsidP="00C4050E">
      <w:pPr>
        <w:pStyle w:val="Prrafodelista"/>
        <w:spacing w:line="276" w:lineRule="auto"/>
        <w:ind w:left="284"/>
        <w:jc w:val="both"/>
        <w:rPr>
          <w:lang w:bidi="es-ES"/>
        </w:rPr>
      </w:pPr>
      <w:commentRangeStart w:id="4"/>
      <w:r>
        <w:rPr>
          <w:lang w:bidi="es-ES"/>
        </w:rPr>
        <w:t>Tampoco se incluye información relativa a los perfiles y trayectorias profesionales de los responsables de la organización</w:t>
      </w:r>
      <w:commentRangeEnd w:id="4"/>
      <w:r w:rsidR="009F7506">
        <w:rPr>
          <w:rStyle w:val="Refdecomentario"/>
        </w:rPr>
        <w:commentReference w:id="4"/>
      </w:r>
      <w:r>
        <w:rPr>
          <w:lang w:bidi="es-ES"/>
        </w:rPr>
        <w:t>.</w:t>
      </w:r>
    </w:p>
    <w:p w:rsidR="00681DB2" w:rsidRDefault="00681DB2" w:rsidP="00C4050E">
      <w:pPr>
        <w:pStyle w:val="Prrafodelista"/>
        <w:spacing w:line="276" w:lineRule="auto"/>
        <w:ind w:left="284"/>
        <w:jc w:val="both"/>
        <w:rPr>
          <w:lang w:bidi="es-ES"/>
        </w:rPr>
      </w:pPr>
    </w:p>
    <w:p w:rsidR="00681DB2" w:rsidRDefault="00681DB2" w:rsidP="00C4050E">
      <w:pPr>
        <w:pStyle w:val="Prrafodelista"/>
        <w:spacing w:line="276" w:lineRule="auto"/>
        <w:ind w:left="284"/>
        <w:jc w:val="both"/>
        <w:rPr>
          <w:lang w:bidi="es-ES"/>
        </w:rPr>
      </w:pPr>
      <w:commentRangeStart w:id="5"/>
      <w:r>
        <w:rPr>
          <w:lang w:bidi="es-ES"/>
        </w:rPr>
        <w:t>Por otra parte aunque se hace referencia a la Ley 19/1977 de Organizaciones Profesionales, no se incluye ningún enlace al texto de la norma.</w:t>
      </w:r>
      <w:commentRangeEnd w:id="5"/>
      <w:r w:rsidR="009F7506">
        <w:rPr>
          <w:rStyle w:val="Refdecomentario"/>
        </w:rPr>
        <w:commentReference w:id="5"/>
      </w:r>
    </w:p>
    <w:p w:rsidR="009E7254" w:rsidRDefault="00F56893" w:rsidP="00C4050E">
      <w:pPr>
        <w:pStyle w:val="Prrafodelista"/>
        <w:spacing w:line="276" w:lineRule="auto"/>
        <w:ind w:left="284"/>
        <w:jc w:val="both"/>
        <w:rPr>
          <w:lang w:bidi="es-ES"/>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ACFFA51" wp14:editId="57C2D4CF">
                <wp:simplePos x="0" y="0"/>
                <wp:positionH relativeFrom="page">
                  <wp:posOffset>3175</wp:posOffset>
                </wp:positionH>
                <wp:positionV relativeFrom="page">
                  <wp:posOffset>989965</wp:posOffset>
                </wp:positionV>
                <wp:extent cx="8001000" cy="173990"/>
                <wp:effectExtent l="0" t="0" r="0" b="0"/>
                <wp:wrapTight wrapText="bothSides">
                  <wp:wrapPolygon edited="0">
                    <wp:start x="0" y="0"/>
                    <wp:lineTo x="0" y="18920"/>
                    <wp:lineTo x="21549" y="18920"/>
                    <wp:lineTo x="21549" y="0"/>
                    <wp:lineTo x="0" y="0"/>
                  </wp:wrapPolygon>
                </wp:wrapTight>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0EDD2" id="Rectángulo 19" o:spid="_x0000_s1026" style="position:absolute;margin-left:.25pt;margin-top:77.95pt;width:630pt;height:13.7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uYBQIAAOwDAAAOAAAAZHJzL2Uyb0RvYy54bWysU1GO0zAQ/UfiDpb/aZKyC9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686AEBCD" wp14:editId="68E5192C">
                <wp:simplePos x="0" y="0"/>
                <wp:positionH relativeFrom="page">
                  <wp:posOffset>-34290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F56893">
                            <w:r w:rsidRPr="00965C69">
                              <w:rPr>
                                <w:noProof/>
                                <w:lang w:eastAsia="es-ES"/>
                              </w:rPr>
                              <w:drawing>
                                <wp:inline distT="0" distB="0" distL="0" distR="0" wp14:anchorId="728BF2B1" wp14:editId="7DEA5F0B">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AEBCD" id="_x0000_s1032" style="position:absolute;left:0;text-align:left;margin-left:-2.7pt;margin-top:0;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n1CgIAAP4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" fillcolor="#50866c" stroked="f">
                <v:textbox inset=",7.2pt,,7.2pt">
                  <w:txbxContent>
                    <w:p w14:paraId="20DF19E7" w14:textId="77777777" w:rsidR="00BB424E" w:rsidRPr="00F31BC3" w:rsidRDefault="00BB424E" w:rsidP="00F56893">
                      <w:r w:rsidRPr="00965C69">
                        <w:rPr>
                          <w:noProof/>
                          <w:lang w:eastAsia="es-ES"/>
                        </w:rPr>
                        <w:drawing>
                          <wp:inline distT="0" distB="0" distL="0" distR="0" wp14:anchorId="728BF2B1" wp14:editId="7DEA5F0B">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9E7254" w:rsidRDefault="009E7254" w:rsidP="00C4050E">
      <w:pPr>
        <w:pStyle w:val="Prrafodelista"/>
        <w:numPr>
          <w:ilvl w:val="0"/>
          <w:numId w:val="6"/>
        </w:numPr>
        <w:spacing w:line="276" w:lineRule="auto"/>
        <w:ind w:left="284"/>
        <w:jc w:val="both"/>
        <w:rPr>
          <w:lang w:bidi="es-ES"/>
        </w:rPr>
      </w:pPr>
      <w:commentRangeStart w:id="6"/>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ésta se publica </w:t>
      </w:r>
      <w:r w:rsidR="00681DB2">
        <w:rPr>
          <w:lang w:bidi="es-ES"/>
        </w:rPr>
        <w:t xml:space="preserve">bien directamente en la página web bien </w:t>
      </w:r>
      <w:r>
        <w:rPr>
          <w:lang w:bidi="es-ES"/>
        </w:rPr>
        <w:t xml:space="preserve">mediante ficheros </w:t>
      </w:r>
      <w:proofErr w:type="spellStart"/>
      <w:r>
        <w:rPr>
          <w:lang w:bidi="es-ES"/>
        </w:rPr>
        <w:t>pdf</w:t>
      </w:r>
      <w:proofErr w:type="spellEnd"/>
      <w:r>
        <w:rPr>
          <w:lang w:bidi="es-ES"/>
        </w:rPr>
        <w:t xml:space="preserve"> de imagen</w:t>
      </w:r>
      <w:r w:rsidR="00681DB2">
        <w:rPr>
          <w:lang w:bidi="es-ES"/>
        </w:rPr>
        <w:t>,</w:t>
      </w:r>
      <w:r>
        <w:rPr>
          <w:lang w:bidi="es-ES"/>
        </w:rPr>
        <w:t xml:space="preserve"> lo que </w:t>
      </w:r>
      <w:r>
        <w:rPr>
          <w:lang w:bidi="es-ES"/>
        </w:rPr>
        <w:lastRenderedPageBreak/>
        <w:t xml:space="preserve">imposibilita </w:t>
      </w:r>
      <w:r w:rsidR="00415DBD">
        <w:rPr>
          <w:lang w:bidi="es-ES"/>
        </w:rPr>
        <w:t>su</w:t>
      </w:r>
      <w:r>
        <w:rPr>
          <w:lang w:bidi="es-ES"/>
        </w:rPr>
        <w:t xml:space="preserve"> tratamiento</w:t>
      </w:r>
      <w:r w:rsidR="00AD6065">
        <w:rPr>
          <w:lang w:bidi="es-ES"/>
        </w:rPr>
        <w:t>, por lo tanto no se trata de información reutilizable.</w:t>
      </w:r>
      <w:commentRangeEnd w:id="6"/>
      <w:r w:rsidR="001F4032">
        <w:rPr>
          <w:rStyle w:val="Refdecomentario"/>
        </w:rPr>
        <w:commentReference w:id="6"/>
      </w:r>
    </w:p>
    <w:p w:rsidR="009E7254" w:rsidRDefault="009E7254" w:rsidP="00C4050E">
      <w:pPr>
        <w:pStyle w:val="Prrafodelista"/>
        <w:spacing w:line="276" w:lineRule="auto"/>
        <w:ind w:left="284"/>
        <w:jc w:val="both"/>
        <w:rPr>
          <w:lang w:bidi="es-ES"/>
        </w:rPr>
      </w:pPr>
    </w:p>
    <w:p w:rsidR="009E7254" w:rsidRDefault="00681DB2" w:rsidP="00C4050E">
      <w:pPr>
        <w:pStyle w:val="Prrafodelista"/>
        <w:spacing w:line="276" w:lineRule="auto"/>
        <w:ind w:left="284"/>
        <w:jc w:val="both"/>
      </w:pPr>
      <w:r>
        <w:t xml:space="preserve">Por otra </w:t>
      </w:r>
      <w:r w:rsidR="009E7254">
        <w:t>no  existe referencia a la fecha  en que se realizó la última revisión de la información publicada</w:t>
      </w:r>
      <w:r w:rsidR="00AD6065">
        <w:t>,</w:t>
      </w:r>
      <w:r w:rsidR="009E7254">
        <w:t xml:space="preserve"> por lo que no puede decirse que la publicación cumpla suficientemente los requisitos de actualización establecidos en la LTAIBG. Además</w:t>
      </w:r>
      <w:r w:rsidR="00C17419">
        <w:t>.</w:t>
      </w:r>
    </w:p>
    <w:p w:rsidR="00633EAA" w:rsidRDefault="00633EAA" w:rsidP="009E7254">
      <w:pPr>
        <w:pStyle w:val="Prrafodelista"/>
        <w:ind w:left="284"/>
        <w:jc w:val="both"/>
      </w:pPr>
    </w:p>
    <w:p w:rsidR="003E5D2F" w:rsidRDefault="003E5D2F" w:rsidP="00A133B4">
      <w:pPr>
        <w:pStyle w:val="Ttulo2"/>
        <w:numPr>
          <w:ilvl w:val="1"/>
          <w:numId w:val="2"/>
        </w:numPr>
        <w:ind w:left="284"/>
        <w:rPr>
          <w:lang w:bidi="es-ES"/>
        </w:rPr>
      </w:pPr>
      <w:r>
        <w:rPr>
          <w:lang w:bidi="es-ES"/>
        </w:rPr>
        <w:t>Información Económica</w:t>
      </w:r>
      <w:r w:rsidR="00AD6065">
        <w:rPr>
          <w:lang w:bidi="es-ES"/>
        </w:rPr>
        <w:t xml:space="preserve"> y  Presupuestaria.</w:t>
      </w:r>
    </w:p>
    <w:p w:rsidR="00AD6065" w:rsidRDefault="00AD6065" w:rsidP="00C213EC">
      <w:pPr>
        <w:pStyle w:val="Cuerpodelboletn"/>
        <w:rPr>
          <w:lang w:bidi="es-ES"/>
        </w:rPr>
      </w:pPr>
    </w:p>
    <w:p w:rsidR="00AD6065" w:rsidRDefault="00AD6065" w:rsidP="00AD6065">
      <w:pPr>
        <w:pStyle w:val="Ttulo3"/>
        <w:rPr>
          <w:lang w:bidi="es-ES"/>
        </w:rPr>
      </w:pPr>
      <w:r w:rsidRPr="00F56893">
        <w:rPr>
          <w:lang w:bidi="es-ES"/>
        </w:rPr>
        <w:t>Contenidos</w:t>
      </w:r>
    </w:p>
    <w:p w:rsidR="00AD6065" w:rsidRDefault="00AD6065" w:rsidP="00C213EC">
      <w:pPr>
        <w:pStyle w:val="Cuerpodelboletn"/>
        <w:rPr>
          <w:lang w:bidi="es-ES"/>
        </w:rPr>
      </w:pPr>
    </w:p>
    <w:p w:rsidR="00AD6065" w:rsidRDefault="00AD6065" w:rsidP="00C4050E">
      <w:pPr>
        <w:pStyle w:val="Cuerpodelboletn"/>
        <w:spacing w:line="276" w:lineRule="auto"/>
        <w:rPr>
          <w:lang w:bidi="es-ES"/>
        </w:rPr>
      </w:pPr>
      <w:r>
        <w:rPr>
          <w:lang w:bidi="es-ES"/>
        </w:rPr>
        <w:t>A la información correspondiente a este bloque de obligaciones se accede a través de</w:t>
      </w:r>
      <w:r w:rsidR="00F56893">
        <w:rPr>
          <w:lang w:bidi="es-ES"/>
        </w:rPr>
        <w:t xml:space="preserve"> cuatro</w:t>
      </w:r>
      <w:r>
        <w:rPr>
          <w:lang w:bidi="es-ES"/>
        </w:rPr>
        <w:t xml:space="preserve"> enlace</w:t>
      </w:r>
      <w:r w:rsidR="00F56893">
        <w:rPr>
          <w:lang w:bidi="es-ES"/>
        </w:rPr>
        <w:t xml:space="preserve">s </w:t>
      </w:r>
      <w:r>
        <w:rPr>
          <w:lang w:bidi="es-ES"/>
        </w:rPr>
        <w:t>insertado</w:t>
      </w:r>
      <w:r w:rsidR="00F56893">
        <w:rPr>
          <w:lang w:bidi="es-ES"/>
        </w:rPr>
        <w:t>s</w:t>
      </w:r>
      <w:r>
        <w:rPr>
          <w:lang w:bidi="es-ES"/>
        </w:rPr>
        <w:t xml:space="preserve"> en la página de transparencia.</w:t>
      </w:r>
    </w:p>
    <w:p w:rsidR="00AD6065" w:rsidRDefault="00F56893" w:rsidP="00C4050E">
      <w:pPr>
        <w:pStyle w:val="Cuerpodelboletn"/>
        <w:numPr>
          <w:ilvl w:val="0"/>
          <w:numId w:val="6"/>
        </w:numPr>
        <w:spacing w:line="276" w:lineRule="auto"/>
        <w:ind w:left="284"/>
        <w:rPr>
          <w:lang w:bidi="es-ES"/>
        </w:rPr>
      </w:pPr>
      <w:r>
        <w:rPr>
          <w:lang w:bidi="es-ES"/>
        </w:rPr>
        <w:t xml:space="preserve">El enlace “Presupuestos” abre una página en la que se encuentran varios links que dan acceso a los </w:t>
      </w:r>
      <w:r w:rsidR="00AD6065">
        <w:rPr>
          <w:lang w:bidi="es-ES"/>
        </w:rPr>
        <w:t>presupuestos de la entidad para el periodo 201</w:t>
      </w:r>
      <w:r>
        <w:rPr>
          <w:lang w:bidi="es-ES"/>
        </w:rPr>
        <w:t>5</w:t>
      </w:r>
      <w:r w:rsidR="00AD6065">
        <w:rPr>
          <w:lang w:bidi="es-ES"/>
        </w:rPr>
        <w:t>-2020.</w:t>
      </w:r>
    </w:p>
    <w:p w:rsidR="00AD6065" w:rsidRDefault="00F56893" w:rsidP="00C4050E">
      <w:pPr>
        <w:pStyle w:val="Cuerpodelboletn"/>
        <w:numPr>
          <w:ilvl w:val="0"/>
          <w:numId w:val="6"/>
        </w:numPr>
        <w:spacing w:line="276" w:lineRule="auto"/>
        <w:ind w:left="284"/>
        <w:rPr>
          <w:lang w:bidi="es-ES"/>
        </w:rPr>
      </w:pPr>
      <w:r>
        <w:rPr>
          <w:lang w:bidi="es-ES"/>
        </w:rPr>
        <w:t>A través del enlace “Cuentas anuales” se proporcionan las cuentas anuales de la entidad para el periodo 2013-2018</w:t>
      </w:r>
      <w:r w:rsidR="00AD6065">
        <w:rPr>
          <w:lang w:bidi="es-ES"/>
        </w:rPr>
        <w:t>.</w:t>
      </w:r>
    </w:p>
    <w:p w:rsidR="00AD6065" w:rsidRDefault="00F56893" w:rsidP="00C4050E">
      <w:pPr>
        <w:pStyle w:val="Cuerpodelboletn"/>
        <w:numPr>
          <w:ilvl w:val="0"/>
          <w:numId w:val="6"/>
        </w:numPr>
        <w:spacing w:line="276" w:lineRule="auto"/>
        <w:ind w:left="284"/>
        <w:rPr>
          <w:lang w:bidi="es-ES"/>
        </w:rPr>
      </w:pPr>
      <w:r>
        <w:rPr>
          <w:lang w:bidi="es-ES"/>
        </w:rPr>
        <w:t>En el enlace “Convenios y contratos” se ubica información relativa a los convenios subscritos por ASCER con administraciones públicas.</w:t>
      </w:r>
    </w:p>
    <w:p w:rsidR="00AD6065" w:rsidRDefault="00F56893" w:rsidP="00C4050E">
      <w:pPr>
        <w:pStyle w:val="Cuerpodelboletn"/>
        <w:numPr>
          <w:ilvl w:val="0"/>
          <w:numId w:val="6"/>
        </w:numPr>
        <w:spacing w:line="276" w:lineRule="auto"/>
        <w:ind w:left="284"/>
        <w:rPr>
          <w:lang w:bidi="es-ES"/>
        </w:rPr>
      </w:pPr>
      <w:r>
        <w:rPr>
          <w:lang w:bidi="es-ES"/>
        </w:rPr>
        <w:t xml:space="preserve">Finalmente, el enlace “Subvenciones y ayudas” proporciona información sobre las subvenciones percibidas por ASCER para el periodo 2014-2019. Además de un breve resumen de los contenidos y finalidad de las subvenciones mediante </w:t>
      </w:r>
      <w:r>
        <w:rPr>
          <w:lang w:bidi="es-ES"/>
        </w:rPr>
        <w:lastRenderedPageBreak/>
        <w:t xml:space="preserve">un link situado tras cada una de ellas se proporciona acceso </w:t>
      </w:r>
      <w:r w:rsidR="00E00ED3">
        <w:rPr>
          <w:lang w:bidi="es-ES"/>
        </w:rPr>
        <w:t>a la convocatoria pública correspondiente.</w:t>
      </w:r>
    </w:p>
    <w:p w:rsidR="00E00ED3" w:rsidRDefault="00E00ED3" w:rsidP="00E00ED3">
      <w:pPr>
        <w:pStyle w:val="Cuerpodelboletn"/>
        <w:spacing w:line="276" w:lineRule="auto"/>
        <w:rPr>
          <w:lang w:bidi="es-ES"/>
        </w:rPr>
      </w:pPr>
      <w:r>
        <w:rPr>
          <w:lang w:bidi="es-ES"/>
        </w:rPr>
        <w:t xml:space="preserve">Por último en el enlace “Normativa y Estructura” del portal de Transparencia de ASCER se indica que los cargos directivos y vocales de la Junta Rectora no perciben ningún tipo de retribución económica. </w:t>
      </w:r>
    </w:p>
    <w:p w:rsidR="00BA03C4" w:rsidRDefault="00AD6065" w:rsidP="00A133B4">
      <w:pPr>
        <w:pStyle w:val="Ttulo3"/>
        <w:spacing w:line="276" w:lineRule="auto"/>
        <w:rPr>
          <w:rFonts w:ascii="Century Gothic" w:hAnsi="Century Gothic"/>
          <w:lang w:bidi="es-ES"/>
        </w:rPr>
      </w:pPr>
      <w:r w:rsidRPr="00BA03C4">
        <w:rPr>
          <w:rFonts w:ascii="Century Gothic" w:hAnsi="Century Gothic"/>
          <w:lang w:bidi="es-ES"/>
        </w:rPr>
        <w:t xml:space="preserve"> </w:t>
      </w:r>
      <w:r w:rsidR="00BA03C4" w:rsidRPr="00BA03C4">
        <w:rPr>
          <w:rFonts w:ascii="Century Gothic" w:hAnsi="Century Gothic"/>
          <w:lang w:bidi="es-ES"/>
        </w:rPr>
        <w:t>Análisis de la información.</w:t>
      </w:r>
    </w:p>
    <w:p w:rsidR="00A133B4" w:rsidRPr="00A133B4" w:rsidRDefault="00A133B4" w:rsidP="00A133B4">
      <w:pPr>
        <w:rPr>
          <w:lang w:bidi="es-ES"/>
        </w:rPr>
      </w:pPr>
    </w:p>
    <w:p w:rsidR="00BA03C4" w:rsidRDefault="00BA03C4" w:rsidP="00C4050E">
      <w:pPr>
        <w:pStyle w:val="Prrafodelista"/>
        <w:numPr>
          <w:ilvl w:val="0"/>
          <w:numId w:val="6"/>
        </w:numPr>
        <w:spacing w:line="276" w:lineRule="auto"/>
        <w:ind w:left="284"/>
        <w:jc w:val="both"/>
        <w:rPr>
          <w:lang w:bidi="es-ES"/>
        </w:rPr>
      </w:pPr>
      <w:r>
        <w:rPr>
          <w:lang w:bidi="es-ES"/>
        </w:rPr>
        <w:t xml:space="preserve">Los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Pr>
          <w:lang w:bidi="es-ES"/>
        </w:rPr>
        <w:t xml:space="preserve"> incorporados correspondientes a este grupo de obligaciones, </w:t>
      </w:r>
      <w:r w:rsidRPr="00F36022">
        <w:rPr>
          <w:b/>
          <w:u w:val="single"/>
          <w:lang w:bidi="es-ES"/>
        </w:rPr>
        <w:t>no recogen</w:t>
      </w:r>
      <w:r>
        <w:rPr>
          <w:b/>
          <w:u w:val="single"/>
          <w:lang w:bidi="es-ES"/>
        </w:rPr>
        <w:t xml:space="preserve"> </w:t>
      </w:r>
      <w:r>
        <w:rPr>
          <w:lang w:bidi="es-ES"/>
        </w:rPr>
        <w:t xml:space="preserve">la totalidad de las informaciones contempladas en el artículo 8 de la LTAIBG aplicables a </w:t>
      </w:r>
      <w:r w:rsidR="00C11479">
        <w:rPr>
          <w:lang w:bidi="es-ES"/>
        </w:rPr>
        <w:t>ASCER</w:t>
      </w:r>
      <w:r>
        <w:rPr>
          <w:lang w:bidi="es-ES"/>
        </w:rPr>
        <w:t>.</w:t>
      </w:r>
    </w:p>
    <w:p w:rsidR="00633EAA" w:rsidRDefault="00633EAA" w:rsidP="00C4050E">
      <w:pPr>
        <w:pStyle w:val="Prrafodelista"/>
        <w:spacing w:line="276" w:lineRule="auto"/>
        <w:ind w:left="284"/>
        <w:jc w:val="both"/>
        <w:rPr>
          <w:lang w:bidi="es-ES"/>
        </w:rPr>
      </w:pPr>
    </w:p>
    <w:p w:rsidR="00BA03C4" w:rsidRDefault="00BA03C4" w:rsidP="00C4050E">
      <w:pPr>
        <w:pStyle w:val="Prrafodelista"/>
        <w:spacing w:line="276" w:lineRule="auto"/>
        <w:ind w:left="284"/>
        <w:jc w:val="both"/>
        <w:rPr>
          <w:lang w:bidi="es-ES"/>
        </w:rPr>
      </w:pPr>
      <w:commentRangeStart w:id="7"/>
      <w:r>
        <w:rPr>
          <w:lang w:bidi="es-ES"/>
        </w:rPr>
        <w:t>No se incluye ninguna información relativa a los contratos adjudicados por administraciones públicas a la entidad.</w:t>
      </w:r>
      <w:r w:rsidR="00E00ED3">
        <w:rPr>
          <w:lang w:bidi="es-ES"/>
        </w:rPr>
        <w:t xml:space="preserve"> </w:t>
      </w:r>
      <w:commentRangeEnd w:id="7"/>
      <w:r w:rsidR="008D4180">
        <w:rPr>
          <w:rStyle w:val="Refdecomentario"/>
        </w:rPr>
        <w:commentReference w:id="7"/>
      </w:r>
    </w:p>
    <w:p w:rsidR="00BA03C4" w:rsidRDefault="00BA03C4" w:rsidP="00C4050E">
      <w:pPr>
        <w:pStyle w:val="Prrafodelista"/>
        <w:spacing w:line="276" w:lineRule="auto"/>
        <w:ind w:left="284"/>
        <w:jc w:val="both"/>
        <w:rPr>
          <w:lang w:bidi="es-ES"/>
        </w:rPr>
      </w:pPr>
    </w:p>
    <w:p w:rsidR="009D4047" w:rsidRDefault="009D4047" w:rsidP="00C4050E">
      <w:pPr>
        <w:pStyle w:val="Prrafodelista"/>
        <w:spacing w:line="276" w:lineRule="auto"/>
        <w:ind w:left="284"/>
        <w:jc w:val="both"/>
        <w:rPr>
          <w:lang w:bidi="es-ES"/>
        </w:rPr>
      </w:pPr>
      <w:commentRangeStart w:id="8"/>
      <w:r>
        <w:rPr>
          <w:lang w:bidi="es-ES"/>
        </w:rPr>
        <w:t>Tampoco se proporciona información sobre ejecución presupuestaria.</w:t>
      </w:r>
      <w:commentRangeEnd w:id="8"/>
      <w:r w:rsidR="008D4180">
        <w:rPr>
          <w:rStyle w:val="Refdecomentario"/>
        </w:rPr>
        <w:commentReference w:id="8"/>
      </w:r>
    </w:p>
    <w:p w:rsidR="00E00ED3" w:rsidRDefault="00E00ED3" w:rsidP="00C4050E">
      <w:pPr>
        <w:pStyle w:val="Prrafodelista"/>
        <w:spacing w:line="276" w:lineRule="auto"/>
        <w:ind w:left="284"/>
        <w:jc w:val="both"/>
        <w:rPr>
          <w:lang w:bidi="es-ES"/>
        </w:rPr>
      </w:pPr>
    </w:p>
    <w:p w:rsidR="00BA03C4" w:rsidRDefault="009D4047" w:rsidP="00C4050E">
      <w:pPr>
        <w:pStyle w:val="Prrafodelista"/>
        <w:numPr>
          <w:ilvl w:val="0"/>
          <w:numId w:val="6"/>
        </w:numPr>
        <w:spacing w:line="276" w:lineRule="auto"/>
        <w:ind w:left="284"/>
        <w:jc w:val="both"/>
        <w:rPr>
          <w:lang w:bidi="es-ES"/>
        </w:rPr>
      </w:pPr>
      <w:r>
        <w:rPr>
          <w:lang w:bidi="es-ES"/>
        </w:rPr>
        <w:t xml:space="preserve">Por lo que respecta a la </w:t>
      </w:r>
      <w:r w:rsidRPr="00AD6065">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AD6065">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 xml:space="preserve">de la información, nuevamente se incumple el requisito de </w:t>
      </w:r>
      <w:commentRangeStart w:id="9"/>
      <w:r>
        <w:rPr>
          <w:lang w:bidi="es-ES"/>
        </w:rPr>
        <w:t xml:space="preserve">reutilización ya que también en este caso, </w:t>
      </w:r>
      <w:r w:rsidR="00E00ED3">
        <w:rPr>
          <w:lang w:bidi="es-ES"/>
        </w:rPr>
        <w:t>la mayor parte de la información se publica directamente en la web</w:t>
      </w:r>
      <w:r>
        <w:rPr>
          <w:lang w:bidi="es-ES"/>
        </w:rPr>
        <w:t>.</w:t>
      </w:r>
      <w:commentRangeEnd w:id="9"/>
      <w:r w:rsidR="008D4180">
        <w:rPr>
          <w:rStyle w:val="Refdecomentario"/>
        </w:rPr>
        <w:commentReference w:id="9"/>
      </w:r>
    </w:p>
    <w:p w:rsidR="009D4047" w:rsidRDefault="009D4047" w:rsidP="00C4050E">
      <w:pPr>
        <w:pStyle w:val="Prrafodelista"/>
        <w:spacing w:line="276" w:lineRule="auto"/>
        <w:ind w:left="284"/>
        <w:jc w:val="both"/>
        <w:rPr>
          <w:lang w:bidi="es-ES"/>
        </w:rPr>
      </w:pPr>
    </w:p>
    <w:p w:rsidR="009D4047" w:rsidRDefault="00F132F9" w:rsidP="00C4050E">
      <w:pPr>
        <w:pStyle w:val="Prrafodelista"/>
        <w:spacing w:line="276" w:lineRule="auto"/>
        <w:ind w:left="284"/>
        <w:jc w:val="both"/>
        <w:rPr>
          <w:lang w:bidi="es-ES"/>
        </w:rPr>
      </w:pPr>
      <w:commentRangeStart w:id="10"/>
      <w:r>
        <w:rPr>
          <w:lang w:bidi="es-ES"/>
        </w:rPr>
        <w:t xml:space="preserve">Y como en el caso de la información Institucional y organizativa, no existe ningún tipo de referencia que permita conocer si la información publicada está vigente.  </w:t>
      </w:r>
      <w:commentRangeEnd w:id="10"/>
      <w:r w:rsidR="008D4180">
        <w:rPr>
          <w:rStyle w:val="Refdecomentario"/>
        </w:rPr>
        <w:commentReference w:id="10"/>
      </w:r>
    </w:p>
    <w:p w:rsidR="00BA03C4" w:rsidRDefault="00BA03C4" w:rsidP="00C4050E">
      <w:pPr>
        <w:pStyle w:val="Prrafodelista"/>
        <w:spacing w:line="276" w:lineRule="auto"/>
        <w:ind w:left="284"/>
        <w:jc w:val="both"/>
        <w:rPr>
          <w:lang w:bidi="es-ES"/>
        </w:rPr>
      </w:pPr>
    </w:p>
    <w:p w:rsidR="003E5D2F" w:rsidRDefault="003E5D2F" w:rsidP="00C213EC">
      <w:pPr>
        <w:pStyle w:val="Cuerpodelboletn"/>
        <w:rPr>
          <w:lang w:bidi="es-ES"/>
        </w:rPr>
      </w:pPr>
    </w:p>
    <w:p w:rsidR="000D5417" w:rsidRDefault="000D5417" w:rsidP="00C213EC">
      <w:pPr>
        <w:pStyle w:val="Cuerpodelboletn"/>
        <w:rPr>
          <w:lang w:bidi="es-ES"/>
        </w:rPr>
        <w:sectPr w:rsidR="000D5417" w:rsidSect="00A133B4">
          <w:type w:val="continuous"/>
          <w:pgSz w:w="11906" w:h="16838" w:code="9"/>
          <w:pgMar w:top="1701" w:right="720" w:bottom="1134" w:left="720" w:header="720" w:footer="720" w:gutter="0"/>
          <w:cols w:num="2" w:space="720"/>
          <w:docGrid w:linePitch="326"/>
        </w:sectPr>
      </w:pPr>
    </w:p>
    <w:p w:rsidR="00A133B4" w:rsidRDefault="00A133B4">
      <w:pPr>
        <w:rPr>
          <w:color w:val="000000"/>
          <w:lang w:bidi="es-ES"/>
        </w:rPr>
      </w:pPr>
      <w:r>
        <w:rPr>
          <w:lang w:bidi="es-ES"/>
        </w:rPr>
        <w:lastRenderedPageBreak/>
        <w:br w:type="page"/>
      </w:r>
    </w:p>
    <w:p w:rsidR="00AC4A6F" w:rsidRDefault="00AC4A6F"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380396EF" wp14:editId="7CC22284">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0AD19B"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3EB31E09" wp14:editId="78941150">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AC4A6F">
                            <w:r w:rsidRPr="00965C69">
                              <w:rPr>
                                <w:noProof/>
                                <w:lang w:eastAsia="es-ES"/>
                              </w:rPr>
                              <w:drawing>
                                <wp:inline distT="0" distB="0" distL="0" distR="0" wp14:anchorId="234D14D2" wp14:editId="5F247E7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B31E09" id="_x0000_s1033"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8DO/ICwIAAP8D&#10;AAAOAAAAAAAAAAAAAAAAAC4CAABkcnMvZTJvRG9jLnhtbFBLAQItABQABgAIAAAAIQB3LTH13QAA&#10;AAcBAAAPAAAAAAAAAAAAAAAAAGUEAABkcnMvZG93bnJldi54bWxQSwUGAAAAAAQABADzAAAAbwUA&#10;AAAA&#10;" fillcolor="#50866c" stroked="f">
                <v:textbox inset=",7.2pt,,7.2pt">
                  <w:txbxContent>
                    <w:p w14:paraId="322D8619" w14:textId="77777777" w:rsidR="00BB424E" w:rsidRPr="00F31BC3" w:rsidRDefault="00BB424E" w:rsidP="00AC4A6F">
                      <w:r w:rsidRPr="00965C69">
                        <w:rPr>
                          <w:noProof/>
                          <w:lang w:eastAsia="es-ES"/>
                        </w:rPr>
                        <w:drawing>
                          <wp:inline distT="0" distB="0" distL="0" distR="0" wp14:anchorId="234D14D2" wp14:editId="5F247E7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1763F8">
          <w:pPr>
            <w:pStyle w:val="Cuerpodelboletn"/>
            <w:numPr>
              <w:ilvl w:val="0"/>
              <w:numId w:val="2"/>
            </w:numPr>
          </w:pPr>
          <w:r>
            <w:rPr>
              <w:b/>
              <w:color w:val="50866C"/>
              <w:sz w:val="32"/>
            </w:rPr>
            <w:t>Índice de Cumplimiento de la Información Obligatoria (ICIO)</w:t>
          </w:r>
        </w:p>
      </w:sdtContent>
    </w:sdt>
    <w:p w:rsidR="001763F8" w:rsidRDefault="001763F8" w:rsidP="001763F8">
      <w:pPr>
        <w:pStyle w:val="Cuerpodelboletn"/>
        <w:sectPr w:rsidR="001763F8" w:rsidSect="00A133B4">
          <w:type w:val="continuous"/>
          <w:pgSz w:w="11906" w:h="16838" w:code="9"/>
          <w:pgMar w:top="1701" w:right="720" w:bottom="1134" w:left="720" w:header="720" w:footer="720" w:gutter="0"/>
          <w:cols w:space="720"/>
          <w:docGrid w:linePitch="326"/>
        </w:sectPr>
      </w:pPr>
    </w:p>
    <w:p w:rsidR="001763F8" w:rsidRDefault="001763F8" w:rsidP="00C213EC">
      <w:pPr>
        <w:pStyle w:val="Cuerpodelboletn"/>
        <w:rPr>
          <w:lang w:bidi="es-ES"/>
        </w:rPr>
        <w:sectPr w:rsidR="001763F8" w:rsidSect="00A133B4">
          <w:type w:val="continuous"/>
          <w:pgSz w:w="11906" w:h="16838" w:code="9"/>
          <w:pgMar w:top="1701" w:right="720" w:bottom="1134" w:left="720" w:header="720" w:footer="720" w:gutter="0"/>
          <w:cols w:space="720"/>
          <w:docGrid w:linePitch="326"/>
        </w:sectPr>
      </w:pPr>
    </w:p>
    <w:p w:rsidR="001763F8" w:rsidRDefault="00C1290B" w:rsidP="00C4050E">
      <w:pPr>
        <w:pStyle w:val="Cuerpodelboletn"/>
        <w:spacing w:line="276" w:lineRule="auto"/>
        <w:rPr>
          <w:lang w:bidi="es-ES"/>
        </w:rPr>
      </w:pPr>
      <w:r>
        <w:rPr>
          <w:lang w:bidi="es-ES"/>
        </w:rPr>
        <w:lastRenderedPageBreak/>
        <w:t xml:space="preserve">El índice de cumplimiento de la información obligatoria por parte de </w:t>
      </w:r>
      <w:r w:rsidR="00C11479">
        <w:rPr>
          <w:lang w:bidi="es-ES"/>
        </w:rPr>
        <w:t>ASCER</w:t>
      </w:r>
      <w:r>
        <w:rPr>
          <w:lang w:bidi="es-ES"/>
        </w:rPr>
        <w:t xml:space="preserve"> puede considerarse</w:t>
      </w:r>
      <w:r w:rsidR="001B56AC">
        <w:rPr>
          <w:lang w:bidi="es-ES"/>
        </w:rPr>
        <w:t xml:space="preserve"> </w:t>
      </w:r>
      <w:r w:rsidR="00827C8E">
        <w:rPr>
          <w:lang w:bidi="es-ES"/>
        </w:rPr>
        <w:t>medio</w:t>
      </w:r>
      <w:r>
        <w:rPr>
          <w:lang w:bidi="es-ES"/>
        </w:rPr>
        <w:t xml:space="preserve">, un </w:t>
      </w:r>
      <w:r w:rsidR="00827C8E">
        <w:rPr>
          <w:lang w:bidi="es-ES"/>
        </w:rPr>
        <w:t>55,71</w:t>
      </w:r>
      <w:r>
        <w:rPr>
          <w:lang w:bidi="es-ES"/>
        </w:rPr>
        <w:t>%.</w:t>
      </w:r>
    </w:p>
    <w:p w:rsidR="00E00ED3" w:rsidRDefault="00C1290B" w:rsidP="00C4050E">
      <w:pPr>
        <w:pStyle w:val="Cuerpodelboletn"/>
        <w:spacing w:line="276" w:lineRule="auto"/>
        <w:rPr>
          <w:lang w:bidi="es-ES"/>
        </w:rPr>
        <w:sectPr w:rsidR="00E00ED3" w:rsidSect="00A133B4">
          <w:type w:val="continuous"/>
          <w:pgSz w:w="11906" w:h="16838" w:code="9"/>
          <w:pgMar w:top="1701" w:right="720" w:bottom="1134" w:left="720" w:header="720" w:footer="720" w:gutter="0"/>
          <w:cols w:num="2" w:space="720"/>
          <w:docGrid w:linePitch="326"/>
        </w:sectPr>
      </w:pPr>
      <w:r>
        <w:rPr>
          <w:lang w:bidi="es-ES"/>
        </w:rPr>
        <w:t xml:space="preserve">En el caso de la información Institucional y Organizativa el nivel de cumplimiento </w:t>
      </w:r>
      <w:r w:rsidR="00E00ED3">
        <w:rPr>
          <w:lang w:bidi="es-ES"/>
        </w:rPr>
        <w:t>se sitúa en el 47,62</w:t>
      </w:r>
      <w:r>
        <w:rPr>
          <w:lang w:bidi="es-ES"/>
        </w:rPr>
        <w:t xml:space="preserve">, </w:t>
      </w:r>
      <w:r w:rsidR="00E00ED3">
        <w:rPr>
          <w:lang w:bidi="es-ES"/>
        </w:rPr>
        <w:t>mejorando ligeramente en el caso de la</w:t>
      </w:r>
      <w:r>
        <w:rPr>
          <w:lang w:bidi="es-ES"/>
        </w:rPr>
        <w:t xml:space="preserve"> información económica y </w:t>
      </w:r>
      <w:r>
        <w:rPr>
          <w:lang w:bidi="es-ES"/>
        </w:rPr>
        <w:lastRenderedPageBreak/>
        <w:t xml:space="preserve">presupuestaria  </w:t>
      </w:r>
      <w:r w:rsidR="00E00ED3">
        <w:rPr>
          <w:lang w:bidi="es-ES"/>
        </w:rPr>
        <w:t xml:space="preserve">que alcanza el </w:t>
      </w:r>
      <w:r w:rsidR="00827C8E">
        <w:rPr>
          <w:lang w:bidi="es-ES"/>
        </w:rPr>
        <w:t>61,11</w:t>
      </w:r>
      <w:r w:rsidR="00E00ED3">
        <w:rPr>
          <w:lang w:bidi="es-ES"/>
        </w:rPr>
        <w:t>%.</w:t>
      </w:r>
      <w:r>
        <w:rPr>
          <w:lang w:bidi="es-ES"/>
        </w:rPr>
        <w:t xml:space="preserve"> </w:t>
      </w:r>
      <w:r w:rsidR="00E00ED3">
        <w:rPr>
          <w:lang w:bidi="es-ES"/>
        </w:rPr>
        <w:t xml:space="preserve"> El hecho de que algunas informaciones obligatorias no se hayan publicado junto al recurso de formatos no reutilizables y la falta de referencias al momento de actualización de la información, explicarían los resultados alcanzados.</w:t>
      </w:r>
    </w:p>
    <w:p w:rsidR="00AC4A6F" w:rsidRDefault="00C259F4" w:rsidP="00C213EC">
      <w:pPr>
        <w:pStyle w:val="Cuerpodelboletn"/>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6369264B" wp14:editId="53EEEB61">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FE1EFE"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0FC8C3CE" wp14:editId="240C67F7">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C259F4">
                            <w:r w:rsidRPr="00965C69">
                              <w:rPr>
                                <w:noProof/>
                                <w:lang w:eastAsia="es-ES"/>
                              </w:rPr>
                              <w:drawing>
                                <wp:inline distT="0" distB="0" distL="0" distR="0" wp14:anchorId="1613EA88" wp14:editId="15191456">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C8C3CE" id="_x0000_s1034"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" fillcolor="#50866c" stroked="f">
                <v:textbox inset=",7.2pt,,7.2pt">
                  <w:txbxContent>
                    <w:p w14:paraId="620C220F" w14:textId="77777777" w:rsidR="00BB424E" w:rsidRPr="00F31BC3" w:rsidRDefault="00BB424E" w:rsidP="00C259F4">
                      <w:r w:rsidRPr="00965C69">
                        <w:rPr>
                          <w:noProof/>
                          <w:lang w:eastAsia="es-ES"/>
                        </w:rPr>
                        <w:drawing>
                          <wp:inline distT="0" distB="0" distL="0" distR="0" wp14:anchorId="1613EA88" wp14:editId="15191456">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827C8E"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827C8E" w:rsidRDefault="00C1290B" w:rsidP="00C1290B">
            <w:pPr>
              <w:rPr>
                <w:rFonts w:ascii="Calibri" w:eastAsia="Times New Roman" w:hAnsi="Calibri" w:cs="Calibri"/>
                <w:sz w:val="18"/>
                <w:szCs w:val="18"/>
                <w:lang w:eastAsia="es-ES"/>
              </w:rPr>
            </w:pPr>
          </w:p>
        </w:tc>
        <w:tc>
          <w:tcPr>
            <w:tcW w:w="992"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Contenido</w:t>
            </w:r>
          </w:p>
        </w:tc>
        <w:tc>
          <w:tcPr>
            <w:tcW w:w="851"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Forma</w:t>
            </w:r>
          </w:p>
        </w:tc>
        <w:tc>
          <w:tcPr>
            <w:tcW w:w="1276"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Estructuración</w:t>
            </w:r>
          </w:p>
        </w:tc>
        <w:tc>
          <w:tcPr>
            <w:tcW w:w="1275"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Accesibilidad</w:t>
            </w:r>
          </w:p>
        </w:tc>
        <w:tc>
          <w:tcPr>
            <w:tcW w:w="851"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Claridad</w:t>
            </w:r>
          </w:p>
        </w:tc>
        <w:tc>
          <w:tcPr>
            <w:tcW w:w="1134"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commentRangeStart w:id="11"/>
            <w:r w:rsidRPr="00827C8E">
              <w:rPr>
                <w:rFonts w:ascii="Calibri" w:eastAsia="Times New Roman" w:hAnsi="Calibri" w:cs="Calibri"/>
                <w:sz w:val="18"/>
                <w:szCs w:val="18"/>
                <w:lang w:eastAsia="es-ES"/>
              </w:rPr>
              <w:t>Reutilización</w:t>
            </w:r>
            <w:commentRangeEnd w:id="11"/>
            <w:r w:rsidR="008D4180">
              <w:rPr>
                <w:rStyle w:val="Refdecomentario"/>
                <w:b w:val="0"/>
                <w:bCs w:val="0"/>
                <w:color w:val="auto"/>
              </w:rPr>
              <w:commentReference w:id="11"/>
            </w:r>
          </w:p>
        </w:tc>
        <w:tc>
          <w:tcPr>
            <w:tcW w:w="1116"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Actualización</w:t>
            </w:r>
          </w:p>
        </w:tc>
        <w:tc>
          <w:tcPr>
            <w:tcW w:w="868" w:type="dxa"/>
            <w:shd w:val="clear" w:color="auto" w:fill="007434"/>
            <w:noWrap/>
            <w:hideMark/>
          </w:tcPr>
          <w:p w:rsidR="00C1290B" w:rsidRPr="00827C8E" w:rsidRDefault="00C1290B" w:rsidP="00C1290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Total</w:t>
            </w:r>
          </w:p>
        </w:tc>
      </w:tr>
      <w:tr w:rsidR="00E00ED3" w:rsidRPr="00827C8E"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E00ED3" w:rsidRPr="00827C8E" w:rsidRDefault="00E00ED3" w:rsidP="00C1290B">
            <w:pPr>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Institucional y Organizativa</w:t>
            </w:r>
          </w:p>
        </w:tc>
        <w:tc>
          <w:tcPr>
            <w:tcW w:w="992"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58,33%</w:t>
            </w:r>
          </w:p>
        </w:tc>
        <w:tc>
          <w:tcPr>
            <w:tcW w:w="851"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1276"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1275"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851"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1134"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0,00%</w:t>
            </w:r>
          </w:p>
        </w:tc>
        <w:tc>
          <w:tcPr>
            <w:tcW w:w="1116"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8,33%</w:t>
            </w:r>
          </w:p>
        </w:tc>
        <w:tc>
          <w:tcPr>
            <w:tcW w:w="868" w:type="dxa"/>
            <w:noWrap/>
            <w:hideMark/>
          </w:tcPr>
          <w:p w:rsidR="00E00ED3" w:rsidRPr="00827C8E" w:rsidRDefault="00E00ED3" w:rsidP="00E00ED3">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47,62%</w:t>
            </w:r>
          </w:p>
        </w:tc>
      </w:tr>
      <w:tr w:rsidR="00827C8E" w:rsidRPr="00827C8E" w:rsidTr="000775A5">
        <w:trPr>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827C8E" w:rsidRPr="00827C8E" w:rsidRDefault="00827C8E" w:rsidP="00C1290B">
            <w:pPr>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Económica y Presupuestaria</w:t>
            </w:r>
          </w:p>
        </w:tc>
        <w:tc>
          <w:tcPr>
            <w:tcW w:w="992"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66,67%</w:t>
            </w:r>
          </w:p>
        </w:tc>
        <w:tc>
          <w:tcPr>
            <w:tcW w:w="851"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66,67%</w:t>
            </w:r>
          </w:p>
        </w:tc>
        <w:tc>
          <w:tcPr>
            <w:tcW w:w="1276"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66,67%</w:t>
            </w:r>
          </w:p>
        </w:tc>
        <w:tc>
          <w:tcPr>
            <w:tcW w:w="1275"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66,67%</w:t>
            </w:r>
          </w:p>
        </w:tc>
        <w:tc>
          <w:tcPr>
            <w:tcW w:w="851"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66,67%</w:t>
            </w:r>
          </w:p>
        </w:tc>
        <w:tc>
          <w:tcPr>
            <w:tcW w:w="1134"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44,44%</w:t>
            </w:r>
          </w:p>
        </w:tc>
        <w:tc>
          <w:tcPr>
            <w:tcW w:w="1116"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50,00%</w:t>
            </w:r>
          </w:p>
        </w:tc>
        <w:tc>
          <w:tcPr>
            <w:tcW w:w="868" w:type="dxa"/>
            <w:noWrap/>
            <w:hideMark/>
          </w:tcPr>
          <w:p w:rsidR="00827C8E" w:rsidRPr="00827C8E" w:rsidRDefault="00827C8E" w:rsidP="00BD2A8C">
            <w:pPr>
              <w:cnfStyle w:val="000000000000" w:firstRow="0" w:lastRow="0" w:firstColumn="0" w:lastColumn="0" w:oddVBand="0" w:evenVBand="0" w:oddHBand="0" w:evenHBand="0" w:firstRowFirstColumn="0" w:firstRowLastColumn="0" w:lastRowFirstColumn="0" w:lastRowLastColumn="0"/>
              <w:rPr>
                <w:sz w:val="18"/>
                <w:szCs w:val="18"/>
              </w:rPr>
            </w:pPr>
            <w:r w:rsidRPr="00827C8E">
              <w:rPr>
                <w:sz w:val="18"/>
                <w:szCs w:val="18"/>
              </w:rPr>
              <w:t>61,11%</w:t>
            </w:r>
          </w:p>
        </w:tc>
      </w:tr>
      <w:tr w:rsidR="00827C8E" w:rsidRPr="00827C8E" w:rsidTr="00077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nil"/>
            </w:tcBorders>
            <w:shd w:val="clear" w:color="auto" w:fill="007434"/>
            <w:noWrap/>
            <w:hideMark/>
          </w:tcPr>
          <w:p w:rsidR="00827C8E" w:rsidRPr="00827C8E" w:rsidRDefault="00827C8E" w:rsidP="00C1290B">
            <w:pPr>
              <w:rPr>
                <w:rFonts w:ascii="Calibri" w:eastAsia="Times New Roman" w:hAnsi="Calibri" w:cs="Calibri"/>
                <w:sz w:val="18"/>
                <w:szCs w:val="18"/>
                <w:lang w:eastAsia="es-ES"/>
              </w:rPr>
            </w:pPr>
            <w:r w:rsidRPr="00827C8E">
              <w:rPr>
                <w:rFonts w:ascii="Calibri" w:eastAsia="Times New Roman" w:hAnsi="Calibri" w:cs="Calibri"/>
                <w:sz w:val="18"/>
                <w:szCs w:val="18"/>
                <w:lang w:eastAsia="es-ES"/>
              </w:rPr>
              <w:t>Índice de Cumplimiento de la Información Obligatoria</w:t>
            </w:r>
          </w:p>
        </w:tc>
        <w:tc>
          <w:tcPr>
            <w:tcW w:w="992"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63,33%</w:t>
            </w:r>
          </w:p>
        </w:tc>
        <w:tc>
          <w:tcPr>
            <w:tcW w:w="851"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1276"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1275"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851"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66,67%</w:t>
            </w:r>
          </w:p>
        </w:tc>
        <w:tc>
          <w:tcPr>
            <w:tcW w:w="1134"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26,67%</w:t>
            </w:r>
          </w:p>
        </w:tc>
        <w:tc>
          <w:tcPr>
            <w:tcW w:w="1116"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33,33%</w:t>
            </w:r>
          </w:p>
        </w:tc>
        <w:tc>
          <w:tcPr>
            <w:tcW w:w="868" w:type="dxa"/>
            <w:noWrap/>
            <w:hideMark/>
          </w:tcPr>
          <w:p w:rsidR="00827C8E" w:rsidRPr="00827C8E" w:rsidRDefault="00827C8E" w:rsidP="00BD2A8C">
            <w:pPr>
              <w:cnfStyle w:val="000000100000" w:firstRow="0" w:lastRow="0" w:firstColumn="0" w:lastColumn="0" w:oddVBand="0" w:evenVBand="0" w:oddHBand="1" w:evenHBand="0" w:firstRowFirstColumn="0" w:firstRowLastColumn="0" w:lastRowFirstColumn="0" w:lastRowLastColumn="0"/>
              <w:rPr>
                <w:sz w:val="18"/>
                <w:szCs w:val="18"/>
              </w:rPr>
            </w:pPr>
            <w:r w:rsidRPr="00827C8E">
              <w:rPr>
                <w:sz w:val="18"/>
                <w:szCs w:val="18"/>
              </w:rPr>
              <w:t>55,71%</w:t>
            </w:r>
          </w:p>
        </w:tc>
      </w:tr>
    </w:tbl>
    <w:p w:rsidR="003E5D2F" w:rsidRDefault="003E5D2F" w:rsidP="00C213EC">
      <w:pPr>
        <w:pStyle w:val="Cuerpodelboletn"/>
        <w:rPr>
          <w:lang w:bidi="es-ES"/>
        </w:rPr>
      </w:pPr>
    </w:p>
    <w:sdt>
      <w:sdtPr>
        <w:rPr>
          <w:b/>
          <w:color w:val="auto"/>
          <w:sz w:val="32"/>
        </w:rPr>
        <w:id w:val="1307893759"/>
        <w:placeholder>
          <w:docPart w:val="4041ECFB4E934057B7EF021C0F3E2D14"/>
        </w:placeholder>
      </w:sdtPr>
      <w:sdtEndPr/>
      <w:sdtContent>
        <w:p w:rsidR="004720A5" w:rsidRPr="00965C69" w:rsidRDefault="00C259F4" w:rsidP="001763F8">
          <w:pPr>
            <w:pStyle w:val="Cuerpodelboletn"/>
            <w:numPr>
              <w:ilvl w:val="0"/>
              <w:numId w:val="2"/>
            </w:numPr>
          </w:pPr>
          <w:r>
            <w:rPr>
              <w:b/>
              <w:color w:val="50866C"/>
              <w:sz w:val="32"/>
            </w:rPr>
            <w:t>Transparencia Complementaria</w:t>
          </w:r>
          <w:r w:rsidR="009D4047">
            <w:rPr>
              <w:b/>
              <w:color w:val="50866C"/>
              <w:sz w:val="32"/>
            </w:rPr>
            <w:t xml:space="preserve"> y Buenas Prácticas</w:t>
          </w:r>
        </w:p>
      </w:sdtContent>
    </w:sdt>
    <w:p w:rsidR="009E7254" w:rsidRDefault="009E7254" w:rsidP="00965C69">
      <w:pPr>
        <w:pStyle w:val="Cuerpodelboletn"/>
        <w:sectPr w:rsidR="009E7254" w:rsidSect="00A133B4">
          <w:type w:val="continuous"/>
          <w:pgSz w:w="11906" w:h="16838" w:code="9"/>
          <w:pgMar w:top="1701" w:right="720" w:bottom="1134" w:left="720" w:header="720" w:footer="720" w:gutter="0"/>
          <w:cols w:space="720"/>
          <w:docGrid w:linePitch="326"/>
        </w:sectPr>
      </w:pPr>
    </w:p>
    <w:p w:rsidR="00827C8E" w:rsidRDefault="00BB424E" w:rsidP="00BB424E">
      <w:pPr>
        <w:pStyle w:val="Cuerpodelboletn"/>
        <w:spacing w:line="276" w:lineRule="auto"/>
      </w:pPr>
      <w:r>
        <w:lastRenderedPageBreak/>
        <w:t>ASCER no incorpora ni en su web ni en su Portal de Transparencia, información adicional a la información exigida por la LTAIBG que sea relevante desde el punto de vista de la Transparencia.</w:t>
      </w:r>
      <w:r w:rsidR="00751FAA">
        <w:t xml:space="preserve"> </w:t>
      </w:r>
      <w:r w:rsidR="00827C8E">
        <w:t xml:space="preserve"> </w:t>
      </w:r>
    </w:p>
    <w:p w:rsidR="00633EAA" w:rsidRDefault="00827C8E" w:rsidP="00BB424E">
      <w:pPr>
        <w:pStyle w:val="Cuerpodelboletn"/>
        <w:spacing w:line="276" w:lineRule="auto"/>
      </w:pPr>
      <w:r>
        <w:t xml:space="preserve">Sin embargo en su web señala que, aunque no está obligada legalmente, audita sus cuentas y ofrece la posibilidad de acceso a </w:t>
      </w:r>
      <w:r>
        <w:lastRenderedPageBreak/>
        <w:t>estos informes previa solicitud. A juicio de este Consejo, constituiría una buena práctica y un plus respecto de las obligaciones de transparencia que tiene la entidad, que ofreciese proactivamente esta información publicándola en su portal de Transparencia.</w:t>
      </w:r>
    </w:p>
    <w:p w:rsidR="00C259F4" w:rsidRDefault="00C259F4" w:rsidP="00965C69">
      <w:pPr>
        <w:pStyle w:val="Cuerpodelboletn"/>
      </w:pPr>
    </w:p>
    <w:p w:rsidR="00C259F4" w:rsidRDefault="00C259F4" w:rsidP="00965C69">
      <w:pPr>
        <w:pStyle w:val="Cuerpodelboletn"/>
        <w:sectPr w:rsidR="00C259F4" w:rsidSect="00A133B4">
          <w:type w:val="continuous"/>
          <w:pgSz w:w="11906" w:h="16838" w:code="9"/>
          <w:pgMar w:top="1701" w:right="720" w:bottom="1134" w:left="720" w:header="720" w:footer="720" w:gutter="0"/>
          <w:cols w:num="2" w:space="720"/>
          <w:docGrid w:linePitch="326"/>
        </w:sectPr>
      </w:pPr>
    </w:p>
    <w:p w:rsidR="00827C8E" w:rsidRDefault="00827C8E" w:rsidP="00965C69">
      <w:pPr>
        <w:pStyle w:val="Cuerpodelboletn"/>
      </w:pPr>
    </w:p>
    <w:sdt>
      <w:sdtPr>
        <w:rPr>
          <w:b/>
          <w:color w:val="auto"/>
          <w:sz w:val="32"/>
        </w:rPr>
        <w:id w:val="-409474120"/>
        <w:placeholder>
          <w:docPart w:val="FD98A9A16E1C4E1DA3A066E830405301"/>
        </w:placeholder>
      </w:sdtPr>
      <w:sdtEndPr/>
      <w:sdtContent>
        <w:p w:rsidR="00C259F4" w:rsidRPr="00965C69" w:rsidRDefault="00C259F4" w:rsidP="001763F8">
          <w:pPr>
            <w:pStyle w:val="Cuerpodelboletn"/>
            <w:numPr>
              <w:ilvl w:val="0"/>
              <w:numId w:val="2"/>
            </w:numPr>
          </w:pPr>
          <w:r>
            <w:rPr>
              <w:b/>
              <w:color w:val="50866C"/>
              <w:sz w:val="32"/>
            </w:rPr>
            <w:t>Conclusiones y Recomendaciones</w:t>
          </w:r>
        </w:p>
      </w:sdtContent>
    </w:sdt>
    <w:p w:rsidR="00965C69" w:rsidRDefault="00965C69" w:rsidP="00965C69">
      <w:pPr>
        <w:pStyle w:val="Cuerpodelboletn"/>
      </w:pPr>
    </w:p>
    <w:p w:rsidR="00C259F4" w:rsidRDefault="00C259F4" w:rsidP="00965C69">
      <w:pPr>
        <w:pStyle w:val="Cuerpodelboletn"/>
        <w:sectPr w:rsidR="00C259F4" w:rsidSect="00A133B4">
          <w:type w:val="continuous"/>
          <w:pgSz w:w="11906" w:h="16838" w:code="9"/>
          <w:pgMar w:top="1701" w:right="720" w:bottom="1134" w:left="720" w:header="720" w:footer="720" w:gutter="0"/>
          <w:cols w:space="720"/>
          <w:docGrid w:linePitch="326"/>
        </w:sectPr>
      </w:pPr>
    </w:p>
    <w:p w:rsidR="00C61E7F" w:rsidRDefault="00C61E7F" w:rsidP="00C61E7F">
      <w:pPr>
        <w:pStyle w:val="Sinespaciado"/>
        <w:spacing w:line="276" w:lineRule="auto"/>
        <w:jc w:val="both"/>
        <w:rPr>
          <w:rFonts w:ascii="Century Gothic" w:hAnsi="Century Gothic"/>
        </w:rPr>
      </w:pPr>
      <w:r>
        <w:rPr>
          <w:rFonts w:ascii="Century Gothic" w:hAnsi="Century Gothic"/>
        </w:rPr>
        <w:lastRenderedPageBreak/>
        <w:t xml:space="preserve">Como se ha indicado el cumplimiento de las obligaciones de transparencia por parte de </w:t>
      </w:r>
      <w:r w:rsidR="00C11479">
        <w:rPr>
          <w:rFonts w:ascii="Century Gothic" w:hAnsi="Century Gothic"/>
        </w:rPr>
        <w:t>ASCER</w:t>
      </w:r>
      <w:r>
        <w:rPr>
          <w:rFonts w:ascii="Century Gothic" w:hAnsi="Century Gothic"/>
        </w:rPr>
        <w:t xml:space="preserve">, en función de la información disponible </w:t>
      </w:r>
      <w:r w:rsidR="00BB424E">
        <w:rPr>
          <w:rFonts w:ascii="Century Gothic" w:hAnsi="Century Gothic"/>
        </w:rPr>
        <w:t>en el portal de Transparencia</w:t>
      </w:r>
      <w:r>
        <w:rPr>
          <w:rFonts w:ascii="Century Gothic" w:hAnsi="Century Gothic"/>
        </w:rPr>
        <w:t xml:space="preserve"> de la entidad puede considerarse </w:t>
      </w:r>
      <w:r w:rsidR="00234122">
        <w:rPr>
          <w:rFonts w:ascii="Century Gothic" w:hAnsi="Century Gothic"/>
        </w:rPr>
        <w:t>medio</w:t>
      </w:r>
      <w:r>
        <w:rPr>
          <w:rFonts w:ascii="Century Gothic" w:hAnsi="Century Gothic"/>
        </w:rPr>
        <w:t xml:space="preserve">. </w:t>
      </w:r>
    </w:p>
    <w:p w:rsidR="00C61E7F" w:rsidRDefault="00C61E7F" w:rsidP="00C61E7F">
      <w:pPr>
        <w:pStyle w:val="Sinespaciado"/>
        <w:spacing w:line="276" w:lineRule="auto"/>
        <w:jc w:val="both"/>
        <w:rPr>
          <w:rFonts w:ascii="Century Gothic" w:hAnsi="Century Gothic"/>
        </w:rPr>
      </w:pPr>
    </w:p>
    <w:p w:rsidR="00BB424E" w:rsidRDefault="00BB424E" w:rsidP="00BB424E">
      <w:pPr>
        <w:pStyle w:val="Sinespaciado"/>
        <w:spacing w:line="276" w:lineRule="auto"/>
        <w:jc w:val="both"/>
        <w:rPr>
          <w:rFonts w:ascii="Century Gothic" w:hAnsi="Century Gothic"/>
        </w:rPr>
      </w:pPr>
      <w:r>
        <w:rPr>
          <w:rFonts w:ascii="Century Gothic" w:hAnsi="Century Gothic"/>
        </w:rPr>
        <w:t xml:space="preserve">Sin embargo ASCER ha tomado la iniciativa de crear un portal de Transparencia, al que </w:t>
      </w:r>
      <w:r>
        <w:rPr>
          <w:rFonts w:ascii="Century Gothic" w:hAnsi="Century Gothic"/>
        </w:rPr>
        <w:lastRenderedPageBreak/>
        <w:t xml:space="preserve">se accede  mediante un enlace ubicado en un lugar destacado de su web, vinculando expresamente esta iniciativa a la aprobación de la LTAIBG, por lo que es presumible que el incumplimiento de algunas de las obligaciones de publicidad activa establecidas por la LTAIBG, se deba al desconocimiento de que tales obligaciones </w:t>
      </w:r>
      <w:r>
        <w:rPr>
          <w:rFonts w:ascii="Century Gothic" w:hAnsi="Century Gothic"/>
        </w:rPr>
        <w:lastRenderedPageBreak/>
        <w:t>son aplicables a la entidad como consecuencia de las subvenciones recibidas en 2019.</w:t>
      </w:r>
    </w:p>
    <w:p w:rsidR="00BB424E" w:rsidRDefault="00BB424E" w:rsidP="00C61E7F">
      <w:pPr>
        <w:pStyle w:val="Sinespaciado"/>
        <w:spacing w:line="276" w:lineRule="auto"/>
        <w:jc w:val="both"/>
        <w:rPr>
          <w:rFonts w:ascii="Century Gothic" w:hAnsi="Century Gothic"/>
        </w:rPr>
      </w:pPr>
    </w:p>
    <w:p w:rsidR="00C61E7F" w:rsidRDefault="00C61E7F" w:rsidP="00C61E7F">
      <w:pPr>
        <w:jc w:val="both"/>
        <w:rPr>
          <w:rFonts w:asciiTheme="majorHAnsi" w:eastAsiaTheme="majorEastAsia" w:hAnsiTheme="majorHAnsi" w:cstheme="majorBidi"/>
          <w:b/>
          <w:bCs/>
          <w:color w:val="50866C"/>
        </w:rPr>
      </w:pPr>
      <w:r>
        <w:t xml:space="preserve">Para procurar avances en el grado de cumplimiento de la LTAIBG por parte de </w:t>
      </w:r>
      <w:r w:rsidR="00C11479">
        <w:t>ASCER</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C61E7F">
      <w:pPr>
        <w:jc w:val="both"/>
      </w:pPr>
    </w:p>
    <w:p w:rsidR="00C61E7F" w:rsidRDefault="00C61E7F" w:rsidP="00C61E7F">
      <w:pPr>
        <w:pStyle w:val="Ttulo3"/>
      </w:pPr>
      <w:r w:rsidRPr="000E1D9B">
        <w:t xml:space="preserve">Estructuración </w:t>
      </w:r>
    </w:p>
    <w:p w:rsidR="00C61E7F" w:rsidRPr="00C61E7F" w:rsidRDefault="00C61E7F" w:rsidP="00C61E7F"/>
    <w:p w:rsidR="0019448F" w:rsidRDefault="0019448F" w:rsidP="00C61E7F">
      <w:pPr>
        <w:pStyle w:val="Sinespaciado"/>
        <w:spacing w:line="276" w:lineRule="auto"/>
        <w:jc w:val="both"/>
        <w:rPr>
          <w:rFonts w:ascii="Century Gothic" w:hAnsi="Century Gothic"/>
        </w:rPr>
      </w:pPr>
      <w:commentRangeStart w:id="12"/>
      <w:r w:rsidRPr="0019448F">
        <w:rPr>
          <w:rFonts w:ascii="Century Gothic" w:hAnsi="Century Gothic"/>
        </w:rPr>
        <w:t xml:space="preserve">Aunque la información está </w:t>
      </w:r>
      <w:r w:rsidR="00234122">
        <w:rPr>
          <w:rFonts w:ascii="Century Gothic" w:hAnsi="Century Gothic"/>
        </w:rPr>
        <w:t>organizada</w:t>
      </w:r>
      <w:r w:rsidRPr="0019448F">
        <w:rPr>
          <w:rFonts w:ascii="Century Gothic" w:hAnsi="Century Gothic"/>
        </w:rPr>
        <w:t xml:space="preserve"> y resulta fácil su localización</w:t>
      </w:r>
      <w:r>
        <w:rPr>
          <w:rFonts w:ascii="Century Gothic" w:hAnsi="Century Gothic"/>
        </w:rPr>
        <w:t xml:space="preserve"> en la página de Transparencia de la organización</w:t>
      </w:r>
      <w:r w:rsidRPr="0019448F">
        <w:rPr>
          <w:rFonts w:ascii="Century Gothic" w:hAnsi="Century Gothic"/>
        </w:rPr>
        <w:t>, sería deseable que se ajustase más a la estructura que propone la LTAIBG, lo que facilitaría aún más la búsqueda de información a los ciudadanos, que lógicamente utilizan co</w:t>
      </w:r>
      <w:r w:rsidR="00341075">
        <w:rPr>
          <w:rFonts w:ascii="Century Gothic" w:hAnsi="Century Gothic"/>
        </w:rPr>
        <w:t>mo</w:t>
      </w:r>
      <w:r w:rsidRPr="0019448F">
        <w:rPr>
          <w:rFonts w:ascii="Century Gothic" w:hAnsi="Century Gothic"/>
        </w:rPr>
        <w:t xml:space="preserve"> referencia para buscar la información de su interés el patrón definido por la LTAIBG. </w:t>
      </w:r>
    </w:p>
    <w:p w:rsidR="0019448F" w:rsidRDefault="00C4050E" w:rsidP="00C61E7F">
      <w:pPr>
        <w:pStyle w:val="Sinespaciado"/>
        <w:spacing w:line="276" w:lineRule="auto"/>
        <w:jc w:val="both"/>
        <w:rPr>
          <w:rFonts w:ascii="Century Gothic" w:hAnsi="Century Gothic"/>
        </w:rPr>
      </w:pPr>
      <w:r w:rsidRPr="00B1184C">
        <w:rPr>
          <w:rFonts w:ascii="Arial" w:eastAsia="Arial" w:hAnsi="Arial" w:cs="Arial"/>
          <w:noProof/>
          <w:lang w:eastAsia="es-ES"/>
        </w:rPr>
        <mc:AlternateContent>
          <mc:Choice Requires="wps">
            <w:drawing>
              <wp:anchor distT="0" distB="0" distL="114300" distR="114300" simplePos="0" relativeHeight="251692032" behindDoc="0" locked="0" layoutInCell="1" allowOverlap="1" wp14:anchorId="0AFD3611" wp14:editId="2F0FDAA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C7293"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89984" behindDoc="0" locked="0" layoutInCell="1" allowOverlap="1" wp14:anchorId="0E442684" wp14:editId="6786545E">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C4050E">
                            <w:r w:rsidRPr="00965C69">
                              <w:rPr>
                                <w:noProof/>
                                <w:lang w:eastAsia="es-ES"/>
                              </w:rPr>
                              <w:drawing>
                                <wp:inline distT="0" distB="0" distL="0" distR="0" wp14:anchorId="7E2DF22B" wp14:editId="43B04E09">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442684" id="_x0000_s1035"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5TuH3wkCAAD+AwAADgAA&#10;AAAAAAAAAAAAAAAuAgAAZHJzL2Uyb0RvYy54bWxQSwECLQAUAAYACAAAACEATzHo49oAAAAIAQAA&#10;DwAAAAAAAAAAAAAAAABjBAAAZHJzL2Rvd25yZXYueG1sUEsFBgAAAAAEAAQA8wAAAGoFAAAAAA==&#10;" fillcolor="#50866c" stroked="f">
                <v:textbox inset=",7.2pt,,7.2pt">
                  <w:txbxContent>
                    <w:p w14:paraId="00D5B6EA" w14:textId="77777777" w:rsidR="00BB424E" w:rsidRPr="00F31BC3" w:rsidRDefault="00BB424E" w:rsidP="00C4050E">
                      <w:r w:rsidRPr="00965C69">
                        <w:rPr>
                          <w:noProof/>
                          <w:lang w:eastAsia="es-ES"/>
                        </w:rPr>
                        <w:drawing>
                          <wp:inline distT="0" distB="0" distL="0" distR="0" wp14:anchorId="7E2DF22B" wp14:editId="43B04E09">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commentRangeEnd w:id="12"/>
      <w:r w:rsidR="008D4180">
        <w:rPr>
          <w:rStyle w:val="Refdecomentario"/>
          <w:rFonts w:ascii="Century Gothic" w:hAnsi="Century Gothic"/>
        </w:rPr>
        <w:commentReference w:id="12"/>
      </w:r>
    </w:p>
    <w:p w:rsidR="00C61E7F" w:rsidRDefault="00545805" w:rsidP="00C61E7F">
      <w:pPr>
        <w:pStyle w:val="Sinespaciado"/>
        <w:spacing w:line="276" w:lineRule="auto"/>
        <w:jc w:val="both"/>
        <w:rPr>
          <w:rFonts w:ascii="Century Gothic" w:hAnsi="Century Gothic"/>
        </w:rPr>
      </w:pPr>
      <w:r w:rsidRPr="00545805">
        <w:rPr>
          <w:rFonts w:ascii="Century Gothic" w:hAnsi="Century Gothic"/>
        </w:rPr>
        <w:t>La presentación de la información conforme al patrón definido por la LTAIBG, permitiría además,</w:t>
      </w:r>
      <w:r w:rsidR="00C61E7F" w:rsidRPr="000E1D9B">
        <w:rPr>
          <w:rFonts w:ascii="Century Gothic" w:hAnsi="Century Gothic"/>
        </w:rPr>
        <w:t xml:space="preserve"> identificar las obligaciones respecto de las que no se publica información por no haber actividad en ese ámbito </w:t>
      </w:r>
      <w:r w:rsidR="00C61E7F">
        <w:rPr>
          <w:rFonts w:ascii="Century Gothic" w:hAnsi="Century Gothic"/>
        </w:rPr>
        <w:t>haciendo</w:t>
      </w:r>
      <w:r w:rsidR="00C61E7F" w:rsidRPr="000E1D9B">
        <w:rPr>
          <w:rFonts w:ascii="Century Gothic" w:hAnsi="Century Gothic"/>
        </w:rPr>
        <w:t xml:space="preserve"> constar esta circunstancia. </w:t>
      </w:r>
    </w:p>
    <w:p w:rsidR="00C61E7F" w:rsidRDefault="00C61E7F" w:rsidP="00C61E7F">
      <w:pPr>
        <w:pStyle w:val="Ttulo2"/>
      </w:pPr>
      <w:r w:rsidRPr="0019448F">
        <w:rPr>
          <w:rStyle w:val="Ttulo3Car"/>
          <w:rFonts w:ascii="Century Gothic" w:hAnsi="Century Gothic"/>
          <w:b/>
        </w:rPr>
        <w:t>Incorporación de información</w:t>
      </w:r>
      <w:r w:rsidRPr="000E1D9B">
        <w:t>.</w:t>
      </w:r>
    </w:p>
    <w:p w:rsidR="002E5C1E" w:rsidRDefault="00C61E7F" w:rsidP="002E5C1E">
      <w:pPr>
        <w:pStyle w:val="Ttulo2"/>
        <w:keepNext w:val="0"/>
        <w:keepLines w:val="0"/>
        <w:spacing w:before="100" w:beforeAutospacing="1" w:after="100" w:afterAutospacing="1"/>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19448F"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w:t>
      </w: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Organizativa </w:t>
      </w:r>
    </w:p>
    <w:p w:rsidR="0019448F" w:rsidRPr="002E5C1E" w:rsidRDefault="00C61E7F" w:rsidP="002E5C1E">
      <w:pPr>
        <w:pStyle w:val="Ttulo2"/>
        <w:keepNext w:val="0"/>
        <w:keepLines w:val="0"/>
        <w:numPr>
          <w:ilvl w:val="0"/>
          <w:numId w:val="15"/>
        </w:numPr>
        <w:spacing w:before="100" w:beforeAutospacing="1" w:after="100" w:afterAutospacing="1"/>
        <w:ind w:left="426"/>
        <w:rPr>
          <w:rFonts w:eastAsiaTheme="minorHAnsi" w:cstheme="minorBidi"/>
          <w:b w:val="0"/>
          <w:bCs w:val="0"/>
          <w:color w:val="auto"/>
          <w:sz w:val="22"/>
          <w:szCs w:val="22"/>
        </w:rPr>
      </w:pPr>
      <w:commentRangeStart w:id="13"/>
      <w:r w:rsidRPr="002E5C1E">
        <w:rPr>
          <w:rFonts w:eastAsiaTheme="minorHAnsi" w:cstheme="minorBidi"/>
          <w:b w:val="0"/>
          <w:bCs w:val="0"/>
          <w:color w:val="auto"/>
          <w:sz w:val="22"/>
          <w:szCs w:val="22"/>
        </w:rPr>
        <w:t>Debería</w:t>
      </w:r>
      <w:r w:rsidR="0019448F" w:rsidRPr="002E5C1E">
        <w:rPr>
          <w:rFonts w:eastAsiaTheme="minorHAnsi" w:cstheme="minorBidi"/>
          <w:b w:val="0"/>
          <w:bCs w:val="0"/>
          <w:color w:val="auto"/>
          <w:sz w:val="22"/>
          <w:szCs w:val="22"/>
        </w:rPr>
        <w:t xml:space="preserve"> </w:t>
      </w:r>
      <w:r w:rsidR="00BB424E" w:rsidRPr="002E5C1E">
        <w:rPr>
          <w:rFonts w:eastAsiaTheme="minorHAnsi" w:cstheme="minorBidi"/>
          <w:b w:val="0"/>
          <w:bCs w:val="0"/>
          <w:color w:val="auto"/>
          <w:sz w:val="22"/>
          <w:szCs w:val="22"/>
        </w:rPr>
        <w:t xml:space="preserve">publicarse el organigrama de la entidad. </w:t>
      </w:r>
      <w:commentRangeEnd w:id="13"/>
      <w:r w:rsidR="008D4180">
        <w:rPr>
          <w:rStyle w:val="Refdecomentario"/>
          <w:rFonts w:eastAsiaTheme="minorHAnsi" w:cstheme="minorBidi"/>
          <w:b w:val="0"/>
          <w:bCs w:val="0"/>
          <w:color w:val="auto"/>
        </w:rPr>
        <w:commentReference w:id="13"/>
      </w:r>
    </w:p>
    <w:p w:rsidR="00C61E7F" w:rsidRPr="002F74E8" w:rsidRDefault="0019448F" w:rsidP="00C61E7F">
      <w:pPr>
        <w:pStyle w:val="Sinespaciado"/>
        <w:numPr>
          <w:ilvl w:val="0"/>
          <w:numId w:val="11"/>
        </w:numPr>
        <w:spacing w:line="276" w:lineRule="auto"/>
        <w:ind w:left="360"/>
        <w:jc w:val="both"/>
        <w:rPr>
          <w:rFonts w:ascii="Century Gothic" w:hAnsi="Century Gothic"/>
        </w:rPr>
      </w:pPr>
      <w:commentRangeStart w:id="14"/>
      <w:r>
        <w:rPr>
          <w:rFonts w:ascii="Century Gothic" w:hAnsi="Century Gothic"/>
        </w:rPr>
        <w:t xml:space="preserve">Deberían </w:t>
      </w:r>
      <w:r w:rsidR="00C61E7F" w:rsidRPr="002F74E8">
        <w:rPr>
          <w:rFonts w:ascii="Century Gothic" w:hAnsi="Century Gothic"/>
        </w:rPr>
        <w:t xml:space="preserve">incluirse los perfiles y trayectorias profesionales de los </w:t>
      </w:r>
      <w:r w:rsidR="00BB424E">
        <w:rPr>
          <w:rFonts w:ascii="Century Gothic" w:hAnsi="Century Gothic"/>
        </w:rPr>
        <w:t>miembros de la Junta Rectora</w:t>
      </w:r>
      <w:r>
        <w:rPr>
          <w:rFonts w:ascii="Century Gothic" w:hAnsi="Century Gothic"/>
        </w:rPr>
        <w:t>.</w:t>
      </w:r>
      <w:commentRangeEnd w:id="14"/>
      <w:r w:rsidR="008D4180">
        <w:rPr>
          <w:rStyle w:val="Refdecomentario"/>
          <w:rFonts w:ascii="Century Gothic" w:hAnsi="Century Gothic"/>
        </w:rPr>
        <w:commentReference w:id="14"/>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C61E7F" w:rsidRPr="0019448F" w:rsidRDefault="00C61E7F" w:rsidP="0019448F">
      <w:pPr>
        <w:pStyle w:val="Sinespaciado"/>
        <w:spacing w:line="276"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Presupuestaria.</w:t>
      </w:r>
    </w:p>
    <w:p w:rsidR="00C61E7F" w:rsidRDefault="00C61E7F" w:rsidP="00C61E7F">
      <w:pPr>
        <w:pStyle w:val="Sinespaciado"/>
        <w:spacing w:line="276" w:lineRule="auto"/>
        <w:ind w:left="360"/>
        <w:jc w:val="both"/>
        <w:rPr>
          <w:rFonts w:ascii="Century Gothic" w:eastAsia="Times New Roman" w:hAnsi="Century Gothic" w:cs="Times New Roman"/>
          <w:b/>
          <w:bCs/>
          <w:szCs w:val="36"/>
          <w:u w:val="single"/>
          <w:lang w:eastAsia="es-ES"/>
        </w:rPr>
      </w:pPr>
    </w:p>
    <w:p w:rsidR="00C61E7F" w:rsidRDefault="00C61E7F" w:rsidP="00C61E7F">
      <w:pPr>
        <w:pStyle w:val="Sinespaciado"/>
        <w:numPr>
          <w:ilvl w:val="0"/>
          <w:numId w:val="14"/>
        </w:numPr>
        <w:spacing w:line="276" w:lineRule="auto"/>
        <w:ind w:left="284"/>
        <w:jc w:val="both"/>
        <w:rPr>
          <w:rFonts w:ascii="Century Gothic" w:hAnsi="Century Gothic"/>
        </w:rPr>
      </w:pPr>
      <w:commentRangeStart w:id="15"/>
      <w:r>
        <w:rPr>
          <w:rFonts w:ascii="Century Gothic" w:eastAsia="Times New Roman" w:hAnsi="Century Gothic" w:cs="Times New Roman"/>
          <w:bCs/>
          <w:szCs w:val="36"/>
          <w:lang w:eastAsia="es-ES"/>
        </w:rPr>
        <w:t>Debe publicarse un</w:t>
      </w:r>
      <w:r w:rsidR="00536832">
        <w:rPr>
          <w:rFonts w:ascii="Century Gothic" w:eastAsia="Times New Roman" w:hAnsi="Century Gothic" w:cs="Times New Roman"/>
          <w:bCs/>
          <w:szCs w:val="36"/>
          <w:lang w:eastAsia="es-ES"/>
        </w:rPr>
        <w:t>a</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 xml:space="preserve">relación de los contratos celebrados </w:t>
      </w:r>
      <w:r>
        <w:rPr>
          <w:rFonts w:ascii="Century Gothic" w:eastAsia="Times New Roman" w:hAnsi="Century Gothic" w:cs="Times New Roman"/>
          <w:bCs/>
          <w:szCs w:val="36"/>
          <w:lang w:eastAsia="es-ES"/>
        </w:rPr>
        <w:t xml:space="preserve"> </w:t>
      </w:r>
      <w:r w:rsidR="00536832">
        <w:rPr>
          <w:rFonts w:ascii="Century Gothic" w:eastAsia="Times New Roman" w:hAnsi="Century Gothic" w:cs="Times New Roman"/>
          <w:bCs/>
          <w:szCs w:val="36"/>
          <w:lang w:eastAsia="es-ES"/>
        </w:rPr>
        <w:t xml:space="preserve">por la entidad con una administración pública, incluidos los contratos menores. Dicha publicación </w:t>
      </w:r>
      <w:r w:rsidR="00C4050E">
        <w:rPr>
          <w:rFonts w:ascii="Century Gothic" w:eastAsia="Times New Roman" w:hAnsi="Century Gothic" w:cs="Times New Roman"/>
          <w:bCs/>
          <w:szCs w:val="36"/>
          <w:lang w:eastAsia="es-ES"/>
        </w:rPr>
        <w:t>d</w:t>
      </w:r>
      <w:r w:rsidR="00536832">
        <w:rPr>
          <w:rFonts w:ascii="Century Gothic" w:eastAsia="Times New Roman" w:hAnsi="Century Gothic" w:cs="Times New Roman"/>
          <w:bCs/>
          <w:szCs w:val="36"/>
          <w:lang w:eastAsia="es-ES"/>
        </w:rPr>
        <w:t xml:space="preserve">ebería incluir los siguientes elementos: </w:t>
      </w:r>
      <w:commentRangeEnd w:id="15"/>
      <w:r w:rsidR="008D4180">
        <w:rPr>
          <w:rStyle w:val="Refdecomentario"/>
          <w:rFonts w:ascii="Century Gothic" w:hAnsi="Century Gothic"/>
        </w:rPr>
        <w:commentReference w:id="15"/>
      </w:r>
      <w:r w:rsidR="00536832" w:rsidRPr="00536832">
        <w:rPr>
          <w:rFonts w:ascii="Century Gothic" w:hAnsi="Century Gothic"/>
        </w:rPr>
        <w:t>objeto, duración, importe de licitación y de adjudicación</w:t>
      </w:r>
      <w:r w:rsidRPr="00536832">
        <w:rPr>
          <w:rFonts w:ascii="Century Gothic" w:hAnsi="Century Gothic"/>
        </w:rPr>
        <w:t>.</w:t>
      </w:r>
    </w:p>
    <w:p w:rsidR="00536832" w:rsidRDefault="00536832" w:rsidP="00536832">
      <w:pPr>
        <w:pStyle w:val="Sinespaciado"/>
        <w:spacing w:line="276" w:lineRule="auto"/>
        <w:ind w:left="284"/>
        <w:jc w:val="both"/>
        <w:rPr>
          <w:rFonts w:ascii="Century Gothic" w:hAnsi="Century Gothic"/>
        </w:rPr>
      </w:pPr>
    </w:p>
    <w:p w:rsidR="00B85EA1" w:rsidRDefault="00B85EA1" w:rsidP="00C61E7F">
      <w:pPr>
        <w:pStyle w:val="Sinespaciado"/>
        <w:numPr>
          <w:ilvl w:val="0"/>
          <w:numId w:val="14"/>
        </w:numPr>
        <w:spacing w:line="276" w:lineRule="auto"/>
        <w:ind w:left="284"/>
        <w:jc w:val="both"/>
        <w:rPr>
          <w:rFonts w:ascii="Century Gothic" w:hAnsi="Century Gothic"/>
        </w:rPr>
      </w:pPr>
      <w:commentRangeStart w:id="16"/>
      <w:r>
        <w:rPr>
          <w:rFonts w:ascii="Century Gothic" w:hAnsi="Century Gothic"/>
        </w:rPr>
        <w:t>Debería incluirse información sobre la ejecución presupuestaria.</w:t>
      </w:r>
      <w:commentRangeEnd w:id="16"/>
      <w:r w:rsidR="008D4180">
        <w:rPr>
          <w:rStyle w:val="Refdecomentario"/>
          <w:rFonts w:ascii="Century Gothic" w:hAnsi="Century Gothic"/>
        </w:rPr>
        <w:commentReference w:id="16"/>
      </w:r>
    </w:p>
    <w:p w:rsidR="00BB424E" w:rsidRDefault="00BB424E" w:rsidP="00BB424E">
      <w:pPr>
        <w:pStyle w:val="Prrafodelista"/>
      </w:pPr>
    </w:p>
    <w:p w:rsidR="00C61E7F" w:rsidRDefault="0019448F" w:rsidP="00C61E7F">
      <w:pPr>
        <w:pStyle w:val="Ttulo2"/>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D01CA1" w:rsidRPr="00D01CA1" w:rsidRDefault="00D01CA1" w:rsidP="00D01CA1"/>
    <w:p w:rsidR="00C4050E" w:rsidRPr="00C4050E" w:rsidRDefault="00C4050E" w:rsidP="00C4050E">
      <w:pPr>
        <w:pStyle w:val="Prrafodelista"/>
        <w:numPr>
          <w:ilvl w:val="0"/>
          <w:numId w:val="12"/>
        </w:numPr>
        <w:spacing w:line="276" w:lineRule="auto"/>
        <w:ind w:left="284"/>
        <w:jc w:val="both"/>
        <w:rPr>
          <w:szCs w:val="22"/>
        </w:rPr>
      </w:pPr>
      <w:commentRangeStart w:id="17"/>
      <w:r w:rsidRPr="00C4050E">
        <w:rPr>
          <w:szCs w:val="22"/>
        </w:rPr>
        <w:t xml:space="preserve">Debe ofrecerse la información en formatos reutilizables. </w:t>
      </w:r>
      <w:r w:rsidR="002E5C1E">
        <w:rPr>
          <w:szCs w:val="22"/>
        </w:rPr>
        <w:t xml:space="preserve">La publicación de la información directamente en la web o mediante </w:t>
      </w:r>
      <w:proofErr w:type="spellStart"/>
      <w:r w:rsidR="002E5C1E">
        <w:rPr>
          <w:szCs w:val="22"/>
        </w:rPr>
        <w:t>pdf</w:t>
      </w:r>
      <w:proofErr w:type="spellEnd"/>
      <w:r w:rsidR="002E5C1E">
        <w:rPr>
          <w:szCs w:val="22"/>
        </w:rPr>
        <w:t xml:space="preserve"> de imagen</w:t>
      </w:r>
      <w:r w:rsidRPr="00C4050E">
        <w:rPr>
          <w:szCs w:val="22"/>
        </w:rPr>
        <w:t xml:space="preserve"> no permite ningún tratamiento.</w:t>
      </w:r>
      <w:commentRangeEnd w:id="17"/>
      <w:r w:rsidR="00A85F90">
        <w:rPr>
          <w:rStyle w:val="Refdecomentario"/>
        </w:rPr>
        <w:commentReference w:id="17"/>
      </w:r>
    </w:p>
    <w:p w:rsidR="00C61E7F" w:rsidRDefault="00C61E7F" w:rsidP="00C61E7F">
      <w:pPr>
        <w:pStyle w:val="Sinespaciado"/>
        <w:spacing w:line="276" w:lineRule="auto"/>
        <w:ind w:left="360"/>
        <w:jc w:val="both"/>
        <w:rPr>
          <w:rFonts w:ascii="Century Gothic" w:hAnsi="Century Gothic"/>
        </w:rPr>
      </w:pPr>
    </w:p>
    <w:commentRangeStart w:id="18"/>
    <w:p w:rsidR="00965C69" w:rsidRPr="00480232" w:rsidRDefault="002370CA" w:rsidP="002370CA">
      <w:pPr>
        <w:pStyle w:val="Sinespaciado"/>
        <w:numPr>
          <w:ilvl w:val="0"/>
          <w:numId w:val="12"/>
        </w:numPr>
        <w:spacing w:line="276" w:lineRule="auto"/>
        <w:jc w:val="both"/>
      </w:pPr>
      <w:r w:rsidRPr="002370CA">
        <w:rPr>
          <w:rFonts w:ascii="Century Gothic" w:hAnsi="Century Gothic"/>
          <w:noProof/>
          <w:lang w:eastAsia="es-ES"/>
        </w:rPr>
        <mc:AlternateContent>
          <mc:Choice Requires="wps">
            <w:drawing>
              <wp:anchor distT="0" distB="0" distL="114300" distR="114300" simplePos="0" relativeHeight="251713536" behindDoc="0" locked="0" layoutInCell="1" allowOverlap="1" wp14:anchorId="275F7FC1" wp14:editId="15B4CE48">
                <wp:simplePos x="0" y="0"/>
                <wp:positionH relativeFrom="page">
                  <wp:posOffset>6350</wp:posOffset>
                </wp:positionH>
                <wp:positionV relativeFrom="page">
                  <wp:posOffset>960120</wp:posOffset>
                </wp:positionV>
                <wp:extent cx="8001000" cy="173990"/>
                <wp:effectExtent l="0" t="0" r="0" b="0"/>
                <wp:wrapTight wrapText="bothSides">
                  <wp:wrapPolygon edited="0">
                    <wp:start x="0" y="0"/>
                    <wp:lineTo x="0" y="18920"/>
                    <wp:lineTo x="21549" y="18920"/>
                    <wp:lineTo x="21549" y="0"/>
                    <wp:lineTo x="0" y="0"/>
                  </wp:wrapPolygon>
                </wp:wrapTight>
                <wp:docPr id="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07D5E4" id="Rectángulo 19" o:spid="_x0000_s1026" style="position:absolute;margin-left:.5pt;margin-top:75.6pt;width:630pt;height:13.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" fillcolor="#c5ddd2" stroked="f">
                <v:textbox inset=",7.2pt,,7.2pt"/>
                <w10:wrap type="tight" anchorx="page" anchory="page"/>
              </v:rect>
            </w:pict>
          </mc:Fallback>
        </mc:AlternateContent>
      </w:r>
      <w:r w:rsidRPr="002370CA">
        <w:rPr>
          <w:rFonts w:ascii="Century Gothic" w:hAnsi="Century Gothic"/>
          <w:noProof/>
          <w:lang w:eastAsia="es-ES"/>
        </w:rPr>
        <mc:AlternateContent>
          <mc:Choice Requires="wps">
            <w:drawing>
              <wp:anchor distT="0" distB="0" distL="114300" distR="114300" simplePos="0" relativeHeight="251712512" behindDoc="0" locked="0" layoutInCell="1" allowOverlap="1" wp14:anchorId="545A585A" wp14:editId="28FC5761">
                <wp:simplePos x="0" y="0"/>
                <wp:positionH relativeFrom="page">
                  <wp:posOffset>6350</wp:posOffset>
                </wp:positionH>
                <wp:positionV relativeFrom="page">
                  <wp:posOffset>-35560</wp:posOffset>
                </wp:positionV>
                <wp:extent cx="8001000" cy="990600"/>
                <wp:effectExtent l="0" t="0" r="0" b="0"/>
                <wp:wrapTight wrapText="bothSides">
                  <wp:wrapPolygon edited="0">
                    <wp:start x="0" y="0"/>
                    <wp:lineTo x="0" y="21185"/>
                    <wp:lineTo x="21549" y="21185"/>
                    <wp:lineTo x="21549" y="0"/>
                    <wp:lineTo x="0" y="0"/>
                  </wp:wrapPolygon>
                </wp:wrapTight>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370CA" w:rsidRPr="00F31BC3" w:rsidRDefault="002370CA" w:rsidP="002370CA">
                            <w:r w:rsidRPr="00965C69">
                              <w:rPr>
                                <w:noProof/>
                                <w:lang w:eastAsia="es-ES"/>
                              </w:rPr>
                              <w:drawing>
                                <wp:inline distT="0" distB="0" distL="0" distR="0" wp14:anchorId="5DAE9732" wp14:editId="0DEB3089">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A585A" id="_x0000_s1036" style="position:absolute;left:0;text-align:left;margin-left:.5pt;margin-top:-2.8pt;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" fillcolor="#50866c" stroked="f">
                <v:textbox inset=",7.2pt,,7.2pt">
                  <w:txbxContent>
                    <w:p w14:paraId="4B5F84DC" w14:textId="77777777" w:rsidR="002370CA" w:rsidRPr="00F31BC3" w:rsidRDefault="002370CA" w:rsidP="002370CA">
                      <w:r w:rsidRPr="00965C69">
                        <w:rPr>
                          <w:noProof/>
                          <w:lang w:eastAsia="es-ES"/>
                        </w:rPr>
                        <w:drawing>
                          <wp:inline distT="0" distB="0" distL="0" distR="0" wp14:anchorId="5DAE9732" wp14:editId="0DEB3089">
                            <wp:extent cx="1148080" cy="6483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C4050E">
        <w:rPr>
          <w:rFonts w:ascii="Century Gothic" w:hAnsi="Century Gothic"/>
        </w:rPr>
        <w:t xml:space="preserve">Debe incorporarse la fecha actualización de la información en la web. Solo de esta manera los ciudadanos pueden saber si la información que están consultando está vigente o no. </w:t>
      </w:r>
      <w:commentRangeEnd w:id="18"/>
      <w:r w:rsidR="00A85F90">
        <w:rPr>
          <w:rStyle w:val="Refdecomentario"/>
          <w:rFonts w:ascii="Century Gothic" w:hAnsi="Century Gothic"/>
        </w:rPr>
        <w:commentReference w:id="18"/>
      </w:r>
    </w:p>
    <w:p w:rsidR="00480232" w:rsidRDefault="00480232" w:rsidP="00480232">
      <w:pPr>
        <w:pStyle w:val="Prrafodelista"/>
      </w:pPr>
    </w:p>
    <w:p w:rsidR="00480232" w:rsidRDefault="00480232" w:rsidP="00480232">
      <w:pPr>
        <w:pStyle w:val="Sinespaciado"/>
        <w:spacing w:line="276" w:lineRule="auto"/>
        <w:ind w:left="360"/>
        <w:jc w:val="both"/>
      </w:pPr>
    </w:p>
    <w:p w:rsidR="002370CA" w:rsidRDefault="00480232" w:rsidP="00E0044D">
      <w:pPr>
        <w:pStyle w:val="Sinespaciado"/>
        <w:spacing w:line="276" w:lineRule="auto"/>
        <w:ind w:left="360"/>
        <w:jc w:val="right"/>
        <w:rPr>
          <w:rFonts w:ascii="Century Gothic" w:hAnsi="Century Gothic"/>
        </w:rPr>
      </w:pPr>
      <w:r w:rsidRPr="00480232">
        <w:rPr>
          <w:rFonts w:ascii="Century Gothic" w:hAnsi="Century Gothic"/>
        </w:rPr>
        <w:t>Madrid, febrero de 2020</w:t>
      </w:r>
    </w:p>
    <w:p w:rsidR="002370CA" w:rsidRDefault="002370CA" w:rsidP="00827C8E">
      <w:pPr>
        <w:pStyle w:val="Sinespaciado"/>
        <w:spacing w:line="276" w:lineRule="auto"/>
        <w:ind w:left="360"/>
        <w:jc w:val="both"/>
        <w:rPr>
          <w:rFonts w:ascii="Century Gothic" w:hAnsi="Century Gothic"/>
        </w:rPr>
      </w:pPr>
    </w:p>
    <w:p w:rsidR="00E0044D" w:rsidRDefault="00E0044D">
      <w:pPr>
        <w:rPr>
          <w:szCs w:val="22"/>
        </w:rPr>
      </w:pPr>
      <w:r>
        <w:br w:type="page"/>
      </w:r>
    </w:p>
    <w:p w:rsidR="002370CA" w:rsidRDefault="002370CA" w:rsidP="00827C8E">
      <w:pPr>
        <w:pStyle w:val="Sinespaciado"/>
        <w:spacing w:line="276" w:lineRule="auto"/>
        <w:ind w:left="360"/>
        <w:jc w:val="both"/>
        <w:rPr>
          <w:rFonts w:ascii="Century Gothic" w:hAnsi="Century Gothic"/>
        </w:rPr>
      </w:pPr>
    </w:p>
    <w:p w:rsidR="002370CA" w:rsidRDefault="002370CA" w:rsidP="00827C8E">
      <w:pPr>
        <w:pStyle w:val="Sinespaciado"/>
        <w:spacing w:line="276" w:lineRule="auto"/>
        <w:ind w:left="360"/>
        <w:jc w:val="both"/>
        <w:rPr>
          <w:rFonts w:ascii="Century Gothic" w:hAnsi="Century Gothic"/>
        </w:rPr>
        <w:sectPr w:rsidR="002370CA" w:rsidSect="00A133B4">
          <w:type w:val="continuous"/>
          <w:pgSz w:w="11906" w:h="16838" w:code="9"/>
          <w:pgMar w:top="1701" w:right="720" w:bottom="1134" w:left="720" w:header="720" w:footer="720" w:gutter="0"/>
          <w:cols w:num="2" w:space="720"/>
          <w:docGrid w:linePitch="326"/>
        </w:sectPr>
      </w:pPr>
    </w:p>
    <w:p w:rsidR="002370CA" w:rsidRPr="002D27E4" w:rsidRDefault="009839C3" w:rsidP="002370CA">
      <w:pPr>
        <w:pStyle w:val="Cuerpodelboletn"/>
        <w:rPr>
          <w:b/>
          <w:sz w:val="30"/>
          <w:szCs w:val="30"/>
        </w:rPr>
      </w:pPr>
      <w:sdt>
        <w:sdtPr>
          <w:rPr>
            <w:b/>
            <w:color w:val="auto"/>
            <w:sz w:val="30"/>
            <w:szCs w:val="30"/>
          </w:rPr>
          <w:id w:val="1557966967"/>
          <w:placeholder>
            <w:docPart w:val="71823FA0D2994D7096AF88E2434B524C"/>
          </w:placeholder>
        </w:sdtPr>
        <w:sdtEndPr/>
        <w:sdtContent>
          <w:r w:rsidR="002370CA" w:rsidRPr="00B1184C">
            <w:rPr>
              <w:rFonts w:ascii="Arial" w:eastAsia="Arial" w:hAnsi="Arial" w:cs="Arial"/>
              <w:noProof/>
              <w:lang w:eastAsia="es-ES"/>
            </w:rPr>
            <mc:AlternateContent>
              <mc:Choice Requires="wps">
                <w:drawing>
                  <wp:anchor distT="0" distB="0" distL="114300" distR="114300" simplePos="0" relativeHeight="251716608" behindDoc="0" locked="0" layoutInCell="1" allowOverlap="1" wp14:anchorId="73B0E02E" wp14:editId="63952A89">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1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03165"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X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" fillcolor="#c5ddd2" stroked="f">
                    <v:textbox inset=",7.2pt,,7.2pt"/>
                    <w10:wrap type="tight" anchorx="page" anchory="page"/>
                  </v:rect>
                </w:pict>
              </mc:Fallback>
            </mc:AlternateContent>
          </w:r>
          <w:r w:rsidR="002370CA" w:rsidRPr="00B1184C">
            <w:rPr>
              <w:rFonts w:ascii="Arial" w:eastAsia="Arial" w:hAnsi="Arial" w:cs="Arial"/>
              <w:noProof/>
              <w:lang w:eastAsia="es-ES"/>
            </w:rPr>
            <mc:AlternateContent>
              <mc:Choice Requires="wps">
                <w:drawing>
                  <wp:anchor distT="0" distB="0" distL="114300" distR="114300" simplePos="0" relativeHeight="251715584" behindDoc="0" locked="0" layoutInCell="1" allowOverlap="1" wp14:anchorId="6C8DC446" wp14:editId="15AFB0F6">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370CA" w:rsidRPr="00F31BC3" w:rsidRDefault="002370CA" w:rsidP="002370CA">
                                <w:r w:rsidRPr="00965C69">
                                  <w:rPr>
                                    <w:noProof/>
                                    <w:lang w:eastAsia="es-ES"/>
                                  </w:rPr>
                                  <w:drawing>
                                    <wp:inline distT="0" distB="0" distL="0" distR="0" wp14:anchorId="12B1A34E" wp14:editId="43D2AF44">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8DC446" id="_x0000_s1037"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" fillcolor="#50866c" stroked="f">
                    <v:textbox inset=",7.2pt,,7.2pt">
                      <w:txbxContent>
                        <w:p w14:paraId="74B3BDB7" w14:textId="77777777" w:rsidR="002370CA" w:rsidRPr="00F31BC3" w:rsidRDefault="002370CA" w:rsidP="002370CA">
                          <w:r w:rsidRPr="00965C69">
                            <w:rPr>
                              <w:noProof/>
                              <w:lang w:eastAsia="es-ES"/>
                            </w:rPr>
                            <w:drawing>
                              <wp:inline distT="0" distB="0" distL="0" distR="0" wp14:anchorId="12B1A34E" wp14:editId="43D2AF44">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2370CA" w:rsidRPr="002D27E4">
            <w:rPr>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2370CA" w:rsidRPr="009654DA" w:rsidTr="002370CA">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2370CA" w:rsidRPr="009654DA" w:rsidRDefault="002370CA"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2370CA" w:rsidRPr="009654DA" w:rsidRDefault="002370CA" w:rsidP="00AB749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2370CA" w:rsidRPr="009654DA" w:rsidTr="002370CA">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2370CA" w:rsidRPr="009654DA" w:rsidTr="002370CA">
        <w:trPr>
          <w:trHeight w:val="323"/>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2370CA" w:rsidRPr="009654DA" w:rsidTr="002370CA">
        <w:trPr>
          <w:trHeight w:val="427"/>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2370CA" w:rsidRPr="009654DA" w:rsidTr="002370CA">
        <w:trPr>
          <w:trHeight w:val="419"/>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2370CA" w:rsidRPr="009654DA" w:rsidTr="002370CA">
        <w:trPr>
          <w:trHeight w:val="411"/>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está dentro de los TRES meses </w:t>
            </w:r>
            <w:r>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2370CA" w:rsidRPr="009654DA" w:rsidTr="002370CA">
        <w:trPr>
          <w:trHeight w:val="416"/>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2370CA" w:rsidRPr="009654DA" w:rsidTr="002370CA">
        <w:trPr>
          <w:trHeight w:val="422"/>
        </w:trPr>
        <w:tc>
          <w:tcPr>
            <w:tcW w:w="928"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2370CA" w:rsidRPr="009654DA" w:rsidTr="002370CA">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2370CA" w:rsidRPr="009654DA" w:rsidTr="002370CA">
        <w:trPr>
          <w:trHeight w:val="17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2370CA" w:rsidRPr="009654DA" w:rsidTr="002370CA">
        <w:trPr>
          <w:trHeight w:val="245"/>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2370CA" w:rsidRPr="009654DA" w:rsidTr="002370CA">
        <w:trPr>
          <w:trHeight w:val="26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2370CA" w:rsidRPr="009654DA" w:rsidTr="002370CA">
        <w:trPr>
          <w:trHeight w:val="28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2370CA" w:rsidRPr="009654DA" w:rsidTr="002370CA">
        <w:trPr>
          <w:trHeight w:val="27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2370CA" w:rsidRPr="009654DA" w:rsidTr="002370CA">
        <w:trPr>
          <w:trHeight w:val="13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2370CA" w:rsidRPr="009654DA" w:rsidTr="002370CA">
        <w:trPr>
          <w:trHeight w:val="207"/>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2370CA" w:rsidRPr="009654DA" w:rsidTr="002370CA">
        <w:trPr>
          <w:trHeight w:val="265"/>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2370CA" w:rsidRPr="009654DA" w:rsidTr="002370CA">
        <w:trPr>
          <w:trHeight w:val="27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2370CA" w:rsidRPr="009654DA" w:rsidTr="002370CA">
        <w:trPr>
          <w:trHeight w:val="251"/>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2370CA" w:rsidRPr="009654DA" w:rsidTr="002370CA">
        <w:trPr>
          <w:trHeight w:val="18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2370CA" w:rsidRPr="009654DA" w:rsidTr="002370CA">
        <w:trPr>
          <w:trHeight w:val="247"/>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2370CA" w:rsidRPr="009654DA" w:rsidTr="002370CA">
        <w:trPr>
          <w:trHeight w:val="123"/>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2370CA" w:rsidRPr="009654DA" w:rsidTr="002370CA">
        <w:trPr>
          <w:trHeight w:val="57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AB749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sz w:val="16"/>
                <w:szCs w:val="16"/>
                <w:lang w:eastAsia="es-ES"/>
              </w:rPr>
            </w:pPr>
            <w:r w:rsidRPr="009654DA">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2370CA" w:rsidRPr="009654DA" w:rsidTr="002370CA">
        <w:trPr>
          <w:trHeight w:val="427"/>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sz w:val="16"/>
                <w:szCs w:val="16"/>
                <w:lang w:eastAsia="es-ES"/>
              </w:rPr>
            </w:pPr>
            <w:r w:rsidRPr="009654DA">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2370CA" w:rsidRPr="009654DA" w:rsidTr="002370CA">
        <w:trPr>
          <w:trHeight w:val="3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2370CA" w:rsidRPr="009654DA" w:rsidTr="002370CA">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2370CA" w:rsidRPr="009654DA" w:rsidTr="002370CA">
        <w:trPr>
          <w:trHeight w:val="362"/>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2370CA" w:rsidRPr="009654DA" w:rsidTr="002370CA">
        <w:trPr>
          <w:trHeight w:val="600"/>
        </w:trPr>
        <w:tc>
          <w:tcPr>
            <w:tcW w:w="928" w:type="pct"/>
            <w:vMerge/>
            <w:tcBorders>
              <w:top w:val="nil"/>
              <w:left w:val="single" w:sz="4" w:space="0" w:color="auto"/>
              <w:bottom w:val="single" w:sz="4" w:space="0" w:color="000000"/>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2370CA" w:rsidRPr="009654DA" w:rsidRDefault="002370CA" w:rsidP="00AB749A">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2370CA" w:rsidRPr="009654DA" w:rsidRDefault="002370CA" w:rsidP="00AB749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Pr="00965C69" w:rsidRDefault="00011946" w:rsidP="00827C8E">
      <w:pPr>
        <w:pStyle w:val="Sinespaciado"/>
        <w:spacing w:line="276" w:lineRule="auto"/>
        <w:ind w:left="360"/>
        <w:jc w:val="both"/>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102486D7" wp14:editId="6455A5CB">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A01E2"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44C645B8" wp14:editId="056D900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BB424E" w:rsidRPr="00F31BC3" w:rsidRDefault="00BB424E" w:rsidP="00011946">
                            <w:r w:rsidRPr="00965C69">
                              <w:rPr>
                                <w:noProof/>
                                <w:lang w:eastAsia="es-ES"/>
                              </w:rPr>
                              <w:drawing>
                                <wp:inline distT="0" distB="0" distL="0" distR="0" wp14:anchorId="049AABEF" wp14:editId="3CC2965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645B8" id="_x0000_s1038"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CHsywLAgAAAAQA&#10;AA4AAAAAAAAAAAAAAAAALgIAAGRycy9lMm9Eb2MueG1sUEsBAi0AFAAGAAgAAAAhACLvoFPcAAAA&#10;BwEAAA8AAAAAAAAAAAAAAAAAZQQAAGRycy9kb3ducmV2LnhtbFBLBQYAAAAABAAEAPMAAABuBQAA&#10;AAA=&#10;" fillcolor="#50866c" stroked="f">
                <v:textbox inset=",7.2pt,,7.2pt">
                  <w:txbxContent>
                    <w:p w14:paraId="5083A0F1" w14:textId="77777777" w:rsidR="00BB424E" w:rsidRPr="00F31BC3" w:rsidRDefault="00BB424E" w:rsidP="00011946">
                      <w:r w:rsidRPr="00965C69">
                        <w:rPr>
                          <w:noProof/>
                          <w:lang w:eastAsia="es-ES"/>
                        </w:rPr>
                        <w:drawing>
                          <wp:inline distT="0" distB="0" distL="0" distR="0" wp14:anchorId="049AABEF" wp14:editId="3CC29656">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ectPr w:rsidR="00965C69" w:rsidRPr="00965C69" w:rsidSect="00A133B4">
      <w:type w:val="continuous"/>
      <w:pgSz w:w="11906" w:h="16838" w:code="9"/>
      <w:pgMar w:top="1701" w:right="720" w:bottom="1134" w:left="72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scar Gaspar Meseguer (ASCER)" w:date="2020-07-01T10:23:00Z" w:initials="OGM(">
    <w:p w:rsidR="001F4032" w:rsidRDefault="001F4032">
      <w:pPr>
        <w:pStyle w:val="Textocomentario"/>
      </w:pPr>
      <w:r>
        <w:rPr>
          <w:rStyle w:val="Refdecomentario"/>
        </w:rPr>
        <w:annotationRef/>
      </w:r>
      <w:r w:rsidR="00D84CD1">
        <w:t>El propio informe</w:t>
      </w:r>
      <w:r w:rsidR="00D84CD1" w:rsidRPr="00D84CD1">
        <w:t xml:space="preserve"> reconoce que la información se estructura de forma similar a la definida por la Ley</w:t>
      </w:r>
      <w:r w:rsidR="00D84CD1">
        <w:t xml:space="preserve">. </w:t>
      </w:r>
      <w:r>
        <w:t>Establecen que se estructura de forma muy similar</w:t>
      </w:r>
    </w:p>
  </w:comment>
  <w:comment w:id="1" w:author="Oscar Gaspar Meseguer (ASCER)" w:date="2020-07-01T10:23:00Z" w:initials="OGM(">
    <w:p w:rsidR="001F4032" w:rsidRDefault="001F4032">
      <w:pPr>
        <w:pStyle w:val="Textocomentario"/>
      </w:pPr>
      <w:r>
        <w:rPr>
          <w:rStyle w:val="Refdecomentario"/>
        </w:rPr>
        <w:annotationRef/>
      </w:r>
      <w:r w:rsidR="00D84CD1" w:rsidRPr="00D84CD1">
        <w:t>Atendiendo a su sugerencia ya hemos procedido a modificar la estructura de la información, siguiendo el mismo orden establecido en la Ley.</w:t>
      </w:r>
    </w:p>
  </w:comment>
  <w:comment w:id="3" w:author="Oscar Gaspar Meseguer (ASCER)" w:date="2020-07-01T10:30:00Z" w:initials="OGM(">
    <w:p w:rsidR="008D4180" w:rsidRDefault="008D4180">
      <w:pPr>
        <w:pStyle w:val="Textocomentario"/>
      </w:pPr>
      <w:r>
        <w:rPr>
          <w:rStyle w:val="Refdecomentario"/>
        </w:rPr>
        <w:annotationRef/>
      </w:r>
      <w:r>
        <w:t xml:space="preserve">No existe un organigrama </w:t>
      </w:r>
      <w:r w:rsidR="009F7506">
        <w:t>gráfico,</w:t>
      </w:r>
      <w:r>
        <w:t xml:space="preserve"> pero </w:t>
      </w:r>
      <w:proofErr w:type="spellStart"/>
      <w:r>
        <w:t>si</w:t>
      </w:r>
      <w:proofErr w:type="spellEnd"/>
      <w:r>
        <w:t xml:space="preserve"> que está claramente definido nuestro organigrama en cuanto a los órganos de gobierno y representación. No </w:t>
      </w:r>
      <w:r w:rsidR="009F7506">
        <w:t>obstante,</w:t>
      </w:r>
      <w:r>
        <w:t xml:space="preserve"> incluiremos un organigrama gráfico siguiendo sus indicaciones</w:t>
      </w:r>
    </w:p>
  </w:comment>
  <w:comment w:id="4" w:author="Oscar Gaspar Meseguer (ASCER)" w:date="2020-07-01T10:56:00Z" w:initials="OGM(">
    <w:p w:rsidR="009F7506" w:rsidRDefault="009F7506">
      <w:pPr>
        <w:pStyle w:val="Textocomentario"/>
      </w:pPr>
      <w:r>
        <w:rPr>
          <w:rStyle w:val="Refdecomentario"/>
        </w:rPr>
        <w:annotationRef/>
      </w:r>
      <w:r>
        <w:t>Vamos a completar esa información de las personas físicas que ostentan los cargos.</w:t>
      </w:r>
    </w:p>
  </w:comment>
  <w:comment w:id="5" w:author="Oscar Gaspar Meseguer (ASCER)" w:date="2020-07-01T10:56:00Z" w:initials="OGM(">
    <w:p w:rsidR="009F7506" w:rsidRDefault="009F7506">
      <w:pPr>
        <w:pStyle w:val="Textocomentario"/>
      </w:pPr>
      <w:r>
        <w:rPr>
          <w:rStyle w:val="Refdecomentario"/>
        </w:rPr>
        <w:annotationRef/>
      </w:r>
      <w:r w:rsidR="00D84CD1" w:rsidRPr="00D84CD1">
        <w:t>Aunque en la Ley no hemos observado este requisito, ya hemos procedido a enlazar la Ley 19/1977 con el texto consolidado en la base de datos del BOE</w:t>
      </w:r>
    </w:p>
  </w:comment>
  <w:comment w:id="6" w:author="Oscar Gaspar Meseguer (ASCER)" w:date="2020-07-01T10:24:00Z" w:initials="OGM(">
    <w:p w:rsidR="001F4032" w:rsidRDefault="001F4032">
      <w:pPr>
        <w:pStyle w:val="Textocomentario"/>
      </w:pPr>
      <w:r>
        <w:rPr>
          <w:rStyle w:val="Refdecomentario"/>
        </w:rPr>
        <w:annotationRef/>
      </w:r>
      <w:r w:rsidR="00D84CD1">
        <w:t>Salvo error u omisión por nuestra parte, e</w:t>
      </w:r>
      <w:r>
        <w:t>ntendemos que salvo el archivo referente a los estatutos que en efecto es un archivo de imagen que se corresponde con la resolución oficial que daba por modificados dichos estatutos</w:t>
      </w:r>
      <w:r w:rsidR="00D84CD1">
        <w:t>,</w:t>
      </w:r>
      <w:r>
        <w:t xml:space="preserve"> toda la información contenida en el web es susceptible de reutilizarse pudien</w:t>
      </w:r>
      <w:r w:rsidR="008D4180">
        <w:t>do</w:t>
      </w:r>
      <w:r>
        <w:t xml:space="preserve"> copiarse y editarse tanto de la propia página web como de los </w:t>
      </w:r>
      <w:proofErr w:type="spellStart"/>
      <w:r>
        <w:t>pdf</w:t>
      </w:r>
      <w:proofErr w:type="spellEnd"/>
      <w:r>
        <w:t xml:space="preserve"> que nos son de imágenes.</w:t>
      </w:r>
    </w:p>
  </w:comment>
  <w:comment w:id="7" w:author="Oscar Gaspar Meseguer (ASCER)" w:date="2020-07-01T10:27:00Z" w:initials="OGM(">
    <w:p w:rsidR="008D4180" w:rsidRDefault="008D4180">
      <w:pPr>
        <w:pStyle w:val="Textocomentario"/>
      </w:pPr>
      <w:r>
        <w:rPr>
          <w:rStyle w:val="Refdecomentario"/>
        </w:rPr>
        <w:annotationRef/>
      </w:r>
      <w:r w:rsidR="00835C20">
        <w:t>N</w:t>
      </w:r>
      <w:r w:rsidR="00835C20" w:rsidRPr="00835C20">
        <w:t>o obstante ya hemos indicado expresamente en el apartado Contratos que en la actualidad no existen</w:t>
      </w:r>
      <w:r w:rsidR="00835C20">
        <w:t xml:space="preserve"> </w:t>
      </w:r>
    </w:p>
  </w:comment>
  <w:comment w:id="8" w:author="Oscar Gaspar Meseguer (ASCER)" w:date="2020-07-01T10:27:00Z" w:initials="OGM(">
    <w:p w:rsidR="008D4180" w:rsidRDefault="008D4180">
      <w:pPr>
        <w:pStyle w:val="Textocomentario"/>
      </w:pPr>
      <w:r>
        <w:rPr>
          <w:rStyle w:val="Refdecomentario"/>
        </w:rPr>
        <w:annotationRef/>
      </w:r>
      <w:r>
        <w:t>Nuestra ejecución presupuestaria si bien contempla un seguimiento por parte de nuestra junta rectora se aprueba de año en año junto con las cuentas anuales del año anterior</w:t>
      </w:r>
    </w:p>
  </w:comment>
  <w:comment w:id="9" w:author="Oscar Gaspar Meseguer (ASCER)" w:date="2020-07-01T10:28:00Z" w:initials="OGM(">
    <w:p w:rsidR="008D4180" w:rsidRDefault="008D4180">
      <w:pPr>
        <w:pStyle w:val="Textocomentario"/>
      </w:pPr>
      <w:r>
        <w:rPr>
          <w:rStyle w:val="Refdecomentario"/>
        </w:rPr>
        <w:annotationRef/>
      </w:r>
      <w:r w:rsidR="00835C20" w:rsidRPr="00835C20">
        <w:t>En las comprobaciones que hemos hecho, los textos publicados directamente en la web permiten su selección, copiado y pegado en otros soportes, permitiendo su edición</w:t>
      </w:r>
    </w:p>
  </w:comment>
  <w:comment w:id="10" w:author="Oscar Gaspar Meseguer (ASCER)" w:date="2020-07-01T10:29:00Z" w:initials="OGM(">
    <w:p w:rsidR="008D4180" w:rsidRDefault="008D4180">
      <w:pPr>
        <w:pStyle w:val="Textocomentario"/>
      </w:pPr>
      <w:r>
        <w:rPr>
          <w:rStyle w:val="Refdecomentario"/>
        </w:rPr>
        <w:annotationRef/>
      </w:r>
      <w:r>
        <w:t xml:space="preserve">Tomamos nota de esta indicación y </w:t>
      </w:r>
      <w:r w:rsidR="00EB3D23">
        <w:rPr>
          <w:noProof/>
        </w:rPr>
        <w:t xml:space="preserve">ya hemos establecido un sistema de información de </w:t>
      </w:r>
      <w:r>
        <w:t>la</w:t>
      </w:r>
      <w:r w:rsidR="00EB3D23">
        <w:rPr>
          <w:noProof/>
        </w:rPr>
        <w:t xml:space="preserve"> fecha de</w:t>
      </w:r>
      <w:r>
        <w:t xml:space="preserve"> actualización </w:t>
      </w:r>
      <w:r w:rsidR="00EB3D23">
        <w:rPr>
          <w:noProof/>
        </w:rPr>
        <w:t>de la información</w:t>
      </w:r>
      <w:r>
        <w:t>.</w:t>
      </w:r>
    </w:p>
  </w:comment>
  <w:comment w:id="11" w:author="Oscar Gaspar Meseguer (ASCER)" w:date="2020-07-01T10:31:00Z" w:initials="OGM(">
    <w:p w:rsidR="008D4180" w:rsidRDefault="008D4180">
      <w:pPr>
        <w:pStyle w:val="Textocomentario"/>
      </w:pPr>
      <w:r>
        <w:rPr>
          <w:rStyle w:val="Refdecomentario"/>
        </w:rPr>
        <w:annotationRef/>
      </w:r>
      <w:r>
        <w:t xml:space="preserve">Entendemos que si se cumple la posibilidad de reutilizar la información salvo el </w:t>
      </w:r>
      <w:proofErr w:type="spellStart"/>
      <w:r>
        <w:t>pdf</w:t>
      </w:r>
      <w:proofErr w:type="spellEnd"/>
      <w:r>
        <w:t xml:space="preserve"> de imagen de los estatutos</w:t>
      </w:r>
    </w:p>
  </w:comment>
  <w:comment w:id="12" w:author="Oscar Gaspar Meseguer (ASCER)" w:date="2020-07-01T10:33:00Z" w:initials="OGM(">
    <w:p w:rsidR="008D4180" w:rsidRDefault="008D4180">
      <w:pPr>
        <w:pStyle w:val="Textocomentario"/>
      </w:pPr>
      <w:r>
        <w:rPr>
          <w:rStyle w:val="Refdecomentario"/>
        </w:rPr>
        <w:annotationRef/>
      </w:r>
      <w:r w:rsidR="00EB3D23">
        <w:rPr>
          <w:noProof/>
        </w:rPr>
        <w:t xml:space="preserve">Siguiendo sus </w:t>
      </w:r>
      <w:r>
        <w:t xml:space="preserve">indicaciones </w:t>
      </w:r>
      <w:r w:rsidR="00EB3D23">
        <w:rPr>
          <w:noProof/>
        </w:rPr>
        <w:t>ya hemos modificado la estructura de la información siguiendo la establecida por la Ley</w:t>
      </w:r>
    </w:p>
  </w:comment>
  <w:comment w:id="13" w:author="Oscar Gaspar Meseguer (ASCER)" w:date="2020-07-01T10:33:00Z" w:initials="OGM(">
    <w:p w:rsidR="008D4180" w:rsidRDefault="008D4180">
      <w:pPr>
        <w:pStyle w:val="Textocomentario"/>
      </w:pPr>
      <w:r>
        <w:rPr>
          <w:rStyle w:val="Refdecomentario"/>
        </w:rPr>
        <w:annotationRef/>
      </w:r>
      <w:r>
        <w:t xml:space="preserve">Aunque como hemos indicado no hay un organigrama gráfico, </w:t>
      </w:r>
      <w:proofErr w:type="spellStart"/>
      <w:r>
        <w:t>si</w:t>
      </w:r>
      <w:proofErr w:type="spellEnd"/>
      <w:r>
        <w:t xml:space="preserve"> que aparece bien definido el mismo.</w:t>
      </w:r>
      <w:r w:rsidR="00A85F90">
        <w:t xml:space="preserve"> </w:t>
      </w:r>
      <w:r>
        <w:t>No obstante seguiremos sus indicaciones</w:t>
      </w:r>
    </w:p>
  </w:comment>
  <w:comment w:id="14" w:author="Oscar Gaspar Meseguer (ASCER)" w:date="2020-07-01T10:34:00Z" w:initials="OGM(">
    <w:p w:rsidR="008D4180" w:rsidRDefault="008D4180">
      <w:pPr>
        <w:pStyle w:val="Textocomentario"/>
      </w:pPr>
      <w:r>
        <w:rPr>
          <w:rStyle w:val="Refdecomentario"/>
        </w:rPr>
        <w:annotationRef/>
      </w:r>
      <w:r>
        <w:t xml:space="preserve">Vamos a establecerlo </w:t>
      </w:r>
      <w:r w:rsidR="009F7506">
        <w:t>en relación con</w:t>
      </w:r>
      <w:r>
        <w:t xml:space="preserve"> las personas físicas que ostentan cargos </w:t>
      </w:r>
      <w:r w:rsidR="00EB3D23">
        <w:rPr>
          <w:noProof/>
        </w:rPr>
        <w:t>de naturaleza personal, no así con las vocalías que están ocupadas por mercantiles, sin perjuicio de su representación por personas físicas, tal y como establecen los estatutos de la entidad</w:t>
      </w:r>
      <w:r>
        <w:t>.</w:t>
      </w:r>
    </w:p>
  </w:comment>
  <w:comment w:id="15" w:author="Oscar Gaspar Meseguer (ASCER)" w:date="2020-07-01T10:35:00Z" w:initials="OGM(">
    <w:p w:rsidR="008D4180" w:rsidRDefault="008D4180">
      <w:pPr>
        <w:pStyle w:val="Textocomentario"/>
      </w:pPr>
      <w:r>
        <w:rPr>
          <w:rStyle w:val="Refdecomentario"/>
        </w:rPr>
        <w:annotationRef/>
      </w:r>
      <w:r w:rsidR="00EB3D23">
        <w:rPr>
          <w:noProof/>
        </w:rPr>
        <w:t>La omisión se ha debido porque, hasta la fecha, no existen contratos con AAPP</w:t>
      </w:r>
      <w:r>
        <w:t>. No obstante</w:t>
      </w:r>
      <w:r w:rsidR="00A85F90">
        <w:t>,</w:t>
      </w:r>
      <w:r>
        <w:t xml:space="preserve"> al replicar la estructuración de la información conform</w:t>
      </w:r>
      <w:r w:rsidR="00EB3D23">
        <w:rPr>
          <w:noProof/>
        </w:rPr>
        <w:t>e</w:t>
      </w:r>
      <w:r>
        <w:t xml:space="preserve"> a la </w:t>
      </w:r>
      <w:r w:rsidRPr="008D4180">
        <w:t>LTAIBG</w:t>
      </w:r>
      <w:r>
        <w:t xml:space="preserve"> vamos a incluir una pestaña relativa a contratos con la Administraciones </w:t>
      </w:r>
      <w:r w:rsidR="00A85F90">
        <w:t>P</w:t>
      </w:r>
      <w:r>
        <w:t xml:space="preserve">úblicas expresando que no se </w:t>
      </w:r>
      <w:r w:rsidR="00EB3D23">
        <w:rPr>
          <w:noProof/>
        </w:rPr>
        <w:t>ha celebrado contrato alguno</w:t>
      </w:r>
      <w:r>
        <w:t>.</w:t>
      </w:r>
    </w:p>
  </w:comment>
  <w:comment w:id="16" w:author="Oscar Gaspar Meseguer (ASCER)" w:date="2020-07-01T10:36:00Z" w:initials="OGM(">
    <w:p w:rsidR="008D4180" w:rsidRDefault="008D4180">
      <w:pPr>
        <w:pStyle w:val="Textocomentario"/>
      </w:pPr>
      <w:r>
        <w:rPr>
          <w:rStyle w:val="Refdecomentario"/>
        </w:rPr>
        <w:annotationRef/>
      </w:r>
      <w:r w:rsidR="00374123" w:rsidRPr="00374123">
        <w:t xml:space="preserve">Nuestra ejecución presupuestaria si bien contempla un seguimiento por parte de nuestra junta rectora se aprueba de año en año junto con las cuentas anuales del año </w:t>
      </w:r>
      <w:r w:rsidR="00EB3D23">
        <w:rPr>
          <w:noProof/>
        </w:rPr>
        <w:t>anterior.</w:t>
      </w:r>
    </w:p>
  </w:comment>
  <w:comment w:id="17" w:author="Oscar Gaspar Meseguer (ASCER)" w:date="2020-07-01T10:40:00Z" w:initials="OGM(">
    <w:p w:rsidR="00A85F90" w:rsidRDefault="00A85F90">
      <w:pPr>
        <w:pStyle w:val="Textocomentario"/>
      </w:pPr>
      <w:r>
        <w:rPr>
          <w:rStyle w:val="Refdecomentario"/>
        </w:rPr>
        <w:annotationRef/>
      </w:r>
      <w:r>
        <w:t xml:space="preserve">Tal como </w:t>
      </w:r>
      <w:r w:rsidR="009F7506">
        <w:t>hemos</w:t>
      </w:r>
      <w:r>
        <w:t xml:space="preserve"> indicado anteriormente creemos que salvo el archivo </w:t>
      </w:r>
      <w:proofErr w:type="spellStart"/>
      <w:r>
        <w:t>pdf</w:t>
      </w:r>
      <w:proofErr w:type="spellEnd"/>
      <w:r>
        <w:t xml:space="preserve"> de imagen de los estatutos la demás información es susceptible de reutilización puesto que permite el copiado y editado de la misma tanto de la página web como de los </w:t>
      </w:r>
      <w:proofErr w:type="spellStart"/>
      <w:r>
        <w:t>pdf</w:t>
      </w:r>
      <w:proofErr w:type="spellEnd"/>
      <w:r>
        <w:t xml:space="preserve"> que se publican.</w:t>
      </w:r>
    </w:p>
  </w:comment>
  <w:comment w:id="18" w:author="Oscar Gaspar Meseguer (ASCER)" w:date="2020-07-01T10:41:00Z" w:initials="OGM(">
    <w:p w:rsidR="00A85F90" w:rsidRDefault="00A85F90">
      <w:pPr>
        <w:pStyle w:val="Textocomentario"/>
      </w:pPr>
      <w:r>
        <w:rPr>
          <w:rStyle w:val="Refdecomentario"/>
        </w:rPr>
        <w:annotationRef/>
      </w:r>
      <w:r w:rsidR="00EB3D23" w:rsidRPr="00EB3D23">
        <w:t>Tomamos nota de esta indicación y ya hemos establecido un sistema de información de la fecha de actualización de la información.</w:t>
      </w:r>
      <w:r w:rsidR="00EB3D23">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87BF2B" w15:done="0"/>
  <w15:commentEx w15:paraId="02977176" w15:done="0"/>
  <w15:commentEx w15:paraId="7A948668" w15:done="0"/>
  <w15:commentEx w15:paraId="74D8ECF6" w15:done="0"/>
  <w15:commentEx w15:paraId="6F2D6D46" w15:done="0"/>
  <w15:commentEx w15:paraId="7D0715EE" w15:done="0"/>
  <w15:commentEx w15:paraId="7C47413A" w15:done="0"/>
  <w15:commentEx w15:paraId="28EA8B17" w15:done="0"/>
  <w15:commentEx w15:paraId="52B362F8" w15:done="0"/>
  <w15:commentEx w15:paraId="2B3016B5" w15:done="0"/>
  <w15:commentEx w15:paraId="6F8803A1" w15:done="0"/>
  <w15:commentEx w15:paraId="25DCAE38" w15:done="0"/>
  <w15:commentEx w15:paraId="356E41FD" w15:done="0"/>
  <w15:commentEx w15:paraId="1DBF68F1" w15:done="0"/>
  <w15:commentEx w15:paraId="23B85D76" w15:done="0"/>
  <w15:commentEx w15:paraId="2F2B67B1" w15:done="0"/>
  <w15:commentEx w15:paraId="6F758EE7" w15:done="0"/>
  <w15:commentEx w15:paraId="7CF37B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E286" w16cex:dateUtc="2020-07-01T08:23:00Z"/>
  <w16cex:commentExtensible w16cex:durableId="22A6E29B" w16cex:dateUtc="2020-07-01T08:23:00Z"/>
  <w16cex:commentExtensible w16cex:durableId="22A6E437" w16cex:dateUtc="2020-07-01T08:30:00Z"/>
  <w16cex:commentExtensible w16cex:durableId="22A6EA54" w16cex:dateUtc="2020-07-01T08:56:00Z"/>
  <w16cex:commentExtensible w16cex:durableId="22A6EA49" w16cex:dateUtc="2020-07-01T08:56:00Z"/>
  <w16cex:commentExtensible w16cex:durableId="22A6E2DF" w16cex:dateUtc="2020-07-01T08:24:00Z"/>
  <w16cex:commentExtensible w16cex:durableId="22A6E37C" w16cex:dateUtc="2020-07-01T08:27:00Z"/>
  <w16cex:commentExtensible w16cex:durableId="22A6E38D" w16cex:dateUtc="2020-07-01T08:27:00Z"/>
  <w16cex:commentExtensible w16cex:durableId="22A6E3DE" w16cex:dateUtc="2020-07-01T08:28:00Z"/>
  <w16cex:commentExtensible w16cex:durableId="22A6E400" w16cex:dateUtc="2020-07-01T08:29:00Z"/>
  <w16cex:commentExtensible w16cex:durableId="22A6E49A" w16cex:dateUtc="2020-07-01T08:31:00Z"/>
  <w16cex:commentExtensible w16cex:durableId="22A6E4F2" w16cex:dateUtc="2020-07-01T08:33:00Z"/>
  <w16cex:commentExtensible w16cex:durableId="22A6E50B" w16cex:dateUtc="2020-07-01T08:33:00Z"/>
  <w16cex:commentExtensible w16cex:durableId="22A6E52F" w16cex:dateUtc="2020-07-01T08:34:00Z"/>
  <w16cex:commentExtensible w16cex:durableId="22A6E55C" w16cex:dateUtc="2020-07-01T08:35:00Z"/>
  <w16cex:commentExtensible w16cex:durableId="22A6E5AB" w16cex:dateUtc="2020-07-01T08:36:00Z"/>
  <w16cex:commentExtensible w16cex:durableId="22A6E686" w16cex:dateUtc="2020-07-01T08:40:00Z"/>
  <w16cex:commentExtensible w16cex:durableId="22A6E6CB" w16cex:dateUtc="2020-07-0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87BF2B" w16cid:durableId="22A6E286"/>
  <w16cid:commentId w16cid:paraId="02977176" w16cid:durableId="22A6E29B"/>
  <w16cid:commentId w16cid:paraId="7A948668" w16cid:durableId="22A6E437"/>
  <w16cid:commentId w16cid:paraId="74D8ECF6" w16cid:durableId="22A6EA54"/>
  <w16cid:commentId w16cid:paraId="6F2D6D46" w16cid:durableId="22A6EA49"/>
  <w16cid:commentId w16cid:paraId="7D0715EE" w16cid:durableId="22A6E2DF"/>
  <w16cid:commentId w16cid:paraId="7C47413A" w16cid:durableId="22A6E37C"/>
  <w16cid:commentId w16cid:paraId="28EA8B17" w16cid:durableId="22A6E38D"/>
  <w16cid:commentId w16cid:paraId="52B362F8" w16cid:durableId="22A6E3DE"/>
  <w16cid:commentId w16cid:paraId="2B3016B5" w16cid:durableId="22A6E400"/>
  <w16cid:commentId w16cid:paraId="6F8803A1" w16cid:durableId="22A6E49A"/>
  <w16cid:commentId w16cid:paraId="25DCAE38" w16cid:durableId="22A6E4F2"/>
  <w16cid:commentId w16cid:paraId="356E41FD" w16cid:durableId="22A6E50B"/>
  <w16cid:commentId w16cid:paraId="1DBF68F1" w16cid:durableId="22A6E52F"/>
  <w16cid:commentId w16cid:paraId="23B85D76" w16cid:durableId="22A6E55C"/>
  <w16cid:commentId w16cid:paraId="2F2B67B1" w16cid:durableId="22A6E5AB"/>
  <w16cid:commentId w16cid:paraId="6F758EE7" w16cid:durableId="22A6E686"/>
  <w16cid:commentId w16cid:paraId="7CF37BD7" w16cid:durableId="22A6E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4E" w:rsidRDefault="00BB424E" w:rsidP="00F31BC3">
      <w:r>
        <w:separator/>
      </w:r>
    </w:p>
  </w:endnote>
  <w:endnote w:type="continuationSeparator" w:id="0">
    <w:p w:rsidR="00BB424E" w:rsidRDefault="00BB424E"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4E" w:rsidRDefault="00BB424E" w:rsidP="00F31BC3">
      <w:r>
        <w:separator/>
      </w:r>
    </w:p>
  </w:footnote>
  <w:footnote w:type="continuationSeparator" w:id="0">
    <w:p w:rsidR="00BB424E" w:rsidRDefault="00BB424E"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7C562C"/>
    <w:multiLevelType w:val="hybridMultilevel"/>
    <w:tmpl w:val="1D1C064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8">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7"/>
  </w:num>
  <w:num w:numId="4">
    <w:abstractNumId w:val="0"/>
  </w:num>
  <w:num w:numId="5">
    <w:abstractNumId w:val="10"/>
  </w:num>
  <w:num w:numId="6">
    <w:abstractNumId w:val="11"/>
  </w:num>
  <w:num w:numId="7">
    <w:abstractNumId w:val="9"/>
  </w:num>
  <w:num w:numId="8">
    <w:abstractNumId w:val="1"/>
  </w:num>
  <w:num w:numId="9">
    <w:abstractNumId w:val="4"/>
  </w:num>
  <w:num w:numId="10">
    <w:abstractNumId w:val="3"/>
  </w:num>
  <w:num w:numId="11">
    <w:abstractNumId w:val="13"/>
  </w:num>
  <w:num w:numId="12">
    <w:abstractNumId w:val="8"/>
  </w:num>
  <w:num w:numId="13">
    <w:abstractNumId w:val="5"/>
  </w:num>
  <w:num w:numId="14">
    <w:abstractNumId w:val="14"/>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car Gaspar Meseguer (ASCER)">
    <w15:presenceInfo w15:providerId="AD" w15:userId="S-1-5-21-425006484-1155620353-930774774-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3B0F"/>
    <w:rsid w:val="00006957"/>
    <w:rsid w:val="00011946"/>
    <w:rsid w:val="0001264F"/>
    <w:rsid w:val="0005642F"/>
    <w:rsid w:val="000775A5"/>
    <w:rsid w:val="00085A5F"/>
    <w:rsid w:val="000D3907"/>
    <w:rsid w:val="000D5417"/>
    <w:rsid w:val="00104E94"/>
    <w:rsid w:val="001149B1"/>
    <w:rsid w:val="00146C3C"/>
    <w:rsid w:val="00164876"/>
    <w:rsid w:val="001763F8"/>
    <w:rsid w:val="00187CDD"/>
    <w:rsid w:val="0019448F"/>
    <w:rsid w:val="001A009F"/>
    <w:rsid w:val="001A5305"/>
    <w:rsid w:val="001B56AC"/>
    <w:rsid w:val="001C4509"/>
    <w:rsid w:val="001C7C78"/>
    <w:rsid w:val="001F4032"/>
    <w:rsid w:val="00213951"/>
    <w:rsid w:val="0021682B"/>
    <w:rsid w:val="00231D61"/>
    <w:rsid w:val="00234122"/>
    <w:rsid w:val="002370CA"/>
    <w:rsid w:val="002467FA"/>
    <w:rsid w:val="002D0702"/>
    <w:rsid w:val="002E5C1E"/>
    <w:rsid w:val="0031769F"/>
    <w:rsid w:val="00341075"/>
    <w:rsid w:val="00347877"/>
    <w:rsid w:val="00355DC0"/>
    <w:rsid w:val="00374123"/>
    <w:rsid w:val="003A390C"/>
    <w:rsid w:val="003B57E6"/>
    <w:rsid w:val="003B6B96"/>
    <w:rsid w:val="003D2C4A"/>
    <w:rsid w:val="003E564B"/>
    <w:rsid w:val="003E5D2F"/>
    <w:rsid w:val="003F6EDC"/>
    <w:rsid w:val="00415DBD"/>
    <w:rsid w:val="00422B18"/>
    <w:rsid w:val="004720A5"/>
    <w:rsid w:val="0047735C"/>
    <w:rsid w:val="00480232"/>
    <w:rsid w:val="004859CC"/>
    <w:rsid w:val="004A1663"/>
    <w:rsid w:val="004C6440"/>
    <w:rsid w:val="004D7037"/>
    <w:rsid w:val="005301DF"/>
    <w:rsid w:val="00536832"/>
    <w:rsid w:val="00545805"/>
    <w:rsid w:val="00563295"/>
    <w:rsid w:val="005E2505"/>
    <w:rsid w:val="005E6704"/>
    <w:rsid w:val="00603DFC"/>
    <w:rsid w:val="00633EAA"/>
    <w:rsid w:val="00681DB2"/>
    <w:rsid w:val="0069673B"/>
    <w:rsid w:val="006B75D8"/>
    <w:rsid w:val="006D49E7"/>
    <w:rsid w:val="006E75DE"/>
    <w:rsid w:val="007071A8"/>
    <w:rsid w:val="00707C14"/>
    <w:rsid w:val="00717272"/>
    <w:rsid w:val="00751FAA"/>
    <w:rsid w:val="00760E4B"/>
    <w:rsid w:val="0076640C"/>
    <w:rsid w:val="00767C60"/>
    <w:rsid w:val="00777FB3"/>
    <w:rsid w:val="00790143"/>
    <w:rsid w:val="007C6358"/>
    <w:rsid w:val="007D1701"/>
    <w:rsid w:val="007D5CBF"/>
    <w:rsid w:val="007F5F9D"/>
    <w:rsid w:val="00803D20"/>
    <w:rsid w:val="00821526"/>
    <w:rsid w:val="0082470D"/>
    <w:rsid w:val="00827C8E"/>
    <w:rsid w:val="00835C20"/>
    <w:rsid w:val="00882A5B"/>
    <w:rsid w:val="00894358"/>
    <w:rsid w:val="0089455A"/>
    <w:rsid w:val="008D4180"/>
    <w:rsid w:val="00902A71"/>
    <w:rsid w:val="009039FD"/>
    <w:rsid w:val="00912DB4"/>
    <w:rsid w:val="009536D4"/>
    <w:rsid w:val="00965C69"/>
    <w:rsid w:val="00982299"/>
    <w:rsid w:val="009839C3"/>
    <w:rsid w:val="009B75CD"/>
    <w:rsid w:val="009D35A4"/>
    <w:rsid w:val="009D3CC3"/>
    <w:rsid w:val="009D4047"/>
    <w:rsid w:val="009D465A"/>
    <w:rsid w:val="009D78D2"/>
    <w:rsid w:val="009E049D"/>
    <w:rsid w:val="009E2E6F"/>
    <w:rsid w:val="009E7254"/>
    <w:rsid w:val="009F7506"/>
    <w:rsid w:val="00A133B4"/>
    <w:rsid w:val="00A51AAD"/>
    <w:rsid w:val="00A82709"/>
    <w:rsid w:val="00A85F90"/>
    <w:rsid w:val="00AC2723"/>
    <w:rsid w:val="00AC4A6F"/>
    <w:rsid w:val="00AD6065"/>
    <w:rsid w:val="00AF5151"/>
    <w:rsid w:val="00B1184C"/>
    <w:rsid w:val="00B220EC"/>
    <w:rsid w:val="00B5314A"/>
    <w:rsid w:val="00B56A3A"/>
    <w:rsid w:val="00B77C12"/>
    <w:rsid w:val="00B85EA1"/>
    <w:rsid w:val="00BA03C4"/>
    <w:rsid w:val="00BB424E"/>
    <w:rsid w:val="00BC0ADF"/>
    <w:rsid w:val="00BD1E44"/>
    <w:rsid w:val="00BD2172"/>
    <w:rsid w:val="00C11479"/>
    <w:rsid w:val="00C1290B"/>
    <w:rsid w:val="00C17419"/>
    <w:rsid w:val="00C213EC"/>
    <w:rsid w:val="00C259F4"/>
    <w:rsid w:val="00C27705"/>
    <w:rsid w:val="00C4050E"/>
    <w:rsid w:val="00C4430D"/>
    <w:rsid w:val="00C451D3"/>
    <w:rsid w:val="00C54D21"/>
    <w:rsid w:val="00C61E7F"/>
    <w:rsid w:val="00C66E73"/>
    <w:rsid w:val="00CD3DE8"/>
    <w:rsid w:val="00D014E1"/>
    <w:rsid w:val="00D01CA1"/>
    <w:rsid w:val="00D1453D"/>
    <w:rsid w:val="00D50230"/>
    <w:rsid w:val="00D520C8"/>
    <w:rsid w:val="00D84CD1"/>
    <w:rsid w:val="00DA6660"/>
    <w:rsid w:val="00DC5B52"/>
    <w:rsid w:val="00DD515F"/>
    <w:rsid w:val="00DF25D7"/>
    <w:rsid w:val="00E0044D"/>
    <w:rsid w:val="00E00ED3"/>
    <w:rsid w:val="00E023B5"/>
    <w:rsid w:val="00E33169"/>
    <w:rsid w:val="00E6528C"/>
    <w:rsid w:val="00EB3D23"/>
    <w:rsid w:val="00EC6A3E"/>
    <w:rsid w:val="00EF5B46"/>
    <w:rsid w:val="00EF6910"/>
    <w:rsid w:val="00F05E2C"/>
    <w:rsid w:val="00F132F9"/>
    <w:rsid w:val="00F24BAF"/>
    <w:rsid w:val="00F31BC3"/>
    <w:rsid w:val="00F36022"/>
    <w:rsid w:val="00F56893"/>
    <w:rsid w:val="00F7274D"/>
    <w:rsid w:val="00F95333"/>
    <w:rsid w:val="00FA0C58"/>
    <w:rsid w:val="00FA11BE"/>
    <w:rsid w:val="00FA1911"/>
    <w:rsid w:val="00FA5997"/>
    <w:rsid w:val="00FC2876"/>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F14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styleId="Refdecomentario">
    <w:name w:val="annotation reference"/>
    <w:basedOn w:val="Fuentedeprrafopredeter"/>
    <w:uiPriority w:val="99"/>
    <w:semiHidden/>
    <w:unhideWhenUsed/>
    <w:rsid w:val="001F4032"/>
    <w:rPr>
      <w:sz w:val="16"/>
      <w:szCs w:val="16"/>
    </w:rPr>
  </w:style>
  <w:style w:type="paragraph" w:styleId="Textocomentario">
    <w:name w:val="annotation text"/>
    <w:basedOn w:val="Normal"/>
    <w:link w:val="TextocomentarioCar"/>
    <w:uiPriority w:val="99"/>
    <w:semiHidden/>
    <w:unhideWhenUsed/>
    <w:rsid w:val="001F4032"/>
    <w:rPr>
      <w:sz w:val="20"/>
      <w:szCs w:val="20"/>
    </w:rPr>
  </w:style>
  <w:style w:type="character" w:customStyle="1" w:styleId="TextocomentarioCar">
    <w:name w:val="Texto comentario Car"/>
    <w:basedOn w:val="Fuentedeprrafopredeter"/>
    <w:link w:val="Textocomentario"/>
    <w:uiPriority w:val="99"/>
    <w:semiHidden/>
    <w:rsid w:val="001F4032"/>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1F4032"/>
    <w:rPr>
      <w:b/>
      <w:bCs/>
    </w:rPr>
  </w:style>
  <w:style w:type="character" w:customStyle="1" w:styleId="AsuntodelcomentarioCar">
    <w:name w:val="Asunto del comentario Car"/>
    <w:basedOn w:val="TextocomentarioCar"/>
    <w:link w:val="Asuntodelcomentario"/>
    <w:uiPriority w:val="99"/>
    <w:semiHidden/>
    <w:rsid w:val="001F4032"/>
    <w:rPr>
      <w:rFonts w:ascii="Century Gothic" w:hAnsi="Century Gothic"/>
      <w:b/>
      <w:bCs/>
    </w:rPr>
  </w:style>
  <w:style w:type="paragraph" w:styleId="Revisin">
    <w:name w:val="Revision"/>
    <w:hidden/>
    <w:uiPriority w:val="99"/>
    <w:semiHidden/>
    <w:rsid w:val="00003B0F"/>
    <w:rPr>
      <w:rFonts w:ascii="Century Gothic" w:hAnsi="Century Gothic"/>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styleId="Refdecomentario">
    <w:name w:val="annotation reference"/>
    <w:basedOn w:val="Fuentedeprrafopredeter"/>
    <w:uiPriority w:val="99"/>
    <w:semiHidden/>
    <w:unhideWhenUsed/>
    <w:rsid w:val="001F4032"/>
    <w:rPr>
      <w:sz w:val="16"/>
      <w:szCs w:val="16"/>
    </w:rPr>
  </w:style>
  <w:style w:type="paragraph" w:styleId="Textocomentario">
    <w:name w:val="annotation text"/>
    <w:basedOn w:val="Normal"/>
    <w:link w:val="TextocomentarioCar"/>
    <w:uiPriority w:val="99"/>
    <w:semiHidden/>
    <w:unhideWhenUsed/>
    <w:rsid w:val="001F4032"/>
    <w:rPr>
      <w:sz w:val="20"/>
      <w:szCs w:val="20"/>
    </w:rPr>
  </w:style>
  <w:style w:type="character" w:customStyle="1" w:styleId="TextocomentarioCar">
    <w:name w:val="Texto comentario Car"/>
    <w:basedOn w:val="Fuentedeprrafopredeter"/>
    <w:link w:val="Textocomentario"/>
    <w:uiPriority w:val="99"/>
    <w:semiHidden/>
    <w:rsid w:val="001F4032"/>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1F4032"/>
    <w:rPr>
      <w:b/>
      <w:bCs/>
    </w:rPr>
  </w:style>
  <w:style w:type="character" w:customStyle="1" w:styleId="AsuntodelcomentarioCar">
    <w:name w:val="Asunto del comentario Car"/>
    <w:basedOn w:val="TextocomentarioCar"/>
    <w:link w:val="Asuntodelcomentario"/>
    <w:uiPriority w:val="99"/>
    <w:semiHidden/>
    <w:rsid w:val="001F4032"/>
    <w:rPr>
      <w:rFonts w:ascii="Century Gothic" w:hAnsi="Century Gothic"/>
      <w:b/>
      <w:bCs/>
    </w:rPr>
  </w:style>
  <w:style w:type="paragraph" w:styleId="Revisin">
    <w:name w:val="Revision"/>
    <w:hidden/>
    <w:uiPriority w:val="99"/>
    <w:semiHidden/>
    <w:rsid w:val="00003B0F"/>
    <w:rPr>
      <w:rFonts w:ascii="Century Gothic" w:hAnsi="Century Gothic"/>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pap.hacienda.gob.es/bdnstrans/GE/es/concesion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30.w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71823FA0D2994D7096AF88E2434B524C"/>
        <w:category>
          <w:name w:val="General"/>
          <w:gallery w:val="placeholder"/>
        </w:category>
        <w:types>
          <w:type w:val="bbPlcHdr"/>
        </w:types>
        <w:behaviors>
          <w:behavior w:val="content"/>
        </w:behaviors>
        <w:guid w:val="{C67336B4-0FF9-4274-B0A1-2A874AFFEBE0}"/>
      </w:docPartPr>
      <w:docPartBody>
        <w:p w:rsidR="00A21678" w:rsidRDefault="00B6771E" w:rsidP="00B6771E">
          <w:pPr>
            <w:pStyle w:val="71823FA0D2994D7096AF88E2434B524C"/>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3F671E"/>
    <w:rsid w:val="00787EBD"/>
    <w:rsid w:val="008E118A"/>
    <w:rsid w:val="00A21678"/>
    <w:rsid w:val="00B6771E"/>
    <w:rsid w:val="00BF2FD5"/>
    <w:rsid w:val="00C32372"/>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71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1823FA0D2994D7096AF88E2434B524C">
    <w:name w:val="71823FA0D2994D7096AF88E2434B524C"/>
    <w:rsid w:val="00B677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71E"/>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1823FA0D2994D7096AF88E2434B524C">
    <w:name w:val="71823FA0D2994D7096AF88E2434B524C"/>
    <w:rsid w:val="00B67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42F3B82D-BEF3-4920-B607-FDA955A8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1</TotalTime>
  <Pages>7</Pages>
  <Words>2254</Words>
  <Characters>12402</Characters>
  <Application>Microsoft Office Word</Application>
  <DocSecurity>4</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2</cp:revision>
  <cp:lastPrinted>2008-09-26T23:14:00Z</cp:lastPrinted>
  <dcterms:created xsi:type="dcterms:W3CDTF">2020-07-01T11:53:00Z</dcterms:created>
  <dcterms:modified xsi:type="dcterms:W3CDTF">2020-07-01T11:53:00Z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