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5B0150" w:rsidRDefault="005B0150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  <w:r w:rsidRPr="00582A8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Consejo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General</w:t>
                                </w:r>
                                <w:r w:rsidRPr="00582A8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de </w:t>
                                </w:r>
                                <w:r w:rsidRPr="00352994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Colegios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Oficiales </w:t>
                                </w:r>
                                <w:r w:rsidRPr="00352994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  <w:r w:rsidRPr="008F2EF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Ingenier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os Industriales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5B0150" w:rsidRDefault="005B0150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  <w:r w:rsidRPr="00582A8C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Consejo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General</w:t>
                          </w:r>
                          <w:r w:rsidRPr="00582A8C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de </w:t>
                          </w:r>
                          <w:r w:rsidRPr="00352994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Colegios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Oficiales </w:t>
                          </w:r>
                          <w:r w:rsidRPr="00352994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  <w:r w:rsidRPr="008F2EF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Ingenier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os Industriales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B0150" w:rsidRDefault="005B0150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5B0150" w:rsidRDefault="005B0150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952501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7942B7">
            <w:pPr>
              <w:rPr>
                <w:sz w:val="20"/>
                <w:szCs w:val="20"/>
              </w:rPr>
            </w:pP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865E5A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952501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83301" w:rsidRPr="007942B7" w:rsidTr="00727BEE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865E5A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:rsidR="00183301" w:rsidRPr="007942B7" w:rsidRDefault="00727BEE" w:rsidP="00727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65E5A" w:rsidRPr="007942B7" w:rsidTr="00952501">
        <w:tc>
          <w:tcPr>
            <w:tcW w:w="2093" w:type="dxa"/>
            <w:vAlign w:val="center"/>
          </w:tcPr>
          <w:p w:rsidR="00865E5A" w:rsidRPr="00C3228C" w:rsidRDefault="00865E5A" w:rsidP="006D4C90">
            <w:pPr>
              <w:rPr>
                <w:sz w:val="20"/>
                <w:szCs w:val="20"/>
              </w:rPr>
            </w:pPr>
            <w:r w:rsidRPr="00865E5A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865E5A" w:rsidRDefault="005B0150" w:rsidP="005B0150">
            <w:pPr>
              <w:rPr>
                <w:sz w:val="20"/>
                <w:szCs w:val="20"/>
              </w:rPr>
            </w:pPr>
            <w:r w:rsidRPr="005B0150">
              <w:rPr>
                <w:sz w:val="20"/>
                <w:szCs w:val="20"/>
              </w:rPr>
              <w:t>Registro de Actividades de Tratamiento</w:t>
            </w:r>
            <w:r w:rsidRPr="005B0150">
              <w:rPr>
                <w:sz w:val="20"/>
                <w:szCs w:val="20"/>
              </w:rPr>
              <w:tab/>
            </w:r>
            <w:r w:rsidRPr="005B0150"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865E5A" w:rsidRPr="00800B69" w:rsidRDefault="005B0150" w:rsidP="00800B69">
            <w:pPr>
              <w:jc w:val="center"/>
              <w:rPr>
                <w:sz w:val="20"/>
                <w:szCs w:val="20"/>
              </w:rPr>
            </w:pPr>
            <w:r w:rsidRPr="005B0150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65E5A" w:rsidRPr="007942B7" w:rsidRDefault="005B0150" w:rsidP="00AC4A6F">
            <w:pPr>
              <w:rPr>
                <w:sz w:val="20"/>
                <w:szCs w:val="20"/>
              </w:rPr>
            </w:pPr>
            <w:r w:rsidRPr="005B0150">
              <w:rPr>
                <w:sz w:val="20"/>
                <w:szCs w:val="20"/>
              </w:rPr>
              <w:t>No, la publicación del registro de Actividades de Tratamiento no incluye los contenidos establecidos en el Reglamento Europeo de Protección de Datos. Además se localiza fuera del Portal de Transparencia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865E5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 w:rsidR="00DF5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80749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727BEE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Revisado de oficio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18330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727BEE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5B0150" w:rsidP="00865E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FA5AFD" w:rsidP="00AC4A6F"/>
    <w:p w:rsidR="00E17DF6" w:rsidRDefault="00727BEE" w:rsidP="00AC4A6F">
      <w:r>
        <w:t>El CGCOII ha aplicado un tercio de las recomendaciones derivadas de la evaluación efectuada en 2020.</w:t>
      </w:r>
      <w:r w:rsidR="005B0150">
        <w:t xml:space="preserve"> Por otra parte se observa que a diferencia de 2020, no se publica el </w:t>
      </w:r>
      <w:r w:rsidR="004451BB">
        <w:t>organigrama del Consejo General.</w:t>
      </w:r>
    </w:p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B0150" w:rsidRPr="00F31BC3" w:rsidRDefault="005B015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5B0150" w:rsidRPr="00F31BC3" w:rsidRDefault="005B0150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952501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FA5AFD" w:rsidRPr="006D4C90" w:rsidTr="00FA5AFD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FA5AFD" w:rsidRPr="006D4C90" w:rsidTr="00CC48E8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A5AFD" w:rsidRPr="006D4C90" w:rsidTr="00CC48E8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INSTITUCIONAL, ORGANIZATIVA Y DE PLANIFICACIÓN</w:t>
            </w:r>
          </w:p>
        </w:tc>
      </w:tr>
      <w:tr w:rsidR="00727BEE" w:rsidRPr="006D4C90" w:rsidTr="00CC48E8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727BEE" w:rsidRPr="006D4C90" w:rsidRDefault="00727BEE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27BEE" w:rsidRPr="00727BEE" w:rsidRDefault="00727BEE" w:rsidP="00727BEE">
            <w:pPr>
              <w:jc w:val="center"/>
              <w:rPr>
                <w:sz w:val="16"/>
                <w:szCs w:val="16"/>
              </w:rPr>
            </w:pPr>
            <w:r w:rsidRPr="00727BEE">
              <w:rPr>
                <w:sz w:val="16"/>
                <w:szCs w:val="16"/>
              </w:rPr>
              <w:t>66,7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27BEE" w:rsidRPr="00727BEE" w:rsidRDefault="00727BEE" w:rsidP="00727BEE">
            <w:pPr>
              <w:jc w:val="center"/>
              <w:rPr>
                <w:sz w:val="16"/>
                <w:szCs w:val="16"/>
              </w:rPr>
            </w:pPr>
            <w:r w:rsidRPr="00727BEE">
              <w:rPr>
                <w:sz w:val="16"/>
                <w:szCs w:val="16"/>
              </w:rPr>
              <w:t>66,7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27BEE" w:rsidRPr="00727BEE" w:rsidRDefault="00727BEE" w:rsidP="00727BEE">
            <w:pPr>
              <w:jc w:val="center"/>
              <w:rPr>
                <w:sz w:val="16"/>
                <w:szCs w:val="16"/>
              </w:rPr>
            </w:pPr>
            <w:r w:rsidRPr="00727BEE">
              <w:rPr>
                <w:sz w:val="16"/>
                <w:szCs w:val="16"/>
              </w:rPr>
              <w:t>66,7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27BEE" w:rsidRPr="00727BEE" w:rsidRDefault="00727BEE" w:rsidP="00727BEE">
            <w:pPr>
              <w:jc w:val="center"/>
              <w:rPr>
                <w:sz w:val="16"/>
                <w:szCs w:val="16"/>
              </w:rPr>
            </w:pPr>
            <w:r w:rsidRPr="00727BEE">
              <w:rPr>
                <w:sz w:val="16"/>
                <w:szCs w:val="16"/>
              </w:rPr>
              <w:t>66,7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27BEE" w:rsidRPr="00727BEE" w:rsidRDefault="00727BEE" w:rsidP="00727BEE">
            <w:pPr>
              <w:jc w:val="center"/>
              <w:rPr>
                <w:sz w:val="16"/>
                <w:szCs w:val="16"/>
              </w:rPr>
            </w:pPr>
            <w:r w:rsidRPr="00727BEE">
              <w:rPr>
                <w:sz w:val="16"/>
                <w:szCs w:val="16"/>
              </w:rPr>
              <w:t>66,7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27BEE" w:rsidRPr="00727BEE" w:rsidRDefault="00727BEE" w:rsidP="00727BEE">
            <w:pPr>
              <w:jc w:val="center"/>
              <w:rPr>
                <w:sz w:val="16"/>
                <w:szCs w:val="16"/>
              </w:rPr>
            </w:pPr>
            <w:r w:rsidRPr="00727BEE">
              <w:rPr>
                <w:sz w:val="16"/>
                <w:szCs w:val="16"/>
              </w:rPr>
              <w:t>66,7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27BEE" w:rsidRPr="00727BEE" w:rsidRDefault="00727BEE" w:rsidP="00727BEE">
            <w:pPr>
              <w:jc w:val="center"/>
              <w:rPr>
                <w:sz w:val="16"/>
                <w:szCs w:val="16"/>
              </w:rPr>
            </w:pPr>
            <w:r w:rsidRPr="00727BEE">
              <w:rPr>
                <w:sz w:val="16"/>
                <w:szCs w:val="16"/>
              </w:rPr>
              <w:t>66,7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27BEE" w:rsidRPr="00727BEE" w:rsidRDefault="00727BEE" w:rsidP="00727BEE">
            <w:pPr>
              <w:jc w:val="center"/>
              <w:rPr>
                <w:sz w:val="16"/>
                <w:szCs w:val="16"/>
              </w:rPr>
            </w:pPr>
            <w:r w:rsidRPr="00727BEE">
              <w:rPr>
                <w:sz w:val="16"/>
                <w:szCs w:val="16"/>
              </w:rPr>
              <w:t>66,7</w:t>
            </w:r>
          </w:p>
        </w:tc>
      </w:tr>
      <w:tr w:rsidR="00727BEE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727BEE" w:rsidRPr="006D4C90" w:rsidRDefault="00727BEE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27BEE" w:rsidRPr="00727BEE" w:rsidRDefault="00727BEE" w:rsidP="00727BEE">
            <w:pPr>
              <w:jc w:val="center"/>
              <w:rPr>
                <w:sz w:val="16"/>
                <w:szCs w:val="16"/>
              </w:rPr>
            </w:pPr>
            <w:r w:rsidRPr="00727BEE">
              <w:rPr>
                <w:sz w:val="16"/>
                <w:szCs w:val="16"/>
              </w:rPr>
              <w:t>75,0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27BEE" w:rsidRPr="00727BEE" w:rsidRDefault="00727BEE" w:rsidP="00727BEE">
            <w:pPr>
              <w:jc w:val="center"/>
              <w:rPr>
                <w:sz w:val="16"/>
                <w:szCs w:val="16"/>
              </w:rPr>
            </w:pPr>
            <w:r w:rsidRPr="00727BEE">
              <w:rPr>
                <w:sz w:val="16"/>
                <w:szCs w:val="16"/>
              </w:rPr>
              <w:t>75,0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27BEE" w:rsidRPr="00727BEE" w:rsidRDefault="00727BEE" w:rsidP="00727BEE">
            <w:pPr>
              <w:jc w:val="center"/>
              <w:rPr>
                <w:sz w:val="16"/>
                <w:szCs w:val="16"/>
              </w:rPr>
            </w:pPr>
            <w:r w:rsidRPr="00727BEE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27BEE" w:rsidRPr="00727BEE" w:rsidRDefault="00727BEE" w:rsidP="00727BEE">
            <w:pPr>
              <w:jc w:val="center"/>
              <w:rPr>
                <w:sz w:val="16"/>
                <w:szCs w:val="16"/>
              </w:rPr>
            </w:pPr>
            <w:r w:rsidRPr="00727BEE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27BEE" w:rsidRPr="00727BEE" w:rsidRDefault="00727BEE" w:rsidP="00727BEE">
            <w:pPr>
              <w:jc w:val="center"/>
              <w:rPr>
                <w:sz w:val="16"/>
                <w:szCs w:val="16"/>
              </w:rPr>
            </w:pPr>
            <w:r w:rsidRPr="00727BEE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27BEE" w:rsidRPr="00727BEE" w:rsidRDefault="00727BEE" w:rsidP="00727BEE">
            <w:pPr>
              <w:jc w:val="center"/>
              <w:rPr>
                <w:sz w:val="16"/>
                <w:szCs w:val="16"/>
              </w:rPr>
            </w:pPr>
            <w:r w:rsidRPr="00727BEE">
              <w:rPr>
                <w:sz w:val="16"/>
                <w:szCs w:val="16"/>
              </w:rPr>
              <w:t>75,0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27BEE" w:rsidRPr="00727BEE" w:rsidRDefault="00727BEE" w:rsidP="00727BEE">
            <w:pPr>
              <w:jc w:val="center"/>
              <w:rPr>
                <w:sz w:val="16"/>
                <w:szCs w:val="16"/>
              </w:rPr>
            </w:pPr>
            <w:r w:rsidRPr="00727BEE">
              <w:rPr>
                <w:sz w:val="16"/>
                <w:szCs w:val="16"/>
              </w:rPr>
              <w:t>75,0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27BEE" w:rsidRPr="00727BEE" w:rsidRDefault="00727BEE" w:rsidP="00727BEE">
            <w:pPr>
              <w:jc w:val="center"/>
              <w:rPr>
                <w:sz w:val="16"/>
                <w:szCs w:val="16"/>
              </w:rPr>
            </w:pPr>
            <w:r w:rsidRPr="00727BEE">
              <w:rPr>
                <w:sz w:val="16"/>
                <w:szCs w:val="16"/>
              </w:rPr>
              <w:t>75,0</w:t>
            </w:r>
          </w:p>
        </w:tc>
      </w:tr>
      <w:tr w:rsidR="00727BEE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727BEE" w:rsidRPr="006D4C90" w:rsidRDefault="00727BEE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27BEE" w:rsidRPr="00727BEE" w:rsidRDefault="00727BEE" w:rsidP="00727BE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27BEE">
              <w:rPr>
                <w:b/>
                <w:color w:val="FFFFFF" w:themeColor="background1"/>
                <w:sz w:val="16"/>
                <w:szCs w:val="16"/>
              </w:rPr>
              <w:t>71,4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27BEE" w:rsidRPr="00727BEE" w:rsidRDefault="00727BEE" w:rsidP="00727BE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27BEE">
              <w:rPr>
                <w:b/>
                <w:color w:val="FFFFFF" w:themeColor="background1"/>
                <w:sz w:val="16"/>
                <w:szCs w:val="16"/>
              </w:rPr>
              <w:t>71,4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27BEE" w:rsidRPr="00727BEE" w:rsidRDefault="00727BEE" w:rsidP="00727BE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27BEE">
              <w:rPr>
                <w:b/>
                <w:color w:val="FFFFFF" w:themeColor="background1"/>
                <w:sz w:val="16"/>
                <w:szCs w:val="16"/>
              </w:rPr>
              <w:t>71,4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27BEE" w:rsidRPr="00727BEE" w:rsidRDefault="00727BEE" w:rsidP="00727BE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27BEE">
              <w:rPr>
                <w:b/>
                <w:color w:val="FFFFFF" w:themeColor="background1"/>
                <w:sz w:val="16"/>
                <w:szCs w:val="16"/>
              </w:rPr>
              <w:t>71,4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27BEE" w:rsidRPr="00727BEE" w:rsidRDefault="00727BEE" w:rsidP="00727BE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27BEE">
              <w:rPr>
                <w:b/>
                <w:color w:val="FFFFFF" w:themeColor="background1"/>
                <w:sz w:val="16"/>
                <w:szCs w:val="16"/>
              </w:rPr>
              <w:t>71,4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27BEE" w:rsidRPr="00727BEE" w:rsidRDefault="00727BEE" w:rsidP="00727BE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27BEE">
              <w:rPr>
                <w:b/>
                <w:color w:val="FFFFFF" w:themeColor="background1"/>
                <w:sz w:val="16"/>
                <w:szCs w:val="16"/>
              </w:rPr>
              <w:t>71,4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27BEE" w:rsidRPr="00727BEE" w:rsidRDefault="00727BEE" w:rsidP="00727BE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27BEE">
              <w:rPr>
                <w:b/>
                <w:color w:val="FFFFFF" w:themeColor="background1"/>
                <w:sz w:val="16"/>
                <w:szCs w:val="16"/>
              </w:rPr>
              <w:t>71,4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27BEE" w:rsidRPr="00727BEE" w:rsidRDefault="00727BEE" w:rsidP="00727BE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27BEE">
              <w:rPr>
                <w:b/>
                <w:color w:val="FFFFFF" w:themeColor="background1"/>
                <w:sz w:val="16"/>
                <w:szCs w:val="16"/>
              </w:rPr>
              <w:t>71,4</w:t>
            </w:r>
          </w:p>
        </w:tc>
      </w:tr>
      <w:tr w:rsidR="00CC48E8" w:rsidRPr="006D4C90" w:rsidTr="00CC48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CC48E8" w:rsidRPr="006D4C90" w:rsidRDefault="00CC48E8" w:rsidP="00BA3611">
            <w:pPr>
              <w:rPr>
                <w:b/>
                <w:sz w:val="18"/>
                <w:szCs w:val="18"/>
              </w:rPr>
            </w:pPr>
            <w:r w:rsidRPr="006D4C90">
              <w:rPr>
                <w:rFonts w:eastAsia="Times New Roman" w:cs="Arial"/>
                <w:b/>
                <w:sz w:val="18"/>
                <w:szCs w:val="18"/>
                <w:lang w:eastAsia="es-ES"/>
              </w:rPr>
              <w:t>INFORMACIÓN ECONÓMICA, PRESUPUESTARIA Y ESTADÍSTICA</w:t>
            </w:r>
          </w:p>
        </w:tc>
      </w:tr>
      <w:tr w:rsidR="00727BEE" w:rsidRPr="006D4C90" w:rsidTr="00727BEE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727BEE" w:rsidRPr="006D4C90" w:rsidRDefault="00727BEE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0" w:name="RANGE!C12"/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0"/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27BEE" w:rsidRPr="006D4C90" w:rsidRDefault="00727BEE" w:rsidP="00727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aplicable</w:t>
            </w:r>
          </w:p>
        </w:tc>
      </w:tr>
      <w:tr w:rsidR="00C563DD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563DD" w:rsidRPr="006D4C90" w:rsidRDefault="00C563DD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63DD" w:rsidRPr="00C563DD" w:rsidRDefault="00C563DD" w:rsidP="00C563DD">
            <w:pPr>
              <w:jc w:val="center"/>
              <w:rPr>
                <w:sz w:val="16"/>
                <w:szCs w:val="16"/>
              </w:rPr>
            </w:pPr>
            <w:r w:rsidRPr="00C563DD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63DD" w:rsidRPr="00C563DD" w:rsidRDefault="00C563DD" w:rsidP="00C563DD">
            <w:pPr>
              <w:jc w:val="center"/>
              <w:rPr>
                <w:sz w:val="16"/>
                <w:szCs w:val="16"/>
              </w:rPr>
            </w:pPr>
            <w:r w:rsidRPr="00C563DD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63DD" w:rsidRPr="00C563DD" w:rsidRDefault="00C563DD" w:rsidP="00C563DD">
            <w:pPr>
              <w:jc w:val="center"/>
              <w:rPr>
                <w:sz w:val="16"/>
                <w:szCs w:val="16"/>
              </w:rPr>
            </w:pPr>
            <w:r w:rsidRPr="00C563D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63DD" w:rsidRPr="00C563DD" w:rsidRDefault="00C563DD" w:rsidP="00C563DD">
            <w:pPr>
              <w:jc w:val="center"/>
              <w:rPr>
                <w:sz w:val="16"/>
                <w:szCs w:val="16"/>
              </w:rPr>
            </w:pPr>
            <w:r w:rsidRPr="00C563D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63DD" w:rsidRPr="00C563DD" w:rsidRDefault="00C563DD" w:rsidP="00C563DD">
            <w:pPr>
              <w:jc w:val="center"/>
              <w:rPr>
                <w:sz w:val="16"/>
                <w:szCs w:val="16"/>
              </w:rPr>
            </w:pPr>
            <w:r w:rsidRPr="00C563D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63DD" w:rsidRPr="00C563DD" w:rsidRDefault="00C563DD" w:rsidP="00C563DD">
            <w:pPr>
              <w:jc w:val="center"/>
              <w:rPr>
                <w:sz w:val="16"/>
                <w:szCs w:val="16"/>
              </w:rPr>
            </w:pPr>
            <w:r w:rsidRPr="00C563DD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63DD" w:rsidRPr="00C563DD" w:rsidRDefault="00C563DD" w:rsidP="00C563DD">
            <w:pPr>
              <w:jc w:val="center"/>
              <w:rPr>
                <w:sz w:val="16"/>
                <w:szCs w:val="16"/>
              </w:rPr>
            </w:pPr>
            <w:r w:rsidRPr="00C563DD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63DD" w:rsidRPr="00C563DD" w:rsidRDefault="00C563DD" w:rsidP="00C563DD">
            <w:pPr>
              <w:jc w:val="center"/>
              <w:rPr>
                <w:sz w:val="16"/>
                <w:szCs w:val="16"/>
              </w:rPr>
            </w:pPr>
            <w:r w:rsidRPr="00C563DD">
              <w:rPr>
                <w:sz w:val="16"/>
                <w:szCs w:val="16"/>
              </w:rPr>
              <w:t>85,7</w:t>
            </w:r>
          </w:p>
        </w:tc>
      </w:tr>
      <w:tr w:rsidR="00C563DD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63DD" w:rsidRPr="006D4C90" w:rsidRDefault="00C563DD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727BEE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63DD" w:rsidRPr="00C563DD" w:rsidRDefault="00C563DD" w:rsidP="00C563DD">
            <w:pPr>
              <w:jc w:val="center"/>
              <w:rPr>
                <w:sz w:val="16"/>
                <w:szCs w:val="16"/>
              </w:rPr>
            </w:pPr>
            <w:r w:rsidRPr="00C563DD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63DD" w:rsidRPr="00C563DD" w:rsidRDefault="00C563DD" w:rsidP="00C563DD">
            <w:pPr>
              <w:jc w:val="center"/>
              <w:rPr>
                <w:sz w:val="16"/>
                <w:szCs w:val="16"/>
              </w:rPr>
            </w:pPr>
            <w:r w:rsidRPr="00C563DD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63DD" w:rsidRPr="00C563DD" w:rsidRDefault="00C563DD" w:rsidP="00C563DD">
            <w:pPr>
              <w:jc w:val="center"/>
              <w:rPr>
                <w:sz w:val="16"/>
                <w:szCs w:val="16"/>
              </w:rPr>
            </w:pPr>
            <w:r w:rsidRPr="00C563D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63DD" w:rsidRPr="00C563DD" w:rsidRDefault="00C563DD" w:rsidP="00C563DD">
            <w:pPr>
              <w:jc w:val="center"/>
              <w:rPr>
                <w:sz w:val="16"/>
                <w:szCs w:val="16"/>
              </w:rPr>
            </w:pPr>
            <w:r w:rsidRPr="00C563D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63DD" w:rsidRPr="00C563DD" w:rsidRDefault="00C563DD" w:rsidP="00C563DD">
            <w:pPr>
              <w:jc w:val="center"/>
              <w:rPr>
                <w:sz w:val="16"/>
                <w:szCs w:val="16"/>
              </w:rPr>
            </w:pPr>
            <w:r w:rsidRPr="00C563D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63DD" w:rsidRPr="00C563DD" w:rsidRDefault="00C563DD" w:rsidP="00C563DD">
            <w:pPr>
              <w:jc w:val="center"/>
              <w:rPr>
                <w:sz w:val="16"/>
                <w:szCs w:val="16"/>
              </w:rPr>
            </w:pPr>
            <w:r w:rsidRPr="00C563DD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63DD" w:rsidRPr="00C563DD" w:rsidRDefault="00C563DD" w:rsidP="00C563DD">
            <w:pPr>
              <w:jc w:val="center"/>
              <w:rPr>
                <w:sz w:val="16"/>
                <w:szCs w:val="16"/>
              </w:rPr>
            </w:pPr>
            <w:r w:rsidRPr="00C563DD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63DD" w:rsidRPr="00C563DD" w:rsidRDefault="00C563DD" w:rsidP="00C563DD">
            <w:pPr>
              <w:jc w:val="center"/>
              <w:rPr>
                <w:sz w:val="16"/>
                <w:szCs w:val="16"/>
              </w:rPr>
            </w:pPr>
            <w:r w:rsidRPr="00C563DD">
              <w:rPr>
                <w:sz w:val="16"/>
                <w:szCs w:val="16"/>
              </w:rPr>
              <w:t>85,7</w:t>
            </w:r>
          </w:p>
        </w:tc>
      </w:tr>
      <w:tr w:rsidR="00C563DD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C563DD" w:rsidRPr="006D4C90" w:rsidRDefault="00C563DD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63DD" w:rsidRPr="00C563DD" w:rsidRDefault="00C563DD" w:rsidP="00C563D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63DD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63DD" w:rsidRPr="00C563DD" w:rsidRDefault="00C563DD" w:rsidP="00C563D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63DD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63DD" w:rsidRPr="00C563DD" w:rsidRDefault="00C563DD" w:rsidP="00C563D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63DD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63DD" w:rsidRPr="00C563DD" w:rsidRDefault="00C563DD" w:rsidP="00C563D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63DD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63DD" w:rsidRPr="00C563DD" w:rsidRDefault="00C563DD" w:rsidP="00C563D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63DD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63DD" w:rsidRPr="00C563DD" w:rsidRDefault="00C563DD" w:rsidP="00C563D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63DD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63DD" w:rsidRPr="00C563DD" w:rsidRDefault="00C563DD" w:rsidP="00C563D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63DD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63DD" w:rsidRPr="00C563DD" w:rsidRDefault="00C563DD" w:rsidP="00C563D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63DD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</w:tr>
      <w:tr w:rsidR="00FA5AFD" w:rsidRPr="006D4C90" w:rsidTr="00E17DF6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</w:t>
            </w:r>
            <w:r w:rsidR="00CC48E8"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FA5AFD" w:rsidRPr="006D4C90" w:rsidRDefault="00C563DD" w:rsidP="00BA3611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74,6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714C54" w:rsidRDefault="00714C54" w:rsidP="00F05E2C">
      <w:pPr>
        <w:pStyle w:val="Cuerpodelboletn"/>
      </w:pPr>
    </w:p>
    <w:p w:rsidR="004451BB" w:rsidRDefault="004451BB" w:rsidP="004451BB">
      <w:pPr>
        <w:pStyle w:val="Cuerpodelboletn"/>
        <w:rPr>
          <w:lang w:bidi="es-ES"/>
        </w:rPr>
      </w:pPr>
      <w:r w:rsidRPr="00D414AC">
        <w:rPr>
          <w:lang w:bidi="es-ES"/>
        </w:rPr>
        <w:t xml:space="preserve">El Índice de Cumplimiento de la Información Obligatoria, se sitúa en el </w:t>
      </w:r>
      <w:r>
        <w:rPr>
          <w:lang w:bidi="es-ES"/>
        </w:rPr>
        <w:t>74,6</w:t>
      </w:r>
      <w:r w:rsidRPr="00D414AC">
        <w:rPr>
          <w:lang w:bidi="es-ES"/>
        </w:rPr>
        <w:t>%, 2,</w:t>
      </w:r>
      <w:r>
        <w:rPr>
          <w:lang w:bidi="es-ES"/>
        </w:rPr>
        <w:t>8</w:t>
      </w:r>
      <w:r w:rsidRPr="00D414AC">
        <w:rPr>
          <w:lang w:bidi="es-ES"/>
        </w:rPr>
        <w:t xml:space="preserve"> puntos porcentuales más que en 2020, lo que es únicamente atribuible a la revisión de oficio realizada por este Consejo respecto del cumplimiento del criterio de publicación en formatos reutilizables.  La omisión de  la obligación de publicar contenidos obligatorios y la falta de referencias a la fecha en que se efectuó la última revisión o actualización de la información explican este nivel de cumplimiento.</w: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451BB" w:rsidRDefault="004451BB" w:rsidP="00965C69">
      <w:pPr>
        <w:pStyle w:val="Cuerpodelboletn"/>
      </w:pPr>
      <w:r>
        <w:t xml:space="preserve">El </w:t>
      </w:r>
      <w:r w:rsidRPr="004451BB">
        <w:t>CGCOII</w:t>
      </w:r>
      <w:r>
        <w:t xml:space="preserve"> se ha mantenido en los niveles de cumplimiento obtenidos en 2020. Solo se ha aplicado una de las recomendaciones efectuadas.</w:t>
      </w:r>
    </w:p>
    <w:p w:rsidR="004451BB" w:rsidRDefault="004451BB" w:rsidP="004451BB">
      <w:pPr>
        <w:pStyle w:val="Cuerpodelboletn"/>
      </w:pPr>
      <w:r>
        <w:t xml:space="preserve">Como consecuencia de esto persisten los déficits evidenciados en dicha evaluación: </w:t>
      </w:r>
    </w:p>
    <w:p w:rsidR="004451BB" w:rsidRDefault="004451BB" w:rsidP="004451BB">
      <w:pPr>
        <w:pStyle w:val="Cuerpodelboletn"/>
      </w:pPr>
      <w:bookmarkStart w:id="1" w:name="_GoBack"/>
      <w:bookmarkEnd w:id="1"/>
    </w:p>
    <w:p w:rsidR="004451BB" w:rsidRDefault="004451BB" w:rsidP="004451BB">
      <w:pPr>
        <w:pStyle w:val="Cuerpodelboletn"/>
      </w:pPr>
    </w:p>
    <w:p w:rsidR="004451BB" w:rsidRDefault="004451BB" w:rsidP="004451BB">
      <w:pPr>
        <w:pStyle w:val="Cuerpodelboletn"/>
        <w:sectPr w:rsidR="004451BB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4451BB" w:rsidRDefault="004451BB" w:rsidP="004451BB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4451BB">
      <w:pPr>
        <w:pStyle w:val="Cuerpodelboletn"/>
        <w:numPr>
          <w:ilvl w:val="0"/>
          <w:numId w:val="18"/>
        </w:numPr>
      </w:pPr>
      <w:r w:rsidRPr="004451BB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3391F4" wp14:editId="40733C6B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5pt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4451BB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73F8CD" wp14:editId="371CCEBA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451BB" w:rsidRPr="00F31BC3" w:rsidRDefault="004451BB" w:rsidP="004451BB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96621E9" wp14:editId="1E2FB413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75pt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" fillcolor="#50866c" stroked="f">
                <v:textbox inset=",7.2pt,,7.2pt">
                  <w:txbxContent>
                    <w:p w:rsidR="004451BB" w:rsidRPr="00F31BC3" w:rsidRDefault="004451BB" w:rsidP="004451BB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96621E9" wp14:editId="1E2FB413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>
        <w:t>Aunque s</w:t>
      </w:r>
      <w:r>
        <w:t xml:space="preserve">e publica un </w:t>
      </w:r>
      <w:r>
        <w:t>78</w:t>
      </w:r>
      <w:r>
        <w:t>% de la información obligatoria</w:t>
      </w:r>
      <w:r>
        <w:t>, e</w:t>
      </w:r>
      <w:r>
        <w:t xml:space="preserve">n el caso del Registro de Actividades de Tratamiento, </w:t>
      </w:r>
      <w:r>
        <w:t>la</w:t>
      </w:r>
      <w:r>
        <w:t xml:space="preserve"> falta de publicación implica no solo un incumplimiento de la Ley de Transparencia sino que también supone el incumplimiento de la </w:t>
      </w:r>
      <w:r w:rsidRPr="00400F39">
        <w:t>Ley Orgánica 3/2018, de 5 de diciembre, de protección de datos personales y garantía de los derechos digitales</w:t>
      </w:r>
    </w:p>
    <w:p w:rsidR="004451BB" w:rsidRDefault="004451BB" w:rsidP="00965C69">
      <w:pPr>
        <w:pStyle w:val="Cuerpodelboletn"/>
      </w:pPr>
    </w:p>
    <w:p w:rsidR="004451BB" w:rsidRDefault="004451BB" w:rsidP="00965C69">
      <w:pPr>
        <w:pStyle w:val="Cuerpodelboletn"/>
      </w:pPr>
      <w:r>
        <w:t>Madrid, junio de 2021.</w:t>
      </w:r>
    </w:p>
    <w:p w:rsidR="004451BB" w:rsidRDefault="004451BB" w:rsidP="00965C69">
      <w:pPr>
        <w:pStyle w:val="Cuerpodelboletn"/>
        <w:sectPr w:rsidR="004451BB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51BB" w:rsidRDefault="004451B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B0150" w:rsidRPr="00F31BC3" w:rsidRDefault="005B015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5B0150" w:rsidRPr="00F31BC3" w:rsidRDefault="005B0150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5B0150" w:rsidRPr="00F31BC3" w:rsidRDefault="005B0150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5B0150" w:rsidRPr="00F31BC3" w:rsidRDefault="005B0150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50" w:rsidRDefault="005B0150" w:rsidP="00F31BC3">
      <w:r>
        <w:separator/>
      </w:r>
    </w:p>
  </w:endnote>
  <w:endnote w:type="continuationSeparator" w:id="0">
    <w:p w:rsidR="005B0150" w:rsidRDefault="005B0150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50" w:rsidRDefault="005B0150" w:rsidP="00F31BC3">
      <w:r>
        <w:separator/>
      </w:r>
    </w:p>
  </w:footnote>
  <w:footnote w:type="continuationSeparator" w:id="0">
    <w:p w:rsidR="005B0150" w:rsidRDefault="005B0150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15"/>
  </w:num>
  <w:num w:numId="12">
    <w:abstractNumId w:val="10"/>
  </w:num>
  <w:num w:numId="13">
    <w:abstractNumId w:val="5"/>
  </w:num>
  <w:num w:numId="14">
    <w:abstractNumId w:val="16"/>
  </w:num>
  <w:num w:numId="15">
    <w:abstractNumId w:val="2"/>
  </w:num>
  <w:num w:numId="16">
    <w:abstractNumId w:val="1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D0702"/>
    <w:rsid w:val="002D27E4"/>
    <w:rsid w:val="002E409F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15DBD"/>
    <w:rsid w:val="00422B18"/>
    <w:rsid w:val="004451BB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6832"/>
    <w:rsid w:val="00563295"/>
    <w:rsid w:val="00564E23"/>
    <w:rsid w:val="00582A8C"/>
    <w:rsid w:val="005B0150"/>
    <w:rsid w:val="005B1544"/>
    <w:rsid w:val="005C4778"/>
    <w:rsid w:val="005E2505"/>
    <w:rsid w:val="005E6704"/>
    <w:rsid w:val="00603DFC"/>
    <w:rsid w:val="00607613"/>
    <w:rsid w:val="006266A5"/>
    <w:rsid w:val="00633EAA"/>
    <w:rsid w:val="0069673B"/>
    <w:rsid w:val="006B75D8"/>
    <w:rsid w:val="006C0CDD"/>
    <w:rsid w:val="006D49E7"/>
    <w:rsid w:val="006D4C90"/>
    <w:rsid w:val="006E75DE"/>
    <w:rsid w:val="007071A8"/>
    <w:rsid w:val="00707515"/>
    <w:rsid w:val="00707C14"/>
    <w:rsid w:val="00714C54"/>
    <w:rsid w:val="00717272"/>
    <w:rsid w:val="00727BEE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514EC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5250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361E"/>
    <w:rsid w:val="00A24E51"/>
    <w:rsid w:val="00A51AAD"/>
    <w:rsid w:val="00A82709"/>
    <w:rsid w:val="00AA0AE1"/>
    <w:rsid w:val="00AC2723"/>
    <w:rsid w:val="00AC4A6F"/>
    <w:rsid w:val="00AD6065"/>
    <w:rsid w:val="00AE4F68"/>
    <w:rsid w:val="00AE6A4F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4D21"/>
    <w:rsid w:val="00C555C6"/>
    <w:rsid w:val="00C563DD"/>
    <w:rsid w:val="00C61E7F"/>
    <w:rsid w:val="00C66E73"/>
    <w:rsid w:val="00C91330"/>
    <w:rsid w:val="00CB6837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438C2"/>
    <w:rsid w:val="00583D19"/>
    <w:rsid w:val="00787EBD"/>
    <w:rsid w:val="008E118A"/>
    <w:rsid w:val="00A104A7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8A1E1D-C9D1-46A1-941A-731080EA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1192</TotalTime>
  <Pages>5</Pages>
  <Words>764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cp:lastPrinted>2008-09-26T23:14:00Z</cp:lastPrinted>
  <dcterms:created xsi:type="dcterms:W3CDTF">2021-01-22T09:26:00Z</dcterms:created>
  <dcterms:modified xsi:type="dcterms:W3CDTF">2021-06-10T08:47:00Z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