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7180D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7180D" w:rsidRPr="00006957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80D" w:rsidRDefault="0017180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804C2" w:rsidP="0042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2A20B9">
              <w:rPr>
                <w:sz w:val="24"/>
                <w:szCs w:val="24"/>
              </w:rPr>
              <w:t xml:space="preserve">Colegios Oficiales de </w:t>
            </w:r>
            <w:r w:rsidR="00427CC0">
              <w:rPr>
                <w:sz w:val="24"/>
                <w:szCs w:val="24"/>
              </w:rPr>
              <w:t>Decoradores y Diseñadores de Interior de España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11383" w:rsidP="0042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7CC0">
              <w:rPr>
                <w:sz w:val="24"/>
                <w:szCs w:val="24"/>
              </w:rPr>
              <w:t>5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AE1FF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AE1FF6" w:rsidP="003C239E">
      <w:pPr>
        <w:ind w:left="284"/>
        <w:jc w:val="both"/>
      </w:pPr>
      <w:r>
        <w:rPr>
          <w:bCs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AE1FF6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FE4D7F" w:rsidRDefault="00AE1FF6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AE1FF6"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E4D7F" w:rsidRPr="00FE4D7F">
        <w:rPr>
          <w:rStyle w:val="Ttulo2Car"/>
          <w:b w:val="0"/>
          <w:color w:val="auto"/>
          <w:sz w:val="22"/>
          <w:szCs w:val="22"/>
          <w:lang w:bidi="es-ES"/>
        </w:rPr>
        <w:t>CGC</w:t>
      </w:r>
      <w:r w:rsidR="0004635C">
        <w:rPr>
          <w:rStyle w:val="Ttulo2Car"/>
          <w:b w:val="0"/>
          <w:color w:val="auto"/>
          <w:sz w:val="22"/>
          <w:szCs w:val="22"/>
          <w:lang w:bidi="es-ES"/>
        </w:rPr>
        <w:t>ODDI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AE1FF6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04635C" w:rsidRPr="0004635C">
        <w:rPr>
          <w:rStyle w:val="Ttulo2Car"/>
          <w:b w:val="0"/>
          <w:color w:val="auto"/>
          <w:sz w:val="22"/>
          <w:szCs w:val="22"/>
          <w:lang w:bidi="es-ES"/>
        </w:rPr>
        <w:t xml:space="preserve">CGCODDI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Si existe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un </w:t>
      </w:r>
      <w:r w:rsidR="0004635C">
        <w:rPr>
          <w:rStyle w:val="Ttulo2Car"/>
          <w:b w:val="0"/>
          <w:color w:val="auto"/>
          <w:sz w:val="22"/>
          <w:szCs w:val="22"/>
          <w:lang w:bidi="es-ES"/>
        </w:rPr>
        <w:t xml:space="preserve">correo electrónico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para contactar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 xml:space="preserve">de manera genérica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con el Consejo.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AE1FF6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D560B0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560B0">
        <w:rPr>
          <w:color w:val="auto"/>
          <w:lang w:bidi="es-ES"/>
        </w:rPr>
        <w:t xml:space="preserve">Con fecha </w:t>
      </w:r>
      <w:r w:rsidR="00D560B0">
        <w:rPr>
          <w:color w:val="auto"/>
          <w:lang w:bidi="es-ES"/>
        </w:rPr>
        <w:t>13/08</w:t>
      </w:r>
      <w:r w:rsidR="000B2A81" w:rsidRPr="00D560B0">
        <w:rPr>
          <w:color w:val="auto"/>
          <w:lang w:bidi="es-ES"/>
        </w:rPr>
        <w:t>/</w:t>
      </w:r>
      <w:r w:rsidRPr="00D560B0">
        <w:rPr>
          <w:color w:val="auto"/>
          <w:lang w:bidi="es-ES"/>
        </w:rPr>
        <w:t xml:space="preserve">2021 se presentó </w:t>
      </w:r>
      <w:r w:rsidR="00904E47" w:rsidRPr="00D560B0">
        <w:rPr>
          <w:color w:val="auto"/>
          <w:lang w:bidi="es-ES"/>
        </w:rPr>
        <w:t>a través</w:t>
      </w:r>
      <w:r w:rsidR="00D02AF3" w:rsidRPr="00D560B0">
        <w:rPr>
          <w:color w:val="auto"/>
          <w:lang w:bidi="es-ES"/>
        </w:rPr>
        <w:t xml:space="preserve"> del </w:t>
      </w:r>
      <w:r w:rsidR="000C2C5E" w:rsidRPr="00D560B0">
        <w:rPr>
          <w:color w:val="auto"/>
          <w:lang w:bidi="es-ES"/>
        </w:rPr>
        <w:t xml:space="preserve">buzón de correo </w:t>
      </w:r>
      <w:r w:rsidR="00354DD8" w:rsidRPr="00D560B0">
        <w:rPr>
          <w:color w:val="auto"/>
          <w:lang w:bidi="es-ES"/>
        </w:rPr>
        <w:t>habilitado</w:t>
      </w:r>
      <w:r w:rsidR="001268D0" w:rsidRPr="00D560B0">
        <w:rPr>
          <w:color w:val="auto"/>
          <w:lang w:bidi="es-ES"/>
        </w:rPr>
        <w:t xml:space="preserve"> para </w:t>
      </w:r>
      <w:r w:rsidR="00D560B0">
        <w:rPr>
          <w:color w:val="auto"/>
          <w:lang w:bidi="es-ES"/>
        </w:rPr>
        <w:t>contactos generales</w:t>
      </w:r>
      <w:r w:rsidR="001268D0" w:rsidRPr="00D560B0">
        <w:rPr>
          <w:color w:val="auto"/>
          <w:lang w:bidi="es-ES"/>
        </w:rPr>
        <w:t xml:space="preserve"> – </w:t>
      </w:r>
      <w:hyperlink r:id="rId12" w:history="1">
        <w:r w:rsidR="00D560B0" w:rsidRPr="00D560B0">
          <w:rPr>
            <w:rStyle w:val="Hipervnculo"/>
            <w:lang w:bidi="es-ES"/>
          </w:rPr>
          <w:t xml:space="preserve">consejo@cgcoddi.org </w:t>
        </w:r>
        <w:r w:rsidR="00D02AF3" w:rsidRPr="00D560B0">
          <w:rPr>
            <w:rStyle w:val="Hipervnculo"/>
            <w:lang w:bidi="es-ES"/>
          </w:rPr>
          <w:t>-</w:t>
        </w:r>
      </w:hyperlink>
      <w:r w:rsidR="00D02AF3" w:rsidRPr="00D560B0">
        <w:rPr>
          <w:color w:val="auto"/>
          <w:lang w:bidi="es-ES"/>
        </w:rPr>
        <w:t xml:space="preserve"> </w:t>
      </w:r>
      <w:r w:rsidR="00255A7E" w:rsidRPr="00D560B0">
        <w:rPr>
          <w:color w:val="auto"/>
          <w:lang w:bidi="es-ES"/>
        </w:rPr>
        <w:t>una solicitud de acceso a información pública</w:t>
      </w:r>
      <w:r w:rsidR="000C2C5E" w:rsidRPr="00D560B0">
        <w:rPr>
          <w:color w:val="auto"/>
          <w:lang w:bidi="es-ES"/>
        </w:rPr>
        <w:t>. No</w:t>
      </w:r>
      <w:r w:rsidR="000B2A81" w:rsidRPr="00D560B0">
        <w:rPr>
          <w:color w:val="auto"/>
          <w:lang w:bidi="es-ES"/>
        </w:rPr>
        <w:t xml:space="preserve"> se emite un acuse de recibo</w:t>
      </w:r>
      <w:r w:rsidR="00AC715D" w:rsidRPr="00D560B0">
        <w:rPr>
          <w:color w:val="auto"/>
          <w:lang w:bidi="es-ES"/>
        </w:rPr>
        <w:t xml:space="preserve">. </w:t>
      </w:r>
    </w:p>
    <w:p w:rsidR="001E1C29" w:rsidRPr="00D560B0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D560B0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560B0">
        <w:rPr>
          <w:rStyle w:val="Ttulo2Car"/>
          <w:sz w:val="22"/>
          <w:szCs w:val="22"/>
        </w:rPr>
        <w:t>Tramitación</w:t>
      </w:r>
    </w:p>
    <w:p w:rsidR="00AB4742" w:rsidRPr="00D560B0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560B0">
        <w:rPr>
          <w:color w:val="auto"/>
          <w:lang w:bidi="es-ES"/>
        </w:rPr>
        <w:t>No</w:t>
      </w:r>
      <w:r w:rsidR="00B108F0" w:rsidRPr="00D560B0">
        <w:rPr>
          <w:color w:val="auto"/>
          <w:lang w:bidi="es-ES"/>
        </w:rPr>
        <w:t xml:space="preserve"> se</w:t>
      </w:r>
      <w:r w:rsidR="00F34803" w:rsidRPr="00D560B0">
        <w:rPr>
          <w:color w:val="auto"/>
          <w:lang w:bidi="es-ES"/>
        </w:rPr>
        <w:t xml:space="preserve"> </w:t>
      </w:r>
      <w:r w:rsidR="00904E47" w:rsidRPr="00D560B0">
        <w:rPr>
          <w:color w:val="auto"/>
          <w:lang w:bidi="es-ES"/>
        </w:rPr>
        <w:t xml:space="preserve">comunica el </w:t>
      </w:r>
      <w:r w:rsidR="00F34803" w:rsidRPr="00D560B0">
        <w:rPr>
          <w:color w:val="auto"/>
          <w:lang w:bidi="es-ES"/>
        </w:rPr>
        <w:t xml:space="preserve">inicio de la tramitación de la solicitud. </w:t>
      </w:r>
    </w:p>
    <w:p w:rsidR="00AB4742" w:rsidRPr="00D560B0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D560B0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560B0"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D560B0">
        <w:rPr>
          <w:color w:val="auto"/>
          <w:lang w:bidi="es-ES"/>
        </w:rPr>
        <w:t xml:space="preserve">No consta que se haya emitido </w:t>
      </w:r>
      <w:r w:rsidR="00D560B0">
        <w:rPr>
          <w:color w:val="auto"/>
          <w:lang w:bidi="es-ES"/>
        </w:rPr>
        <w:t>contestación</w:t>
      </w:r>
      <w:r w:rsidRPr="00D560B0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no ha recibido </w:t>
      </w:r>
      <w:r w:rsidR="0017180D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04635C" w:rsidRPr="0004635C">
        <w:rPr>
          <w:rStyle w:val="Ttulo2Car"/>
          <w:b w:val="0"/>
          <w:color w:val="auto"/>
          <w:sz w:val="22"/>
          <w:szCs w:val="22"/>
          <w:lang w:bidi="es-ES"/>
        </w:rPr>
        <w:t xml:space="preserve">CGCODDI </w:t>
      </w:r>
      <w:r>
        <w:rPr>
          <w:color w:val="auto"/>
        </w:rPr>
        <w:t xml:space="preserve">en materia de acceso a la información pública.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AE1FF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04635C" w:rsidRPr="0004635C">
        <w:rPr>
          <w:rStyle w:val="Ttulo2Car"/>
          <w:b w:val="0"/>
          <w:color w:val="auto"/>
          <w:sz w:val="22"/>
          <w:szCs w:val="22"/>
          <w:lang w:bidi="es-ES"/>
        </w:rPr>
        <w:t xml:space="preserve">CGCODDI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AE1FF6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AE1FF6" w:rsidP="00F34803">
      <w:pPr>
        <w:pStyle w:val="Prrafodelista"/>
        <w:ind w:left="644"/>
        <w:jc w:val="both"/>
        <w:rPr>
          <w:bCs/>
        </w:rPr>
      </w:pPr>
      <w:r>
        <w:rPr>
          <w:bCs/>
        </w:rPr>
        <w:lastRenderedPageBreak/>
        <w:t>No se ha remitido información sobre la actividad generada por las solicitudes de acceso a información pública en 2020.</w:t>
      </w:r>
    </w:p>
    <w:p w:rsidR="00AE1FF6" w:rsidRDefault="00AE1FF6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04635C" w:rsidRPr="0004635C">
        <w:rPr>
          <w:bCs/>
        </w:rPr>
        <w:t xml:space="preserve">CGCODDI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  <w:bookmarkStart w:id="0" w:name="_GoBack"/>
      <w:bookmarkEnd w:id="0"/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04635C" w:rsidRPr="0004635C">
        <w:t xml:space="preserve">CGCODDI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04635C" w:rsidRPr="0004635C">
        <w:t>CGCODDI</w:t>
      </w:r>
      <w:r w:rsidRPr="00C627FB">
        <w:t>.</w:t>
      </w:r>
      <w:r w:rsidR="004F6CA8">
        <w:t xml:space="preserve"> Adicionalmente, el </w:t>
      </w:r>
      <w:r w:rsidR="0004635C" w:rsidRPr="0004635C">
        <w:t xml:space="preserve">CGCODDI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D560B0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D560B0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D02AF3" w:rsidRPr="00D560B0" w:rsidRDefault="00D02AF3" w:rsidP="00D02AF3">
      <w:pPr>
        <w:pStyle w:val="Prrafodelista"/>
        <w:spacing w:before="120" w:after="120"/>
        <w:ind w:left="709"/>
        <w:contextualSpacing w:val="0"/>
        <w:jc w:val="both"/>
      </w:pP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D560B0">
        <w:t xml:space="preserve">Aunque se contemple la posibilidad de desestimación de solicitudes de información por silencio administrativo, </w:t>
      </w:r>
      <w:r w:rsidR="00D560B0" w:rsidRPr="00D560B0">
        <w:t xml:space="preserve">el CGCODDI </w:t>
      </w:r>
      <w:r w:rsidRPr="00D560B0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0D" w:rsidRDefault="0017180D" w:rsidP="00932008">
      <w:pPr>
        <w:spacing w:after="0" w:line="240" w:lineRule="auto"/>
      </w:pPr>
      <w:r>
        <w:separator/>
      </w:r>
    </w:p>
  </w:endnote>
  <w:end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7180D" w:rsidRPr="00C533E7" w:rsidRDefault="0017180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AE1FF6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17180D" w:rsidRDefault="001718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0D" w:rsidRDefault="0017180D" w:rsidP="00932008">
      <w:pPr>
        <w:spacing w:after="0" w:line="240" w:lineRule="auto"/>
      </w:pPr>
      <w:r>
        <w:separator/>
      </w:r>
    </w:p>
  </w:footnote>
  <w:foot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35C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20B9"/>
    <w:rsid w:val="002A3C70"/>
    <w:rsid w:val="002C3B63"/>
    <w:rsid w:val="002E0A33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27CC0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1FF6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560B0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transparencia@casafrica.es%20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B08C6-9BC0-470A-812C-AB191AEE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3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2021-09-21T12:25:00Z</dcterms:created>
  <dcterms:modified xsi:type="dcterms:W3CDTF">2021-10-18T09:21:00Z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