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7180D" w:rsidRDefault="001718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17180D" w:rsidRPr="00006957" w:rsidRDefault="001718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180D" w:rsidRDefault="0017180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804C2" w:rsidP="00FB3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General de </w:t>
            </w:r>
            <w:r w:rsidR="00FB3A02">
              <w:rPr>
                <w:sz w:val="24"/>
                <w:szCs w:val="24"/>
              </w:rPr>
              <w:t>Colegios Oficiales de Delineantes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11383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40559">
              <w:rPr>
                <w:sz w:val="24"/>
                <w:szCs w:val="24"/>
              </w:rPr>
              <w:t>/0</w:t>
            </w:r>
            <w:r w:rsidR="003C239E">
              <w:rPr>
                <w:sz w:val="24"/>
                <w:szCs w:val="24"/>
              </w:rPr>
              <w:t>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944C1B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944C1B" w:rsidP="003C239E">
      <w:pPr>
        <w:ind w:left="284"/>
        <w:jc w:val="both"/>
      </w:pPr>
      <w:r>
        <w:rPr>
          <w:bCs/>
        </w:rPr>
        <w:t>No se ha remitido información.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944C1B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944C1B" w:rsidRDefault="00944C1B" w:rsidP="00F34803">
      <w:pPr>
        <w:pStyle w:val="Cuerpodelboletn"/>
        <w:spacing w:before="120" w:after="120" w:line="276" w:lineRule="auto"/>
        <w:ind w:left="426"/>
        <w:rPr>
          <w:bCs/>
          <w:color w:val="auto"/>
          <w:szCs w:val="22"/>
        </w:rPr>
      </w:pPr>
      <w:r w:rsidRPr="00944C1B">
        <w:rPr>
          <w:bCs/>
          <w:color w:val="auto"/>
          <w:szCs w:val="22"/>
        </w:rPr>
        <w:t>No se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E4D7F" w:rsidRPr="00FE4D7F">
        <w:rPr>
          <w:rStyle w:val="Ttulo2Car"/>
          <w:b w:val="0"/>
          <w:color w:val="auto"/>
          <w:sz w:val="22"/>
          <w:szCs w:val="22"/>
          <w:lang w:bidi="es-ES"/>
        </w:rPr>
        <w:t>CGCO</w:t>
      </w:r>
      <w:r w:rsidR="00CD6EFA">
        <w:rPr>
          <w:rStyle w:val="Ttulo2Car"/>
          <w:b w:val="0"/>
          <w:color w:val="auto"/>
          <w:sz w:val="22"/>
          <w:szCs w:val="22"/>
          <w:lang w:bidi="es-ES"/>
        </w:rPr>
        <w:t>D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944C1B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CD6EFA" w:rsidRPr="00FE4D7F">
        <w:rPr>
          <w:rStyle w:val="Ttulo2Car"/>
          <w:b w:val="0"/>
          <w:color w:val="auto"/>
          <w:sz w:val="22"/>
          <w:szCs w:val="22"/>
          <w:lang w:bidi="es-ES"/>
        </w:rPr>
        <w:t>CGCO</w:t>
      </w:r>
      <w:r w:rsidR="00CD6EFA">
        <w:rPr>
          <w:rStyle w:val="Ttulo2Car"/>
          <w:b w:val="0"/>
          <w:color w:val="auto"/>
          <w:sz w:val="22"/>
          <w:szCs w:val="22"/>
          <w:lang w:bidi="es-ES"/>
        </w:rPr>
        <w:t xml:space="preserve">D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la presentación de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solicitudes de acceso a la información pública. </w:t>
      </w:r>
      <w:r w:rsidR="00CD6EFA">
        <w:rPr>
          <w:rStyle w:val="Ttulo2Car"/>
          <w:b w:val="0"/>
          <w:color w:val="auto"/>
          <w:sz w:val="22"/>
          <w:szCs w:val="22"/>
          <w:lang w:bidi="es-ES"/>
        </w:rPr>
        <w:t xml:space="preserve">De hecho no se ha localizado ninguna web institucional de esta corporación. La información correspondiente al </w:t>
      </w:r>
      <w:r w:rsidR="00CD6EFA" w:rsidRPr="00CD6EFA">
        <w:rPr>
          <w:rStyle w:val="Ttulo2Car"/>
          <w:b w:val="0"/>
          <w:color w:val="auto"/>
          <w:sz w:val="22"/>
          <w:szCs w:val="22"/>
          <w:lang w:bidi="es-ES"/>
        </w:rPr>
        <w:t>CGCOD</w:t>
      </w:r>
      <w:r w:rsidR="00CD6EFA">
        <w:rPr>
          <w:rStyle w:val="Ttulo2Car"/>
          <w:b w:val="0"/>
          <w:color w:val="auto"/>
          <w:sz w:val="22"/>
          <w:szCs w:val="22"/>
          <w:lang w:bidi="es-ES"/>
        </w:rPr>
        <w:t xml:space="preserve">, se localiza en la web de Colegio de Madrid. La única vía de contacto que se ha localizado en </w:t>
      </w:r>
      <w:r w:rsidR="00035C2C">
        <w:rPr>
          <w:rStyle w:val="Ttulo2Car"/>
          <w:b w:val="0"/>
          <w:color w:val="auto"/>
          <w:sz w:val="22"/>
          <w:szCs w:val="22"/>
          <w:lang w:bidi="es-ES"/>
        </w:rPr>
        <w:t>esta</w:t>
      </w:r>
      <w:r w:rsidR="00CD6EFA">
        <w:rPr>
          <w:rStyle w:val="Ttulo2Car"/>
          <w:b w:val="0"/>
          <w:color w:val="auto"/>
          <w:sz w:val="22"/>
          <w:szCs w:val="22"/>
          <w:lang w:bidi="es-ES"/>
        </w:rPr>
        <w:t xml:space="preserve"> web es un f</w:t>
      </w:r>
      <w:r w:rsidR="00CD6EFA" w:rsidRPr="00CD6EFA">
        <w:rPr>
          <w:rStyle w:val="Ttulo2Car"/>
          <w:b w:val="0"/>
          <w:color w:val="auto"/>
          <w:sz w:val="22"/>
          <w:szCs w:val="22"/>
          <w:lang w:bidi="es-ES"/>
        </w:rPr>
        <w:t xml:space="preserve">ormulario web general para personas no colegiadas o colegiados sin usuario, ubicado </w:t>
      </w:r>
      <w:r w:rsidR="00CD6EFA" w:rsidRPr="00CD6EFA"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el acceso  “sugerencias y peticiones” alojado bajo el apartado “Mas/Contacta” de la barra superior de su página home.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FE4D7F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 de información, ni sobre los requisitos necesarios para efectuarlas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ni se publica información adicional relativa al procedimiento. </w:t>
      </w:r>
    </w:p>
    <w:p w:rsidR="00B40246" w:rsidRPr="00E34195" w:rsidRDefault="00944C1B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035C2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35C2C">
        <w:rPr>
          <w:color w:val="auto"/>
          <w:lang w:bidi="es-ES"/>
        </w:rPr>
        <w:t xml:space="preserve">Con fecha </w:t>
      </w:r>
      <w:r w:rsidR="00035C2C">
        <w:rPr>
          <w:color w:val="auto"/>
          <w:lang w:bidi="es-ES"/>
        </w:rPr>
        <w:t>13/08</w:t>
      </w:r>
      <w:r w:rsidR="000B2A81" w:rsidRPr="00035C2C">
        <w:rPr>
          <w:color w:val="auto"/>
          <w:lang w:bidi="es-ES"/>
        </w:rPr>
        <w:t>/</w:t>
      </w:r>
      <w:r w:rsidRPr="00035C2C">
        <w:rPr>
          <w:color w:val="auto"/>
          <w:lang w:bidi="es-ES"/>
        </w:rPr>
        <w:t xml:space="preserve">2021 se presentó </w:t>
      </w:r>
      <w:r w:rsidR="00904E47" w:rsidRPr="00035C2C">
        <w:rPr>
          <w:color w:val="auto"/>
          <w:lang w:bidi="es-ES"/>
        </w:rPr>
        <w:t>a través</w:t>
      </w:r>
      <w:r w:rsidR="00D02AF3" w:rsidRPr="00035C2C">
        <w:rPr>
          <w:color w:val="auto"/>
          <w:lang w:bidi="es-ES"/>
        </w:rPr>
        <w:t xml:space="preserve"> del </w:t>
      </w:r>
      <w:r w:rsidR="00035C2C">
        <w:rPr>
          <w:color w:val="auto"/>
          <w:lang w:bidi="es-ES"/>
        </w:rPr>
        <w:t>formulario para contactos generales</w:t>
      </w:r>
      <w:r w:rsidR="001268D0" w:rsidRPr="00035C2C">
        <w:rPr>
          <w:color w:val="auto"/>
          <w:lang w:bidi="es-ES"/>
        </w:rPr>
        <w:t xml:space="preserve"> – </w:t>
      </w:r>
      <w:hyperlink r:id="rId12" w:history="1">
        <w:r w:rsidR="00035C2C" w:rsidRPr="00035C2C">
          <w:rPr>
            <w:rStyle w:val="Hipervnculo"/>
            <w:lang w:bidi="es-ES"/>
          </w:rPr>
          <w:t>http://www.codelmad.org/Contenidos/Ficha.aspx?IdMenu=ebec1d33-2929-41d7-98a5-a05218d95d5a&amp;Idioma=es-ES</w:t>
        </w:r>
        <w:r w:rsidR="00D02AF3" w:rsidRPr="00035C2C">
          <w:rPr>
            <w:rStyle w:val="Hipervnculo"/>
            <w:lang w:bidi="es-ES"/>
          </w:rPr>
          <w:t>-</w:t>
        </w:r>
      </w:hyperlink>
      <w:r w:rsidR="00D02AF3" w:rsidRPr="00035C2C">
        <w:rPr>
          <w:color w:val="auto"/>
          <w:lang w:bidi="es-ES"/>
        </w:rPr>
        <w:t xml:space="preserve"> </w:t>
      </w:r>
      <w:r w:rsidR="00255A7E" w:rsidRPr="00035C2C">
        <w:rPr>
          <w:color w:val="auto"/>
          <w:lang w:bidi="es-ES"/>
        </w:rPr>
        <w:t>una solicitud de acceso a información pública</w:t>
      </w:r>
      <w:r w:rsidR="000C2C5E" w:rsidRPr="00035C2C">
        <w:rPr>
          <w:color w:val="auto"/>
          <w:lang w:bidi="es-ES"/>
        </w:rPr>
        <w:t xml:space="preserve">. </w:t>
      </w:r>
      <w:r w:rsidR="00781CC5">
        <w:rPr>
          <w:color w:val="auto"/>
          <w:lang w:bidi="es-ES"/>
        </w:rPr>
        <w:t>El mismo día se emite un acuse de recibo.</w:t>
      </w:r>
    </w:p>
    <w:p w:rsidR="001E1C29" w:rsidRPr="00035C2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035C2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35C2C">
        <w:rPr>
          <w:rStyle w:val="Ttulo2Car"/>
          <w:sz w:val="22"/>
          <w:szCs w:val="22"/>
        </w:rPr>
        <w:t>Tramitación</w:t>
      </w:r>
    </w:p>
    <w:p w:rsidR="00AB4742" w:rsidRPr="00035C2C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35C2C">
        <w:rPr>
          <w:color w:val="auto"/>
          <w:lang w:bidi="es-ES"/>
        </w:rPr>
        <w:t>No</w:t>
      </w:r>
      <w:r w:rsidR="00B108F0" w:rsidRPr="00035C2C">
        <w:rPr>
          <w:color w:val="auto"/>
          <w:lang w:bidi="es-ES"/>
        </w:rPr>
        <w:t xml:space="preserve"> se</w:t>
      </w:r>
      <w:r w:rsidR="00F34803" w:rsidRPr="00035C2C">
        <w:rPr>
          <w:color w:val="auto"/>
          <w:lang w:bidi="es-ES"/>
        </w:rPr>
        <w:t xml:space="preserve"> </w:t>
      </w:r>
      <w:r w:rsidR="00904E47" w:rsidRPr="00035C2C">
        <w:rPr>
          <w:color w:val="auto"/>
          <w:lang w:bidi="es-ES"/>
        </w:rPr>
        <w:t xml:space="preserve">comunica el </w:t>
      </w:r>
      <w:r w:rsidR="00F34803" w:rsidRPr="00035C2C">
        <w:rPr>
          <w:color w:val="auto"/>
          <w:lang w:bidi="es-ES"/>
        </w:rPr>
        <w:t xml:space="preserve">inicio de la tramitación de la solicitud. </w:t>
      </w:r>
    </w:p>
    <w:p w:rsidR="00AB4742" w:rsidRPr="00035C2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035C2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35C2C">
        <w:rPr>
          <w:rStyle w:val="Ttulo2Car"/>
          <w:sz w:val="22"/>
          <w:szCs w:val="22"/>
        </w:rPr>
        <w:t>Resolución</w:t>
      </w: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35C2C">
        <w:rPr>
          <w:color w:val="auto"/>
          <w:lang w:bidi="es-ES"/>
        </w:rPr>
        <w:t>No consta que se haya emitido resolución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no ha recibido </w:t>
      </w:r>
      <w:r w:rsidR="0017180D">
        <w:rPr>
          <w:color w:val="auto"/>
        </w:rPr>
        <w:t>reclamaciones</w:t>
      </w:r>
      <w:r>
        <w:rPr>
          <w:color w:val="auto"/>
        </w:rPr>
        <w:t xml:space="preserve"> contra resoluciones del </w:t>
      </w:r>
      <w:r w:rsidR="003676ED" w:rsidRPr="003676ED">
        <w:rPr>
          <w:rStyle w:val="Ttulo2Car"/>
          <w:b w:val="0"/>
          <w:color w:val="auto"/>
          <w:sz w:val="22"/>
          <w:szCs w:val="22"/>
          <w:lang w:bidi="es-ES"/>
        </w:rPr>
        <w:t xml:space="preserve">CGCOD </w:t>
      </w:r>
      <w:r>
        <w:rPr>
          <w:color w:val="auto"/>
        </w:rPr>
        <w:t xml:space="preserve">en materia de acceso a la información pública.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944C1B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3676ED" w:rsidRPr="003676ED">
        <w:rPr>
          <w:rStyle w:val="Ttulo2Car"/>
          <w:b w:val="0"/>
          <w:color w:val="auto"/>
          <w:sz w:val="22"/>
          <w:szCs w:val="22"/>
          <w:lang w:bidi="es-ES"/>
        </w:rPr>
        <w:t xml:space="preserve">CGCOD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944C1B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lastRenderedPageBreak/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944C1B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No se ha remitido información sobre la actividad generada por las solicitudes de acceso a información pública en 2020.</w:t>
      </w:r>
    </w:p>
    <w:p w:rsidR="00944C1B" w:rsidRDefault="00944C1B" w:rsidP="00F34803">
      <w:pPr>
        <w:pStyle w:val="Prrafodelista"/>
        <w:ind w:left="644"/>
        <w:jc w:val="both"/>
        <w:rPr>
          <w:bCs/>
        </w:rPr>
      </w:pPr>
      <w:bookmarkStart w:id="0" w:name="_GoBack"/>
      <w:bookmarkEnd w:id="0"/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3676ED" w:rsidRPr="003676ED">
        <w:rPr>
          <w:bCs/>
        </w:rPr>
        <w:t xml:space="preserve">CGCOD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3676ED" w:rsidP="00F34803">
      <w:pPr>
        <w:pStyle w:val="Prrafodelista"/>
        <w:ind w:left="644"/>
        <w:jc w:val="both"/>
      </w:pPr>
      <w:r>
        <w:t>E</w:t>
      </w:r>
      <w:r w:rsidR="00E0225F">
        <w:t xml:space="preserve">l </w:t>
      </w:r>
      <w:r w:rsidRPr="003676ED">
        <w:t xml:space="preserve">CGCOD </w:t>
      </w:r>
      <w:r w:rsidR="00863EFB">
        <w:t xml:space="preserve">no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3676ED" w:rsidRPr="003676ED">
        <w:t>CGCOD</w:t>
      </w:r>
      <w:r w:rsidRPr="00C627FB">
        <w:t>.</w:t>
      </w:r>
      <w:r w:rsidR="004F6CA8">
        <w:t xml:space="preserve"> Adicionalmente, el </w:t>
      </w:r>
      <w:r w:rsidR="003676ED" w:rsidRPr="003676ED">
        <w:t xml:space="preserve">CGCOD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35C2C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35C2C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B40246" w:rsidRDefault="008877F9" w:rsidP="00035C2C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35C2C">
        <w:t xml:space="preserve">Aunque se contemple la posibilidad de desestimación de solicitudes de información por silencio administrativo, </w:t>
      </w:r>
      <w:r w:rsidR="00035C2C" w:rsidRPr="00035C2C">
        <w:t xml:space="preserve">el CGCOD </w:t>
      </w:r>
      <w:r w:rsidRPr="00035C2C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0D" w:rsidRDefault="0017180D" w:rsidP="00932008">
      <w:pPr>
        <w:spacing w:after="0" w:line="240" w:lineRule="auto"/>
      </w:pPr>
      <w:r>
        <w:separator/>
      </w:r>
    </w:p>
  </w:endnote>
  <w:endnote w:type="continuationSeparator" w:id="0">
    <w:p w:rsidR="0017180D" w:rsidRDefault="0017180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7180D" w:rsidRPr="00C533E7" w:rsidRDefault="0017180D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944C1B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17180D" w:rsidRDefault="001718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0D" w:rsidRDefault="0017180D" w:rsidP="00932008">
      <w:pPr>
        <w:spacing w:after="0" w:line="240" w:lineRule="auto"/>
      </w:pPr>
      <w:r>
        <w:separator/>
      </w:r>
    </w:p>
  </w:footnote>
  <w:footnote w:type="continuationSeparator" w:id="0">
    <w:p w:rsidR="0017180D" w:rsidRDefault="0017180D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35C2C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804C2"/>
    <w:rsid w:val="002A154B"/>
    <w:rsid w:val="002A20B9"/>
    <w:rsid w:val="002A3C70"/>
    <w:rsid w:val="002C3B63"/>
    <w:rsid w:val="002E0A33"/>
    <w:rsid w:val="003145AD"/>
    <w:rsid w:val="00334115"/>
    <w:rsid w:val="00340559"/>
    <w:rsid w:val="00343EEF"/>
    <w:rsid w:val="00354DD8"/>
    <w:rsid w:val="003676ED"/>
    <w:rsid w:val="003B5288"/>
    <w:rsid w:val="003C239E"/>
    <w:rsid w:val="003C4C27"/>
    <w:rsid w:val="003F271E"/>
    <w:rsid w:val="003F572A"/>
    <w:rsid w:val="00400B8F"/>
    <w:rsid w:val="0040488C"/>
    <w:rsid w:val="004A123A"/>
    <w:rsid w:val="004A133A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81CC5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44C1B"/>
    <w:rsid w:val="009609E9"/>
    <w:rsid w:val="0096522C"/>
    <w:rsid w:val="00983919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CD6EFA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B3A02"/>
    <w:rsid w:val="00FD5B21"/>
    <w:rsid w:val="00FE0FC5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transparencia@casafrica.es%20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16E1C-596C-4E25-8385-D241B83C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1125</TotalTime>
  <Pages>3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7</cp:revision>
  <cp:lastPrinted>2007-10-26T10:03:00Z</cp:lastPrinted>
  <dcterms:created xsi:type="dcterms:W3CDTF">2021-09-21T12:32:00Z</dcterms:created>
  <dcterms:modified xsi:type="dcterms:W3CDTF">2021-10-18T10:27:00Z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