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606057" w:rsidRDefault="0060605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06057" w:rsidRPr="00006957" w:rsidRDefault="0060605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6057" w:rsidRDefault="0060605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547A7" w:rsidP="001D49F6">
            <w:pPr>
              <w:rPr>
                <w:sz w:val="24"/>
                <w:szCs w:val="24"/>
              </w:rPr>
            </w:pPr>
            <w:r w:rsidRPr="00A547A7">
              <w:rPr>
                <w:sz w:val="24"/>
                <w:szCs w:val="24"/>
              </w:rPr>
              <w:t>Colegio Oficial de Ingenieros Navales y Oceánicos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A1324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606057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956021" w:rsidP="003C239E">
      <w:pPr>
        <w:ind w:left="284"/>
        <w:jc w:val="both"/>
      </w:pPr>
      <w:r>
        <w:rPr>
          <w:bCs/>
        </w:rPr>
        <w:t>No se ha remitido información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06057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956021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CB5A64">
        <w:rPr>
          <w:rStyle w:val="Ttulo2Car"/>
          <w:b w:val="0"/>
          <w:color w:val="auto"/>
          <w:sz w:val="22"/>
          <w:szCs w:val="22"/>
          <w:lang w:bidi="es-ES"/>
        </w:rPr>
        <w:t>CO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I</w:t>
      </w:r>
      <w:r w:rsidR="00606057"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60605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606057" w:rsidRPr="00606057">
        <w:rPr>
          <w:rStyle w:val="Ttulo2Car"/>
          <w:b w:val="0"/>
          <w:color w:val="auto"/>
          <w:sz w:val="22"/>
          <w:szCs w:val="22"/>
          <w:lang w:bidi="es-ES"/>
        </w:rPr>
        <w:t xml:space="preserve">COIN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aunque si cuenta con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cuenta con un </w:t>
      </w:r>
      <w:r w:rsidR="00606057">
        <w:rPr>
          <w:rStyle w:val="Ttulo2Car"/>
          <w:b w:val="0"/>
          <w:color w:val="auto"/>
          <w:sz w:val="22"/>
          <w:szCs w:val="22"/>
          <w:lang w:bidi="es-ES"/>
        </w:rPr>
        <w:t>formulario web como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medio de contacto general.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60605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C95D8C">
        <w:rPr>
          <w:color w:val="auto"/>
          <w:lang w:bidi="es-ES"/>
        </w:rPr>
        <w:t>02/07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C95D8C">
        <w:rPr>
          <w:color w:val="auto"/>
          <w:lang w:bidi="es-ES"/>
        </w:rPr>
        <w:t>formulario habilitado</w:t>
      </w:r>
      <w:r w:rsidR="003A1324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 xml:space="preserve">. </w:t>
      </w:r>
      <w:r w:rsidR="00C95D8C">
        <w:rPr>
          <w:color w:val="auto"/>
          <w:lang w:bidi="es-ES"/>
        </w:rPr>
        <w:t>Con carácter inmediato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A lo largo del proceso de tramitación y a iniciativa del Colegio se produj</w:t>
      </w:r>
      <w:r w:rsidR="00606057">
        <w:rPr>
          <w:color w:val="auto"/>
          <w:lang w:bidi="es-ES"/>
        </w:rPr>
        <w:t>o un</w:t>
      </w:r>
      <w:r w:rsidR="00C95D8C">
        <w:rPr>
          <w:color w:val="auto"/>
          <w:lang w:bidi="es-ES"/>
        </w:rPr>
        <w:t xml:space="preserve"> contacto </w:t>
      </w:r>
      <w:r w:rsidR="00606057">
        <w:rPr>
          <w:color w:val="auto"/>
          <w:lang w:bidi="es-ES"/>
        </w:rPr>
        <w:t>mediante correo electrónico</w:t>
      </w:r>
      <w:r w:rsidR="00C95D8C">
        <w:rPr>
          <w:color w:val="auto"/>
          <w:lang w:bidi="es-ES"/>
        </w:rPr>
        <w:t xml:space="preserve"> con objetivo de aclarar </w:t>
      </w:r>
      <w:r w:rsidR="00606057">
        <w:rPr>
          <w:color w:val="auto"/>
          <w:lang w:bidi="es-ES"/>
        </w:rPr>
        <w:t>el contenido</w:t>
      </w:r>
      <w:r w:rsidR="00C95D8C">
        <w:rPr>
          <w:color w:val="auto"/>
          <w:lang w:bidi="es-ES"/>
        </w:rPr>
        <w:t xml:space="preserve">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606057" w:rsidRDefault="00606057" w:rsidP="00606057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 w:rsidR="00C95D8C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C95D8C">
        <w:rPr>
          <w:color w:val="auto"/>
        </w:rPr>
        <w:t>COI</w:t>
      </w:r>
      <w:r w:rsidR="00606057">
        <w:rPr>
          <w:color w:val="auto"/>
        </w:rPr>
        <w:t>N</w:t>
      </w:r>
      <w:r w:rsidR="00833A03" w:rsidRPr="00833A03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606057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C95D8C">
        <w:t>COI</w:t>
      </w:r>
      <w:r w:rsidR="00606057">
        <w:t>N</w:t>
      </w:r>
      <w:r w:rsidR="00833A03" w:rsidRPr="00833A03">
        <w:t xml:space="preserve"> </w:t>
      </w:r>
      <w:r>
        <w:t xml:space="preserve">no dispone de un espacio específico para la presentación de solicitudes de información no caben buenas prácticas que reseñar. </w:t>
      </w:r>
    </w:p>
    <w:p w:rsidR="00311E0F" w:rsidRDefault="00311E0F" w:rsidP="0063118A">
      <w:pPr>
        <w:ind w:left="426"/>
      </w:pPr>
    </w:p>
    <w:p w:rsidR="00256215" w:rsidRDefault="00606057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956021" w:rsidP="00F34803">
      <w:pPr>
        <w:pStyle w:val="Prrafodelista"/>
        <w:ind w:left="644"/>
        <w:jc w:val="both"/>
        <w:rPr>
          <w:bCs/>
        </w:rPr>
      </w:pPr>
      <w:r w:rsidRPr="00956021">
        <w:rPr>
          <w:bCs/>
        </w:rPr>
        <w:t>No se ha remitido información</w:t>
      </w:r>
      <w:r>
        <w:rPr>
          <w:bCs/>
        </w:rPr>
        <w:t xml:space="preserve"> sobre la actividad generada por las solicitudes de acceso a información pública del COI</w:t>
      </w:r>
      <w:r w:rsidR="008245C3">
        <w:rPr>
          <w:bCs/>
        </w:rPr>
        <w:t>N</w:t>
      </w:r>
      <w:r>
        <w:rPr>
          <w:bCs/>
        </w:rPr>
        <w:t xml:space="preserve"> en 2020</w:t>
      </w:r>
      <w:r w:rsidRPr="00956021">
        <w:rPr>
          <w:bCs/>
        </w:rPr>
        <w:t>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C95D8C">
        <w:rPr>
          <w:bCs/>
        </w:rPr>
        <w:t>COI</w:t>
      </w:r>
      <w:r w:rsidR="008245C3">
        <w:rPr>
          <w:bCs/>
        </w:rPr>
        <w:t>N</w:t>
      </w:r>
      <w:r w:rsidR="00891F30" w:rsidRPr="00891F30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C95D8C">
        <w:t>COI</w:t>
      </w:r>
      <w:r w:rsidR="008245C3">
        <w:t>N</w:t>
      </w:r>
      <w:r w:rsidR="00891F30" w:rsidRPr="00891F30">
        <w:t xml:space="preserve">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CG,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8245C3" w:rsidRPr="008245C3">
        <w:t>COIN</w:t>
      </w:r>
      <w:r w:rsidRPr="00C627FB">
        <w:t>.</w:t>
      </w:r>
      <w:r>
        <w:t xml:space="preserve"> Adicionalmente, el </w:t>
      </w:r>
      <w:r w:rsidR="008245C3" w:rsidRPr="008245C3">
        <w:t xml:space="preserve">COIN </w:t>
      </w:r>
      <w:bookmarkStart w:id="0" w:name="_GoBack"/>
      <w:bookmarkEnd w:id="0"/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606057" w:rsidRDefault="00606057" w:rsidP="00606057">
      <w:pPr>
        <w:pStyle w:val="Prrafodelista"/>
        <w:spacing w:before="120" w:after="120"/>
        <w:ind w:left="567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606057" w:rsidRDefault="00606057" w:rsidP="00606057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606057">
        <w:t>Aunque se contemple la posibilidad de desestimación de solicitudes de información por silencio administrativo, el COI</w:t>
      </w:r>
      <w:r>
        <w:t>N</w:t>
      </w:r>
      <w:r w:rsidRPr="00606057">
        <w:t xml:space="preserve"> debería haber emitido resolución expresa que diera cumplida respuesta a la solicitud, con indicación de los recursos que contra la misma procedan, órgano ante el que presentarlos y el plazo para interponerlos.</w:t>
      </w:r>
    </w:p>
    <w:p w:rsidR="00606057" w:rsidRDefault="00606057" w:rsidP="00606057">
      <w:pPr>
        <w:pStyle w:val="Prrafodelista"/>
        <w:spacing w:before="120" w:after="120"/>
        <w:ind w:left="709"/>
        <w:contextualSpacing w:val="0"/>
        <w:jc w:val="both"/>
      </w:pPr>
    </w:p>
    <w:sectPr w:rsidR="00606057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57" w:rsidRDefault="00606057" w:rsidP="00932008">
      <w:pPr>
        <w:spacing w:after="0" w:line="240" w:lineRule="auto"/>
      </w:pPr>
      <w:r>
        <w:separator/>
      </w:r>
    </w:p>
  </w:endnote>
  <w:endnote w:type="continuationSeparator" w:id="0">
    <w:p w:rsidR="00606057" w:rsidRDefault="0060605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06057" w:rsidRPr="00C533E7" w:rsidRDefault="00606057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245C3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606057" w:rsidRDefault="006060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57" w:rsidRDefault="00606057" w:rsidP="00932008">
      <w:pPr>
        <w:spacing w:after="0" w:line="240" w:lineRule="auto"/>
      </w:pPr>
      <w:r>
        <w:separator/>
      </w:r>
    </w:p>
  </w:footnote>
  <w:footnote w:type="continuationSeparator" w:id="0">
    <w:p w:rsidR="00606057" w:rsidRDefault="00606057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06057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245C3"/>
    <w:rsid w:val="00833900"/>
    <w:rsid w:val="00833A03"/>
    <w:rsid w:val="00844FA9"/>
    <w:rsid w:val="00863EFB"/>
    <w:rsid w:val="008877F9"/>
    <w:rsid w:val="00891F30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547A7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24B63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EEA3D-5BFB-4274-92F6-43D69E7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</TotalTime>
  <Pages>3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2021-10-19T08:36:00Z</dcterms:created>
  <dcterms:modified xsi:type="dcterms:W3CDTF">2021-10-19T08:46:00Z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