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2B0471">
        <w:rPr>
          <w:color w:val="6BA999"/>
        </w:rPr>
        <w:t xml:space="preserve">EL </w:t>
      </w:r>
      <w:r w:rsidR="00992437">
        <w:rPr>
          <w:color w:val="6BA999"/>
        </w:rPr>
        <w:t>INSTITUTO DE ACTUARIOS ESPAÑOLES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992437">
        <w:rPr>
          <w:rFonts w:asciiTheme="minorHAnsi" w:hAnsiTheme="minorHAnsi" w:cstheme="minorHAnsi"/>
          <w:szCs w:val="24"/>
        </w:rPr>
        <w:t>7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A36AF4">
        <w:rPr>
          <w:rFonts w:asciiTheme="minorHAnsi" w:hAnsiTheme="minorHAnsi" w:cstheme="minorHAnsi"/>
          <w:szCs w:val="24"/>
        </w:rPr>
        <w:t>octubre</w:t>
      </w:r>
      <w:r w:rsidR="00A36AF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AF2582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AF2582">
        <w:rPr>
          <w:rFonts w:asciiTheme="minorHAnsi" w:hAnsiTheme="minorHAnsi" w:cstheme="minorHAnsi"/>
          <w:b/>
          <w:szCs w:val="24"/>
        </w:rPr>
        <w:t>Respecto de</w:t>
      </w:r>
      <w:r w:rsidR="00192181">
        <w:rPr>
          <w:rFonts w:asciiTheme="minorHAnsi" w:hAnsiTheme="minorHAnsi" w:cstheme="minorHAnsi"/>
          <w:b/>
          <w:szCs w:val="24"/>
        </w:rPr>
        <w:t xml:space="preserve"> la</w:t>
      </w:r>
      <w:r w:rsidRPr="00AF2582">
        <w:rPr>
          <w:rFonts w:asciiTheme="minorHAnsi" w:hAnsiTheme="minorHAnsi" w:cstheme="minorHAnsi"/>
          <w:b/>
          <w:szCs w:val="24"/>
        </w:rPr>
        <w:t xml:space="preserve"> </w:t>
      </w:r>
      <w:r w:rsidR="00CF1510">
        <w:rPr>
          <w:rFonts w:asciiTheme="minorHAnsi" w:hAnsiTheme="minorHAnsi" w:cstheme="minorHAnsi"/>
          <w:b/>
          <w:szCs w:val="24"/>
        </w:rPr>
        <w:t xml:space="preserve">publicación del </w:t>
      </w:r>
      <w:r w:rsidR="00A36AF4">
        <w:rPr>
          <w:rFonts w:asciiTheme="minorHAnsi" w:hAnsiTheme="minorHAnsi" w:cstheme="minorHAnsi"/>
          <w:b/>
          <w:szCs w:val="24"/>
        </w:rPr>
        <w:t>perfil y trayectoria profesional de los máximos responsables.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ED4D28" w:rsidRDefault="00233814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acepta la observación efectuada por el </w:t>
      </w:r>
      <w:r w:rsidR="00A36AF4">
        <w:rPr>
          <w:rFonts w:asciiTheme="minorHAnsi" w:hAnsiTheme="minorHAnsi" w:cstheme="minorHAnsi"/>
          <w:szCs w:val="24"/>
        </w:rPr>
        <w:t>IAE</w:t>
      </w:r>
      <w:r>
        <w:rPr>
          <w:rFonts w:asciiTheme="minorHAnsi" w:hAnsiTheme="minorHAnsi" w:cstheme="minorHAnsi"/>
          <w:szCs w:val="24"/>
        </w:rPr>
        <w:t xml:space="preserve"> y se reevalúa el cumplimiento de esta obligación.</w:t>
      </w:r>
    </w:p>
    <w:p w:rsidR="00F65D71" w:rsidRDefault="00F65D71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AF2582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de </w:t>
      </w:r>
      <w:r w:rsidR="00A36AF4">
        <w:rPr>
          <w:rFonts w:asciiTheme="minorHAnsi" w:hAnsiTheme="minorHAnsi" w:cstheme="minorHAnsi"/>
          <w:b/>
          <w:szCs w:val="24"/>
        </w:rPr>
        <w:t>la actualización de la información</w:t>
      </w:r>
      <w:r>
        <w:rPr>
          <w:rFonts w:asciiTheme="minorHAnsi" w:hAnsiTheme="minorHAnsi" w:cstheme="minorHAnsi"/>
          <w:b/>
          <w:szCs w:val="24"/>
        </w:rPr>
        <w:t>.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694F72" w:rsidRDefault="00F80EDC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Indica el IAE en relación con la actualización de la información que “</w:t>
      </w:r>
      <w:r w:rsidRPr="00F80EDC">
        <w:rPr>
          <w:rFonts w:asciiTheme="minorHAnsi" w:hAnsiTheme="minorHAnsi" w:cstheme="minorHAnsi"/>
          <w:szCs w:val="24"/>
        </w:rPr>
        <w:t>La fecha de las disposiciones indica cuándo han entrado en vigor, si no consta ninguna mención implica q</w:t>
      </w:r>
      <w:r>
        <w:rPr>
          <w:rFonts w:asciiTheme="minorHAnsi" w:hAnsiTheme="minorHAnsi" w:cstheme="minorHAnsi"/>
          <w:szCs w:val="24"/>
        </w:rPr>
        <w:t>ue no hay versiones posteriores”.</w:t>
      </w:r>
      <w:r w:rsidRPr="00F80ED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En relación con esta cuestión y tanto en relación con la actualización de la información de la normativa aplicable como respecto de las restantes informaciones obligatorias, </w:t>
      </w:r>
      <w:r w:rsidRPr="00F80EDC">
        <w:rPr>
          <w:rFonts w:asciiTheme="minorHAnsi" w:hAnsiTheme="minorHAnsi" w:cstheme="minorHAnsi"/>
          <w:szCs w:val="24"/>
        </w:rPr>
        <w:t xml:space="preserve">es preciso señalar que la única posibilidad que tienen los ciudadanos de saber si la información publicada está vigente o no, es que </w:t>
      </w:r>
      <w:bookmarkStart w:id="0" w:name="_GoBack"/>
      <w:bookmarkEnd w:id="0"/>
      <w:r w:rsidRPr="00F80EDC">
        <w:rPr>
          <w:rFonts w:asciiTheme="minorHAnsi" w:hAnsiTheme="minorHAnsi" w:cstheme="minorHAnsi"/>
          <w:szCs w:val="24"/>
        </w:rPr>
        <w:t xml:space="preserve">se indique expresamente. En este sentido bastaría con que en la página inicial del Portal de Transparencia </w:t>
      </w:r>
      <w:r>
        <w:rPr>
          <w:rFonts w:asciiTheme="minorHAnsi" w:hAnsiTheme="minorHAnsi" w:cstheme="minorHAnsi"/>
          <w:szCs w:val="24"/>
        </w:rPr>
        <w:t>del IAE</w:t>
      </w:r>
      <w:r w:rsidRPr="00F80EDC">
        <w:rPr>
          <w:rFonts w:asciiTheme="minorHAnsi" w:hAnsiTheme="minorHAnsi" w:cstheme="minorHAnsi"/>
          <w:szCs w:val="24"/>
        </w:rPr>
        <w:t xml:space="preserve"> se mostrase la fecha de la última revisión o actualización efectuada.</w:t>
      </w:r>
    </w:p>
    <w:p w:rsidR="00F80EDC" w:rsidRDefault="00F80EDC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262DC" w:rsidRPr="005262DC" w:rsidRDefault="00103303" w:rsidP="005262DC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(ICIO) se sitúa en el </w:t>
      </w:r>
      <w:r w:rsidR="00D0782B">
        <w:rPr>
          <w:rFonts w:asciiTheme="minorHAnsi" w:hAnsiTheme="minorHAnsi" w:cstheme="minorHAnsi"/>
          <w:szCs w:val="24"/>
        </w:rPr>
        <w:t>35,2</w:t>
      </w:r>
      <w:r>
        <w:rPr>
          <w:rFonts w:asciiTheme="minorHAnsi" w:hAnsiTheme="minorHAnsi" w:cstheme="minorHAnsi"/>
          <w:szCs w:val="24"/>
        </w:rPr>
        <w:t>%.</w:t>
      </w: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del </w:t>
      </w:r>
      <w:r w:rsidR="00A36AF4">
        <w:rPr>
          <w:rFonts w:asciiTheme="minorHAnsi" w:hAnsiTheme="minorHAnsi" w:cstheme="minorHAnsi"/>
          <w:szCs w:val="24"/>
        </w:rPr>
        <w:t>IAE</w:t>
      </w:r>
      <w:r>
        <w:rPr>
          <w:rFonts w:asciiTheme="minorHAnsi" w:hAnsiTheme="minorHAnsi" w:cstheme="minorHAnsi"/>
          <w:szCs w:val="24"/>
        </w:rPr>
        <w:t xml:space="preserve"> para la aplicación de las recomendaciones efectuadas, </w:t>
      </w:r>
      <w:r w:rsidR="00A36AF4">
        <w:rPr>
          <w:rFonts w:asciiTheme="minorHAnsi" w:hAnsiTheme="minorHAnsi" w:cstheme="minorHAnsi"/>
          <w:szCs w:val="24"/>
        </w:rPr>
        <w:t>muchas</w:t>
      </w:r>
      <w:r>
        <w:rPr>
          <w:rFonts w:asciiTheme="minorHAnsi" w:hAnsiTheme="minorHAnsi" w:cstheme="minorHAnsi"/>
          <w:szCs w:val="24"/>
        </w:rPr>
        <w:t xml:space="preserve"> de ellas han sido implantadas durante el periodo de alegaciones al informe provisional.  </w:t>
      </w:r>
      <w:r w:rsidRPr="004D4D20">
        <w:rPr>
          <w:rFonts w:asciiTheme="minorHAnsi" w:hAnsiTheme="minorHAnsi" w:cstheme="minorHAnsi"/>
          <w:szCs w:val="24"/>
        </w:rPr>
        <w:t>No obstante, las mejoras introducidas durante el periodo de alegaciones no pueden ser tenidas en cuenta ya que el periodo de evaluación finaliza en el momento que a su vez, finaliza la evaluación del Portal de Transparencia</w:t>
      </w:r>
      <w:r>
        <w:rPr>
          <w:rFonts w:asciiTheme="minorHAnsi" w:hAnsiTheme="minorHAnsi" w:cstheme="minorHAnsi"/>
          <w:szCs w:val="24"/>
        </w:rPr>
        <w:t xml:space="preserve"> de la entidad</w:t>
      </w:r>
      <w:r w:rsidRPr="004D4D20">
        <w:rPr>
          <w:rFonts w:asciiTheme="minorHAnsi" w:hAnsiTheme="minorHAnsi" w:cstheme="minorHAnsi"/>
          <w:szCs w:val="24"/>
        </w:rPr>
        <w:t>. Si serán tenidas en cuenta cuando en 2022 se efectúe por parte de este Consejo un seguimiento de la aplicación de</w:t>
      </w:r>
      <w:r w:rsidR="00A36AF4">
        <w:rPr>
          <w:rFonts w:asciiTheme="minorHAnsi" w:hAnsiTheme="minorHAnsi" w:cstheme="minorHAnsi"/>
          <w:szCs w:val="24"/>
        </w:rPr>
        <w:t xml:space="preserve"> las recomendaciones efectuadas y se reevalúe el cumplimiento de las obligaciones de publicidad activa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lastRenderedPageBreak/>
        <w:t xml:space="preserve">Madrid, </w:t>
      </w:r>
      <w:r w:rsidR="00CF1510">
        <w:rPr>
          <w:rFonts w:asciiTheme="minorHAnsi" w:hAnsiTheme="minorHAnsi" w:cstheme="minorHAnsi"/>
          <w:szCs w:val="24"/>
        </w:rPr>
        <w:t>octubre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DC" w:rsidRDefault="00F80EDC" w:rsidP="00344FE7">
      <w:pPr>
        <w:spacing w:after="0" w:line="240" w:lineRule="auto"/>
      </w:pPr>
      <w:r>
        <w:separator/>
      </w:r>
    </w:p>
  </w:endnote>
  <w:endnote w:type="continuationSeparator" w:id="0">
    <w:p w:rsidR="00F80EDC" w:rsidRDefault="00F80ED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80EDC" w:rsidRPr="00C23F36" w:rsidRDefault="00F80ED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D0782B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DC" w:rsidRDefault="00F80EDC" w:rsidP="00344FE7">
      <w:pPr>
        <w:spacing w:after="0" w:line="240" w:lineRule="auto"/>
      </w:pPr>
      <w:r>
        <w:separator/>
      </w:r>
    </w:p>
  </w:footnote>
  <w:footnote w:type="continuationSeparator" w:id="0">
    <w:p w:rsidR="00F80EDC" w:rsidRDefault="00F80ED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C" w:rsidRDefault="00F80ED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0EDC" w:rsidRDefault="00F80EDC">
    <w:pPr>
      <w:pStyle w:val="Encabezado"/>
    </w:pPr>
  </w:p>
  <w:p w:rsidR="00F80EDC" w:rsidRDefault="00F80EDC" w:rsidP="00344FE7">
    <w:pPr>
      <w:pStyle w:val="Encabezado"/>
    </w:pPr>
  </w:p>
  <w:p w:rsidR="00F80EDC" w:rsidRDefault="00F80EDC" w:rsidP="00344FE7">
    <w:pPr>
      <w:pStyle w:val="Encabezado"/>
    </w:pPr>
  </w:p>
  <w:p w:rsidR="00F80EDC" w:rsidRDefault="00F80ED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C" w:rsidRDefault="00F80ED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47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D20"/>
    <w:rsid w:val="004D4EF1"/>
    <w:rsid w:val="005262DC"/>
    <w:rsid w:val="00532B7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36AF4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0782B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4D28"/>
    <w:rsid w:val="00ED6FD3"/>
    <w:rsid w:val="00EF5F68"/>
    <w:rsid w:val="00F17B00"/>
    <w:rsid w:val="00F5121D"/>
    <w:rsid w:val="00F65D71"/>
    <w:rsid w:val="00F777C2"/>
    <w:rsid w:val="00F80EDC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2021-10-08T10:35:00Z</dcterms:created>
  <dcterms:modified xsi:type="dcterms:W3CDTF">2021-10-08T11:00:00Z</dcterms:modified>
</cp:coreProperties>
</file>