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224155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3D36C8" w:rsidRPr="00006957" w:rsidRDefault="003D36C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7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ATURY9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3D36C8" w:rsidRPr="00006957" w:rsidRDefault="003D36C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36C8" w:rsidRDefault="003D36C8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3D36C8" w:rsidRDefault="003D36C8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B62900" w:rsidRPr="00CB5511" w:rsidTr="00BB6799">
        <w:tc>
          <w:tcPr>
            <w:tcW w:w="3652" w:type="dxa"/>
          </w:tcPr>
          <w:p w:rsidR="00B62900" w:rsidRPr="00E34195" w:rsidRDefault="00B62900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B62900" w:rsidRPr="0059556A" w:rsidRDefault="00B62900" w:rsidP="00233C98">
            <w:r w:rsidRPr="0059556A">
              <w:t>ACULCO ASOC SOCIO CULTURAL Y DE COOPERACION</w:t>
            </w:r>
          </w:p>
        </w:tc>
      </w:tr>
      <w:tr w:rsidR="00B62900" w:rsidRPr="00CB5511" w:rsidTr="00BB6799">
        <w:tc>
          <w:tcPr>
            <w:tcW w:w="3652" w:type="dxa"/>
          </w:tcPr>
          <w:p w:rsidR="00B62900" w:rsidRPr="00E34195" w:rsidRDefault="00B62900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B62900" w:rsidRPr="0059556A" w:rsidRDefault="00B62900" w:rsidP="00233C98">
            <w:r w:rsidRPr="0059556A">
              <w:t>4 de octubre de 2021.</w:t>
            </w:r>
          </w:p>
        </w:tc>
      </w:tr>
      <w:tr w:rsidR="00B62900" w:rsidRPr="00CB5511" w:rsidTr="00BB6799">
        <w:tc>
          <w:tcPr>
            <w:tcW w:w="3652" w:type="dxa"/>
          </w:tcPr>
          <w:p w:rsidR="00B62900" w:rsidRPr="00E34195" w:rsidRDefault="00B62900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B62900" w:rsidRDefault="00B62900" w:rsidP="00233C98">
            <w:r w:rsidRPr="0059556A">
              <w:t>https://aculco.org/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5509B0">
        <w:tc>
          <w:tcPr>
            <w:tcW w:w="1760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5509B0">
        <w:tc>
          <w:tcPr>
            <w:tcW w:w="1760" w:type="dxa"/>
          </w:tcPr>
          <w:p w:rsidR="002A3BD9" w:rsidRDefault="002A3BD9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5509B0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2C2804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112CF1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 w:val="restart"/>
          </w:tcPr>
          <w:p w:rsidR="00CB5511" w:rsidRPr="000C6CFF" w:rsidRDefault="00112CF1" w:rsidP="00112CF1">
            <w:pPr>
              <w:spacing w:befor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ACULCO</w:t>
            </w:r>
            <w:r w:rsidR="001D3AD4">
              <w:rPr>
                <w:sz w:val="20"/>
                <w:szCs w:val="20"/>
              </w:rPr>
              <w:t xml:space="preserve"> cuenta con un Portal de Transparencia localizable a través del acceso </w:t>
            </w:r>
            <w:r>
              <w:rPr>
                <w:sz w:val="20"/>
                <w:szCs w:val="20"/>
              </w:rPr>
              <w:t>ubicado en la parte superior de su página home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3D36C8" w:rsidRPr="00932008" w:rsidRDefault="00AA145C" w:rsidP="003D36C8">
            <w:pPr>
              <w:spacing w:befor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Aunque la información está organizada no se ajusta al patrón definido por la LTAIBG. </w:t>
            </w:r>
            <w:r w:rsidR="00112CF1">
              <w:rPr>
                <w:sz w:val="20"/>
                <w:szCs w:val="20"/>
              </w:rPr>
              <w:t>Parte de la</w:t>
            </w:r>
            <w:r>
              <w:rPr>
                <w:sz w:val="20"/>
                <w:szCs w:val="20"/>
              </w:rPr>
              <w:t xml:space="preserve"> información del bloque Institucional y Organizativa se localiza fuera del Portal de </w:t>
            </w:r>
            <w:proofErr w:type="spellStart"/>
            <w:r>
              <w:rPr>
                <w:sz w:val="20"/>
                <w:szCs w:val="20"/>
              </w:rPr>
              <w:t>Transparencia</w:t>
            </w:r>
            <w:r w:rsidR="003D36C8">
              <w:rPr>
                <w:sz w:val="20"/>
                <w:szCs w:val="20"/>
              </w:rPr>
              <w:t>.Por</w:t>
            </w:r>
            <w:proofErr w:type="spellEnd"/>
            <w:r w:rsidR="003D36C8">
              <w:rPr>
                <w:sz w:val="20"/>
                <w:szCs w:val="20"/>
              </w:rPr>
              <w:t xml:space="preserve"> otra parte, en el Portal de Transparencia se incluyen informaciones no relacionadas con la Transparencia y la rendición de cuentas, por ejemplo, las certificaciones ISO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AA145C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 w:rsidP="00405EFB">
      <w:pPr>
        <w:spacing w:after="80" w:line="240" w:lineRule="auto"/>
        <w:jc w:val="both"/>
      </w:pPr>
    </w:p>
    <w:p w:rsidR="002513DC" w:rsidRPr="00405EFB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396CC7" w:rsidRDefault="00233C98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  <w:r w:rsidRPr="00233C98">
        <w:rPr>
          <w:rFonts w:ascii="Arial" w:eastAsia="Times New Roman" w:hAnsi="Arial" w:cs="Arial"/>
          <w:noProof/>
          <w:color w:val="202124"/>
        </w:rPr>
        <w:drawing>
          <wp:inline distT="0" distB="0" distL="0" distR="0" wp14:anchorId="410E3420" wp14:editId="131EFDED">
            <wp:extent cx="6762750" cy="3976859"/>
            <wp:effectExtent l="0" t="0" r="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9400" cy="39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P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B1007E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B1007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0F461D" w:rsidP="00BE4A59">
            <w:pPr>
              <w:pStyle w:val="Cuerpodelboletn"/>
              <w:spacing w:before="1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C815AB">
            <w:pPr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405EFB">
            <w:pPr>
              <w:pStyle w:val="Cuerpodelboletn"/>
              <w:spacing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815AB">
            <w:pPr>
              <w:pStyle w:val="Cuerpodelboletn"/>
              <w:spacing w:before="40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BE4A59" w:rsidP="005509B0">
            <w:pPr>
              <w:pStyle w:val="Cuerpodelboletn"/>
              <w:spacing w:before="40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0F461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FA4727" w:rsidP="00C815AB">
            <w:pPr>
              <w:pStyle w:val="Cuerpodelboletn"/>
              <w:spacing w:before="3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112CF1" w:rsidP="00112CF1">
            <w:pPr>
              <w:pStyle w:val="Cuerpodelboletn"/>
              <w:spacing w:before="2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enlace “Equipo” del acceso “Quiénes somos”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0F461D" w:rsidP="00C815AB">
            <w:pPr>
              <w:pStyle w:val="Cuerpodelboletn"/>
              <w:spacing w:before="5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112CF1" w:rsidP="005509B0">
            <w:pPr>
              <w:pStyle w:val="Cuerpodelboletn"/>
              <w:spacing w:before="4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enlace “Equipo” del acceso “Quiénes somos”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6C8" w:rsidRDefault="003D36C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3D36C8" w:rsidRPr="00ED29AA" w:rsidRDefault="003D36C8" w:rsidP="00BE4A59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3D36C8" w:rsidRDefault="003D36C8" w:rsidP="00BE4A59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la normativa aplicable a la Asociación (Estatutos y normas de carácter general que regulan su actividad)</w:t>
                            </w:r>
                          </w:p>
                          <w:p w:rsidR="003D36C8" w:rsidRDefault="003D36C8" w:rsidP="00BE4A59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describe su estructura organizativa </w:t>
                            </w:r>
                          </w:p>
                          <w:p w:rsidR="003D36C8" w:rsidRDefault="003D36C8" w:rsidP="00BE4A59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 un organigrama de la asociación</w:t>
                            </w:r>
                          </w:p>
                          <w:p w:rsidR="003D36C8" w:rsidRPr="002301DB" w:rsidRDefault="003D36C8" w:rsidP="00BE4A59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36C8" w:rsidRDefault="003D36C8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3D36C8" w:rsidRDefault="003D36C8" w:rsidP="00BE4A59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incluyen </w:t>
                            </w:r>
                            <w:r w:rsidRPr="00ED29AA">
                              <w:rPr>
                                <w:sz w:val="20"/>
                                <w:szCs w:val="20"/>
                              </w:rPr>
                              <w:t>referencias a la última vez que se revisó o actualizó la información.</w:t>
                            </w:r>
                          </w:p>
                          <w:p w:rsidR="003D36C8" w:rsidRPr="00BD4582" w:rsidRDefault="003D36C8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3D36C8" w:rsidRDefault="003D36C8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3D36C8" w:rsidRPr="00ED29AA" w:rsidRDefault="003D36C8" w:rsidP="00BE4A59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3D36C8" w:rsidRDefault="003D36C8" w:rsidP="00BE4A59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la normativa aplicable a la Asociación (Estatutos y normas de carácter general que regulan su actividad)</w:t>
                      </w:r>
                    </w:p>
                    <w:p w:rsidR="003D36C8" w:rsidRDefault="003D36C8" w:rsidP="00BE4A59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</w:rPr>
                        <w:t xml:space="preserve">describe su estructura organizativa </w:t>
                      </w:r>
                    </w:p>
                    <w:p w:rsidR="003D36C8" w:rsidRDefault="003D36C8" w:rsidP="00BE4A59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 un organigrama de la asociación</w:t>
                      </w:r>
                    </w:p>
                    <w:p w:rsidR="003D36C8" w:rsidRPr="002301DB" w:rsidRDefault="003D36C8" w:rsidP="00BE4A59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D36C8" w:rsidRDefault="003D36C8" w:rsidP="00BE4A59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3D36C8" w:rsidRDefault="003D36C8" w:rsidP="00BE4A59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incluyen </w:t>
                      </w:r>
                      <w:r w:rsidRPr="00ED29AA">
                        <w:rPr>
                          <w:sz w:val="20"/>
                          <w:szCs w:val="20"/>
                        </w:rPr>
                        <w:t>referencias a la última vez que se revisó o actualizó la información.</w:t>
                      </w:r>
                    </w:p>
                    <w:p w:rsidR="003D36C8" w:rsidRPr="00BD4582" w:rsidRDefault="003D36C8" w:rsidP="00BE4A59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D44DED" w:rsidRPr="00E34195" w:rsidTr="00B1007E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D44DED" w:rsidRPr="00E34195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D44DED" w:rsidRPr="00E34195" w:rsidRDefault="00D44DED" w:rsidP="00B1007E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D44DED" w:rsidRPr="00E34195" w:rsidRDefault="00D44DED" w:rsidP="00D44DED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D44DED" w:rsidRPr="00E34195" w:rsidRDefault="00D44DED" w:rsidP="00B1007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E4A59" w:rsidRPr="00CB5511" w:rsidTr="00C815A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Pr="00CB5511" w:rsidRDefault="00BE4A59" w:rsidP="00D44DE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BE4A59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0F461D" w:rsidP="00C815AB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E4A59" w:rsidRPr="00CB5511" w:rsidTr="00C815AB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Default="00BE4A59" w:rsidP="00D44DED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BE4A59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0F461D" w:rsidP="00BE4A5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E4A59" w:rsidRPr="00CB5511" w:rsidTr="00C815A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Pr="00CB5511" w:rsidRDefault="00BE4A59" w:rsidP="00D44DED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BE4A59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0F461D" w:rsidP="00BE4A5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44DED" w:rsidRPr="00CB5511" w:rsidTr="00D608F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44DED" w:rsidP="00C815AB">
            <w:pPr>
              <w:pStyle w:val="Cuerpodelboletn"/>
              <w:spacing w:before="58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035F79" w:rsidRPr="00BE4A59" w:rsidRDefault="00D608FA" w:rsidP="00D608FA">
            <w:pPr>
              <w:pStyle w:val="Cuerpodelboletn"/>
              <w:spacing w:after="4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44DED" w:rsidRPr="00CB5511" w:rsidTr="000F461D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44DED" w:rsidP="00C815AB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BE4A59" w:rsidRDefault="000F461D" w:rsidP="000F461D">
            <w:pPr>
              <w:pStyle w:val="Cuerpodelboletn"/>
              <w:spacing w:before="62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44DED" w:rsidRPr="00CB5511" w:rsidTr="00D608FA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915FD5" w:rsidP="00C815AB">
            <w:pPr>
              <w:pStyle w:val="Cuerpodelboletn"/>
              <w:spacing w:before="4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BE4A59" w:rsidRDefault="00D44DED" w:rsidP="00112CF1">
            <w:pPr>
              <w:pStyle w:val="Cuerpodelboletn"/>
              <w:spacing w:before="18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D44DED" w:rsidRPr="00CB5511" w:rsidTr="00C815A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F0D69" w:rsidP="00C815AB">
            <w:pPr>
              <w:pStyle w:val="Cuerpodelboletn"/>
              <w:spacing w:before="3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Pr="00BE4A59" w:rsidRDefault="00112CF1" w:rsidP="00D44DED">
            <w:pPr>
              <w:pStyle w:val="Cuerpodelboletn"/>
              <w:spacing w:before="3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se refiere a 2019</w:t>
            </w:r>
          </w:p>
        </w:tc>
      </w:tr>
      <w:tr w:rsidR="00D44DED" w:rsidRPr="00CB5511" w:rsidTr="00C815AB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44DED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Pr="00BE4A59" w:rsidRDefault="00BE4A59" w:rsidP="00D44DED">
            <w:pPr>
              <w:pStyle w:val="Cuerpodelboletn"/>
              <w:spacing w:before="6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D44DED" w:rsidRDefault="00D44DED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Pr="00C33A23" w:rsidRDefault="00F46882" w:rsidP="00D608FA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  <w:r w:rsidR="00C33A23"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="00C33A23"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6C8" w:rsidRDefault="003D36C8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3D36C8" w:rsidRPr="00ED29AA" w:rsidRDefault="003D36C8" w:rsidP="0055361C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información publicada no recoge la totalidad de los contenidos obligatorios establecidos en el artículo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de la LTAIBG.</w:t>
                            </w:r>
                          </w:p>
                          <w:p w:rsidR="003D36C8" w:rsidRPr="00D508D0" w:rsidRDefault="003D36C8" w:rsidP="000F461D">
                            <w:pPr>
                              <w:numPr>
                                <w:ilvl w:val="0"/>
                                <w:numId w:val="5"/>
                              </w:num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informa sobre los contratos adjudicados por administraciones públicas, incluidos los menores, con mención a su objeto, duración, importe de licitación y de adjudicación, y procedimiento de adjudicación.</w:t>
                            </w:r>
                          </w:p>
                          <w:p w:rsidR="003D36C8" w:rsidRDefault="003D36C8" w:rsidP="000F461D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informa sobre los convenios suscritos con administraciones públicas con mención de las partes firmantes, su objeto, plazo de duración y en su caso, las obligaciones económicas convenidas y su cuantía.</w:t>
                            </w:r>
                          </w:p>
                          <w:p w:rsidR="003D36C8" w:rsidRPr="00D508D0" w:rsidRDefault="003D36C8" w:rsidP="000F461D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las subvenciones y ayudas públicas percibidas</w:t>
                            </w:r>
                          </w:p>
                          <w:p w:rsidR="003D36C8" w:rsidRDefault="003D36C8" w:rsidP="000F461D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publica el presupuesto</w:t>
                            </w:r>
                          </w:p>
                          <w:p w:rsidR="003D36C8" w:rsidRPr="00D508D0" w:rsidRDefault="003D36C8" w:rsidP="000F461D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último informe de auditoría publicado corresponde al ejercicio 2019, debería estar publicado el correspondiente a 2020</w:t>
                            </w:r>
                          </w:p>
                          <w:p w:rsidR="003D36C8" w:rsidRPr="000F461D" w:rsidRDefault="003D36C8" w:rsidP="000F461D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 xml:space="preserve">No se informa sobre las retribuciones de sus máximos responsables </w:t>
                            </w:r>
                          </w:p>
                          <w:p w:rsidR="003D36C8" w:rsidRPr="00D508D0" w:rsidRDefault="003D36C8" w:rsidP="000F461D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3D36C8" w:rsidRDefault="003D36C8" w:rsidP="00C33A2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3D36C8" w:rsidRDefault="003D36C8" w:rsidP="00C33A23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</w:pPr>
                            <w:r w:rsidRPr="00112CF1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3D36C8" w:rsidRDefault="003D36C8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3D36C8" w:rsidRPr="00ED29AA" w:rsidRDefault="003D36C8" w:rsidP="0055361C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información publicada no recoge la totalidad de los contenidos obligatorios establecidos en el artículo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8</w:t>
                      </w: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de la LTAIBG.</w:t>
                      </w:r>
                    </w:p>
                    <w:p w:rsidR="003D36C8" w:rsidRPr="00D508D0" w:rsidRDefault="003D36C8" w:rsidP="000F461D">
                      <w:pPr>
                        <w:numPr>
                          <w:ilvl w:val="0"/>
                          <w:numId w:val="5"/>
                        </w:numPr>
                        <w:contextualSpacing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informa sobre los contratos adjudicados por administraciones públicas, incluidos los menores, con mención a su objeto, duración, importe de licitación y de adjudicación, y procedimiento de adjudicación.</w:t>
                      </w:r>
                    </w:p>
                    <w:p w:rsidR="003D36C8" w:rsidRDefault="003D36C8" w:rsidP="000F461D">
                      <w:pPr>
                        <w:numPr>
                          <w:ilvl w:val="0"/>
                          <w:numId w:val="5"/>
                        </w:numPr>
                        <w:spacing w:before="120" w:after="1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informa sobre los convenios suscritos con administraciones públicas con mención de las partes firmantes, su objeto, plazo de duración y en su caso, las obligaciones económicas convenidas y su cuantía.</w:t>
                      </w:r>
                    </w:p>
                    <w:p w:rsidR="003D36C8" w:rsidRPr="00D508D0" w:rsidRDefault="003D36C8" w:rsidP="000F461D">
                      <w:pPr>
                        <w:numPr>
                          <w:ilvl w:val="0"/>
                          <w:numId w:val="5"/>
                        </w:numPr>
                        <w:spacing w:before="120" w:after="1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las subvenciones y ayudas públicas percibidas</w:t>
                      </w:r>
                    </w:p>
                    <w:p w:rsidR="003D36C8" w:rsidRDefault="003D36C8" w:rsidP="000F461D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publica el presupuesto</w:t>
                      </w:r>
                    </w:p>
                    <w:p w:rsidR="003D36C8" w:rsidRPr="00D508D0" w:rsidRDefault="003D36C8" w:rsidP="000F461D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último informe de auditoría publicado corresponde al ejercicio 2019, debería estar publicado el correspondiente a 2020</w:t>
                      </w:r>
                    </w:p>
                    <w:p w:rsidR="003D36C8" w:rsidRPr="000F461D" w:rsidRDefault="003D36C8" w:rsidP="000F461D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 xml:space="preserve">No se informa sobre las retribuciones de sus máximos responsables </w:t>
                      </w:r>
                    </w:p>
                    <w:p w:rsidR="003D36C8" w:rsidRPr="00D508D0" w:rsidRDefault="003D36C8" w:rsidP="000F461D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</w:p>
                    <w:p w:rsidR="003D36C8" w:rsidRDefault="003D36C8" w:rsidP="00C33A23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3D36C8" w:rsidRDefault="003D36C8" w:rsidP="00C33A23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</w:pPr>
                      <w:r w:rsidRPr="00112CF1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D608FA" w:rsidRDefault="00D608FA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D608FA" w:rsidRDefault="00D608FA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D608FA" w:rsidRDefault="00D608FA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112CF1" w:rsidRDefault="00112CF1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112CF1" w:rsidRDefault="00112CF1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Pr="00C72FDC" w:rsidRDefault="00BD4582" w:rsidP="00C72FDC">
      <w:pPr>
        <w:pStyle w:val="Prrafodelista"/>
        <w:numPr>
          <w:ilvl w:val="0"/>
          <w:numId w:val="1"/>
        </w:numPr>
        <w:rPr>
          <w:b/>
          <w:color w:val="00642D"/>
          <w:sz w:val="32"/>
        </w:rPr>
      </w:pPr>
      <w:r w:rsidRPr="00C72FDC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3D36C8" w:rsidRPr="00FD0689" w:rsidTr="003D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3D36C8" w:rsidRPr="00FD0689" w:rsidRDefault="003D36C8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D36C8" w:rsidRPr="00A9660D" w:rsidRDefault="003D36C8" w:rsidP="003D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660D">
              <w:t>50,0</w:t>
            </w:r>
          </w:p>
        </w:tc>
        <w:tc>
          <w:tcPr>
            <w:tcW w:w="0" w:type="auto"/>
            <w:noWrap/>
            <w:vAlign w:val="center"/>
          </w:tcPr>
          <w:p w:rsidR="003D36C8" w:rsidRPr="00A9660D" w:rsidRDefault="003D36C8" w:rsidP="003D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660D">
              <w:t>50,0</w:t>
            </w:r>
          </w:p>
        </w:tc>
        <w:tc>
          <w:tcPr>
            <w:tcW w:w="0" w:type="auto"/>
            <w:noWrap/>
            <w:vAlign w:val="center"/>
          </w:tcPr>
          <w:p w:rsidR="003D36C8" w:rsidRPr="00A9660D" w:rsidRDefault="003D36C8" w:rsidP="003D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660D">
              <w:t>50,0</w:t>
            </w:r>
          </w:p>
        </w:tc>
        <w:tc>
          <w:tcPr>
            <w:tcW w:w="0" w:type="auto"/>
            <w:noWrap/>
            <w:vAlign w:val="center"/>
          </w:tcPr>
          <w:p w:rsidR="003D36C8" w:rsidRPr="00A9660D" w:rsidRDefault="003D36C8" w:rsidP="003D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660D">
              <w:t>50,0</w:t>
            </w:r>
          </w:p>
        </w:tc>
        <w:tc>
          <w:tcPr>
            <w:tcW w:w="0" w:type="auto"/>
            <w:noWrap/>
            <w:vAlign w:val="center"/>
          </w:tcPr>
          <w:p w:rsidR="003D36C8" w:rsidRPr="00A9660D" w:rsidRDefault="003D36C8" w:rsidP="003D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660D">
              <w:t>50,0</w:t>
            </w:r>
          </w:p>
        </w:tc>
        <w:tc>
          <w:tcPr>
            <w:tcW w:w="0" w:type="auto"/>
            <w:noWrap/>
            <w:vAlign w:val="center"/>
          </w:tcPr>
          <w:p w:rsidR="003D36C8" w:rsidRPr="00A9660D" w:rsidRDefault="003D36C8" w:rsidP="003D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660D">
              <w:t>50,0</w:t>
            </w:r>
          </w:p>
        </w:tc>
        <w:tc>
          <w:tcPr>
            <w:tcW w:w="0" w:type="auto"/>
            <w:noWrap/>
            <w:vAlign w:val="center"/>
          </w:tcPr>
          <w:p w:rsidR="003D36C8" w:rsidRPr="00A9660D" w:rsidRDefault="003D36C8" w:rsidP="003D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660D">
              <w:t>16,7</w:t>
            </w:r>
          </w:p>
        </w:tc>
        <w:tc>
          <w:tcPr>
            <w:tcW w:w="0" w:type="auto"/>
            <w:noWrap/>
            <w:vAlign w:val="center"/>
          </w:tcPr>
          <w:p w:rsidR="003D36C8" w:rsidRPr="00A9660D" w:rsidRDefault="003D36C8" w:rsidP="003D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660D">
              <w:t>45,2</w:t>
            </w:r>
          </w:p>
        </w:tc>
      </w:tr>
      <w:tr w:rsidR="003D36C8" w:rsidRPr="00FD0689" w:rsidTr="003D36C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D36C8" w:rsidRPr="00FD0689" w:rsidRDefault="003D36C8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D36C8" w:rsidRPr="00ED0FF6" w:rsidRDefault="003D36C8" w:rsidP="003D3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FF6">
              <w:t>25,0</w:t>
            </w:r>
          </w:p>
        </w:tc>
        <w:tc>
          <w:tcPr>
            <w:tcW w:w="0" w:type="auto"/>
            <w:noWrap/>
            <w:vAlign w:val="center"/>
          </w:tcPr>
          <w:p w:rsidR="003D36C8" w:rsidRPr="00ED0FF6" w:rsidRDefault="003D36C8" w:rsidP="003D3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FF6">
              <w:t>25,0</w:t>
            </w:r>
          </w:p>
        </w:tc>
        <w:tc>
          <w:tcPr>
            <w:tcW w:w="0" w:type="auto"/>
            <w:noWrap/>
            <w:vAlign w:val="center"/>
          </w:tcPr>
          <w:p w:rsidR="003D36C8" w:rsidRPr="00ED0FF6" w:rsidRDefault="003D36C8" w:rsidP="003D3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FF6">
              <w:t>25,0</w:t>
            </w:r>
          </w:p>
        </w:tc>
        <w:tc>
          <w:tcPr>
            <w:tcW w:w="0" w:type="auto"/>
            <w:noWrap/>
            <w:vAlign w:val="center"/>
          </w:tcPr>
          <w:p w:rsidR="003D36C8" w:rsidRPr="00ED0FF6" w:rsidRDefault="003D36C8" w:rsidP="003D3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FF6">
              <w:t>25,0</w:t>
            </w:r>
          </w:p>
        </w:tc>
        <w:tc>
          <w:tcPr>
            <w:tcW w:w="0" w:type="auto"/>
            <w:noWrap/>
            <w:vAlign w:val="center"/>
          </w:tcPr>
          <w:p w:rsidR="003D36C8" w:rsidRPr="00ED0FF6" w:rsidRDefault="003D36C8" w:rsidP="003D3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FF6">
              <w:t>25,0</w:t>
            </w:r>
          </w:p>
        </w:tc>
        <w:tc>
          <w:tcPr>
            <w:tcW w:w="0" w:type="auto"/>
            <w:noWrap/>
            <w:vAlign w:val="center"/>
          </w:tcPr>
          <w:p w:rsidR="003D36C8" w:rsidRPr="00ED0FF6" w:rsidRDefault="003D36C8" w:rsidP="003D3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FF6">
              <w:t>0,0</w:t>
            </w:r>
          </w:p>
        </w:tc>
        <w:tc>
          <w:tcPr>
            <w:tcW w:w="0" w:type="auto"/>
            <w:noWrap/>
            <w:vAlign w:val="center"/>
          </w:tcPr>
          <w:p w:rsidR="003D36C8" w:rsidRPr="00ED0FF6" w:rsidRDefault="003D36C8" w:rsidP="003D3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FF6">
              <w:t>12,5</w:t>
            </w:r>
          </w:p>
        </w:tc>
        <w:tc>
          <w:tcPr>
            <w:tcW w:w="0" w:type="auto"/>
            <w:noWrap/>
            <w:vAlign w:val="center"/>
          </w:tcPr>
          <w:p w:rsidR="003D36C8" w:rsidRPr="00ED0FF6" w:rsidRDefault="003D36C8" w:rsidP="003D3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FF6">
              <w:t>19,6</w:t>
            </w:r>
          </w:p>
        </w:tc>
      </w:tr>
      <w:tr w:rsidR="003D36C8" w:rsidRPr="00A94BCA" w:rsidTr="003D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D36C8" w:rsidRPr="002A154B" w:rsidRDefault="003D36C8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D36C8" w:rsidRPr="003D36C8" w:rsidRDefault="003D36C8" w:rsidP="003D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D36C8">
              <w:rPr>
                <w:b/>
                <w:i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D36C8" w:rsidRPr="003D36C8" w:rsidRDefault="003D36C8" w:rsidP="003D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D36C8">
              <w:rPr>
                <w:b/>
                <w:i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D36C8" w:rsidRPr="003D36C8" w:rsidRDefault="003D36C8" w:rsidP="003D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D36C8">
              <w:rPr>
                <w:b/>
                <w:i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D36C8" w:rsidRPr="003D36C8" w:rsidRDefault="003D36C8" w:rsidP="003D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D36C8">
              <w:rPr>
                <w:b/>
                <w:i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D36C8" w:rsidRPr="003D36C8" w:rsidRDefault="003D36C8" w:rsidP="003D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D36C8">
              <w:rPr>
                <w:b/>
                <w:i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D36C8" w:rsidRPr="003D36C8" w:rsidRDefault="003D36C8" w:rsidP="003D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D36C8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3D36C8" w:rsidRPr="003D36C8" w:rsidRDefault="003D36C8" w:rsidP="003D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D36C8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3D36C8" w:rsidRPr="003D36C8" w:rsidRDefault="003D36C8" w:rsidP="003D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D36C8">
              <w:rPr>
                <w:b/>
                <w:i/>
              </w:rPr>
              <w:t>30,6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C72FDC" w:rsidRPr="00BF1400" w:rsidRDefault="00C72FDC" w:rsidP="00C72FDC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BF1400">
        <w:rPr>
          <w:color w:val="000000"/>
          <w:szCs w:val="24"/>
        </w:rPr>
        <w:t xml:space="preserve">El Índice de Cumplimiento de la Información Obligatoria (ICIO) se sitúa en el </w:t>
      </w:r>
      <w:r w:rsidR="003D36C8">
        <w:rPr>
          <w:color w:val="000000"/>
          <w:szCs w:val="24"/>
        </w:rPr>
        <w:t>30,6</w:t>
      </w:r>
      <w:r w:rsidRPr="00BF1400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 w:rsidR="003D36C8">
        <w:rPr>
          <w:color w:val="000000"/>
          <w:szCs w:val="24"/>
        </w:rPr>
        <w:t>35,7</w:t>
      </w:r>
      <w:r w:rsidR="00DC2231">
        <w:rPr>
          <w:color w:val="000000"/>
          <w:szCs w:val="24"/>
        </w:rPr>
        <w:t>% de ellos</w:t>
      </w:r>
      <w:r w:rsidR="003723A7">
        <w:rPr>
          <w:color w:val="000000"/>
          <w:szCs w:val="24"/>
        </w:rPr>
        <w:t xml:space="preserve">, </w:t>
      </w:r>
      <w:r w:rsidR="003723A7" w:rsidRPr="00341D36">
        <w:rPr>
          <w:color w:val="000000"/>
          <w:szCs w:val="24"/>
        </w:rPr>
        <w:t xml:space="preserve">situación que se da en relación con la </w:t>
      </w:r>
      <w:r w:rsidR="003D36C8">
        <w:rPr>
          <w:color w:val="000000"/>
          <w:szCs w:val="24"/>
        </w:rPr>
        <w:t xml:space="preserve">práctica totalidad </w:t>
      </w:r>
      <w:r w:rsidR="003723A7" w:rsidRPr="00341D36">
        <w:rPr>
          <w:color w:val="000000"/>
          <w:szCs w:val="24"/>
        </w:rPr>
        <w:t>de las informaciones del bloque de información económica</w:t>
      </w:r>
      <w:r w:rsidR="00DC2231">
        <w:rPr>
          <w:color w:val="000000"/>
          <w:szCs w:val="24"/>
        </w:rPr>
        <w:t xml:space="preserve"> </w:t>
      </w:r>
      <w:r w:rsidRPr="00BF1400">
        <w:rPr>
          <w:color w:val="000000"/>
          <w:szCs w:val="24"/>
        </w:rPr>
        <w:t>– y en segundo término a la falta de datación y de referencias a la fecha de la última revisión o actualización de la información publicada.</w:t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2382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6C8" w:rsidRDefault="003D36C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3D36C8" w:rsidRDefault="003D36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ACULCO publica informaciones adicionales a las obligatorias que son relevantes respecto de la transparencia de la organización. Así se publica:</w:t>
                            </w:r>
                          </w:p>
                          <w:p w:rsidR="003D36C8" w:rsidRDefault="003D36C8" w:rsidP="003723A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Plan Estratégico</w:t>
                            </w:r>
                          </w:p>
                          <w:p w:rsidR="003D36C8" w:rsidRDefault="003D36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97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">
                <v:textbox>
                  <w:txbxContent>
                    <w:p w:rsidR="003D36C8" w:rsidRDefault="003D36C8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3D36C8" w:rsidRDefault="003D36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ACULCO publica informaciones adicionales a las obligatorias que son relevantes respecto de la transparencia de la organización. Así se publica:</w:t>
                      </w:r>
                    </w:p>
                    <w:p w:rsidR="003D36C8" w:rsidRDefault="003D36C8" w:rsidP="003723A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Plan Estratégico</w:t>
                      </w:r>
                    </w:p>
                    <w:p w:rsidR="003D36C8" w:rsidRDefault="003D36C8"/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8890</wp:posOffset>
                </wp:positionV>
                <wp:extent cx="6264910" cy="1403985"/>
                <wp:effectExtent l="0" t="0" r="21590" b="2286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6C8" w:rsidRDefault="003D36C8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3D36C8" w:rsidRDefault="003D36C8" w:rsidP="002A15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5A56">
                              <w:rPr>
                                <w:sz w:val="20"/>
                                <w:szCs w:val="20"/>
                              </w:rPr>
                              <w:t xml:space="preserve">Como buenas prácticas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E4A11">
                              <w:rPr>
                                <w:sz w:val="20"/>
                                <w:szCs w:val="20"/>
                              </w:rPr>
                              <w:t>ACULCO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que podrían aplicarse por otras organizaciones sujetas a obligaciones de publicidad activa, cabe mencionar:</w:t>
                            </w:r>
                          </w:p>
                          <w:p w:rsidR="003D36C8" w:rsidRPr="00B95A56" w:rsidRDefault="003D36C8" w:rsidP="002A15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B95A56">
                              <w:rPr>
                                <w:sz w:val="20"/>
                                <w:szCs w:val="20"/>
                              </w:rPr>
                              <w:t>La creación de un Portal de Transparencia.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">
                <v:textbox style="mso-fit-shape-to-text:t">
                  <w:txbxContent>
                    <w:p w:rsidR="003D36C8" w:rsidRDefault="003D36C8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3D36C8" w:rsidRDefault="003D36C8" w:rsidP="002A154B">
                      <w:pPr>
                        <w:rPr>
                          <w:sz w:val="20"/>
                          <w:szCs w:val="20"/>
                        </w:rPr>
                      </w:pPr>
                      <w:r w:rsidRPr="00B95A56">
                        <w:rPr>
                          <w:sz w:val="20"/>
                          <w:szCs w:val="20"/>
                        </w:rPr>
                        <w:t xml:space="preserve">Como buenas prácticas </w:t>
                      </w:r>
                      <w:r>
                        <w:rPr>
                          <w:sz w:val="20"/>
                          <w:szCs w:val="20"/>
                        </w:rPr>
                        <w:t xml:space="preserve">de </w:t>
                      </w:r>
                      <w:r w:rsidR="004E4A11">
                        <w:rPr>
                          <w:sz w:val="20"/>
                          <w:szCs w:val="20"/>
                        </w:rPr>
                        <w:t>ACULCO</w:t>
                      </w:r>
                      <w:r>
                        <w:rPr>
                          <w:sz w:val="20"/>
                          <w:szCs w:val="20"/>
                        </w:rPr>
                        <w:t xml:space="preserve"> que podrían aplicarse por otras organizaciones sujetas a obligaciones de publicidad activa, cabe mencionar:</w:t>
                      </w:r>
                    </w:p>
                    <w:p w:rsidR="003D36C8" w:rsidRPr="00B95A56" w:rsidRDefault="003D36C8" w:rsidP="002A15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b/>
                          <w:color w:val="00642D"/>
                        </w:rPr>
                      </w:pPr>
                      <w:r w:rsidRPr="00B95A56">
                        <w:rPr>
                          <w:sz w:val="20"/>
                          <w:szCs w:val="20"/>
                        </w:rPr>
                        <w:t>La creación de un Portal de Transparencia.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</w:rPr>
      </w:pPr>
      <w:r w:rsidRPr="00BF1400">
        <w:rPr>
          <w:rFonts w:eastAsia="Times New Roman" w:cs="Arial"/>
        </w:rPr>
        <w:t xml:space="preserve">Como se ha indicado el cumplimiento de las obligaciones de transparencia de la LTAIBG por parte de </w:t>
      </w:r>
      <w:r w:rsidR="004E4A11">
        <w:rPr>
          <w:rFonts w:eastAsia="Times New Roman" w:cs="Times New Roman"/>
        </w:rPr>
        <w:t>ACULCO</w:t>
      </w:r>
      <w:r w:rsidRPr="00BF1400">
        <w:rPr>
          <w:rFonts w:eastAsia="Times New Roman" w:cs="Arial"/>
        </w:rPr>
        <w:t xml:space="preserve">, en función de la información disponible en su página web alcanza el </w:t>
      </w:r>
      <w:r w:rsidR="004E4A11">
        <w:rPr>
          <w:color w:val="000000"/>
          <w:szCs w:val="24"/>
        </w:rPr>
        <w:t>30,6</w:t>
      </w:r>
      <w:r w:rsidRPr="00BF1400">
        <w:rPr>
          <w:color w:val="000000"/>
          <w:szCs w:val="24"/>
        </w:rPr>
        <w:t>%.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BF1400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="004E4A11">
        <w:rPr>
          <w:rFonts w:eastAsia="Times New Roman" w:cs="Times New Roman"/>
        </w:rPr>
        <w:t>ACULCO</w:t>
      </w:r>
      <w:r w:rsidRPr="00BF1400">
        <w:rPr>
          <w:rFonts w:eastAsia="Times New Roman" w:cs="Arial"/>
        </w:rPr>
        <w:t xml:space="preserve">, este CTBG </w:t>
      </w:r>
      <w:r w:rsidRPr="00BF1400">
        <w:rPr>
          <w:rFonts w:eastAsiaTheme="majorEastAsia" w:cs="Arial"/>
          <w:b/>
          <w:bCs/>
          <w:color w:val="50866C"/>
        </w:rPr>
        <w:t>recomienda: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CB39E9" w:rsidRPr="00BF1400" w:rsidRDefault="00CB39E9" w:rsidP="00CB39E9">
      <w:pPr>
        <w:spacing w:before="120" w:after="120" w:line="312" w:lineRule="auto"/>
        <w:jc w:val="both"/>
      </w:pPr>
      <w:r>
        <w:rPr>
          <w:rFonts w:eastAsia="Times New Roman" w:cs="Times New Roman"/>
        </w:rPr>
        <w:t>El</w:t>
      </w:r>
      <w:r w:rsidRPr="00BF1400">
        <w:t xml:space="preserve"> Portal de Transparencia </w:t>
      </w:r>
      <w:r>
        <w:t xml:space="preserve">de la </w:t>
      </w:r>
      <w:r w:rsidR="004E4A11">
        <w:t>asociación</w:t>
      </w:r>
      <w:r>
        <w:t xml:space="preserve"> debería estructurarse</w:t>
      </w:r>
      <w:r w:rsidRPr="00BF1400">
        <w:t xml:space="preserve"> conforme al patrón que establece la LTAIBG: Información Institucional y Organizativa;  e Información Económica y Presupuestaria.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  <w:r w:rsidR="004E4A11">
        <w:rPr>
          <w:rFonts w:eastAsiaTheme="majorEastAsia" w:cs="Arial"/>
          <w:bCs/>
        </w:rPr>
        <w:t>Cada una de estas informaciones debe publicarse de manera individualizada.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</w:t>
      </w:r>
      <w:r w:rsidR="003723A7">
        <w:rPr>
          <w:rFonts w:eastAsiaTheme="majorEastAsia" w:cs="Arial"/>
          <w:bCs/>
        </w:rPr>
        <w:t>,</w:t>
      </w:r>
      <w:r w:rsidRPr="00BF1400">
        <w:rPr>
          <w:rFonts w:eastAsiaTheme="majorEastAsia" w:cs="Arial"/>
          <w:bCs/>
        </w:rPr>
        <w:t xml:space="preserve">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CB39E9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lastRenderedPageBreak/>
        <w:t>Incorporación de información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3723A7" w:rsidRPr="001E6BEB" w:rsidRDefault="003723A7" w:rsidP="003723A7">
      <w:pPr>
        <w:numPr>
          <w:ilvl w:val="0"/>
          <w:numId w:val="10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3723A7" w:rsidRPr="001E6BEB" w:rsidRDefault="003723A7" w:rsidP="003723A7">
      <w:pPr>
        <w:numPr>
          <w:ilvl w:val="0"/>
          <w:numId w:val="10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3723A7" w:rsidRPr="001E6BEB" w:rsidRDefault="003723A7" w:rsidP="003723A7">
      <w:pPr>
        <w:numPr>
          <w:ilvl w:val="0"/>
          <w:numId w:val="10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>
        <w:rPr>
          <w:rFonts w:eastAsia="Times New Roman" w:cs="Arial"/>
        </w:rPr>
        <w:t xml:space="preserve">la </w:t>
      </w:r>
      <w:r w:rsidR="004E4A11">
        <w:rPr>
          <w:rFonts w:eastAsia="Times New Roman" w:cs="Arial"/>
        </w:rPr>
        <w:t>asociación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3723A7" w:rsidRPr="003723A7" w:rsidRDefault="003723A7" w:rsidP="003723A7">
      <w:pPr>
        <w:pStyle w:val="Prrafodelista"/>
        <w:numPr>
          <w:ilvl w:val="0"/>
          <w:numId w:val="11"/>
        </w:numPr>
        <w:rPr>
          <w:rFonts w:eastAsia="Times New Roman" w:cs="Arial"/>
          <w:bCs/>
          <w:szCs w:val="36"/>
        </w:rPr>
      </w:pPr>
      <w:r w:rsidRPr="003723A7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3723A7">
        <w:rPr>
          <w:rFonts w:eastAsia="Times New Roman" w:cs="Arial"/>
          <w:bCs/>
          <w:szCs w:val="36"/>
        </w:rPr>
        <w:t xml:space="preserve"> sobre los contratos adjudicados por administraciones públicas, incluidos los menores, incorporando información sobre su objeto, duración, importe de licitación y de adjudicación, y procedimiento de adjudicación.</w:t>
      </w:r>
    </w:p>
    <w:p w:rsidR="00CB39E9" w:rsidRDefault="00CB39E9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CB39E9" w:rsidRDefault="00CB39E9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publicarse información sobre las subvenciones y ayudas públicas percibidas</w:t>
      </w:r>
    </w:p>
    <w:p w:rsidR="00CB39E9" w:rsidRDefault="00CB39E9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 xml:space="preserve">Debe publicarse </w:t>
      </w:r>
      <w:r w:rsidR="00A14322">
        <w:rPr>
          <w:rFonts w:eastAsia="Times New Roman" w:cs="Arial"/>
          <w:bCs/>
          <w:szCs w:val="36"/>
        </w:rPr>
        <w:t xml:space="preserve">información sobre los presupuestos de la </w:t>
      </w:r>
      <w:r w:rsidR="004E4A11">
        <w:rPr>
          <w:rFonts w:eastAsia="Times New Roman" w:cs="Arial"/>
          <w:bCs/>
          <w:szCs w:val="36"/>
        </w:rPr>
        <w:t>asociación.</w:t>
      </w:r>
    </w:p>
    <w:p w:rsidR="004E4A11" w:rsidRPr="00BF1400" w:rsidRDefault="004E4A11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Debería publicarse el informe de auditoría 2020</w:t>
      </w:r>
    </w:p>
    <w:p w:rsidR="00CB39E9" w:rsidRPr="00BF1400" w:rsidRDefault="00CB39E9" w:rsidP="00CB39E9">
      <w:pPr>
        <w:numPr>
          <w:ilvl w:val="0"/>
          <w:numId w:val="11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CB39E9" w:rsidRPr="00BF1400" w:rsidRDefault="00CB39E9" w:rsidP="00CB39E9">
      <w:pPr>
        <w:rPr>
          <w:rFonts w:cs="Arial"/>
          <w:bCs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CB39E9" w:rsidRPr="00BF1400" w:rsidRDefault="00CB39E9" w:rsidP="00CB39E9">
      <w:pPr>
        <w:numPr>
          <w:ilvl w:val="0"/>
          <w:numId w:val="12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CB39E9" w:rsidRPr="00BF1400" w:rsidRDefault="00CB39E9" w:rsidP="00CB39E9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CB39E9" w:rsidRPr="00BF1400" w:rsidRDefault="00CB39E9" w:rsidP="00CB39E9">
      <w:pPr>
        <w:numPr>
          <w:ilvl w:val="0"/>
          <w:numId w:val="12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CB39E9" w:rsidRPr="00BF1400" w:rsidRDefault="00CB39E9" w:rsidP="00CB39E9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B39E9" w:rsidRDefault="00CB39E9" w:rsidP="00CB39E9">
      <w:r w:rsidRPr="00BF1400">
        <w:rPr>
          <w:rFonts w:cs="Arial"/>
        </w:rPr>
        <w:t xml:space="preserve">Madrid, </w:t>
      </w:r>
      <w:r w:rsidR="00A14322">
        <w:rPr>
          <w:rFonts w:cs="Arial"/>
        </w:rPr>
        <w:t>octubre</w:t>
      </w:r>
      <w:r w:rsidRPr="00BF1400">
        <w:rPr>
          <w:rFonts w:cs="Arial"/>
        </w:rPr>
        <w:t xml:space="preserve">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2C2804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5509B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5509B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5509B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5509B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5509B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5509B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5509B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5509B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5509B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5509B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5509B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5509B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5509B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5509B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5509B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5509B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5509B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5509B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5509B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5509B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5509B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5509B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5509B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5509B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5509B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C8" w:rsidRDefault="003D36C8" w:rsidP="00932008">
      <w:pPr>
        <w:spacing w:after="0" w:line="240" w:lineRule="auto"/>
      </w:pPr>
      <w:r>
        <w:separator/>
      </w:r>
    </w:p>
  </w:endnote>
  <w:endnote w:type="continuationSeparator" w:id="0">
    <w:p w:rsidR="003D36C8" w:rsidRDefault="003D36C8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C8" w:rsidRDefault="003D36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C8" w:rsidRDefault="003D36C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C8" w:rsidRDefault="003D36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C8" w:rsidRDefault="003D36C8" w:rsidP="00932008">
      <w:pPr>
        <w:spacing w:after="0" w:line="240" w:lineRule="auto"/>
      </w:pPr>
      <w:r>
        <w:separator/>
      </w:r>
    </w:p>
  </w:footnote>
  <w:footnote w:type="continuationSeparator" w:id="0">
    <w:p w:rsidR="003D36C8" w:rsidRDefault="003D36C8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C8" w:rsidRDefault="003D36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C8" w:rsidRDefault="003D36C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C8" w:rsidRDefault="003D36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9EB3D1D"/>
    <w:multiLevelType w:val="hybridMultilevel"/>
    <w:tmpl w:val="604834F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E62FD"/>
    <w:multiLevelType w:val="hybridMultilevel"/>
    <w:tmpl w:val="B282C6EC"/>
    <w:lvl w:ilvl="0" w:tplc="B7C2270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BA22608"/>
    <w:multiLevelType w:val="hybridMultilevel"/>
    <w:tmpl w:val="86FABE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35F79"/>
    <w:rsid w:val="00045308"/>
    <w:rsid w:val="0006666A"/>
    <w:rsid w:val="000965B3"/>
    <w:rsid w:val="000C6CFF"/>
    <w:rsid w:val="000F461D"/>
    <w:rsid w:val="00102733"/>
    <w:rsid w:val="00106FDA"/>
    <w:rsid w:val="00112CF1"/>
    <w:rsid w:val="00121C30"/>
    <w:rsid w:val="001561A4"/>
    <w:rsid w:val="001B614A"/>
    <w:rsid w:val="001D3AD4"/>
    <w:rsid w:val="00233C98"/>
    <w:rsid w:val="002513DC"/>
    <w:rsid w:val="00265501"/>
    <w:rsid w:val="002A154B"/>
    <w:rsid w:val="002A3BD9"/>
    <w:rsid w:val="002C2804"/>
    <w:rsid w:val="00316B14"/>
    <w:rsid w:val="003723A7"/>
    <w:rsid w:val="00396CC7"/>
    <w:rsid w:val="003D36C8"/>
    <w:rsid w:val="003F271E"/>
    <w:rsid w:val="003F572A"/>
    <w:rsid w:val="00405EFB"/>
    <w:rsid w:val="004E4A11"/>
    <w:rsid w:val="004F160A"/>
    <w:rsid w:val="004F2655"/>
    <w:rsid w:val="00521DA9"/>
    <w:rsid w:val="00544E0C"/>
    <w:rsid w:val="005509B0"/>
    <w:rsid w:val="0055361C"/>
    <w:rsid w:val="0056132B"/>
    <w:rsid w:val="00561402"/>
    <w:rsid w:val="0057532F"/>
    <w:rsid w:val="005A426D"/>
    <w:rsid w:val="005B13BD"/>
    <w:rsid w:val="005B6CF5"/>
    <w:rsid w:val="005F29B8"/>
    <w:rsid w:val="0060765F"/>
    <w:rsid w:val="006331DA"/>
    <w:rsid w:val="006A2766"/>
    <w:rsid w:val="006D4821"/>
    <w:rsid w:val="00710031"/>
    <w:rsid w:val="00712E28"/>
    <w:rsid w:val="00743756"/>
    <w:rsid w:val="007B0F99"/>
    <w:rsid w:val="0081799F"/>
    <w:rsid w:val="00843911"/>
    <w:rsid w:val="00844FA9"/>
    <w:rsid w:val="008C1E1E"/>
    <w:rsid w:val="008F6192"/>
    <w:rsid w:val="0091181D"/>
    <w:rsid w:val="00915FD5"/>
    <w:rsid w:val="00932008"/>
    <w:rsid w:val="009609E9"/>
    <w:rsid w:val="009A5971"/>
    <w:rsid w:val="009E1D68"/>
    <w:rsid w:val="009E34F7"/>
    <w:rsid w:val="00A14322"/>
    <w:rsid w:val="00A8146B"/>
    <w:rsid w:val="00AA145C"/>
    <w:rsid w:val="00AC4F51"/>
    <w:rsid w:val="00AD2022"/>
    <w:rsid w:val="00AD2591"/>
    <w:rsid w:val="00AF6C05"/>
    <w:rsid w:val="00B0673F"/>
    <w:rsid w:val="00B1007E"/>
    <w:rsid w:val="00B40246"/>
    <w:rsid w:val="00B62900"/>
    <w:rsid w:val="00B74887"/>
    <w:rsid w:val="00B755E7"/>
    <w:rsid w:val="00B841AE"/>
    <w:rsid w:val="00B95A56"/>
    <w:rsid w:val="00BB6799"/>
    <w:rsid w:val="00BD4582"/>
    <w:rsid w:val="00BE4A59"/>
    <w:rsid w:val="00BE6A46"/>
    <w:rsid w:val="00C33A23"/>
    <w:rsid w:val="00C43711"/>
    <w:rsid w:val="00C56F44"/>
    <w:rsid w:val="00C5744D"/>
    <w:rsid w:val="00C72FDC"/>
    <w:rsid w:val="00C815AB"/>
    <w:rsid w:val="00CB39E9"/>
    <w:rsid w:val="00CB5511"/>
    <w:rsid w:val="00CC2049"/>
    <w:rsid w:val="00CD49F3"/>
    <w:rsid w:val="00D17F0A"/>
    <w:rsid w:val="00D22945"/>
    <w:rsid w:val="00D44DED"/>
    <w:rsid w:val="00D53AEE"/>
    <w:rsid w:val="00D608FA"/>
    <w:rsid w:val="00D92C9B"/>
    <w:rsid w:val="00D96F84"/>
    <w:rsid w:val="00DB1415"/>
    <w:rsid w:val="00DB7B8C"/>
    <w:rsid w:val="00DC2231"/>
    <w:rsid w:val="00DD5439"/>
    <w:rsid w:val="00DD58B3"/>
    <w:rsid w:val="00DE6270"/>
    <w:rsid w:val="00DF0D69"/>
    <w:rsid w:val="00DF63E7"/>
    <w:rsid w:val="00DF76DC"/>
    <w:rsid w:val="00E3088D"/>
    <w:rsid w:val="00E34195"/>
    <w:rsid w:val="00E47613"/>
    <w:rsid w:val="00E6626E"/>
    <w:rsid w:val="00F14DA4"/>
    <w:rsid w:val="00F46882"/>
    <w:rsid w:val="00F47C3B"/>
    <w:rsid w:val="00F62BAF"/>
    <w:rsid w:val="00F71D7D"/>
    <w:rsid w:val="00F86BF2"/>
    <w:rsid w:val="00FA36CD"/>
    <w:rsid w:val="00FA4727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C72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C7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1B3211"/>
    <w:rsid w:val="00363EF3"/>
    <w:rsid w:val="003D088C"/>
    <w:rsid w:val="005464AE"/>
    <w:rsid w:val="005C20CE"/>
    <w:rsid w:val="006E1AE2"/>
    <w:rsid w:val="00711CB1"/>
    <w:rsid w:val="008C63AF"/>
    <w:rsid w:val="00B64B71"/>
    <w:rsid w:val="00BF2C04"/>
    <w:rsid w:val="00C06904"/>
    <w:rsid w:val="00D1312C"/>
    <w:rsid w:val="00D35513"/>
    <w:rsid w:val="00D56B8E"/>
    <w:rsid w:val="00DB51FE"/>
    <w:rsid w:val="00DC084A"/>
    <w:rsid w:val="00F8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E4819-45BA-4839-BE14-BC746A25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33</TotalTime>
  <Pages>9</Pages>
  <Words>1846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6</cp:revision>
  <cp:lastPrinted>2007-10-26T10:03:00Z</cp:lastPrinted>
  <dcterms:created xsi:type="dcterms:W3CDTF">2021-11-22T11:30:00Z</dcterms:created>
  <dcterms:modified xsi:type="dcterms:W3CDTF">2022-01-12T11:29:00Z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