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214630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D608FA" w:rsidRPr="00006957" w:rsidRDefault="00D608F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6.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10;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vvYLy9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D608FA" w:rsidRPr="00006957" w:rsidRDefault="00D608F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608FA" w:rsidRDefault="00D608F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bookmarkStart w:id="0" w:name="_GoBack"/>
                            <w:bookmarkEnd w:id="0"/>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608FA" w:rsidRDefault="00D608F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81799F" w:rsidRPr="00CB5511" w:rsidTr="00BB6799">
        <w:tc>
          <w:tcPr>
            <w:tcW w:w="3652" w:type="dxa"/>
          </w:tcPr>
          <w:p w:rsidR="0081799F" w:rsidRPr="00E34195" w:rsidRDefault="0081799F">
            <w:pPr>
              <w:rPr>
                <w:b/>
                <w:color w:val="00642D"/>
                <w:sz w:val="24"/>
                <w:szCs w:val="24"/>
              </w:rPr>
            </w:pPr>
            <w:r w:rsidRPr="00E34195">
              <w:rPr>
                <w:b/>
                <w:color w:val="00642D"/>
                <w:sz w:val="24"/>
                <w:szCs w:val="24"/>
              </w:rPr>
              <w:t>Entidad evaluada</w:t>
            </w:r>
          </w:p>
        </w:tc>
        <w:tc>
          <w:tcPr>
            <w:tcW w:w="6954" w:type="dxa"/>
          </w:tcPr>
          <w:p w:rsidR="0081799F" w:rsidRPr="001C6C5F" w:rsidRDefault="0081799F" w:rsidP="0081799F">
            <w:r w:rsidRPr="001C6C5F">
              <w:t>FUNDACION UND CENTRO CIRUGIA MIN INV JESUS USON</w:t>
            </w:r>
            <w:r w:rsidR="00FA36CD">
              <w:t xml:space="preserve"> (CCMIJU)</w:t>
            </w:r>
          </w:p>
        </w:tc>
      </w:tr>
      <w:tr w:rsidR="0081799F" w:rsidRPr="00CB5511" w:rsidTr="00BB6799">
        <w:tc>
          <w:tcPr>
            <w:tcW w:w="3652" w:type="dxa"/>
          </w:tcPr>
          <w:p w:rsidR="0081799F" w:rsidRPr="00E34195" w:rsidRDefault="0081799F">
            <w:pPr>
              <w:rPr>
                <w:b/>
                <w:color w:val="00642D"/>
                <w:sz w:val="24"/>
                <w:szCs w:val="24"/>
              </w:rPr>
            </w:pPr>
            <w:r w:rsidRPr="00E34195">
              <w:rPr>
                <w:b/>
                <w:color w:val="00642D"/>
                <w:sz w:val="24"/>
                <w:szCs w:val="24"/>
              </w:rPr>
              <w:t>Fecha de la evaluación</w:t>
            </w:r>
          </w:p>
        </w:tc>
        <w:tc>
          <w:tcPr>
            <w:tcW w:w="6954" w:type="dxa"/>
          </w:tcPr>
          <w:p w:rsidR="0081799F" w:rsidRPr="001C6C5F" w:rsidRDefault="0081799F" w:rsidP="0081799F">
            <w:r>
              <w:t>2 de noviembre</w:t>
            </w:r>
            <w:r w:rsidRPr="001C6C5F">
              <w:t xml:space="preserve"> de 2021</w:t>
            </w:r>
          </w:p>
        </w:tc>
      </w:tr>
      <w:tr w:rsidR="0081799F" w:rsidRPr="00CB5511" w:rsidTr="00BB6799">
        <w:tc>
          <w:tcPr>
            <w:tcW w:w="3652" w:type="dxa"/>
          </w:tcPr>
          <w:p w:rsidR="0081799F" w:rsidRPr="00E34195" w:rsidRDefault="0081799F">
            <w:pPr>
              <w:rPr>
                <w:b/>
                <w:color w:val="00642D"/>
                <w:sz w:val="24"/>
                <w:szCs w:val="24"/>
              </w:rPr>
            </w:pPr>
            <w:r w:rsidRPr="00E34195">
              <w:rPr>
                <w:b/>
                <w:color w:val="00642D"/>
                <w:sz w:val="24"/>
                <w:szCs w:val="24"/>
              </w:rPr>
              <w:t>URL de la entidad</w:t>
            </w:r>
          </w:p>
        </w:tc>
        <w:tc>
          <w:tcPr>
            <w:tcW w:w="6954" w:type="dxa"/>
          </w:tcPr>
          <w:p w:rsidR="0081799F" w:rsidRDefault="0081799F" w:rsidP="0081799F">
            <w:r w:rsidRPr="001C6C5F">
              <w:t>https://www.ccmijesususon.com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509B0">
        <w:tc>
          <w:tcPr>
            <w:tcW w:w="1760" w:type="dxa"/>
            <w:shd w:val="clear" w:color="auto" w:fill="4D7F52"/>
          </w:tcPr>
          <w:p w:rsidR="00C43711" w:rsidRPr="00F14DA4" w:rsidRDefault="00C43711" w:rsidP="005509B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509B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509B0">
            <w:pPr>
              <w:jc w:val="center"/>
              <w:rPr>
                <w:color w:val="FFFFFF" w:themeColor="background1"/>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2.1.a</w:t>
            </w:r>
          </w:p>
        </w:tc>
        <w:tc>
          <w:tcPr>
            <w:tcW w:w="8129" w:type="dxa"/>
          </w:tcPr>
          <w:p w:rsidR="00C43711" w:rsidRPr="00F14DA4" w:rsidRDefault="00C43711" w:rsidP="005509B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Default="00C43711" w:rsidP="005509B0">
            <w:pPr>
              <w:rPr>
                <w:sz w:val="20"/>
                <w:szCs w:val="20"/>
              </w:rPr>
            </w:pPr>
            <w:r>
              <w:rPr>
                <w:sz w:val="20"/>
                <w:szCs w:val="20"/>
              </w:rPr>
              <w:t>2.1.a.1</w:t>
            </w:r>
          </w:p>
        </w:tc>
        <w:tc>
          <w:tcPr>
            <w:tcW w:w="8129" w:type="dxa"/>
          </w:tcPr>
          <w:p w:rsidR="00C43711" w:rsidRDefault="00C43711" w:rsidP="005509B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2.1.b</w:t>
            </w:r>
          </w:p>
        </w:tc>
        <w:tc>
          <w:tcPr>
            <w:tcW w:w="8129" w:type="dxa"/>
          </w:tcPr>
          <w:p w:rsidR="00C43711" w:rsidRPr="00F14DA4" w:rsidRDefault="00C43711" w:rsidP="005509B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2.1.c</w:t>
            </w:r>
          </w:p>
        </w:tc>
        <w:tc>
          <w:tcPr>
            <w:tcW w:w="8129" w:type="dxa"/>
          </w:tcPr>
          <w:p w:rsidR="00C43711" w:rsidRPr="00F14DA4" w:rsidRDefault="00C43711" w:rsidP="005509B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2.1.d</w:t>
            </w:r>
          </w:p>
        </w:tc>
        <w:tc>
          <w:tcPr>
            <w:tcW w:w="8129" w:type="dxa"/>
          </w:tcPr>
          <w:p w:rsidR="00C43711" w:rsidRPr="00F14DA4" w:rsidRDefault="00C43711" w:rsidP="005509B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2.1.e</w:t>
            </w:r>
          </w:p>
        </w:tc>
        <w:tc>
          <w:tcPr>
            <w:tcW w:w="8129" w:type="dxa"/>
          </w:tcPr>
          <w:p w:rsidR="00C43711" w:rsidRPr="00F14DA4" w:rsidRDefault="00C43711" w:rsidP="005509B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Default="00C43711" w:rsidP="005509B0">
            <w:pPr>
              <w:rPr>
                <w:sz w:val="20"/>
                <w:szCs w:val="20"/>
              </w:rPr>
            </w:pPr>
            <w:r>
              <w:rPr>
                <w:sz w:val="20"/>
                <w:szCs w:val="20"/>
              </w:rPr>
              <w:t>2.1.f</w:t>
            </w:r>
          </w:p>
        </w:tc>
        <w:tc>
          <w:tcPr>
            <w:tcW w:w="8129" w:type="dxa"/>
          </w:tcPr>
          <w:p w:rsidR="00C43711" w:rsidRDefault="00C43711" w:rsidP="005509B0">
            <w:pPr>
              <w:rPr>
                <w:sz w:val="20"/>
                <w:szCs w:val="20"/>
              </w:rPr>
            </w:pPr>
            <w:r>
              <w:rPr>
                <w:sz w:val="20"/>
                <w:szCs w:val="20"/>
              </w:rPr>
              <w:t>Órganos constitucionales o de relevancia constitucional</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2.1.g</w:t>
            </w:r>
          </w:p>
        </w:tc>
        <w:tc>
          <w:tcPr>
            <w:tcW w:w="8129" w:type="dxa"/>
          </w:tcPr>
          <w:p w:rsidR="00C43711" w:rsidRPr="00F14DA4" w:rsidRDefault="00C43711" w:rsidP="00C56F44">
            <w:pPr>
              <w:rPr>
                <w:sz w:val="20"/>
                <w:szCs w:val="20"/>
              </w:rPr>
            </w:pPr>
            <w:r>
              <w:rPr>
                <w:sz w:val="20"/>
                <w:szCs w:val="20"/>
              </w:rPr>
              <w:t xml:space="preserve">Sociedades Mercantiles </w:t>
            </w:r>
            <w:r w:rsidR="00C56F44">
              <w:rPr>
                <w:sz w:val="20"/>
                <w:szCs w:val="20"/>
              </w:rPr>
              <w:t>del sector público</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2.1.h</w:t>
            </w:r>
          </w:p>
        </w:tc>
        <w:tc>
          <w:tcPr>
            <w:tcW w:w="8129" w:type="dxa"/>
          </w:tcPr>
          <w:p w:rsidR="00C43711" w:rsidRPr="00F14DA4" w:rsidRDefault="002A3BD9" w:rsidP="00C56F44">
            <w:pPr>
              <w:rPr>
                <w:sz w:val="20"/>
                <w:szCs w:val="20"/>
              </w:rPr>
            </w:pPr>
            <w:r>
              <w:rPr>
                <w:sz w:val="20"/>
                <w:szCs w:val="20"/>
              </w:rPr>
              <w:t xml:space="preserve">Fundaciones del </w:t>
            </w:r>
            <w:r w:rsidR="00C56F44">
              <w:rPr>
                <w:sz w:val="20"/>
                <w:szCs w:val="20"/>
              </w:rPr>
              <w:t>s</w:t>
            </w:r>
            <w:r>
              <w:rPr>
                <w:sz w:val="20"/>
                <w:szCs w:val="20"/>
              </w:rPr>
              <w:t xml:space="preserve">ector </w:t>
            </w:r>
            <w:r w:rsidR="00C56F44">
              <w:rPr>
                <w:sz w:val="20"/>
                <w:szCs w:val="20"/>
              </w:rPr>
              <w:t>p</w:t>
            </w:r>
            <w:r>
              <w:rPr>
                <w:sz w:val="20"/>
                <w:szCs w:val="20"/>
              </w:rPr>
              <w:t>úblico</w:t>
            </w:r>
          </w:p>
        </w:tc>
        <w:tc>
          <w:tcPr>
            <w:tcW w:w="709" w:type="dxa"/>
            <w:vAlign w:val="center"/>
          </w:tcPr>
          <w:p w:rsidR="00C43711" w:rsidRPr="004A123A" w:rsidRDefault="00C43711" w:rsidP="005509B0">
            <w:pPr>
              <w:jc w:val="center"/>
              <w:rPr>
                <w:b/>
                <w:sz w:val="20"/>
                <w:szCs w:val="20"/>
              </w:rPr>
            </w:pPr>
          </w:p>
        </w:tc>
      </w:tr>
      <w:tr w:rsidR="002A3BD9" w:rsidRPr="00F14DA4" w:rsidTr="005509B0">
        <w:tc>
          <w:tcPr>
            <w:tcW w:w="1760" w:type="dxa"/>
          </w:tcPr>
          <w:p w:rsidR="002A3BD9" w:rsidRDefault="002A3BD9" w:rsidP="005509B0">
            <w:pPr>
              <w:rPr>
                <w:sz w:val="20"/>
                <w:szCs w:val="20"/>
              </w:rPr>
            </w:pPr>
            <w:r>
              <w:rPr>
                <w:sz w:val="20"/>
                <w:szCs w:val="20"/>
              </w:rPr>
              <w:t>2.1.i</w:t>
            </w:r>
          </w:p>
        </w:tc>
        <w:tc>
          <w:tcPr>
            <w:tcW w:w="8129" w:type="dxa"/>
          </w:tcPr>
          <w:p w:rsidR="002A3BD9" w:rsidRDefault="002A3BD9" w:rsidP="005509B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3.a</w:t>
            </w:r>
          </w:p>
        </w:tc>
        <w:tc>
          <w:tcPr>
            <w:tcW w:w="8129" w:type="dxa"/>
          </w:tcPr>
          <w:p w:rsidR="00C43711" w:rsidRPr="00F14DA4" w:rsidRDefault="00C43711" w:rsidP="005509B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3.b</w:t>
            </w:r>
          </w:p>
        </w:tc>
        <w:tc>
          <w:tcPr>
            <w:tcW w:w="8129" w:type="dxa"/>
          </w:tcPr>
          <w:p w:rsidR="00C43711" w:rsidRPr="00F14DA4" w:rsidRDefault="00C43711" w:rsidP="005509B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F46882" w:rsidRDefault="00F46882" w:rsidP="005509B0">
            <w:pPr>
              <w:jc w:val="center"/>
              <w:rPr>
                <w:b/>
                <w:sz w:val="24"/>
                <w:szCs w:val="24"/>
              </w:rPr>
            </w:pPr>
            <w:r w:rsidRPr="00F46882">
              <w:rPr>
                <w:b/>
                <w:sz w:val="24"/>
                <w:szCs w:val="24"/>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509B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509B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509B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509B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509B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509B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509B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509B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F46882">
            <w:pPr>
              <w:rPr>
                <w:sz w:val="20"/>
                <w:szCs w:val="20"/>
              </w:rPr>
            </w:pPr>
            <w:r w:rsidRPr="0057532F">
              <w:rPr>
                <w:sz w:val="20"/>
                <w:szCs w:val="20"/>
              </w:rPr>
              <w:t xml:space="preserve">Contratos </w:t>
            </w:r>
            <w:r w:rsidR="00F46882">
              <w:rPr>
                <w:sz w:val="20"/>
                <w:szCs w:val="20"/>
              </w:rPr>
              <w:t>celebrados con una Administración Pública</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r w:rsidR="00F46882">
              <w:rPr>
                <w:sz w:val="20"/>
                <w:szCs w:val="20"/>
              </w:rPr>
              <w:t xml:space="preserve"> con una Administración Pública</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B0673F" w:rsidP="00C56F44">
            <w:pPr>
              <w:rPr>
                <w:sz w:val="20"/>
                <w:szCs w:val="20"/>
              </w:rPr>
            </w:pPr>
            <w:r w:rsidRPr="0057532F">
              <w:rPr>
                <w:sz w:val="20"/>
                <w:szCs w:val="20"/>
              </w:rPr>
              <w:t xml:space="preserve">Encomiendas </w:t>
            </w:r>
            <w:r>
              <w:rPr>
                <w:sz w:val="20"/>
                <w:szCs w:val="20"/>
              </w:rPr>
              <w:t>de gestión</w:t>
            </w:r>
            <w:r w:rsidR="00C56F44">
              <w:rPr>
                <w:sz w:val="20"/>
                <w:szCs w:val="20"/>
              </w:rPr>
              <w:t xml:space="preserve"> </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r w:rsidR="00F46882">
              <w:rPr>
                <w:sz w:val="20"/>
                <w:szCs w:val="20"/>
              </w:rPr>
              <w:t>percibidas</w:t>
            </w:r>
          </w:p>
        </w:tc>
        <w:tc>
          <w:tcPr>
            <w:tcW w:w="709" w:type="dxa"/>
          </w:tcPr>
          <w:p w:rsidR="00AD2022" w:rsidRPr="00AD2022" w:rsidRDefault="00AD2022" w:rsidP="005B6CF5">
            <w:pPr>
              <w:jc w:val="center"/>
              <w:rPr>
                <w:b/>
              </w:rPr>
            </w:pPr>
            <w:r w:rsidRPr="00AD2022">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5509B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5509B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5509B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509B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509B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D711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68"/>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A36CD" w:rsidP="00FA36CD">
            <w:pPr>
              <w:spacing w:before="540"/>
              <w:rPr>
                <w:sz w:val="20"/>
                <w:szCs w:val="20"/>
              </w:rPr>
            </w:pPr>
            <w:r>
              <w:rPr>
                <w:sz w:val="20"/>
                <w:szCs w:val="20"/>
              </w:rPr>
              <w:t>CCMIJU</w:t>
            </w:r>
            <w:r w:rsidR="00AA145C">
              <w:rPr>
                <w:sz w:val="20"/>
                <w:szCs w:val="20"/>
              </w:rPr>
              <w:t xml:space="preserve"> cuenta con un Portal de Transparencia </w:t>
            </w:r>
            <w:r>
              <w:rPr>
                <w:sz w:val="20"/>
                <w:szCs w:val="20"/>
              </w:rPr>
              <w:t>al que se accede a través d</w:t>
            </w:r>
            <w:r w:rsidR="00AA145C">
              <w:rPr>
                <w:sz w:val="20"/>
                <w:szCs w:val="20"/>
              </w:rPr>
              <w:t>el acceso “</w:t>
            </w:r>
            <w:r>
              <w:rPr>
                <w:sz w:val="20"/>
                <w:szCs w:val="20"/>
              </w:rPr>
              <w:t>Somos transparentes</w:t>
            </w:r>
            <w:r w:rsidR="00AA145C">
              <w:rPr>
                <w:sz w:val="20"/>
                <w:szCs w:val="20"/>
              </w:rPr>
              <w:t>”</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B1007E" w:rsidP="00CB5511">
            <w:pPr>
              <w:jc w:val="center"/>
              <w:rPr>
                <w:b/>
                <w:sz w:val="20"/>
                <w:szCs w:val="20"/>
              </w:rPr>
            </w:pPr>
            <w:r>
              <w:rPr>
                <w:rStyle w:val="Ttulo2Car"/>
                <w:sz w:val="32"/>
                <w:szCs w:val="32"/>
                <w:lang w:bidi="es-ES"/>
              </w:rPr>
              <w:sym w:font="Wingdings" w:char="F0FC"/>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68"/>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AA145C" w:rsidP="00FA36CD">
            <w:pPr>
              <w:spacing w:before="800"/>
              <w:rPr>
                <w:sz w:val="20"/>
                <w:szCs w:val="20"/>
              </w:rPr>
            </w:pPr>
            <w:r>
              <w:rPr>
                <w:sz w:val="20"/>
                <w:szCs w:val="20"/>
              </w:rPr>
              <w:t>Aunque la información está organizada no se ajusta al patrón definido por la LTAIBG. Parte de la información del bloque Institucional y Organizativa se localiza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AA145C" w:rsidP="00CB5511">
            <w:pPr>
              <w:jc w:val="center"/>
              <w:rPr>
                <w:b/>
                <w:sz w:val="20"/>
                <w:szCs w:val="20"/>
              </w:rPr>
            </w:pPr>
            <w:r>
              <w:rPr>
                <w:rStyle w:val="Ttulo2Car"/>
                <w:sz w:val="32"/>
                <w:szCs w:val="32"/>
                <w:lang w:bidi="es-ES"/>
              </w:rPr>
              <w:sym w:font="Wingdings" w:char="F0FC"/>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rsidP="00405EFB">
      <w:pPr>
        <w:spacing w:after="80" w:line="240" w:lineRule="auto"/>
        <w:jc w:val="both"/>
      </w:pPr>
    </w:p>
    <w:p w:rsidR="002513DC" w:rsidRPr="00405EFB" w:rsidRDefault="002513DC" w:rsidP="00E6626E">
      <w:pPr>
        <w:shd w:val="clear" w:color="auto" w:fill="FFFFFF"/>
        <w:spacing w:after="0" w:line="240" w:lineRule="auto"/>
        <w:rPr>
          <w:rFonts w:ascii="Arial" w:eastAsia="Times New Roman" w:hAnsi="Arial" w:cs="Arial"/>
          <w:color w:val="202124"/>
        </w:rPr>
      </w:pPr>
    </w:p>
    <w:p w:rsidR="00396CC7" w:rsidRDefault="00FA36CD" w:rsidP="00E6626E">
      <w:pPr>
        <w:shd w:val="clear" w:color="auto" w:fill="FFFFFF"/>
        <w:spacing w:after="0" w:line="240" w:lineRule="auto"/>
        <w:rPr>
          <w:rFonts w:ascii="Arial" w:eastAsia="Times New Roman" w:hAnsi="Arial" w:cs="Arial"/>
          <w:color w:val="202124"/>
        </w:rPr>
      </w:pPr>
      <w:r w:rsidRPr="00FA36CD">
        <w:rPr>
          <w:rFonts w:ascii="Arial" w:eastAsia="Times New Roman" w:hAnsi="Arial" w:cs="Arial"/>
          <w:noProof/>
          <w:color w:val="202124"/>
        </w:rPr>
        <w:drawing>
          <wp:inline distT="0" distB="0" distL="0" distR="0" wp14:anchorId="6185C6F5" wp14:editId="77B89FEC">
            <wp:extent cx="6619875" cy="337360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25759" cy="3376603"/>
                    </a:xfrm>
                    <a:prstGeom prst="rect">
                      <a:avLst/>
                    </a:prstGeom>
                  </pic:spPr>
                </pic:pic>
              </a:graphicData>
            </a:graphic>
          </wp:inline>
        </w:drawing>
      </w:r>
    </w:p>
    <w:p w:rsidR="00405EFB" w:rsidRDefault="00405EFB" w:rsidP="00E6626E">
      <w:pPr>
        <w:shd w:val="clear" w:color="auto" w:fill="FFFFFF"/>
        <w:spacing w:after="0" w:line="240" w:lineRule="auto"/>
        <w:rPr>
          <w:rFonts w:ascii="Arial" w:eastAsia="Times New Roman" w:hAnsi="Arial" w:cs="Arial"/>
          <w:color w:val="202124"/>
        </w:rPr>
      </w:pPr>
    </w:p>
    <w:p w:rsidR="00405EFB" w:rsidRDefault="00405EFB" w:rsidP="00E6626E">
      <w:pPr>
        <w:shd w:val="clear" w:color="auto" w:fill="FFFFFF"/>
        <w:spacing w:after="0" w:line="240" w:lineRule="auto"/>
        <w:rPr>
          <w:rFonts w:ascii="Arial" w:eastAsia="Times New Roman" w:hAnsi="Arial" w:cs="Arial"/>
          <w:color w:val="202124"/>
        </w:rPr>
      </w:pPr>
    </w:p>
    <w:p w:rsidR="00405EFB" w:rsidRDefault="00405EFB" w:rsidP="00E6626E">
      <w:pPr>
        <w:shd w:val="clear" w:color="auto" w:fill="FFFFFF"/>
        <w:spacing w:after="0" w:line="240" w:lineRule="auto"/>
        <w:rPr>
          <w:rFonts w:ascii="Arial" w:eastAsia="Times New Roman" w:hAnsi="Arial" w:cs="Arial"/>
          <w:color w:val="202124"/>
        </w:rPr>
      </w:pPr>
    </w:p>
    <w:p w:rsidR="00405EFB" w:rsidRDefault="00405EFB" w:rsidP="00E6626E">
      <w:pPr>
        <w:shd w:val="clear" w:color="auto" w:fill="FFFFFF"/>
        <w:spacing w:after="0" w:line="240" w:lineRule="auto"/>
        <w:rPr>
          <w:rFonts w:ascii="Arial" w:eastAsia="Times New Roman" w:hAnsi="Arial" w:cs="Arial"/>
          <w:color w:val="202124"/>
        </w:rPr>
      </w:pPr>
    </w:p>
    <w:p w:rsidR="00405EFB" w:rsidRPr="00405EFB" w:rsidRDefault="00405EFB" w:rsidP="00E6626E">
      <w:pPr>
        <w:shd w:val="clear" w:color="auto" w:fill="FFFFFF"/>
        <w:spacing w:after="0" w:line="240" w:lineRule="auto"/>
        <w:rPr>
          <w:rFonts w:ascii="Arial" w:eastAsia="Times New Roman" w:hAnsi="Arial" w:cs="Arial"/>
          <w:color w:val="202124"/>
        </w:rPr>
      </w:pP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B1007E">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B1007E">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AA145C" w:rsidP="00C815AB">
            <w:pPr>
              <w:pStyle w:val="Cuerpodelboletn"/>
              <w:spacing w:before="120" w:after="120" w:line="312" w:lineRule="auto"/>
              <w:jc w:val="center"/>
              <w:rPr>
                <w:rStyle w:val="Ttulo2Car"/>
                <w:sz w:val="20"/>
                <w:szCs w:val="20"/>
                <w:lang w:bidi="es-ES"/>
              </w:rPr>
            </w:pPr>
            <w:r w:rsidRPr="00280932">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E34195" w:rsidP="00BE4A59">
            <w:pPr>
              <w:pStyle w:val="Cuerpodelboletn"/>
              <w:spacing w:before="160"/>
              <w:rPr>
                <w:rStyle w:val="Ttulo2Car"/>
                <w:b w:val="0"/>
                <w:color w:val="auto"/>
                <w:sz w:val="20"/>
                <w:szCs w:val="20"/>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2513DC">
            <w:pPr>
              <w:spacing w:before="120"/>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2513DC" w:rsidP="00C815AB">
            <w:pPr>
              <w:spacing w:before="120"/>
              <w:jc w:val="center"/>
              <w:rPr>
                <w:rStyle w:val="Ttulo2Car"/>
                <w:sz w:val="20"/>
                <w:szCs w:val="20"/>
                <w:lang w:bidi="es-ES"/>
              </w:rPr>
            </w:pPr>
            <w:r w:rsidRPr="00280932">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E34195" w:rsidP="00405EFB">
            <w:pPr>
              <w:pStyle w:val="Cuerpodelboletn"/>
              <w:spacing w:after="120"/>
              <w:rPr>
                <w:rStyle w:val="Ttulo2Car"/>
                <w:b w:val="0"/>
                <w:color w:val="auto"/>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C815AB">
            <w:pPr>
              <w:pStyle w:val="Cuerpodelboletn"/>
              <w:spacing w:before="400"/>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BE4A59" w:rsidP="005509B0">
            <w:pPr>
              <w:pStyle w:val="Cuerpodelboletn"/>
              <w:spacing w:before="400"/>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C815AB" w:rsidP="00C815AB">
            <w:pPr>
              <w:pStyle w:val="Cuerpodelboletn"/>
              <w:spacing w:before="120" w:after="120" w:line="312" w:lineRule="auto"/>
              <w:jc w:val="center"/>
              <w:rPr>
                <w:rStyle w:val="Ttulo2Car"/>
                <w:sz w:val="20"/>
                <w:szCs w:val="20"/>
                <w:lang w:bidi="es-ES"/>
              </w:rPr>
            </w:pPr>
            <w:r w:rsidRPr="00280932">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E34195" w:rsidP="00E3088D">
            <w:pPr>
              <w:pStyle w:val="Cuerpodelboletn"/>
              <w:spacing w:before="120" w:after="120" w:line="312" w:lineRule="auto"/>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FA4727" w:rsidP="00C815AB">
            <w:pPr>
              <w:pStyle w:val="Cuerpodelboletn"/>
              <w:spacing w:before="300"/>
              <w:jc w:val="center"/>
              <w:rPr>
                <w:rStyle w:val="Ttulo2Car"/>
                <w:sz w:val="20"/>
                <w:szCs w:val="20"/>
                <w:lang w:bidi="es-ES"/>
              </w:rPr>
            </w:pPr>
            <w:r w:rsidRPr="00280932">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E34195" w:rsidP="00E6626E">
            <w:pPr>
              <w:pStyle w:val="Cuerpodelboletn"/>
              <w:spacing w:before="240"/>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C815AB">
            <w:pPr>
              <w:pStyle w:val="Cuerpodelboletn"/>
              <w:spacing w:before="500"/>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C815AB" w:rsidP="005509B0">
            <w:pPr>
              <w:pStyle w:val="Cuerpodelboletn"/>
              <w:spacing w:before="440"/>
              <w:rPr>
                <w:rStyle w:val="Ttulo2Car"/>
                <w:b w:val="0"/>
                <w:color w:val="auto"/>
                <w:sz w:val="20"/>
                <w:szCs w:val="20"/>
                <w:lang w:bidi="es-ES"/>
              </w:rPr>
            </w:pPr>
            <w:r>
              <w:rPr>
                <w:rStyle w:val="Ttulo2Car"/>
                <w:b w:val="0"/>
                <w:color w:val="auto"/>
                <w:sz w:val="20"/>
                <w:szCs w:val="20"/>
                <w:lang w:bidi="es-ES"/>
              </w:rPr>
              <w:t>No se ha localizado información</w:t>
            </w:r>
          </w:p>
        </w:tc>
      </w:tr>
    </w:tbl>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608FA" w:rsidRDefault="00D608FA">
                            <w:pPr>
                              <w:rPr>
                                <w:b/>
                                <w:color w:val="00642D"/>
                              </w:rPr>
                            </w:pPr>
                            <w:r w:rsidRPr="00BD4582">
                              <w:rPr>
                                <w:b/>
                                <w:color w:val="00642D"/>
                              </w:rPr>
                              <w:t>Contenidos</w:t>
                            </w:r>
                          </w:p>
                          <w:p w:rsidR="00D608FA" w:rsidRPr="00ED29AA" w:rsidRDefault="00D608FA" w:rsidP="00BE4A59">
                            <w:pPr>
                              <w:spacing w:before="120" w:after="120" w:line="312" w:lineRule="auto"/>
                              <w:ind w:left="142"/>
                              <w:jc w:val="both"/>
                              <w:rPr>
                                <w:rFonts w:eastAsia="Times New Roman" w:cs="Times New Roman"/>
                                <w:sz w:val="20"/>
                                <w:szCs w:val="20"/>
                              </w:rPr>
                            </w:pPr>
                            <w:r w:rsidRPr="00ED29AA">
                              <w:rPr>
                                <w:rFonts w:eastAsia="Times New Roman" w:cs="Times New Roman"/>
                                <w:sz w:val="20"/>
                                <w:szCs w:val="20"/>
                              </w:rPr>
                              <w:t>La información publicada no recoge la totalidad de los contenidos obligatorios establecidos en el artículo 6 de la LTAIBG.</w:t>
                            </w:r>
                          </w:p>
                          <w:p w:rsidR="00D608FA" w:rsidRDefault="00D608FA" w:rsidP="00BE4A59">
                            <w:pPr>
                              <w:numPr>
                                <w:ilvl w:val="0"/>
                                <w:numId w:val="5"/>
                              </w:numPr>
                              <w:spacing w:before="120" w:after="120" w:line="312" w:lineRule="auto"/>
                              <w:contextualSpacing/>
                              <w:jc w:val="both"/>
                              <w:rPr>
                                <w:sz w:val="20"/>
                                <w:szCs w:val="20"/>
                              </w:rPr>
                            </w:pPr>
                            <w:r w:rsidRPr="00ED29AA">
                              <w:rPr>
                                <w:sz w:val="20"/>
                                <w:szCs w:val="20"/>
                              </w:rPr>
                              <w:t xml:space="preserve">No se </w:t>
                            </w:r>
                            <w:r>
                              <w:rPr>
                                <w:sz w:val="20"/>
                                <w:szCs w:val="20"/>
                              </w:rPr>
                              <w:t xml:space="preserve">describe su estructura organizativa </w:t>
                            </w:r>
                          </w:p>
                          <w:p w:rsidR="00D608FA" w:rsidRDefault="00D608FA" w:rsidP="00BE4A59">
                            <w:pPr>
                              <w:numPr>
                                <w:ilvl w:val="0"/>
                                <w:numId w:val="5"/>
                              </w:numPr>
                              <w:spacing w:before="120" w:after="120" w:line="312" w:lineRule="auto"/>
                              <w:contextualSpacing/>
                              <w:jc w:val="both"/>
                              <w:rPr>
                                <w:sz w:val="20"/>
                                <w:szCs w:val="20"/>
                              </w:rPr>
                            </w:pPr>
                            <w:r>
                              <w:rPr>
                                <w:sz w:val="20"/>
                                <w:szCs w:val="20"/>
                              </w:rPr>
                              <w:t>No se informa sobre el perfil y trayectoria profesional de sus máximos responsables</w:t>
                            </w:r>
                          </w:p>
                          <w:p w:rsidR="00D608FA" w:rsidRPr="002301DB" w:rsidRDefault="00D608FA" w:rsidP="00BE4A59">
                            <w:pPr>
                              <w:spacing w:before="120" w:after="120" w:line="312" w:lineRule="auto"/>
                              <w:ind w:left="720"/>
                              <w:contextualSpacing/>
                              <w:jc w:val="both"/>
                              <w:rPr>
                                <w:sz w:val="20"/>
                                <w:szCs w:val="20"/>
                              </w:rPr>
                            </w:pPr>
                          </w:p>
                          <w:p w:rsidR="00D608FA" w:rsidRDefault="00D608FA" w:rsidP="00BE4A59">
                            <w:pPr>
                              <w:rPr>
                                <w:b/>
                                <w:color w:val="00642D"/>
                              </w:rPr>
                            </w:pPr>
                            <w:r>
                              <w:rPr>
                                <w:b/>
                                <w:color w:val="00642D"/>
                              </w:rPr>
                              <w:t>Calidad de la Información</w:t>
                            </w:r>
                          </w:p>
                          <w:p w:rsidR="00D608FA" w:rsidRDefault="00D608FA" w:rsidP="00BE4A59">
                            <w:pPr>
                              <w:numPr>
                                <w:ilvl w:val="0"/>
                                <w:numId w:val="6"/>
                              </w:numPr>
                              <w:spacing w:before="120" w:after="120" w:line="312" w:lineRule="auto"/>
                              <w:contextualSpacing/>
                              <w:jc w:val="both"/>
                              <w:rPr>
                                <w:sz w:val="20"/>
                                <w:szCs w:val="20"/>
                              </w:rPr>
                            </w:pPr>
                            <w:r>
                              <w:rPr>
                                <w:sz w:val="20"/>
                                <w:szCs w:val="20"/>
                              </w:rPr>
                              <w:t xml:space="preserve">No se incluyen </w:t>
                            </w:r>
                            <w:r w:rsidRPr="00ED29AA">
                              <w:rPr>
                                <w:sz w:val="20"/>
                                <w:szCs w:val="20"/>
                              </w:rPr>
                              <w:t>referencias a la última vez que se revisó o actualizó la información.</w:t>
                            </w:r>
                          </w:p>
                          <w:p w:rsidR="00D608FA" w:rsidRPr="00BD4582" w:rsidRDefault="00D608FA" w:rsidP="00BE4A59">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D608FA" w:rsidRDefault="00D608FA">
                      <w:pPr>
                        <w:rPr>
                          <w:b/>
                          <w:color w:val="00642D"/>
                        </w:rPr>
                      </w:pPr>
                      <w:r w:rsidRPr="00BD4582">
                        <w:rPr>
                          <w:b/>
                          <w:color w:val="00642D"/>
                        </w:rPr>
                        <w:t>Contenidos</w:t>
                      </w:r>
                    </w:p>
                    <w:p w:rsidR="00D608FA" w:rsidRPr="00ED29AA" w:rsidRDefault="00D608FA" w:rsidP="00BE4A59">
                      <w:pPr>
                        <w:spacing w:before="120" w:after="120" w:line="312" w:lineRule="auto"/>
                        <w:ind w:left="142"/>
                        <w:jc w:val="both"/>
                        <w:rPr>
                          <w:rFonts w:eastAsia="Times New Roman" w:cs="Times New Roman"/>
                          <w:sz w:val="20"/>
                          <w:szCs w:val="20"/>
                        </w:rPr>
                      </w:pPr>
                      <w:r w:rsidRPr="00ED29AA">
                        <w:rPr>
                          <w:rFonts w:eastAsia="Times New Roman" w:cs="Times New Roman"/>
                          <w:sz w:val="20"/>
                          <w:szCs w:val="20"/>
                        </w:rPr>
                        <w:t>La información publicada no recoge la totalidad de los contenidos obligatorios establecidos en el artículo 6 de la LTAIBG.</w:t>
                      </w:r>
                    </w:p>
                    <w:p w:rsidR="00D608FA" w:rsidRDefault="00D608FA" w:rsidP="00BE4A59">
                      <w:pPr>
                        <w:numPr>
                          <w:ilvl w:val="0"/>
                          <w:numId w:val="5"/>
                        </w:numPr>
                        <w:spacing w:before="120" w:after="120" w:line="312" w:lineRule="auto"/>
                        <w:contextualSpacing/>
                        <w:jc w:val="both"/>
                        <w:rPr>
                          <w:sz w:val="20"/>
                          <w:szCs w:val="20"/>
                        </w:rPr>
                      </w:pPr>
                      <w:r w:rsidRPr="00ED29AA">
                        <w:rPr>
                          <w:sz w:val="20"/>
                          <w:szCs w:val="20"/>
                        </w:rPr>
                        <w:t xml:space="preserve">No se </w:t>
                      </w:r>
                      <w:r>
                        <w:rPr>
                          <w:sz w:val="20"/>
                          <w:szCs w:val="20"/>
                        </w:rPr>
                        <w:t xml:space="preserve">describe su estructura organizativa </w:t>
                      </w:r>
                    </w:p>
                    <w:p w:rsidR="00D608FA" w:rsidRDefault="00D608FA" w:rsidP="00BE4A59">
                      <w:pPr>
                        <w:numPr>
                          <w:ilvl w:val="0"/>
                          <w:numId w:val="5"/>
                        </w:numPr>
                        <w:spacing w:before="120" w:after="120" w:line="312" w:lineRule="auto"/>
                        <w:contextualSpacing/>
                        <w:jc w:val="both"/>
                        <w:rPr>
                          <w:sz w:val="20"/>
                          <w:szCs w:val="20"/>
                        </w:rPr>
                      </w:pPr>
                      <w:r>
                        <w:rPr>
                          <w:sz w:val="20"/>
                          <w:szCs w:val="20"/>
                        </w:rPr>
                        <w:t>No se informa sobre el perfil y trayectoria profesional de sus máximos responsables</w:t>
                      </w:r>
                    </w:p>
                    <w:p w:rsidR="00D608FA" w:rsidRPr="002301DB" w:rsidRDefault="00D608FA" w:rsidP="00BE4A59">
                      <w:pPr>
                        <w:spacing w:before="120" w:after="120" w:line="312" w:lineRule="auto"/>
                        <w:ind w:left="720"/>
                        <w:contextualSpacing/>
                        <w:jc w:val="both"/>
                        <w:rPr>
                          <w:sz w:val="20"/>
                          <w:szCs w:val="20"/>
                        </w:rPr>
                      </w:pPr>
                    </w:p>
                    <w:p w:rsidR="00D608FA" w:rsidRDefault="00D608FA" w:rsidP="00BE4A59">
                      <w:pPr>
                        <w:rPr>
                          <w:b/>
                          <w:color w:val="00642D"/>
                        </w:rPr>
                      </w:pPr>
                      <w:r>
                        <w:rPr>
                          <w:b/>
                          <w:color w:val="00642D"/>
                        </w:rPr>
                        <w:t>Calidad de la Información</w:t>
                      </w:r>
                    </w:p>
                    <w:p w:rsidR="00D608FA" w:rsidRDefault="00D608FA" w:rsidP="00BE4A59">
                      <w:pPr>
                        <w:numPr>
                          <w:ilvl w:val="0"/>
                          <w:numId w:val="6"/>
                        </w:numPr>
                        <w:spacing w:before="120" w:after="120" w:line="312" w:lineRule="auto"/>
                        <w:contextualSpacing/>
                        <w:jc w:val="both"/>
                        <w:rPr>
                          <w:sz w:val="20"/>
                          <w:szCs w:val="20"/>
                        </w:rPr>
                      </w:pPr>
                      <w:r>
                        <w:rPr>
                          <w:sz w:val="20"/>
                          <w:szCs w:val="20"/>
                        </w:rPr>
                        <w:t xml:space="preserve">No se incluyen </w:t>
                      </w:r>
                      <w:r w:rsidRPr="00ED29AA">
                        <w:rPr>
                          <w:sz w:val="20"/>
                          <w:szCs w:val="20"/>
                        </w:rPr>
                        <w:t>referencias a la última vez que se revisó o actualizó la información.</w:t>
                      </w:r>
                    </w:p>
                    <w:p w:rsidR="00D608FA" w:rsidRPr="00BD4582" w:rsidRDefault="00D608FA" w:rsidP="00BE4A59">
                      <w:pPr>
                        <w:rPr>
                          <w:b/>
                          <w:color w:val="00642D"/>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D44DED" w:rsidRPr="00E34195" w:rsidTr="00B1007E">
        <w:trPr>
          <w:cantSplit/>
          <w:trHeight w:val="1612"/>
        </w:trPr>
        <w:tc>
          <w:tcPr>
            <w:tcW w:w="1024" w:type="dxa"/>
            <w:shd w:val="clear" w:color="auto" w:fill="00642D"/>
            <w:textDirection w:val="btLr"/>
            <w:vAlign w:val="center"/>
          </w:tcPr>
          <w:p w:rsidR="00D44DED" w:rsidRPr="00E34195"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vAlign w:val="center"/>
          </w:tcPr>
          <w:p w:rsidR="00D44DED" w:rsidRPr="00E34195" w:rsidRDefault="00D44DED" w:rsidP="00B1007E">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D44DED" w:rsidRPr="00E34195" w:rsidRDefault="00D44DED" w:rsidP="00D44DED">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D44DED" w:rsidRPr="00E34195" w:rsidRDefault="00D44DED" w:rsidP="00B1007E">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E4A59" w:rsidRPr="00CB5511" w:rsidTr="00C815AB">
        <w:tc>
          <w:tcPr>
            <w:tcW w:w="1024" w:type="dxa"/>
            <w:vMerge w:val="restart"/>
            <w:tcBorders>
              <w:right w:val="single" w:sz="4" w:space="0" w:color="00642D"/>
            </w:tcBorders>
            <w:shd w:val="clear" w:color="auto" w:fill="00642D"/>
            <w:textDirection w:val="btLr"/>
            <w:vAlign w:val="center"/>
          </w:tcPr>
          <w:p w:rsidR="00BE4A59" w:rsidRPr="00E34195" w:rsidRDefault="00BE4A59"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BE4A59" w:rsidRPr="00CB5511" w:rsidRDefault="00BE4A59" w:rsidP="00D44DED">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una Administración Pública.</w:t>
            </w:r>
          </w:p>
        </w:tc>
        <w:tc>
          <w:tcPr>
            <w:tcW w:w="567" w:type="dxa"/>
            <w:tcBorders>
              <w:top w:val="single" w:sz="4" w:space="0" w:color="00642D"/>
              <w:left w:val="single" w:sz="4" w:space="0" w:color="00642D"/>
              <w:bottom w:val="single" w:sz="4" w:space="0" w:color="00642D"/>
              <w:right w:val="single" w:sz="4" w:space="0" w:color="00642D"/>
            </w:tcBorders>
            <w:vAlign w:val="center"/>
          </w:tcPr>
          <w:p w:rsidR="00BE4A59" w:rsidRPr="00CB5511" w:rsidRDefault="00C815AB" w:rsidP="00C815AB">
            <w:pPr>
              <w:pStyle w:val="Cuerpodelboletn"/>
              <w:spacing w:before="120" w:after="120" w:line="312" w:lineRule="auto"/>
              <w:jc w:val="center"/>
              <w:rPr>
                <w:rStyle w:val="Ttulo2Car"/>
                <w:sz w:val="20"/>
                <w:szCs w:val="20"/>
                <w:lang w:bidi="es-ES"/>
              </w:rPr>
            </w:pPr>
            <w:r w:rsidRPr="00280932">
              <w:rPr>
                <w:rStyle w:val="Ttulo2Car"/>
                <w:sz w:val="32"/>
                <w:szCs w:val="32"/>
                <w:lang w:bidi="es-ES"/>
              </w:rPr>
              <w:sym w:font="Wingdings" w:char="F0FC"/>
            </w:r>
          </w:p>
        </w:tc>
        <w:tc>
          <w:tcPr>
            <w:tcW w:w="5329" w:type="dxa"/>
            <w:tcBorders>
              <w:top w:val="single" w:sz="4" w:space="0" w:color="00642D"/>
              <w:left w:val="single" w:sz="4" w:space="0" w:color="00642D"/>
              <w:bottom w:val="single" w:sz="4" w:space="0" w:color="00642D"/>
              <w:right w:val="single" w:sz="4" w:space="0" w:color="00642D"/>
            </w:tcBorders>
            <w:vAlign w:val="center"/>
          </w:tcPr>
          <w:p w:rsidR="00BE4A59" w:rsidRDefault="00C815AB" w:rsidP="00C815AB">
            <w:r>
              <w:rPr>
                <w:rStyle w:val="Ttulo2Car"/>
                <w:b w:val="0"/>
                <w:color w:val="auto"/>
                <w:sz w:val="20"/>
                <w:szCs w:val="20"/>
                <w:lang w:bidi="es-ES"/>
              </w:rPr>
              <w:t>Se accede a la información a través del acceso “Contratación pública”, por tanto se publica fuera del Portal de Transparencia</w:t>
            </w:r>
            <w:r w:rsidR="00BE4A59" w:rsidRPr="00980540">
              <w:rPr>
                <w:rStyle w:val="Ttulo2Car"/>
                <w:b w:val="0"/>
                <w:color w:val="auto"/>
                <w:sz w:val="20"/>
                <w:szCs w:val="20"/>
                <w:lang w:bidi="es-ES"/>
              </w:rPr>
              <w:t>.</w:t>
            </w:r>
            <w:r>
              <w:rPr>
                <w:rStyle w:val="Ttulo2Car"/>
                <w:b w:val="0"/>
                <w:color w:val="auto"/>
                <w:sz w:val="20"/>
                <w:szCs w:val="20"/>
                <w:lang w:bidi="es-ES"/>
              </w:rPr>
              <w:t xml:space="preserve"> Se ofrece un resumen de las licitaciones – la fundación es órgano de contratación – y para cada licitación un enlace al expediente publicado en la Plataforma de Contratación del Sector Público </w:t>
            </w:r>
          </w:p>
        </w:tc>
      </w:tr>
      <w:tr w:rsidR="00BE4A59" w:rsidRPr="00CB5511" w:rsidTr="00C815AB">
        <w:trPr>
          <w:trHeight w:val="1001"/>
        </w:trPr>
        <w:tc>
          <w:tcPr>
            <w:tcW w:w="1024" w:type="dxa"/>
            <w:vMerge/>
            <w:tcBorders>
              <w:right w:val="single" w:sz="4" w:space="0" w:color="00642D"/>
            </w:tcBorders>
            <w:shd w:val="clear" w:color="auto" w:fill="00642D"/>
            <w:vAlign w:val="center"/>
          </w:tcPr>
          <w:p w:rsidR="00BE4A59" w:rsidRPr="00E34195" w:rsidRDefault="00BE4A59" w:rsidP="00D44DED">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E4A59" w:rsidRDefault="00BE4A59" w:rsidP="00D44DED">
            <w:pPr>
              <w:spacing w:before="420"/>
              <w:jc w:val="both"/>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BE4A59" w:rsidRPr="00CB5511" w:rsidRDefault="00C815AB" w:rsidP="00C815AB">
            <w:pPr>
              <w:pStyle w:val="Cuerpodelboletn"/>
              <w:spacing w:before="120" w:after="120" w:line="312" w:lineRule="auto"/>
              <w:jc w:val="center"/>
              <w:rPr>
                <w:rStyle w:val="Ttulo2Car"/>
                <w:sz w:val="20"/>
                <w:szCs w:val="20"/>
                <w:lang w:bidi="es-ES"/>
              </w:rPr>
            </w:pPr>
            <w:r w:rsidRPr="00280932">
              <w:rPr>
                <w:rStyle w:val="Ttulo2Car"/>
                <w:sz w:val="32"/>
                <w:szCs w:val="32"/>
                <w:lang w:bidi="es-ES"/>
              </w:rPr>
              <w:sym w:font="Wingdings" w:char="F0FC"/>
            </w:r>
          </w:p>
        </w:tc>
        <w:tc>
          <w:tcPr>
            <w:tcW w:w="5329" w:type="dxa"/>
            <w:tcBorders>
              <w:top w:val="single" w:sz="4" w:space="0" w:color="00642D"/>
              <w:left w:val="single" w:sz="4" w:space="0" w:color="00642D"/>
              <w:bottom w:val="single" w:sz="4" w:space="0" w:color="00642D"/>
              <w:right w:val="single" w:sz="4" w:space="0" w:color="00642D"/>
            </w:tcBorders>
            <w:vAlign w:val="center"/>
          </w:tcPr>
          <w:p w:rsidR="00BE4A59" w:rsidRDefault="00BE4A59" w:rsidP="00BE4A59"/>
        </w:tc>
      </w:tr>
      <w:tr w:rsidR="00BE4A59" w:rsidRPr="00CB5511" w:rsidTr="00C815AB">
        <w:trPr>
          <w:trHeight w:val="1388"/>
        </w:trPr>
        <w:tc>
          <w:tcPr>
            <w:tcW w:w="1024" w:type="dxa"/>
            <w:tcBorders>
              <w:right w:val="single" w:sz="4" w:space="0" w:color="00642D"/>
            </w:tcBorders>
            <w:shd w:val="clear" w:color="auto" w:fill="00642D"/>
            <w:textDirection w:val="btLr"/>
            <w:vAlign w:val="center"/>
          </w:tcPr>
          <w:p w:rsidR="00BE4A59" w:rsidRPr="00E34195" w:rsidRDefault="00BE4A59"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BE4A59" w:rsidRPr="00CB5511" w:rsidRDefault="00BE4A59" w:rsidP="00D44DED">
            <w:pPr>
              <w:pStyle w:val="Cuerpodelboletn"/>
              <w:spacing w:before="360" w:after="40"/>
              <w:rPr>
                <w:rStyle w:val="Ttulo2Car"/>
                <w:sz w:val="20"/>
                <w:szCs w:val="20"/>
                <w:lang w:bidi="es-ES"/>
              </w:rPr>
            </w:pPr>
            <w:r w:rsidRPr="009609E9">
              <w:rPr>
                <w:rStyle w:val="Ttulo2Car"/>
                <w:b w:val="0"/>
                <w:color w:val="auto"/>
                <w:sz w:val="20"/>
                <w:szCs w:val="20"/>
                <w:lang w:bidi="es-ES"/>
              </w:rPr>
              <w:t>Relación de los convenios suscritos</w:t>
            </w:r>
            <w:r>
              <w:rPr>
                <w:rStyle w:val="Ttulo2Car"/>
                <w:b w:val="0"/>
                <w:color w:val="auto"/>
                <w:sz w:val="20"/>
                <w:szCs w:val="20"/>
                <w:lang w:bidi="es-ES"/>
              </w:rPr>
              <w:t xml:space="preserve"> con una Administración Pública.</w:t>
            </w:r>
          </w:p>
        </w:tc>
        <w:tc>
          <w:tcPr>
            <w:tcW w:w="567" w:type="dxa"/>
            <w:tcBorders>
              <w:top w:val="single" w:sz="4" w:space="0" w:color="00642D"/>
              <w:left w:val="single" w:sz="4" w:space="0" w:color="00642D"/>
              <w:bottom w:val="single" w:sz="4" w:space="0" w:color="00642D"/>
              <w:right w:val="single" w:sz="4" w:space="0" w:color="00642D"/>
            </w:tcBorders>
            <w:vAlign w:val="center"/>
          </w:tcPr>
          <w:p w:rsidR="00BE4A59" w:rsidRPr="00CB5511" w:rsidRDefault="00BE4A59" w:rsidP="00C815A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E4A59" w:rsidRDefault="0060765F" w:rsidP="00BE4A59">
            <w:r>
              <w:rPr>
                <w:rStyle w:val="Ttulo2Car"/>
                <w:b w:val="0"/>
                <w:color w:val="auto"/>
                <w:sz w:val="20"/>
                <w:szCs w:val="20"/>
                <w:lang w:bidi="es-ES"/>
              </w:rPr>
              <w:t>Los enlaces que aparecen en el apartado Convenios del Portal de Transparencia abren unos ficheros Excel que contienen información sobre las cuentas bancarias de la entidad. No se informa por lo tato de los contratos subscritos por la Fundación con administraciones públicas que es el contenido de esta obligación</w:t>
            </w:r>
          </w:p>
        </w:tc>
      </w:tr>
      <w:tr w:rsidR="00D44DED" w:rsidRPr="00CB5511" w:rsidTr="00D608FA">
        <w:trPr>
          <w:trHeight w:val="1675"/>
        </w:trPr>
        <w:tc>
          <w:tcPr>
            <w:tcW w:w="1024" w:type="dxa"/>
            <w:tcBorders>
              <w:right w:val="single" w:sz="4" w:space="0" w:color="00642D"/>
            </w:tcBorders>
            <w:shd w:val="clear" w:color="auto" w:fill="00642D"/>
            <w:textDirection w:val="btLr"/>
            <w:vAlign w:val="center"/>
          </w:tcPr>
          <w:p w:rsidR="00D44DED"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D44DED" w:rsidRDefault="00D44DED" w:rsidP="00D44DED">
            <w:pPr>
              <w:pStyle w:val="Cuerpodelboletn"/>
              <w:spacing w:before="540" w:after="40"/>
              <w:rPr>
                <w:rStyle w:val="Ttulo2Car"/>
                <w:b w:val="0"/>
                <w:color w:val="auto"/>
                <w:sz w:val="20"/>
                <w:szCs w:val="20"/>
                <w:lang w:bidi="es-ES"/>
              </w:rPr>
            </w:pPr>
            <w:r>
              <w:rPr>
                <w:rStyle w:val="Ttulo2Car"/>
                <w:b w:val="0"/>
                <w:color w:val="auto"/>
                <w:sz w:val="20"/>
                <w:szCs w:val="20"/>
                <w:lang w:bidi="es-ES"/>
              </w:rPr>
              <w:t>Subvenciones y ayudas públicas percibidas.</w:t>
            </w:r>
          </w:p>
        </w:tc>
        <w:tc>
          <w:tcPr>
            <w:tcW w:w="567" w:type="dxa"/>
            <w:tcBorders>
              <w:top w:val="single" w:sz="4" w:space="0" w:color="00642D"/>
              <w:left w:val="single" w:sz="4" w:space="0" w:color="00642D"/>
              <w:bottom w:val="single" w:sz="4" w:space="0" w:color="00642D"/>
              <w:right w:val="single" w:sz="4" w:space="0" w:color="00642D"/>
            </w:tcBorders>
            <w:vAlign w:val="center"/>
          </w:tcPr>
          <w:p w:rsidR="00D44DED" w:rsidRPr="00CB5511" w:rsidRDefault="00D44DED" w:rsidP="00C815AB">
            <w:pPr>
              <w:pStyle w:val="Cuerpodelboletn"/>
              <w:spacing w:before="58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035F79" w:rsidRPr="00BE4A59" w:rsidRDefault="00D608FA" w:rsidP="00D608FA">
            <w:pPr>
              <w:pStyle w:val="Cuerpodelboletn"/>
              <w:spacing w:after="40"/>
              <w:jc w:val="left"/>
              <w:rPr>
                <w:rStyle w:val="Ttulo2Car"/>
                <w:b w:val="0"/>
                <w:color w:val="auto"/>
                <w:sz w:val="20"/>
                <w:szCs w:val="20"/>
                <w:lang w:bidi="es-ES"/>
              </w:rPr>
            </w:pPr>
            <w:r>
              <w:rPr>
                <w:rStyle w:val="Ttulo2Car"/>
                <w:b w:val="0"/>
                <w:color w:val="auto"/>
                <w:sz w:val="20"/>
                <w:szCs w:val="20"/>
                <w:lang w:bidi="es-ES"/>
              </w:rPr>
              <w:t>No se ha localizado información.</w:t>
            </w:r>
          </w:p>
        </w:tc>
      </w:tr>
      <w:tr w:rsidR="00D44DED" w:rsidRPr="00CB5511" w:rsidTr="00D608FA">
        <w:trPr>
          <w:trHeight w:val="1585"/>
        </w:trPr>
        <w:tc>
          <w:tcPr>
            <w:tcW w:w="1024" w:type="dxa"/>
            <w:tcBorders>
              <w:right w:val="single" w:sz="4" w:space="0" w:color="00642D"/>
            </w:tcBorders>
            <w:shd w:val="clear" w:color="auto" w:fill="00642D"/>
            <w:textDirection w:val="btLr"/>
            <w:vAlign w:val="center"/>
          </w:tcPr>
          <w:p w:rsidR="00D44DED"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D44DED" w:rsidRDefault="00D44DED" w:rsidP="00D44DED">
            <w:pPr>
              <w:pStyle w:val="Cuerpodelboletn"/>
              <w:spacing w:before="620"/>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vAlign w:val="center"/>
          </w:tcPr>
          <w:p w:rsidR="00D44DED" w:rsidRPr="00CB5511" w:rsidRDefault="00D608FA" w:rsidP="00C815AB">
            <w:pPr>
              <w:pStyle w:val="Cuerpodelboletn"/>
              <w:spacing w:before="120"/>
              <w:jc w:val="center"/>
              <w:rPr>
                <w:rStyle w:val="Ttulo2Car"/>
                <w:sz w:val="20"/>
                <w:szCs w:val="20"/>
                <w:lang w:bidi="es-ES"/>
              </w:rPr>
            </w:pPr>
            <w:r w:rsidRPr="00280932">
              <w:rPr>
                <w:rStyle w:val="Ttulo2Car"/>
                <w:sz w:val="32"/>
                <w:szCs w:val="32"/>
                <w:lang w:bidi="es-ES"/>
              </w:rPr>
              <w:sym w:font="Wingdings" w:char="F0FC"/>
            </w:r>
          </w:p>
        </w:tc>
        <w:tc>
          <w:tcPr>
            <w:tcW w:w="5329" w:type="dxa"/>
            <w:tcBorders>
              <w:top w:val="single" w:sz="4" w:space="0" w:color="00642D"/>
              <w:left w:val="single" w:sz="4" w:space="0" w:color="00642D"/>
              <w:bottom w:val="single" w:sz="4" w:space="0" w:color="00642D"/>
              <w:right w:val="single" w:sz="4" w:space="0" w:color="00642D"/>
            </w:tcBorders>
            <w:vAlign w:val="center"/>
          </w:tcPr>
          <w:p w:rsidR="00D44DED" w:rsidRPr="00BE4A59" w:rsidRDefault="00D44DED" w:rsidP="00D608FA">
            <w:pPr>
              <w:pStyle w:val="Cuerpodelboletn"/>
              <w:spacing w:before="620"/>
              <w:jc w:val="left"/>
              <w:rPr>
                <w:rStyle w:val="Ttulo2Car"/>
                <w:b w:val="0"/>
                <w:color w:val="auto"/>
                <w:sz w:val="20"/>
                <w:szCs w:val="20"/>
                <w:lang w:bidi="es-ES"/>
              </w:rPr>
            </w:pPr>
          </w:p>
        </w:tc>
      </w:tr>
      <w:tr w:rsidR="00D44DED" w:rsidRPr="00CB5511" w:rsidTr="00D608FA">
        <w:trPr>
          <w:trHeight w:val="1114"/>
        </w:trPr>
        <w:tc>
          <w:tcPr>
            <w:tcW w:w="1024" w:type="dxa"/>
            <w:vMerge w:val="restart"/>
            <w:tcBorders>
              <w:right w:val="single" w:sz="4" w:space="0" w:color="00642D"/>
            </w:tcBorders>
            <w:shd w:val="clear" w:color="auto" w:fill="00642D"/>
            <w:textDirection w:val="btLr"/>
            <w:vAlign w:val="center"/>
          </w:tcPr>
          <w:p w:rsidR="00D44DED"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D44DED" w:rsidRDefault="00D44DED" w:rsidP="00D44DED">
            <w:pPr>
              <w:pStyle w:val="Cuerpodelboletn"/>
              <w:spacing w:before="420"/>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D44DED" w:rsidRPr="00CB5511" w:rsidRDefault="00DF0D69" w:rsidP="00C815AB">
            <w:pPr>
              <w:pStyle w:val="Cuerpodelboletn"/>
              <w:spacing w:before="420"/>
              <w:jc w:val="center"/>
              <w:rPr>
                <w:rStyle w:val="Ttulo2Car"/>
                <w:sz w:val="20"/>
                <w:szCs w:val="20"/>
                <w:lang w:bidi="es-ES"/>
              </w:rPr>
            </w:pPr>
            <w:r w:rsidRPr="00280932">
              <w:rPr>
                <w:rStyle w:val="Ttulo2Car"/>
                <w:sz w:val="32"/>
                <w:szCs w:val="32"/>
                <w:lang w:bidi="es-ES"/>
              </w:rPr>
              <w:sym w:font="Wingdings" w:char="F0FC"/>
            </w:r>
          </w:p>
        </w:tc>
        <w:tc>
          <w:tcPr>
            <w:tcW w:w="5329" w:type="dxa"/>
            <w:tcBorders>
              <w:top w:val="single" w:sz="4" w:space="0" w:color="00642D"/>
              <w:left w:val="single" w:sz="4" w:space="0" w:color="00642D"/>
              <w:bottom w:val="single" w:sz="4" w:space="0" w:color="00642D"/>
              <w:right w:val="single" w:sz="4" w:space="0" w:color="00642D"/>
            </w:tcBorders>
            <w:vAlign w:val="center"/>
          </w:tcPr>
          <w:p w:rsidR="00D44DED" w:rsidRPr="00BE4A59" w:rsidRDefault="00D608FA" w:rsidP="00D608FA">
            <w:pPr>
              <w:pStyle w:val="Cuerpodelboletn"/>
              <w:spacing w:before="180"/>
              <w:jc w:val="left"/>
              <w:rPr>
                <w:rStyle w:val="Ttulo2Car"/>
                <w:b w:val="0"/>
                <w:color w:val="auto"/>
                <w:sz w:val="20"/>
                <w:szCs w:val="20"/>
                <w:lang w:bidi="es-ES"/>
              </w:rPr>
            </w:pPr>
            <w:r>
              <w:rPr>
                <w:rStyle w:val="Ttulo2Car"/>
                <w:b w:val="0"/>
                <w:color w:val="auto"/>
                <w:sz w:val="20"/>
                <w:szCs w:val="20"/>
                <w:lang w:bidi="es-ES"/>
              </w:rPr>
              <w:t>Las últimas publicadas corresponden a 2019</w:t>
            </w:r>
          </w:p>
        </w:tc>
      </w:tr>
      <w:tr w:rsidR="00D44DED" w:rsidRPr="00CB5511" w:rsidTr="00C815AB">
        <w:trPr>
          <w:trHeight w:val="940"/>
        </w:trPr>
        <w:tc>
          <w:tcPr>
            <w:tcW w:w="1024" w:type="dxa"/>
            <w:vMerge/>
            <w:tcBorders>
              <w:right w:val="single" w:sz="4" w:space="0" w:color="00642D"/>
            </w:tcBorders>
            <w:shd w:val="clear" w:color="auto" w:fill="00642D"/>
            <w:textDirection w:val="btLr"/>
            <w:vAlign w:val="center"/>
          </w:tcPr>
          <w:p w:rsidR="00D44DED"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44DED" w:rsidRDefault="00D44DED" w:rsidP="00D44DED">
            <w:pPr>
              <w:pStyle w:val="Cuerpodelboletn"/>
              <w:spacing w:before="120" w:after="40"/>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D44DED" w:rsidRPr="00CB5511" w:rsidRDefault="00D44DED" w:rsidP="00C815AB">
            <w:pPr>
              <w:pStyle w:val="Cuerpodelboletn"/>
              <w:spacing w:before="30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44DED" w:rsidRPr="00BE4A59" w:rsidRDefault="00D608FA" w:rsidP="00D44DED">
            <w:pPr>
              <w:pStyle w:val="Cuerpodelboletn"/>
              <w:spacing w:before="360"/>
              <w:rPr>
                <w:rStyle w:val="Ttulo2Car"/>
                <w:b w:val="0"/>
                <w:color w:val="auto"/>
                <w:sz w:val="20"/>
                <w:szCs w:val="20"/>
                <w:lang w:bidi="es-ES"/>
              </w:rPr>
            </w:pPr>
            <w:r>
              <w:rPr>
                <w:rStyle w:val="Ttulo2Car"/>
                <w:b w:val="0"/>
                <w:color w:val="auto"/>
                <w:sz w:val="20"/>
                <w:szCs w:val="20"/>
                <w:lang w:bidi="es-ES"/>
              </w:rPr>
              <w:t>No se ha localizado información.</w:t>
            </w:r>
          </w:p>
        </w:tc>
      </w:tr>
      <w:tr w:rsidR="00D44DED" w:rsidRPr="00CB5511" w:rsidTr="00C815AB">
        <w:trPr>
          <w:trHeight w:val="1560"/>
        </w:trPr>
        <w:tc>
          <w:tcPr>
            <w:tcW w:w="1024" w:type="dxa"/>
            <w:tcBorders>
              <w:right w:val="single" w:sz="4" w:space="0" w:color="00642D"/>
            </w:tcBorders>
            <w:shd w:val="clear" w:color="auto" w:fill="00642D"/>
            <w:textDirection w:val="btLr"/>
            <w:vAlign w:val="center"/>
          </w:tcPr>
          <w:p w:rsidR="00D44DED"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D44DED" w:rsidRDefault="00D44DED" w:rsidP="00D44DED">
            <w:pPr>
              <w:pStyle w:val="Cuerpodelboletn"/>
              <w:spacing w:before="540" w:after="40"/>
              <w:rPr>
                <w:rStyle w:val="Ttulo2Car"/>
                <w:b w:val="0"/>
                <w:color w:val="auto"/>
                <w:sz w:val="20"/>
                <w:szCs w:val="20"/>
                <w:lang w:bidi="es-ES"/>
              </w:rPr>
            </w:pPr>
            <w:r>
              <w:rPr>
                <w:rStyle w:val="Ttulo2Car"/>
                <w:b w:val="0"/>
                <w:color w:val="auto"/>
                <w:sz w:val="20"/>
                <w:szCs w:val="20"/>
                <w:lang w:bidi="es-ES"/>
              </w:rPr>
              <w:t>Retribuciones anuales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D44DED" w:rsidRPr="00CB5511" w:rsidRDefault="00D44DED" w:rsidP="00C815A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44DED" w:rsidRPr="00BE4A59" w:rsidRDefault="00BE4A59" w:rsidP="00D44DED">
            <w:pPr>
              <w:pStyle w:val="Cuerpodelboletn"/>
              <w:spacing w:before="660"/>
              <w:rPr>
                <w:rStyle w:val="Ttulo2Car"/>
                <w:b w:val="0"/>
                <w:color w:val="auto"/>
                <w:sz w:val="20"/>
                <w:szCs w:val="20"/>
                <w:lang w:bidi="es-ES"/>
              </w:rPr>
            </w:pPr>
            <w:r>
              <w:rPr>
                <w:rStyle w:val="Ttulo2Car"/>
                <w:b w:val="0"/>
                <w:color w:val="auto"/>
                <w:sz w:val="20"/>
                <w:szCs w:val="20"/>
                <w:lang w:bidi="es-ES"/>
              </w:rPr>
              <w:t>No se ha localizado información.</w:t>
            </w:r>
          </w:p>
        </w:tc>
      </w:tr>
    </w:tbl>
    <w:p w:rsidR="00D44DED" w:rsidRDefault="00D44DED" w:rsidP="00C33A23">
      <w:pPr>
        <w:pStyle w:val="Cuerpodelboletn"/>
        <w:spacing w:before="120" w:after="120" w:line="312" w:lineRule="auto"/>
        <w:ind w:left="360"/>
        <w:rPr>
          <w:rStyle w:val="Ttulo2Car"/>
          <w:lang w:bidi="es-ES"/>
        </w:rPr>
      </w:pPr>
    </w:p>
    <w:p w:rsidR="00C33A23" w:rsidRPr="00C33A23" w:rsidRDefault="00F46882" w:rsidP="00D608FA">
      <w:pPr>
        <w:rPr>
          <w:rStyle w:val="Ttulo2Car"/>
          <w:color w:val="00642D"/>
          <w:lang w:bidi="es-ES"/>
        </w:rPr>
      </w:pPr>
      <w:r>
        <w:rPr>
          <w:rStyle w:val="Ttulo2Car"/>
          <w:color w:val="00642D"/>
          <w:lang w:bidi="es-ES"/>
        </w:rPr>
        <w:br w:type="page"/>
      </w:r>
      <w:r w:rsidR="00C33A23" w:rsidRPr="00C33A23">
        <w:rPr>
          <w:rStyle w:val="Ttulo2Car"/>
          <w:color w:val="00642D"/>
          <w:lang w:bidi="es-ES"/>
        </w:rPr>
        <w:lastRenderedPageBreak/>
        <w:t xml:space="preserve">Análisis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608FA" w:rsidRDefault="00D608FA" w:rsidP="00BD4582">
                            <w:pPr>
                              <w:rPr>
                                <w:b/>
                                <w:color w:val="00642D"/>
                              </w:rPr>
                            </w:pPr>
                            <w:r w:rsidRPr="00BD4582">
                              <w:rPr>
                                <w:b/>
                                <w:color w:val="00642D"/>
                              </w:rPr>
                              <w:t>Contenidos</w:t>
                            </w:r>
                          </w:p>
                          <w:p w:rsidR="00D608FA" w:rsidRPr="00ED29AA" w:rsidRDefault="00D608FA" w:rsidP="0055361C">
                            <w:pPr>
                              <w:spacing w:before="120" w:after="120" w:line="312" w:lineRule="auto"/>
                              <w:ind w:left="142"/>
                              <w:jc w:val="both"/>
                              <w:rPr>
                                <w:rFonts w:eastAsia="Times New Roman" w:cs="Times New Roman"/>
                                <w:sz w:val="20"/>
                                <w:szCs w:val="20"/>
                              </w:rPr>
                            </w:pPr>
                            <w:r w:rsidRPr="00ED29AA">
                              <w:rPr>
                                <w:rFonts w:eastAsia="Times New Roman" w:cs="Times New Roman"/>
                                <w:sz w:val="20"/>
                                <w:szCs w:val="20"/>
                              </w:rPr>
                              <w:t xml:space="preserve">La información publicada no recoge la totalidad de los contenidos obligatorios establecidos en el artículo </w:t>
                            </w:r>
                            <w:r w:rsidR="00ED17ED">
                              <w:rPr>
                                <w:rFonts w:eastAsia="Times New Roman" w:cs="Times New Roman"/>
                                <w:sz w:val="20"/>
                                <w:szCs w:val="20"/>
                              </w:rPr>
                              <w:t>8</w:t>
                            </w:r>
                            <w:r w:rsidRPr="00ED29AA">
                              <w:rPr>
                                <w:rFonts w:eastAsia="Times New Roman" w:cs="Times New Roman"/>
                                <w:sz w:val="20"/>
                                <w:szCs w:val="20"/>
                              </w:rPr>
                              <w:t xml:space="preserve"> de la LTAIBG.</w:t>
                            </w:r>
                          </w:p>
                          <w:p w:rsidR="00D608FA" w:rsidRDefault="00D608FA" w:rsidP="00C72FDC">
                            <w:pPr>
                              <w:numPr>
                                <w:ilvl w:val="0"/>
                                <w:numId w:val="7"/>
                              </w:numPr>
                              <w:spacing w:before="120" w:after="120" w:line="312" w:lineRule="auto"/>
                              <w:contextualSpacing/>
                              <w:jc w:val="both"/>
                              <w:rPr>
                                <w:rFonts w:eastAsia="Times New Roman" w:cs="Times New Roman"/>
                                <w:sz w:val="20"/>
                                <w:szCs w:val="20"/>
                              </w:rPr>
                            </w:pPr>
                            <w:r w:rsidRPr="00BB036F">
                              <w:rPr>
                                <w:rFonts w:eastAsia="Times New Roman" w:cs="Times New Roman"/>
                                <w:sz w:val="20"/>
                                <w:szCs w:val="20"/>
                              </w:rPr>
                              <w:t>No se informa sobre los convenios suscritos con administraciones públicas</w:t>
                            </w:r>
                          </w:p>
                          <w:p w:rsidR="00D608FA" w:rsidRDefault="00D608FA" w:rsidP="00C72FDC">
                            <w:pPr>
                              <w:numPr>
                                <w:ilvl w:val="0"/>
                                <w:numId w:val="7"/>
                              </w:numPr>
                              <w:spacing w:before="120" w:after="120" w:line="312" w:lineRule="auto"/>
                              <w:contextualSpacing/>
                              <w:jc w:val="both"/>
                              <w:rPr>
                                <w:rFonts w:eastAsia="Times New Roman" w:cs="Times New Roman"/>
                                <w:sz w:val="20"/>
                                <w:szCs w:val="20"/>
                              </w:rPr>
                            </w:pPr>
                            <w:r>
                              <w:rPr>
                                <w:rFonts w:eastAsia="Times New Roman" w:cs="Times New Roman"/>
                                <w:sz w:val="20"/>
                                <w:szCs w:val="20"/>
                              </w:rPr>
                              <w:t>No se informa sobre las subvenciones y ayudas públicas percibidas está muy desactualizada</w:t>
                            </w:r>
                          </w:p>
                          <w:p w:rsidR="00D608FA" w:rsidRPr="00BB036F" w:rsidRDefault="00D608FA" w:rsidP="00C72FDC">
                            <w:pPr>
                              <w:numPr>
                                <w:ilvl w:val="0"/>
                                <w:numId w:val="7"/>
                              </w:numPr>
                              <w:spacing w:before="120" w:after="120" w:line="312" w:lineRule="auto"/>
                              <w:contextualSpacing/>
                              <w:jc w:val="both"/>
                              <w:rPr>
                                <w:rFonts w:eastAsia="Times New Roman" w:cs="Times New Roman"/>
                                <w:sz w:val="20"/>
                                <w:szCs w:val="20"/>
                              </w:rPr>
                            </w:pPr>
                            <w:r>
                              <w:rPr>
                                <w:rFonts w:eastAsia="Times New Roman" w:cs="Times New Roman"/>
                                <w:sz w:val="20"/>
                                <w:szCs w:val="20"/>
                              </w:rPr>
                              <w:t>Las cuentas publicadas están desactualizadas</w:t>
                            </w:r>
                          </w:p>
                          <w:p w:rsidR="00D608FA" w:rsidRDefault="00D608FA" w:rsidP="00C72FDC">
                            <w:pPr>
                              <w:numPr>
                                <w:ilvl w:val="0"/>
                                <w:numId w:val="7"/>
                              </w:numPr>
                              <w:spacing w:before="120" w:after="120" w:line="312" w:lineRule="auto"/>
                              <w:contextualSpacing/>
                              <w:jc w:val="both"/>
                              <w:rPr>
                                <w:rFonts w:eastAsia="Times New Roman" w:cs="Times New Roman"/>
                                <w:sz w:val="20"/>
                                <w:szCs w:val="20"/>
                              </w:rPr>
                            </w:pPr>
                            <w:r w:rsidRPr="00BB036F">
                              <w:rPr>
                                <w:rFonts w:eastAsia="Times New Roman" w:cs="Times New Roman"/>
                                <w:sz w:val="20"/>
                                <w:szCs w:val="20"/>
                              </w:rPr>
                              <w:t xml:space="preserve">No se informa sobre </w:t>
                            </w:r>
                            <w:r>
                              <w:rPr>
                                <w:rFonts w:eastAsia="Times New Roman" w:cs="Times New Roman"/>
                                <w:sz w:val="20"/>
                                <w:szCs w:val="20"/>
                              </w:rPr>
                              <w:t>los informes de auditoría de cuentas</w:t>
                            </w:r>
                          </w:p>
                          <w:p w:rsidR="00D608FA" w:rsidRPr="00BB036F" w:rsidRDefault="00D608FA" w:rsidP="00C72FDC">
                            <w:pPr>
                              <w:numPr>
                                <w:ilvl w:val="0"/>
                                <w:numId w:val="7"/>
                              </w:numPr>
                              <w:spacing w:before="120" w:after="120" w:line="312" w:lineRule="auto"/>
                              <w:contextualSpacing/>
                              <w:jc w:val="both"/>
                              <w:rPr>
                                <w:rFonts w:eastAsia="Times New Roman" w:cs="Times New Roman"/>
                                <w:sz w:val="20"/>
                                <w:szCs w:val="20"/>
                              </w:rPr>
                            </w:pPr>
                            <w:r w:rsidRPr="00BB036F">
                              <w:rPr>
                                <w:rFonts w:eastAsia="Times New Roman" w:cs="Times New Roman"/>
                                <w:sz w:val="20"/>
                                <w:szCs w:val="20"/>
                              </w:rPr>
                              <w:t>No se informa sobre las retribuciones percibidas por los máximos responsables</w:t>
                            </w:r>
                          </w:p>
                          <w:p w:rsidR="00D608FA" w:rsidRDefault="00D608FA" w:rsidP="00C33A23">
                            <w:pPr>
                              <w:rPr>
                                <w:b/>
                                <w:color w:val="00642D"/>
                              </w:rPr>
                            </w:pPr>
                            <w:r>
                              <w:rPr>
                                <w:b/>
                                <w:color w:val="00642D"/>
                              </w:rPr>
                              <w:t>Calidad de la Información</w:t>
                            </w:r>
                          </w:p>
                          <w:p w:rsidR="00D608FA" w:rsidRDefault="00D608FA" w:rsidP="00D608FA">
                            <w:pPr>
                              <w:numPr>
                                <w:ilvl w:val="0"/>
                                <w:numId w:val="6"/>
                              </w:numPr>
                              <w:spacing w:before="120" w:after="120" w:line="312" w:lineRule="auto"/>
                              <w:contextualSpacing/>
                              <w:jc w:val="both"/>
                              <w:rPr>
                                <w:sz w:val="20"/>
                                <w:szCs w:val="20"/>
                              </w:rPr>
                            </w:pPr>
                            <w:r>
                              <w:rPr>
                                <w:sz w:val="20"/>
                                <w:szCs w:val="20"/>
                              </w:rPr>
                              <w:t xml:space="preserve">No se incluyen </w:t>
                            </w:r>
                            <w:r w:rsidRPr="00ED29AA">
                              <w:rPr>
                                <w:sz w:val="20"/>
                                <w:szCs w:val="20"/>
                              </w:rPr>
                              <w:t>referencias a la última vez que se revisó o actualizó la información.</w:t>
                            </w:r>
                          </w:p>
                          <w:p w:rsidR="00D608FA" w:rsidRDefault="00D608F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D608FA" w:rsidRDefault="00D608FA" w:rsidP="00BD4582">
                      <w:pPr>
                        <w:rPr>
                          <w:b/>
                          <w:color w:val="00642D"/>
                        </w:rPr>
                      </w:pPr>
                      <w:r w:rsidRPr="00BD4582">
                        <w:rPr>
                          <w:b/>
                          <w:color w:val="00642D"/>
                        </w:rPr>
                        <w:t>Contenidos</w:t>
                      </w:r>
                    </w:p>
                    <w:p w:rsidR="00D608FA" w:rsidRPr="00ED29AA" w:rsidRDefault="00D608FA" w:rsidP="0055361C">
                      <w:pPr>
                        <w:spacing w:before="120" w:after="120" w:line="312" w:lineRule="auto"/>
                        <w:ind w:left="142"/>
                        <w:jc w:val="both"/>
                        <w:rPr>
                          <w:rFonts w:eastAsia="Times New Roman" w:cs="Times New Roman"/>
                          <w:sz w:val="20"/>
                          <w:szCs w:val="20"/>
                        </w:rPr>
                      </w:pPr>
                      <w:r w:rsidRPr="00ED29AA">
                        <w:rPr>
                          <w:rFonts w:eastAsia="Times New Roman" w:cs="Times New Roman"/>
                          <w:sz w:val="20"/>
                          <w:szCs w:val="20"/>
                        </w:rPr>
                        <w:t xml:space="preserve">La información publicada no recoge la totalidad de los contenidos obligatorios establecidos en el artículo </w:t>
                      </w:r>
                      <w:r w:rsidR="00ED17ED">
                        <w:rPr>
                          <w:rFonts w:eastAsia="Times New Roman" w:cs="Times New Roman"/>
                          <w:sz w:val="20"/>
                          <w:szCs w:val="20"/>
                        </w:rPr>
                        <w:t>8</w:t>
                      </w:r>
                      <w:bookmarkStart w:id="1" w:name="_GoBack"/>
                      <w:bookmarkEnd w:id="1"/>
                      <w:r w:rsidRPr="00ED29AA">
                        <w:rPr>
                          <w:rFonts w:eastAsia="Times New Roman" w:cs="Times New Roman"/>
                          <w:sz w:val="20"/>
                          <w:szCs w:val="20"/>
                        </w:rPr>
                        <w:t xml:space="preserve"> de la LTAIBG.</w:t>
                      </w:r>
                    </w:p>
                    <w:p w:rsidR="00D608FA" w:rsidRDefault="00D608FA" w:rsidP="00C72FDC">
                      <w:pPr>
                        <w:numPr>
                          <w:ilvl w:val="0"/>
                          <w:numId w:val="7"/>
                        </w:numPr>
                        <w:spacing w:before="120" w:after="120" w:line="312" w:lineRule="auto"/>
                        <w:contextualSpacing/>
                        <w:jc w:val="both"/>
                        <w:rPr>
                          <w:rFonts w:eastAsia="Times New Roman" w:cs="Times New Roman"/>
                          <w:sz w:val="20"/>
                          <w:szCs w:val="20"/>
                        </w:rPr>
                      </w:pPr>
                      <w:r w:rsidRPr="00BB036F">
                        <w:rPr>
                          <w:rFonts w:eastAsia="Times New Roman" w:cs="Times New Roman"/>
                          <w:sz w:val="20"/>
                          <w:szCs w:val="20"/>
                        </w:rPr>
                        <w:t>No se informa sobre los convenios suscritos con administraciones públicas</w:t>
                      </w:r>
                    </w:p>
                    <w:p w:rsidR="00D608FA" w:rsidRDefault="00D608FA" w:rsidP="00C72FDC">
                      <w:pPr>
                        <w:numPr>
                          <w:ilvl w:val="0"/>
                          <w:numId w:val="7"/>
                        </w:numPr>
                        <w:spacing w:before="120" w:after="120" w:line="312" w:lineRule="auto"/>
                        <w:contextualSpacing/>
                        <w:jc w:val="both"/>
                        <w:rPr>
                          <w:rFonts w:eastAsia="Times New Roman" w:cs="Times New Roman"/>
                          <w:sz w:val="20"/>
                          <w:szCs w:val="20"/>
                        </w:rPr>
                      </w:pPr>
                      <w:r>
                        <w:rPr>
                          <w:rFonts w:eastAsia="Times New Roman" w:cs="Times New Roman"/>
                          <w:sz w:val="20"/>
                          <w:szCs w:val="20"/>
                        </w:rPr>
                        <w:t>No se informa sobre las subvenciones y ayudas públicas percibidas está muy desactualizada</w:t>
                      </w:r>
                    </w:p>
                    <w:p w:rsidR="00D608FA" w:rsidRPr="00BB036F" w:rsidRDefault="00D608FA" w:rsidP="00C72FDC">
                      <w:pPr>
                        <w:numPr>
                          <w:ilvl w:val="0"/>
                          <w:numId w:val="7"/>
                        </w:numPr>
                        <w:spacing w:before="120" w:after="120" w:line="312" w:lineRule="auto"/>
                        <w:contextualSpacing/>
                        <w:jc w:val="both"/>
                        <w:rPr>
                          <w:rFonts w:eastAsia="Times New Roman" w:cs="Times New Roman"/>
                          <w:sz w:val="20"/>
                          <w:szCs w:val="20"/>
                        </w:rPr>
                      </w:pPr>
                      <w:r>
                        <w:rPr>
                          <w:rFonts w:eastAsia="Times New Roman" w:cs="Times New Roman"/>
                          <w:sz w:val="20"/>
                          <w:szCs w:val="20"/>
                        </w:rPr>
                        <w:t>Las cuentas publicadas están desactualizadas</w:t>
                      </w:r>
                    </w:p>
                    <w:p w:rsidR="00D608FA" w:rsidRDefault="00D608FA" w:rsidP="00C72FDC">
                      <w:pPr>
                        <w:numPr>
                          <w:ilvl w:val="0"/>
                          <w:numId w:val="7"/>
                        </w:numPr>
                        <w:spacing w:before="120" w:after="120" w:line="312" w:lineRule="auto"/>
                        <w:contextualSpacing/>
                        <w:jc w:val="both"/>
                        <w:rPr>
                          <w:rFonts w:eastAsia="Times New Roman" w:cs="Times New Roman"/>
                          <w:sz w:val="20"/>
                          <w:szCs w:val="20"/>
                        </w:rPr>
                      </w:pPr>
                      <w:r w:rsidRPr="00BB036F">
                        <w:rPr>
                          <w:rFonts w:eastAsia="Times New Roman" w:cs="Times New Roman"/>
                          <w:sz w:val="20"/>
                          <w:szCs w:val="20"/>
                        </w:rPr>
                        <w:t xml:space="preserve">No se informa sobre </w:t>
                      </w:r>
                      <w:r>
                        <w:rPr>
                          <w:rFonts w:eastAsia="Times New Roman" w:cs="Times New Roman"/>
                          <w:sz w:val="20"/>
                          <w:szCs w:val="20"/>
                        </w:rPr>
                        <w:t>los informes de auditoría de cuentas</w:t>
                      </w:r>
                    </w:p>
                    <w:p w:rsidR="00D608FA" w:rsidRPr="00BB036F" w:rsidRDefault="00D608FA" w:rsidP="00C72FDC">
                      <w:pPr>
                        <w:numPr>
                          <w:ilvl w:val="0"/>
                          <w:numId w:val="7"/>
                        </w:numPr>
                        <w:spacing w:before="120" w:after="120" w:line="312" w:lineRule="auto"/>
                        <w:contextualSpacing/>
                        <w:jc w:val="both"/>
                        <w:rPr>
                          <w:rFonts w:eastAsia="Times New Roman" w:cs="Times New Roman"/>
                          <w:sz w:val="20"/>
                          <w:szCs w:val="20"/>
                        </w:rPr>
                      </w:pPr>
                      <w:r w:rsidRPr="00BB036F">
                        <w:rPr>
                          <w:rFonts w:eastAsia="Times New Roman" w:cs="Times New Roman"/>
                          <w:sz w:val="20"/>
                          <w:szCs w:val="20"/>
                        </w:rPr>
                        <w:t>No se informa sobre las retribuciones percibidas por los máximos responsables</w:t>
                      </w:r>
                    </w:p>
                    <w:p w:rsidR="00D608FA" w:rsidRDefault="00D608FA" w:rsidP="00C33A23">
                      <w:pPr>
                        <w:rPr>
                          <w:b/>
                          <w:color w:val="00642D"/>
                        </w:rPr>
                      </w:pPr>
                      <w:r>
                        <w:rPr>
                          <w:b/>
                          <w:color w:val="00642D"/>
                        </w:rPr>
                        <w:t>Calidad de la Información</w:t>
                      </w:r>
                    </w:p>
                    <w:p w:rsidR="00D608FA" w:rsidRDefault="00D608FA" w:rsidP="00D608FA">
                      <w:pPr>
                        <w:numPr>
                          <w:ilvl w:val="0"/>
                          <w:numId w:val="6"/>
                        </w:numPr>
                        <w:spacing w:before="120" w:after="120" w:line="312" w:lineRule="auto"/>
                        <w:contextualSpacing/>
                        <w:jc w:val="both"/>
                        <w:rPr>
                          <w:sz w:val="20"/>
                          <w:szCs w:val="20"/>
                        </w:rPr>
                      </w:pPr>
                      <w:r>
                        <w:rPr>
                          <w:sz w:val="20"/>
                          <w:szCs w:val="20"/>
                        </w:rPr>
                        <w:t xml:space="preserve">No se incluyen </w:t>
                      </w:r>
                      <w:r w:rsidRPr="00ED29AA">
                        <w:rPr>
                          <w:sz w:val="20"/>
                          <w:szCs w:val="20"/>
                        </w:rPr>
                        <w:t>referencias a la última vez que se revisó o actualizó la información.</w:t>
                      </w:r>
                    </w:p>
                    <w:p w:rsidR="00D608FA" w:rsidRDefault="00D608FA"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D608FA" w:rsidRDefault="00D608FA" w:rsidP="00E3088D">
      <w:pPr>
        <w:pStyle w:val="Cuerpodelboletn"/>
        <w:spacing w:before="120" w:after="120" w:line="312" w:lineRule="auto"/>
        <w:ind w:left="360"/>
        <w:rPr>
          <w:b/>
          <w:color w:val="50866C"/>
          <w:sz w:val="32"/>
        </w:rPr>
      </w:pPr>
    </w:p>
    <w:p w:rsidR="00D608FA" w:rsidRDefault="00D608FA" w:rsidP="00E3088D">
      <w:pPr>
        <w:pStyle w:val="Cuerpodelboletn"/>
        <w:spacing w:before="120" w:after="120" w:line="312" w:lineRule="auto"/>
        <w:ind w:left="360"/>
        <w:rPr>
          <w:b/>
          <w:color w:val="50866C"/>
          <w:sz w:val="32"/>
        </w:rPr>
      </w:pPr>
    </w:p>
    <w:p w:rsidR="00D608FA" w:rsidRDefault="00D608FA" w:rsidP="00E3088D">
      <w:pPr>
        <w:pStyle w:val="Cuerpodelboletn"/>
        <w:spacing w:before="120" w:after="120" w:line="312" w:lineRule="auto"/>
        <w:ind w:left="360"/>
        <w:rPr>
          <w:b/>
          <w:color w:val="50866C"/>
          <w:sz w:val="32"/>
        </w:rPr>
      </w:pPr>
    </w:p>
    <w:p w:rsidR="00BD4582" w:rsidRPr="00C72FDC" w:rsidRDefault="00BD4582" w:rsidP="00C72FDC">
      <w:pPr>
        <w:pStyle w:val="Prrafodelista"/>
        <w:numPr>
          <w:ilvl w:val="0"/>
          <w:numId w:val="1"/>
        </w:numPr>
        <w:rPr>
          <w:b/>
          <w:color w:val="00642D"/>
          <w:sz w:val="32"/>
        </w:rPr>
      </w:pPr>
      <w:r w:rsidRPr="00C72FDC">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608FA" w:rsidRPr="00FD0689" w:rsidTr="00D608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608FA" w:rsidRPr="00FD0689" w:rsidRDefault="00D608F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D608FA" w:rsidRPr="0032773F" w:rsidRDefault="00D608FA" w:rsidP="00D608FA">
            <w:pPr>
              <w:jc w:val="center"/>
              <w:cnfStyle w:val="000000100000" w:firstRow="0" w:lastRow="0" w:firstColumn="0" w:lastColumn="0" w:oddVBand="0" w:evenVBand="0" w:oddHBand="1" w:evenHBand="0" w:firstRowFirstColumn="0" w:firstRowLastColumn="0" w:lastRowFirstColumn="0" w:lastRowLastColumn="0"/>
            </w:pPr>
            <w:r w:rsidRPr="0032773F">
              <w:t>83,3</w:t>
            </w:r>
          </w:p>
        </w:tc>
        <w:tc>
          <w:tcPr>
            <w:tcW w:w="0" w:type="auto"/>
            <w:noWrap/>
            <w:vAlign w:val="center"/>
          </w:tcPr>
          <w:p w:rsidR="00D608FA" w:rsidRPr="0032773F" w:rsidRDefault="00D608FA" w:rsidP="00D608FA">
            <w:pPr>
              <w:jc w:val="center"/>
              <w:cnfStyle w:val="000000100000" w:firstRow="0" w:lastRow="0" w:firstColumn="0" w:lastColumn="0" w:oddVBand="0" w:evenVBand="0" w:oddHBand="1" w:evenHBand="0" w:firstRowFirstColumn="0" w:firstRowLastColumn="0" w:lastRowFirstColumn="0" w:lastRowLastColumn="0"/>
            </w:pPr>
            <w:r w:rsidRPr="0032773F">
              <w:t>83,3</w:t>
            </w:r>
          </w:p>
        </w:tc>
        <w:tc>
          <w:tcPr>
            <w:tcW w:w="0" w:type="auto"/>
            <w:noWrap/>
            <w:vAlign w:val="center"/>
          </w:tcPr>
          <w:p w:rsidR="00D608FA" w:rsidRPr="0032773F" w:rsidRDefault="00D608FA" w:rsidP="00D608FA">
            <w:pPr>
              <w:jc w:val="center"/>
              <w:cnfStyle w:val="000000100000" w:firstRow="0" w:lastRow="0" w:firstColumn="0" w:lastColumn="0" w:oddVBand="0" w:evenVBand="0" w:oddHBand="1" w:evenHBand="0" w:firstRowFirstColumn="0" w:firstRowLastColumn="0" w:lastRowFirstColumn="0" w:lastRowLastColumn="0"/>
            </w:pPr>
            <w:r w:rsidRPr="0032773F">
              <w:t>83,3</w:t>
            </w:r>
          </w:p>
        </w:tc>
        <w:tc>
          <w:tcPr>
            <w:tcW w:w="0" w:type="auto"/>
            <w:noWrap/>
            <w:vAlign w:val="center"/>
          </w:tcPr>
          <w:p w:rsidR="00D608FA" w:rsidRPr="0032773F" w:rsidRDefault="00D608FA" w:rsidP="00D608FA">
            <w:pPr>
              <w:jc w:val="center"/>
              <w:cnfStyle w:val="000000100000" w:firstRow="0" w:lastRow="0" w:firstColumn="0" w:lastColumn="0" w:oddVBand="0" w:evenVBand="0" w:oddHBand="1" w:evenHBand="0" w:firstRowFirstColumn="0" w:firstRowLastColumn="0" w:lastRowFirstColumn="0" w:lastRowLastColumn="0"/>
            </w:pPr>
            <w:r w:rsidRPr="0032773F">
              <w:t>83,3</w:t>
            </w:r>
          </w:p>
        </w:tc>
        <w:tc>
          <w:tcPr>
            <w:tcW w:w="0" w:type="auto"/>
            <w:noWrap/>
            <w:vAlign w:val="center"/>
          </w:tcPr>
          <w:p w:rsidR="00D608FA" w:rsidRPr="0032773F" w:rsidRDefault="00D608FA" w:rsidP="00D608FA">
            <w:pPr>
              <w:jc w:val="center"/>
              <w:cnfStyle w:val="000000100000" w:firstRow="0" w:lastRow="0" w:firstColumn="0" w:lastColumn="0" w:oddVBand="0" w:evenVBand="0" w:oddHBand="1" w:evenHBand="0" w:firstRowFirstColumn="0" w:firstRowLastColumn="0" w:lastRowFirstColumn="0" w:lastRowLastColumn="0"/>
            </w:pPr>
            <w:r w:rsidRPr="0032773F">
              <w:t>83,3</w:t>
            </w:r>
          </w:p>
        </w:tc>
        <w:tc>
          <w:tcPr>
            <w:tcW w:w="0" w:type="auto"/>
            <w:noWrap/>
            <w:vAlign w:val="center"/>
          </w:tcPr>
          <w:p w:rsidR="00D608FA" w:rsidRPr="0032773F" w:rsidRDefault="00D608FA" w:rsidP="00D608FA">
            <w:pPr>
              <w:jc w:val="center"/>
              <w:cnfStyle w:val="000000100000" w:firstRow="0" w:lastRow="0" w:firstColumn="0" w:lastColumn="0" w:oddVBand="0" w:evenVBand="0" w:oddHBand="1" w:evenHBand="0" w:firstRowFirstColumn="0" w:firstRowLastColumn="0" w:lastRowFirstColumn="0" w:lastRowLastColumn="0"/>
            </w:pPr>
            <w:r w:rsidRPr="0032773F">
              <w:t>66,7</w:t>
            </w:r>
          </w:p>
        </w:tc>
        <w:tc>
          <w:tcPr>
            <w:tcW w:w="0" w:type="auto"/>
            <w:noWrap/>
            <w:vAlign w:val="center"/>
          </w:tcPr>
          <w:p w:rsidR="00D608FA" w:rsidRPr="0032773F" w:rsidRDefault="00D608FA" w:rsidP="00D608FA">
            <w:pPr>
              <w:jc w:val="center"/>
              <w:cnfStyle w:val="000000100000" w:firstRow="0" w:lastRow="0" w:firstColumn="0" w:lastColumn="0" w:oddVBand="0" w:evenVBand="0" w:oddHBand="1" w:evenHBand="0" w:firstRowFirstColumn="0" w:firstRowLastColumn="0" w:lastRowFirstColumn="0" w:lastRowLastColumn="0"/>
            </w:pPr>
            <w:r w:rsidRPr="0032773F">
              <w:t>8,3</w:t>
            </w:r>
          </w:p>
        </w:tc>
        <w:tc>
          <w:tcPr>
            <w:tcW w:w="0" w:type="auto"/>
            <w:noWrap/>
            <w:vAlign w:val="center"/>
          </w:tcPr>
          <w:p w:rsidR="00D608FA" w:rsidRPr="0032773F" w:rsidRDefault="00D608FA" w:rsidP="00D608FA">
            <w:pPr>
              <w:jc w:val="center"/>
              <w:cnfStyle w:val="000000100000" w:firstRow="0" w:lastRow="0" w:firstColumn="0" w:lastColumn="0" w:oddVBand="0" w:evenVBand="0" w:oddHBand="1" w:evenHBand="0" w:firstRowFirstColumn="0" w:firstRowLastColumn="0" w:lastRowFirstColumn="0" w:lastRowLastColumn="0"/>
            </w:pPr>
            <w:r w:rsidRPr="0032773F">
              <w:t>70,2</w:t>
            </w:r>
          </w:p>
        </w:tc>
      </w:tr>
      <w:tr w:rsidR="00D608FA" w:rsidRPr="00FD0689" w:rsidTr="00D608FA">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608FA" w:rsidRPr="00FD0689" w:rsidRDefault="00D608F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D608FA" w:rsidRPr="0032773F" w:rsidRDefault="00D608FA" w:rsidP="00D608FA">
            <w:pPr>
              <w:jc w:val="center"/>
              <w:cnfStyle w:val="000000000000" w:firstRow="0" w:lastRow="0" w:firstColumn="0" w:lastColumn="0" w:oddVBand="0" w:evenVBand="0" w:oddHBand="0" w:evenHBand="0" w:firstRowFirstColumn="0" w:firstRowLastColumn="0" w:lastRowFirstColumn="0" w:lastRowLastColumn="0"/>
            </w:pPr>
            <w:r w:rsidRPr="0032773F">
              <w:t>50,0</w:t>
            </w:r>
          </w:p>
        </w:tc>
        <w:tc>
          <w:tcPr>
            <w:tcW w:w="0" w:type="auto"/>
            <w:noWrap/>
            <w:vAlign w:val="center"/>
          </w:tcPr>
          <w:p w:rsidR="00D608FA" w:rsidRPr="0032773F" w:rsidRDefault="00D608FA" w:rsidP="00D608FA">
            <w:pPr>
              <w:jc w:val="center"/>
              <w:cnfStyle w:val="000000000000" w:firstRow="0" w:lastRow="0" w:firstColumn="0" w:lastColumn="0" w:oddVBand="0" w:evenVBand="0" w:oddHBand="0" w:evenHBand="0" w:firstRowFirstColumn="0" w:firstRowLastColumn="0" w:lastRowFirstColumn="0" w:lastRowLastColumn="0"/>
            </w:pPr>
            <w:r w:rsidRPr="0032773F">
              <w:t>25,0</w:t>
            </w:r>
          </w:p>
        </w:tc>
        <w:tc>
          <w:tcPr>
            <w:tcW w:w="0" w:type="auto"/>
            <w:noWrap/>
            <w:vAlign w:val="center"/>
          </w:tcPr>
          <w:p w:rsidR="00D608FA" w:rsidRPr="0032773F" w:rsidRDefault="00D608FA" w:rsidP="00D608FA">
            <w:pPr>
              <w:jc w:val="center"/>
              <w:cnfStyle w:val="000000000000" w:firstRow="0" w:lastRow="0" w:firstColumn="0" w:lastColumn="0" w:oddVBand="0" w:evenVBand="0" w:oddHBand="0" w:evenHBand="0" w:firstRowFirstColumn="0" w:firstRowLastColumn="0" w:lastRowFirstColumn="0" w:lastRowLastColumn="0"/>
            </w:pPr>
            <w:r w:rsidRPr="0032773F">
              <w:t>50,0</w:t>
            </w:r>
          </w:p>
        </w:tc>
        <w:tc>
          <w:tcPr>
            <w:tcW w:w="0" w:type="auto"/>
            <w:noWrap/>
            <w:vAlign w:val="center"/>
          </w:tcPr>
          <w:p w:rsidR="00D608FA" w:rsidRPr="0032773F" w:rsidRDefault="00D608FA" w:rsidP="00D608FA">
            <w:pPr>
              <w:jc w:val="center"/>
              <w:cnfStyle w:val="000000000000" w:firstRow="0" w:lastRow="0" w:firstColumn="0" w:lastColumn="0" w:oddVBand="0" w:evenVBand="0" w:oddHBand="0" w:evenHBand="0" w:firstRowFirstColumn="0" w:firstRowLastColumn="0" w:lastRowFirstColumn="0" w:lastRowLastColumn="0"/>
            </w:pPr>
            <w:r w:rsidRPr="0032773F">
              <w:t>25,0</w:t>
            </w:r>
          </w:p>
        </w:tc>
        <w:tc>
          <w:tcPr>
            <w:tcW w:w="0" w:type="auto"/>
            <w:noWrap/>
            <w:vAlign w:val="center"/>
          </w:tcPr>
          <w:p w:rsidR="00D608FA" w:rsidRPr="0032773F" w:rsidRDefault="00D608FA" w:rsidP="00D608FA">
            <w:pPr>
              <w:jc w:val="center"/>
              <w:cnfStyle w:val="000000000000" w:firstRow="0" w:lastRow="0" w:firstColumn="0" w:lastColumn="0" w:oddVBand="0" w:evenVBand="0" w:oddHBand="0" w:evenHBand="0" w:firstRowFirstColumn="0" w:firstRowLastColumn="0" w:lastRowFirstColumn="0" w:lastRowLastColumn="0"/>
            </w:pPr>
            <w:r w:rsidRPr="0032773F">
              <w:t>50,0</w:t>
            </w:r>
          </w:p>
        </w:tc>
        <w:tc>
          <w:tcPr>
            <w:tcW w:w="0" w:type="auto"/>
            <w:noWrap/>
            <w:vAlign w:val="center"/>
          </w:tcPr>
          <w:p w:rsidR="00D608FA" w:rsidRPr="0032773F" w:rsidRDefault="00D608FA" w:rsidP="00D608FA">
            <w:pPr>
              <w:jc w:val="center"/>
              <w:cnfStyle w:val="000000000000" w:firstRow="0" w:lastRow="0" w:firstColumn="0" w:lastColumn="0" w:oddVBand="0" w:evenVBand="0" w:oddHBand="0" w:evenHBand="0" w:firstRowFirstColumn="0" w:firstRowLastColumn="0" w:lastRowFirstColumn="0" w:lastRowLastColumn="0"/>
            </w:pPr>
            <w:r w:rsidRPr="0032773F">
              <w:t>37,5</w:t>
            </w:r>
          </w:p>
        </w:tc>
        <w:tc>
          <w:tcPr>
            <w:tcW w:w="0" w:type="auto"/>
            <w:noWrap/>
            <w:vAlign w:val="center"/>
          </w:tcPr>
          <w:p w:rsidR="00D608FA" w:rsidRPr="0032773F" w:rsidRDefault="00D608FA" w:rsidP="00D608FA">
            <w:pPr>
              <w:jc w:val="center"/>
              <w:cnfStyle w:val="000000000000" w:firstRow="0" w:lastRow="0" w:firstColumn="0" w:lastColumn="0" w:oddVBand="0" w:evenVBand="0" w:oddHBand="0" w:evenHBand="0" w:firstRowFirstColumn="0" w:firstRowLastColumn="0" w:lastRowFirstColumn="0" w:lastRowLastColumn="0"/>
            </w:pPr>
            <w:r w:rsidRPr="0032773F">
              <w:t>43,8</w:t>
            </w:r>
          </w:p>
        </w:tc>
        <w:tc>
          <w:tcPr>
            <w:tcW w:w="0" w:type="auto"/>
            <w:noWrap/>
            <w:vAlign w:val="center"/>
          </w:tcPr>
          <w:p w:rsidR="00D608FA" w:rsidRPr="0032773F" w:rsidRDefault="00D608FA" w:rsidP="00D608FA">
            <w:pPr>
              <w:jc w:val="center"/>
              <w:cnfStyle w:val="000000000000" w:firstRow="0" w:lastRow="0" w:firstColumn="0" w:lastColumn="0" w:oddVBand="0" w:evenVBand="0" w:oddHBand="0" w:evenHBand="0" w:firstRowFirstColumn="0" w:firstRowLastColumn="0" w:lastRowFirstColumn="0" w:lastRowLastColumn="0"/>
            </w:pPr>
            <w:r w:rsidRPr="0032773F">
              <w:t>40,2</w:t>
            </w:r>
          </w:p>
        </w:tc>
      </w:tr>
      <w:tr w:rsidR="00D608FA" w:rsidRPr="00A94BCA" w:rsidTr="00D608F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608FA" w:rsidRPr="002A154B" w:rsidRDefault="00D608FA"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D608FA" w:rsidRPr="00D608FA" w:rsidRDefault="00D608FA" w:rsidP="00D608FA">
            <w:pPr>
              <w:jc w:val="center"/>
              <w:cnfStyle w:val="000000100000" w:firstRow="0" w:lastRow="0" w:firstColumn="0" w:lastColumn="0" w:oddVBand="0" w:evenVBand="0" w:oddHBand="1" w:evenHBand="0" w:firstRowFirstColumn="0" w:firstRowLastColumn="0" w:lastRowFirstColumn="0" w:lastRowLastColumn="0"/>
              <w:rPr>
                <w:b/>
                <w:i/>
              </w:rPr>
            </w:pPr>
            <w:r w:rsidRPr="00D608FA">
              <w:rPr>
                <w:b/>
                <w:i/>
              </w:rPr>
              <w:t>64,3</w:t>
            </w:r>
          </w:p>
        </w:tc>
        <w:tc>
          <w:tcPr>
            <w:tcW w:w="0" w:type="auto"/>
            <w:noWrap/>
            <w:vAlign w:val="center"/>
          </w:tcPr>
          <w:p w:rsidR="00D608FA" w:rsidRPr="00D608FA" w:rsidRDefault="00D608FA" w:rsidP="00D608FA">
            <w:pPr>
              <w:jc w:val="center"/>
              <w:cnfStyle w:val="000000100000" w:firstRow="0" w:lastRow="0" w:firstColumn="0" w:lastColumn="0" w:oddVBand="0" w:evenVBand="0" w:oddHBand="1" w:evenHBand="0" w:firstRowFirstColumn="0" w:firstRowLastColumn="0" w:lastRowFirstColumn="0" w:lastRowLastColumn="0"/>
              <w:rPr>
                <w:b/>
                <w:i/>
              </w:rPr>
            </w:pPr>
            <w:r w:rsidRPr="00D608FA">
              <w:rPr>
                <w:b/>
                <w:i/>
              </w:rPr>
              <w:t>50,0</w:t>
            </w:r>
          </w:p>
        </w:tc>
        <w:tc>
          <w:tcPr>
            <w:tcW w:w="0" w:type="auto"/>
            <w:noWrap/>
            <w:vAlign w:val="center"/>
          </w:tcPr>
          <w:p w:rsidR="00D608FA" w:rsidRPr="00D608FA" w:rsidRDefault="00D608FA" w:rsidP="00D608FA">
            <w:pPr>
              <w:jc w:val="center"/>
              <w:cnfStyle w:val="000000100000" w:firstRow="0" w:lastRow="0" w:firstColumn="0" w:lastColumn="0" w:oddVBand="0" w:evenVBand="0" w:oddHBand="1" w:evenHBand="0" w:firstRowFirstColumn="0" w:firstRowLastColumn="0" w:lastRowFirstColumn="0" w:lastRowLastColumn="0"/>
              <w:rPr>
                <w:b/>
                <w:i/>
              </w:rPr>
            </w:pPr>
            <w:r w:rsidRPr="00D608FA">
              <w:rPr>
                <w:b/>
                <w:i/>
              </w:rPr>
              <w:t>64,3</w:t>
            </w:r>
          </w:p>
        </w:tc>
        <w:tc>
          <w:tcPr>
            <w:tcW w:w="0" w:type="auto"/>
            <w:noWrap/>
            <w:vAlign w:val="center"/>
          </w:tcPr>
          <w:p w:rsidR="00D608FA" w:rsidRPr="00D608FA" w:rsidRDefault="00D608FA" w:rsidP="00D608FA">
            <w:pPr>
              <w:jc w:val="center"/>
              <w:cnfStyle w:val="000000100000" w:firstRow="0" w:lastRow="0" w:firstColumn="0" w:lastColumn="0" w:oddVBand="0" w:evenVBand="0" w:oddHBand="1" w:evenHBand="0" w:firstRowFirstColumn="0" w:firstRowLastColumn="0" w:lastRowFirstColumn="0" w:lastRowLastColumn="0"/>
              <w:rPr>
                <w:b/>
                <w:i/>
              </w:rPr>
            </w:pPr>
            <w:r w:rsidRPr="00D608FA">
              <w:rPr>
                <w:b/>
                <w:i/>
              </w:rPr>
              <w:t>50,0</w:t>
            </w:r>
          </w:p>
        </w:tc>
        <w:tc>
          <w:tcPr>
            <w:tcW w:w="0" w:type="auto"/>
            <w:noWrap/>
            <w:vAlign w:val="center"/>
          </w:tcPr>
          <w:p w:rsidR="00D608FA" w:rsidRPr="00D608FA" w:rsidRDefault="00D608FA" w:rsidP="00D608FA">
            <w:pPr>
              <w:jc w:val="center"/>
              <w:cnfStyle w:val="000000100000" w:firstRow="0" w:lastRow="0" w:firstColumn="0" w:lastColumn="0" w:oddVBand="0" w:evenVBand="0" w:oddHBand="1" w:evenHBand="0" w:firstRowFirstColumn="0" w:firstRowLastColumn="0" w:lastRowFirstColumn="0" w:lastRowLastColumn="0"/>
              <w:rPr>
                <w:b/>
                <w:i/>
              </w:rPr>
            </w:pPr>
            <w:r w:rsidRPr="00D608FA">
              <w:rPr>
                <w:b/>
                <w:i/>
              </w:rPr>
              <w:t>64,3</w:t>
            </w:r>
          </w:p>
        </w:tc>
        <w:tc>
          <w:tcPr>
            <w:tcW w:w="0" w:type="auto"/>
            <w:noWrap/>
            <w:vAlign w:val="center"/>
          </w:tcPr>
          <w:p w:rsidR="00D608FA" w:rsidRPr="00D608FA" w:rsidRDefault="00D608FA" w:rsidP="00D608FA">
            <w:pPr>
              <w:jc w:val="center"/>
              <w:cnfStyle w:val="000000100000" w:firstRow="0" w:lastRow="0" w:firstColumn="0" w:lastColumn="0" w:oddVBand="0" w:evenVBand="0" w:oddHBand="1" w:evenHBand="0" w:firstRowFirstColumn="0" w:firstRowLastColumn="0" w:lastRowFirstColumn="0" w:lastRowLastColumn="0"/>
              <w:rPr>
                <w:b/>
                <w:i/>
              </w:rPr>
            </w:pPr>
            <w:r w:rsidRPr="00D608FA">
              <w:rPr>
                <w:b/>
                <w:i/>
              </w:rPr>
              <w:t>50,0</w:t>
            </w:r>
          </w:p>
        </w:tc>
        <w:tc>
          <w:tcPr>
            <w:tcW w:w="0" w:type="auto"/>
            <w:noWrap/>
            <w:vAlign w:val="center"/>
          </w:tcPr>
          <w:p w:rsidR="00D608FA" w:rsidRPr="00D608FA" w:rsidRDefault="00D608FA" w:rsidP="00D608FA">
            <w:pPr>
              <w:jc w:val="center"/>
              <w:cnfStyle w:val="000000100000" w:firstRow="0" w:lastRow="0" w:firstColumn="0" w:lastColumn="0" w:oddVBand="0" w:evenVBand="0" w:oddHBand="1" w:evenHBand="0" w:firstRowFirstColumn="0" w:firstRowLastColumn="0" w:lastRowFirstColumn="0" w:lastRowLastColumn="0"/>
              <w:rPr>
                <w:b/>
                <w:i/>
              </w:rPr>
            </w:pPr>
            <w:r w:rsidRPr="00D608FA">
              <w:rPr>
                <w:b/>
                <w:i/>
              </w:rPr>
              <w:t>28,6</w:t>
            </w:r>
          </w:p>
        </w:tc>
        <w:tc>
          <w:tcPr>
            <w:tcW w:w="0" w:type="auto"/>
            <w:noWrap/>
            <w:vAlign w:val="center"/>
          </w:tcPr>
          <w:p w:rsidR="00D608FA" w:rsidRPr="00D608FA" w:rsidRDefault="00D608FA" w:rsidP="00D608FA">
            <w:pPr>
              <w:jc w:val="center"/>
              <w:cnfStyle w:val="000000100000" w:firstRow="0" w:lastRow="0" w:firstColumn="0" w:lastColumn="0" w:oddVBand="0" w:evenVBand="0" w:oddHBand="1" w:evenHBand="0" w:firstRowFirstColumn="0" w:firstRowLastColumn="0" w:lastRowFirstColumn="0" w:lastRowLastColumn="0"/>
              <w:rPr>
                <w:b/>
                <w:i/>
              </w:rPr>
            </w:pPr>
            <w:r w:rsidRPr="00D608FA">
              <w:rPr>
                <w:b/>
                <w:i/>
              </w:rPr>
              <w:t>53,1</w:t>
            </w:r>
          </w:p>
        </w:tc>
      </w:tr>
    </w:tbl>
    <w:p w:rsidR="00BD4582" w:rsidRDefault="00BD4582" w:rsidP="00BD4582">
      <w:pPr>
        <w:pStyle w:val="Cuerpodelboletn"/>
        <w:spacing w:before="120" w:after="120" w:line="312" w:lineRule="auto"/>
        <w:ind w:left="720"/>
        <w:rPr>
          <w:b/>
          <w:color w:val="50866C"/>
          <w:sz w:val="32"/>
        </w:rPr>
      </w:pPr>
    </w:p>
    <w:p w:rsidR="00C72FDC" w:rsidRPr="00BF1400" w:rsidRDefault="00C72FDC" w:rsidP="00C72FDC">
      <w:pPr>
        <w:spacing w:before="120" w:after="120" w:line="312" w:lineRule="auto"/>
        <w:ind w:left="720"/>
        <w:jc w:val="both"/>
        <w:rPr>
          <w:b/>
          <w:color w:val="50866C"/>
          <w:sz w:val="32"/>
          <w:szCs w:val="24"/>
        </w:rPr>
      </w:pPr>
      <w:r w:rsidRPr="00BF1400">
        <w:rPr>
          <w:color w:val="000000"/>
          <w:szCs w:val="24"/>
        </w:rPr>
        <w:t xml:space="preserve">El Índice de Cumplimiento de la Información Obligatoria (ICIO) se sitúa en el </w:t>
      </w:r>
      <w:r w:rsidR="00D608FA">
        <w:rPr>
          <w:color w:val="000000"/>
          <w:szCs w:val="24"/>
        </w:rPr>
        <w:t>53,1</w:t>
      </w:r>
      <w:r w:rsidRPr="00BF1400">
        <w:rPr>
          <w:color w:val="000000"/>
          <w:szCs w:val="24"/>
        </w:rPr>
        <w:t xml:space="preserve">%. Los factores que explican el nivel de cumplimiento alcanzado son la omisión de la publicación de contenidos obligatorios – sólo se publica el </w:t>
      </w:r>
      <w:r w:rsidR="00D608FA">
        <w:rPr>
          <w:color w:val="000000"/>
          <w:szCs w:val="24"/>
        </w:rPr>
        <w:t>64</w:t>
      </w:r>
      <w:r>
        <w:rPr>
          <w:color w:val="000000"/>
          <w:szCs w:val="24"/>
        </w:rPr>
        <w:t>,3</w:t>
      </w:r>
      <w:r w:rsidR="00DC2231">
        <w:rPr>
          <w:color w:val="000000"/>
          <w:szCs w:val="24"/>
        </w:rPr>
        <w:t xml:space="preserve">% de ellos </w:t>
      </w:r>
      <w:r w:rsidRPr="00BF1400">
        <w:rPr>
          <w:color w:val="000000"/>
          <w:szCs w:val="24"/>
        </w:rPr>
        <w:t>– y en segundo término a la falta de datación y de referencias a la fecha de la última revisión o actualización de la información publicada.</w:t>
      </w:r>
    </w:p>
    <w:p w:rsidR="002A154B" w:rsidRDefault="002A154B" w:rsidP="00BD4582">
      <w:pPr>
        <w:pStyle w:val="Cuerpodelboletn"/>
        <w:spacing w:before="120" w:after="120" w:line="312" w:lineRule="auto"/>
        <w:ind w:left="720"/>
        <w:rPr>
          <w:b/>
          <w:color w:val="50866C"/>
          <w:sz w:val="32"/>
        </w:rPr>
      </w:pPr>
    </w:p>
    <w:p w:rsidR="00C72FDC" w:rsidRDefault="00C72FDC"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7145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14500"/>
                        </a:xfrm>
                        <a:prstGeom prst="rect">
                          <a:avLst/>
                        </a:prstGeom>
                        <a:solidFill>
                          <a:srgbClr val="FFFFFF"/>
                        </a:solidFill>
                        <a:ln w="9525">
                          <a:solidFill>
                            <a:srgbClr val="000000"/>
                          </a:solidFill>
                          <a:miter lim="800000"/>
                          <a:headEnd/>
                          <a:tailEnd/>
                        </a:ln>
                      </wps:spPr>
                      <wps:txbx>
                        <w:txbxContent>
                          <w:p w:rsidR="00D608FA" w:rsidRDefault="00D608FA">
                            <w:pPr>
                              <w:rPr>
                                <w:b/>
                                <w:color w:val="00642D"/>
                              </w:rPr>
                            </w:pPr>
                            <w:r w:rsidRPr="002A154B">
                              <w:rPr>
                                <w:b/>
                                <w:color w:val="00642D"/>
                              </w:rPr>
                              <w:t xml:space="preserve">Transparencia </w:t>
                            </w:r>
                            <w:r>
                              <w:rPr>
                                <w:b/>
                                <w:color w:val="00642D"/>
                              </w:rPr>
                              <w:t>Voluntaria</w:t>
                            </w:r>
                          </w:p>
                          <w:p w:rsidR="00D608FA" w:rsidRDefault="00DC2231">
                            <w:pPr>
                              <w:rPr>
                                <w:sz w:val="20"/>
                                <w:szCs w:val="20"/>
                              </w:rPr>
                            </w:pPr>
                            <w:r>
                              <w:rPr>
                                <w:sz w:val="20"/>
                                <w:szCs w:val="20"/>
                              </w:rPr>
                              <w:t>CCMIJU</w:t>
                            </w:r>
                            <w:r w:rsidR="00D608FA">
                              <w:rPr>
                                <w:sz w:val="20"/>
                                <w:szCs w:val="20"/>
                              </w:rPr>
                              <w:t xml:space="preserve"> publica informaciones adicionales a las obligatorias que son relevantes respecto de la transparencia de la organización. Así se publica:</w:t>
                            </w:r>
                          </w:p>
                          <w:p w:rsidR="00D608FA" w:rsidRDefault="00D608FA" w:rsidP="00C72FDC">
                            <w:pPr>
                              <w:pStyle w:val="Prrafodelista"/>
                              <w:numPr>
                                <w:ilvl w:val="0"/>
                                <w:numId w:val="8"/>
                              </w:numPr>
                              <w:rPr>
                                <w:sz w:val="20"/>
                                <w:szCs w:val="20"/>
                              </w:rPr>
                            </w:pPr>
                            <w:r>
                              <w:rPr>
                                <w:sz w:val="20"/>
                                <w:szCs w:val="20"/>
                              </w:rPr>
                              <w:t>Las Memorias anuales</w:t>
                            </w:r>
                          </w:p>
                          <w:p w:rsidR="00D608FA" w:rsidRDefault="00D608FA" w:rsidP="00C72FDC">
                            <w:pPr>
                              <w:pStyle w:val="Prrafodelista"/>
                              <w:numPr>
                                <w:ilvl w:val="0"/>
                                <w:numId w:val="8"/>
                              </w:numPr>
                              <w:rPr>
                                <w:sz w:val="20"/>
                                <w:szCs w:val="20"/>
                              </w:rPr>
                            </w:pPr>
                            <w:r>
                              <w:rPr>
                                <w:sz w:val="20"/>
                                <w:szCs w:val="20"/>
                              </w:rPr>
                              <w:t>Las normas de contratación</w:t>
                            </w:r>
                          </w:p>
                          <w:p w:rsidR="00D608FA" w:rsidRDefault="00D608FA" w:rsidP="00C72FDC">
                            <w:pPr>
                              <w:pStyle w:val="Prrafodelista"/>
                              <w:numPr>
                                <w:ilvl w:val="0"/>
                                <w:numId w:val="8"/>
                              </w:numPr>
                              <w:rPr>
                                <w:sz w:val="20"/>
                                <w:szCs w:val="20"/>
                              </w:rPr>
                            </w:pPr>
                            <w:r>
                              <w:rPr>
                                <w:sz w:val="20"/>
                                <w:szCs w:val="20"/>
                              </w:rPr>
                              <w:t>Información sobre las cuentas bancarias de la Fundación.</w:t>
                            </w:r>
                          </w:p>
                          <w:p w:rsidR="00D608FA" w:rsidRPr="00C72FDC" w:rsidRDefault="00D608FA" w:rsidP="00C72FDC">
                            <w:pPr>
                              <w:pStyle w:val="Prrafodelista"/>
                              <w:numPr>
                                <w:ilvl w:val="0"/>
                                <w:numId w:val="8"/>
                              </w:numPr>
                              <w:rPr>
                                <w:sz w:val="20"/>
                                <w:szCs w:val="20"/>
                              </w:rPr>
                            </w:pPr>
                            <w:r>
                              <w:rPr>
                                <w:sz w:val="20"/>
                                <w:szCs w:val="20"/>
                              </w:rPr>
                              <w:t>Los Planes de actuación</w:t>
                            </w:r>
                          </w:p>
                          <w:p w:rsidR="00D608FA" w:rsidRPr="00C72FDC" w:rsidRDefault="00D608FA">
                            <w:pPr>
                              <w:rPr>
                                <w:sz w:val="20"/>
                                <w:szCs w:val="20"/>
                              </w:rPr>
                            </w:pPr>
                          </w:p>
                          <w:p w:rsidR="00D608FA" w:rsidRPr="00C72FDC" w:rsidRDefault="00D608F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3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">
                <v:textbox>
                  <w:txbxContent>
                    <w:p w:rsidR="00D608FA" w:rsidRDefault="00D608FA">
                      <w:pPr>
                        <w:rPr>
                          <w:b/>
                          <w:color w:val="00642D"/>
                        </w:rPr>
                      </w:pPr>
                      <w:r w:rsidRPr="002A154B">
                        <w:rPr>
                          <w:b/>
                          <w:color w:val="00642D"/>
                        </w:rPr>
                        <w:t xml:space="preserve">Transparencia </w:t>
                      </w:r>
                      <w:r>
                        <w:rPr>
                          <w:b/>
                          <w:color w:val="00642D"/>
                        </w:rPr>
                        <w:t>Voluntaria</w:t>
                      </w:r>
                    </w:p>
                    <w:p w:rsidR="00D608FA" w:rsidRDefault="00DC2231">
                      <w:pPr>
                        <w:rPr>
                          <w:sz w:val="20"/>
                          <w:szCs w:val="20"/>
                        </w:rPr>
                      </w:pPr>
                      <w:r>
                        <w:rPr>
                          <w:sz w:val="20"/>
                          <w:szCs w:val="20"/>
                        </w:rPr>
                        <w:t>CCMIJU</w:t>
                      </w:r>
                      <w:r w:rsidR="00D608FA">
                        <w:rPr>
                          <w:sz w:val="20"/>
                          <w:szCs w:val="20"/>
                        </w:rPr>
                        <w:t xml:space="preserve"> publica informaciones adicionales a las obligatorias que son relevantes respecto de la transparencia de la organización. Así se publica:</w:t>
                      </w:r>
                    </w:p>
                    <w:p w:rsidR="00D608FA" w:rsidRDefault="00D608FA" w:rsidP="00C72FDC">
                      <w:pPr>
                        <w:pStyle w:val="Prrafodelista"/>
                        <w:numPr>
                          <w:ilvl w:val="0"/>
                          <w:numId w:val="8"/>
                        </w:numPr>
                        <w:rPr>
                          <w:sz w:val="20"/>
                          <w:szCs w:val="20"/>
                        </w:rPr>
                      </w:pPr>
                      <w:r>
                        <w:rPr>
                          <w:sz w:val="20"/>
                          <w:szCs w:val="20"/>
                        </w:rPr>
                        <w:t>Las Memorias anuales</w:t>
                      </w:r>
                    </w:p>
                    <w:p w:rsidR="00D608FA" w:rsidRDefault="00D608FA" w:rsidP="00C72FDC">
                      <w:pPr>
                        <w:pStyle w:val="Prrafodelista"/>
                        <w:numPr>
                          <w:ilvl w:val="0"/>
                          <w:numId w:val="8"/>
                        </w:numPr>
                        <w:rPr>
                          <w:sz w:val="20"/>
                          <w:szCs w:val="20"/>
                        </w:rPr>
                      </w:pPr>
                      <w:r>
                        <w:rPr>
                          <w:sz w:val="20"/>
                          <w:szCs w:val="20"/>
                        </w:rPr>
                        <w:t>Las normas de contratación</w:t>
                      </w:r>
                    </w:p>
                    <w:p w:rsidR="00D608FA" w:rsidRDefault="00D608FA" w:rsidP="00C72FDC">
                      <w:pPr>
                        <w:pStyle w:val="Prrafodelista"/>
                        <w:numPr>
                          <w:ilvl w:val="0"/>
                          <w:numId w:val="8"/>
                        </w:numPr>
                        <w:rPr>
                          <w:sz w:val="20"/>
                          <w:szCs w:val="20"/>
                        </w:rPr>
                      </w:pPr>
                      <w:r>
                        <w:rPr>
                          <w:sz w:val="20"/>
                          <w:szCs w:val="20"/>
                        </w:rPr>
                        <w:t>Información sobre las cuentas bancarias de la Fundación.</w:t>
                      </w:r>
                    </w:p>
                    <w:p w:rsidR="00D608FA" w:rsidRPr="00C72FDC" w:rsidRDefault="00D608FA" w:rsidP="00C72FDC">
                      <w:pPr>
                        <w:pStyle w:val="Prrafodelista"/>
                        <w:numPr>
                          <w:ilvl w:val="0"/>
                          <w:numId w:val="8"/>
                        </w:numPr>
                        <w:rPr>
                          <w:sz w:val="20"/>
                          <w:szCs w:val="20"/>
                        </w:rPr>
                      </w:pPr>
                      <w:r>
                        <w:rPr>
                          <w:sz w:val="20"/>
                          <w:szCs w:val="20"/>
                        </w:rPr>
                        <w:t>Los Planes de actuación</w:t>
                      </w:r>
                    </w:p>
                    <w:p w:rsidR="00D608FA" w:rsidRPr="00C72FDC" w:rsidRDefault="00D608FA">
                      <w:pPr>
                        <w:rPr>
                          <w:sz w:val="20"/>
                          <w:szCs w:val="20"/>
                        </w:rPr>
                      </w:pPr>
                    </w:p>
                    <w:p w:rsidR="00D608FA" w:rsidRPr="00C72FDC" w:rsidRDefault="00D608FA">
                      <w:pPr>
                        <w:rPr>
                          <w:sz w:val="20"/>
                          <w:szCs w:val="20"/>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608FA" w:rsidRDefault="00D608FA" w:rsidP="002A154B">
                            <w:pPr>
                              <w:rPr>
                                <w:b/>
                                <w:color w:val="00642D"/>
                              </w:rPr>
                            </w:pPr>
                            <w:r>
                              <w:rPr>
                                <w:b/>
                                <w:color w:val="00642D"/>
                              </w:rPr>
                              <w:t>Buenas Prácticas</w:t>
                            </w:r>
                          </w:p>
                          <w:p w:rsidR="00D608FA" w:rsidRDefault="00D608FA" w:rsidP="002A154B">
                            <w:pPr>
                              <w:rPr>
                                <w:sz w:val="20"/>
                                <w:szCs w:val="20"/>
                              </w:rPr>
                            </w:pPr>
                            <w:r w:rsidRPr="00B95A56">
                              <w:rPr>
                                <w:sz w:val="20"/>
                                <w:szCs w:val="20"/>
                              </w:rPr>
                              <w:t xml:space="preserve">Como buenas prácticas </w:t>
                            </w:r>
                            <w:r>
                              <w:rPr>
                                <w:sz w:val="20"/>
                                <w:szCs w:val="20"/>
                              </w:rPr>
                              <w:t xml:space="preserve">de </w:t>
                            </w:r>
                            <w:r w:rsidR="00DC2231">
                              <w:rPr>
                                <w:sz w:val="20"/>
                                <w:szCs w:val="20"/>
                              </w:rPr>
                              <w:t>CCMIJU</w:t>
                            </w:r>
                            <w:r>
                              <w:rPr>
                                <w:sz w:val="20"/>
                                <w:szCs w:val="20"/>
                              </w:rPr>
                              <w:t xml:space="preserve"> que podrían aplicarse por otras organizaciones sujetas a obligaciones de publicidad activa, cabe mencionar:</w:t>
                            </w:r>
                          </w:p>
                          <w:p w:rsidR="00D608FA" w:rsidRPr="00B95A56" w:rsidRDefault="00D608FA" w:rsidP="002A154B">
                            <w:pPr>
                              <w:pStyle w:val="Prrafodelista"/>
                              <w:numPr>
                                <w:ilvl w:val="0"/>
                                <w:numId w:val="9"/>
                              </w:numPr>
                              <w:rPr>
                                <w:b/>
                                <w:color w:val="00642D"/>
                              </w:rPr>
                            </w:pPr>
                            <w:r w:rsidRPr="00B95A56">
                              <w:rPr>
                                <w:sz w:val="20"/>
                                <w:szCs w:val="20"/>
                              </w:rPr>
                              <w:t>La creación de un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D608FA" w:rsidRDefault="00D608FA" w:rsidP="002A154B">
                      <w:pPr>
                        <w:rPr>
                          <w:b/>
                          <w:color w:val="00642D"/>
                        </w:rPr>
                      </w:pPr>
                      <w:r>
                        <w:rPr>
                          <w:b/>
                          <w:color w:val="00642D"/>
                        </w:rPr>
                        <w:t>Buenas Prácticas</w:t>
                      </w:r>
                    </w:p>
                    <w:p w:rsidR="00D608FA" w:rsidRDefault="00D608FA" w:rsidP="002A154B">
                      <w:pPr>
                        <w:rPr>
                          <w:sz w:val="20"/>
                          <w:szCs w:val="20"/>
                        </w:rPr>
                      </w:pPr>
                      <w:r w:rsidRPr="00B95A56">
                        <w:rPr>
                          <w:sz w:val="20"/>
                          <w:szCs w:val="20"/>
                        </w:rPr>
                        <w:t xml:space="preserve">Como buenas prácticas </w:t>
                      </w:r>
                      <w:r>
                        <w:rPr>
                          <w:sz w:val="20"/>
                          <w:szCs w:val="20"/>
                        </w:rPr>
                        <w:t xml:space="preserve">de </w:t>
                      </w:r>
                      <w:r w:rsidR="00DC2231">
                        <w:rPr>
                          <w:sz w:val="20"/>
                          <w:szCs w:val="20"/>
                        </w:rPr>
                        <w:t>CCMIJU</w:t>
                      </w:r>
                      <w:r>
                        <w:rPr>
                          <w:sz w:val="20"/>
                          <w:szCs w:val="20"/>
                        </w:rPr>
                        <w:t xml:space="preserve"> que podrían aplicarse por otras organizaciones sujetas a obligaciones de publicidad activa, cabe mencionar:</w:t>
                      </w:r>
                    </w:p>
                    <w:p w:rsidR="00D608FA" w:rsidRPr="00B95A56" w:rsidRDefault="00D608FA" w:rsidP="002A154B">
                      <w:pPr>
                        <w:pStyle w:val="Prrafodelista"/>
                        <w:numPr>
                          <w:ilvl w:val="0"/>
                          <w:numId w:val="9"/>
                        </w:numPr>
                        <w:rPr>
                          <w:b/>
                          <w:color w:val="00642D"/>
                        </w:rPr>
                      </w:pPr>
                      <w:r w:rsidRPr="00B95A56">
                        <w:rPr>
                          <w:sz w:val="20"/>
                          <w:szCs w:val="20"/>
                        </w:rPr>
                        <w:t>La creación de un Portal de Transparencia.</w:t>
                      </w:r>
                    </w:p>
                  </w:txbxContent>
                </v:textbox>
              </v:shape>
            </w:pict>
          </mc:Fallback>
        </mc:AlternateContent>
      </w:r>
    </w:p>
    <w:p w:rsidR="00932008" w:rsidRDefault="00932008"/>
    <w:p w:rsidR="00932008" w:rsidRDefault="00932008"/>
    <w:p w:rsidR="000C6CFF" w:rsidRDefault="000C6CFF"/>
    <w:p w:rsidR="008C1E1E" w:rsidRDefault="008C1E1E"/>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CB39E9" w:rsidRPr="00BF1400" w:rsidRDefault="00CB39E9" w:rsidP="00CB39E9">
      <w:pPr>
        <w:spacing w:before="120" w:after="120" w:line="312" w:lineRule="auto"/>
        <w:jc w:val="both"/>
        <w:rPr>
          <w:rFonts w:eastAsia="Times New Roman" w:cs="Arial"/>
        </w:rPr>
      </w:pPr>
      <w:r w:rsidRPr="00BF1400">
        <w:rPr>
          <w:rFonts w:eastAsia="Times New Roman" w:cs="Arial"/>
        </w:rPr>
        <w:t xml:space="preserve">Como se ha indicado el cumplimiento de las obligaciones de transparencia de la LTAIBG por parte de </w:t>
      </w:r>
      <w:r w:rsidR="00DC2231">
        <w:rPr>
          <w:rFonts w:eastAsia="Times New Roman" w:cs="Times New Roman"/>
        </w:rPr>
        <w:t>CCMIJU</w:t>
      </w:r>
      <w:r w:rsidRPr="00BF1400">
        <w:rPr>
          <w:rFonts w:eastAsia="Times New Roman" w:cs="Arial"/>
        </w:rPr>
        <w:t xml:space="preserve">, en función de la información disponible en su página web alcanza el </w:t>
      </w:r>
      <w:r w:rsidR="00DC2231">
        <w:rPr>
          <w:color w:val="000000"/>
          <w:szCs w:val="24"/>
        </w:rPr>
        <w:t>53,1</w:t>
      </w:r>
      <w:r w:rsidRPr="00BF1400">
        <w:rPr>
          <w:color w:val="000000"/>
          <w:szCs w:val="24"/>
        </w:rPr>
        <w:t>%.</w:t>
      </w:r>
    </w:p>
    <w:p w:rsidR="00CB39E9" w:rsidRPr="00BF1400" w:rsidRDefault="00CB39E9" w:rsidP="00CB39E9">
      <w:pPr>
        <w:spacing w:before="120" w:after="120" w:line="312" w:lineRule="auto"/>
        <w:jc w:val="both"/>
        <w:rPr>
          <w:rFonts w:eastAsiaTheme="majorEastAsia" w:cs="Arial"/>
          <w:b/>
          <w:bCs/>
          <w:color w:val="50866C"/>
        </w:rPr>
      </w:pPr>
      <w:r w:rsidRPr="00BF1400">
        <w:rPr>
          <w:rFonts w:eastAsia="Times New Roman" w:cs="Arial"/>
        </w:rPr>
        <w:t xml:space="preserve">A lo largo del informe se han señalado una serie de carencias. Por ello y para procurar avances en el grado de cumplimiento de la LTAIBG por parte de </w:t>
      </w:r>
      <w:r w:rsidR="00DC2231" w:rsidRPr="00DC2231">
        <w:rPr>
          <w:rFonts w:eastAsia="Times New Roman" w:cs="Times New Roman"/>
        </w:rPr>
        <w:t>CCMIJU</w:t>
      </w:r>
      <w:r w:rsidRPr="00BF1400">
        <w:rPr>
          <w:rFonts w:eastAsia="Times New Roman" w:cs="Arial"/>
        </w:rPr>
        <w:t xml:space="preserve">, este CTBG </w:t>
      </w:r>
      <w:r w:rsidRPr="00BF1400">
        <w:rPr>
          <w:rFonts w:eastAsiaTheme="majorEastAsia" w:cs="Arial"/>
          <w:b/>
          <w:bCs/>
          <w:color w:val="50866C"/>
        </w:rPr>
        <w:t>recomienda:</w:t>
      </w:r>
    </w:p>
    <w:p w:rsidR="00CB39E9" w:rsidRPr="00BF1400" w:rsidRDefault="00CB39E9" w:rsidP="00CB39E9">
      <w:pPr>
        <w:spacing w:before="120" w:after="120" w:line="312" w:lineRule="auto"/>
        <w:jc w:val="both"/>
        <w:rPr>
          <w:rFonts w:eastAsia="Times New Roman" w:cs="Arial"/>
          <w:b/>
          <w:color w:val="00642D"/>
          <w:sz w:val="24"/>
          <w:szCs w:val="24"/>
        </w:rPr>
      </w:pPr>
    </w:p>
    <w:p w:rsidR="00CB39E9" w:rsidRPr="00BF1400" w:rsidRDefault="00CB39E9" w:rsidP="00CB39E9">
      <w:pPr>
        <w:spacing w:before="120" w:after="120" w:line="312" w:lineRule="auto"/>
        <w:jc w:val="both"/>
        <w:rPr>
          <w:rFonts w:eastAsia="Times New Roman" w:cs="Arial"/>
          <w:b/>
          <w:color w:val="00642D"/>
          <w:sz w:val="24"/>
          <w:szCs w:val="24"/>
        </w:rPr>
      </w:pPr>
      <w:r w:rsidRPr="00BF1400">
        <w:rPr>
          <w:rFonts w:eastAsia="Times New Roman" w:cs="Arial"/>
          <w:b/>
          <w:color w:val="00642D"/>
          <w:sz w:val="24"/>
          <w:szCs w:val="24"/>
        </w:rPr>
        <w:t>Localización y Estructuración de la información</w:t>
      </w:r>
    </w:p>
    <w:p w:rsidR="00CB39E9" w:rsidRPr="00BF1400" w:rsidRDefault="00CB39E9" w:rsidP="00CB39E9">
      <w:pPr>
        <w:spacing w:before="120" w:after="120" w:line="312" w:lineRule="auto"/>
        <w:jc w:val="both"/>
      </w:pPr>
      <w:r>
        <w:rPr>
          <w:rFonts w:eastAsia="Times New Roman" w:cs="Times New Roman"/>
        </w:rPr>
        <w:t>El</w:t>
      </w:r>
      <w:r w:rsidRPr="00BF1400">
        <w:t xml:space="preserve"> Portal de Transparencia </w:t>
      </w:r>
      <w:r>
        <w:t>de la Fundación debería estructurarse</w:t>
      </w:r>
      <w:r w:rsidRPr="00BF1400">
        <w:t xml:space="preserve"> conforme al patrón que establece la LTAIBG: Información Institucional y Organizativa;  e Información Económica y Presupuestaria.</w:t>
      </w:r>
    </w:p>
    <w:p w:rsidR="00CB39E9" w:rsidRPr="00BF1400" w:rsidRDefault="00CB39E9" w:rsidP="00CB39E9">
      <w:pPr>
        <w:spacing w:before="120" w:after="120" w:line="312" w:lineRule="auto"/>
        <w:jc w:val="both"/>
        <w:rPr>
          <w:rFonts w:eastAsiaTheme="majorEastAsia" w:cs="Arial"/>
          <w:bCs/>
        </w:rPr>
      </w:pPr>
      <w:r w:rsidRPr="00BF1400">
        <w:rPr>
          <w:rFonts w:eastAsiaTheme="majorEastAsia" w:cs="Arial"/>
          <w:bCs/>
        </w:rPr>
        <w:t xml:space="preserve">Dentro de cada uno de estos bloques deben publicarse - o enlazarse - las informaciones obligatorias que establecen los artículos 6 y 8 de la LTAIBG. </w:t>
      </w:r>
    </w:p>
    <w:p w:rsidR="00CB39E9" w:rsidRPr="00BF1400" w:rsidRDefault="00CB39E9" w:rsidP="00CB39E9">
      <w:pPr>
        <w:spacing w:before="120" w:after="120" w:line="312" w:lineRule="auto"/>
        <w:jc w:val="both"/>
        <w:rPr>
          <w:rFonts w:eastAsiaTheme="majorEastAsia" w:cs="Arial"/>
          <w:bCs/>
        </w:rPr>
      </w:pPr>
      <w:r w:rsidRPr="00BF1400">
        <w:rPr>
          <w:rFonts w:eastAsiaTheme="majorEastAsia" w:cs="Arial"/>
          <w:bCs/>
        </w:rPr>
        <w:t>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CB39E9" w:rsidRDefault="00CB39E9" w:rsidP="00CB39E9">
      <w:pPr>
        <w:spacing w:before="120" w:after="120" w:line="312" w:lineRule="auto"/>
        <w:jc w:val="both"/>
        <w:rPr>
          <w:rFonts w:eastAsia="Times New Roman" w:cs="Arial"/>
          <w:b/>
          <w:color w:val="00642D"/>
          <w:sz w:val="24"/>
          <w:szCs w:val="24"/>
        </w:rPr>
      </w:pPr>
    </w:p>
    <w:p w:rsidR="00CB39E9" w:rsidRPr="00BF1400" w:rsidRDefault="00CB39E9" w:rsidP="00CB39E9">
      <w:pPr>
        <w:spacing w:before="120" w:after="120" w:line="312" w:lineRule="auto"/>
        <w:jc w:val="both"/>
        <w:rPr>
          <w:rFonts w:eastAsia="Times New Roman" w:cs="Arial"/>
          <w:b/>
          <w:color w:val="00642D"/>
          <w:sz w:val="24"/>
          <w:szCs w:val="24"/>
        </w:rPr>
      </w:pPr>
      <w:r w:rsidRPr="00BF1400">
        <w:rPr>
          <w:rFonts w:eastAsia="Times New Roman" w:cs="Arial"/>
          <w:b/>
          <w:color w:val="00642D"/>
          <w:sz w:val="24"/>
          <w:szCs w:val="24"/>
        </w:rPr>
        <w:lastRenderedPageBreak/>
        <w:t>Incorporación de información</w:t>
      </w:r>
    </w:p>
    <w:p w:rsidR="00CB39E9" w:rsidRPr="00BF1400" w:rsidRDefault="00CB39E9" w:rsidP="00CB39E9">
      <w:pPr>
        <w:spacing w:before="120" w:after="120" w:line="312" w:lineRule="auto"/>
        <w:jc w:val="both"/>
        <w:outlineLvl w:val="1"/>
        <w:rPr>
          <w:rFonts w:eastAsia="Times New Roman" w:cs="Arial"/>
          <w:b/>
          <w:color w:val="00642D"/>
          <w:sz w:val="24"/>
          <w:szCs w:val="24"/>
        </w:rPr>
      </w:pPr>
    </w:p>
    <w:p w:rsidR="00CB39E9" w:rsidRPr="00BF1400" w:rsidRDefault="00CB39E9" w:rsidP="00CB39E9">
      <w:pPr>
        <w:spacing w:before="120" w:after="120" w:line="312" w:lineRule="auto"/>
        <w:jc w:val="both"/>
        <w:outlineLvl w:val="1"/>
        <w:rPr>
          <w:rFonts w:eastAsia="Times New Roman" w:cs="Arial"/>
          <w:b/>
          <w:color w:val="00642D"/>
          <w:sz w:val="24"/>
          <w:szCs w:val="24"/>
        </w:rPr>
      </w:pPr>
      <w:r w:rsidRPr="00BF1400">
        <w:rPr>
          <w:rFonts w:eastAsia="Times New Roman" w:cs="Arial"/>
          <w:b/>
          <w:color w:val="00642D"/>
          <w:sz w:val="24"/>
          <w:szCs w:val="24"/>
        </w:rPr>
        <w:t xml:space="preserve">Información Institucional, Organizativa y de Planificación. </w:t>
      </w:r>
    </w:p>
    <w:p w:rsidR="00CB39E9" w:rsidRPr="00BF1400" w:rsidRDefault="00CB39E9" w:rsidP="00CB39E9">
      <w:pPr>
        <w:spacing w:before="120" w:after="120" w:line="312" w:lineRule="auto"/>
        <w:jc w:val="both"/>
        <w:outlineLvl w:val="1"/>
        <w:rPr>
          <w:rFonts w:eastAsia="Times New Roman" w:cs="Arial"/>
          <w:b/>
          <w:color w:val="00642D"/>
          <w:sz w:val="24"/>
          <w:szCs w:val="24"/>
        </w:rPr>
      </w:pPr>
    </w:p>
    <w:p w:rsidR="00CB39E9" w:rsidRPr="00BF1400" w:rsidRDefault="00CB39E9" w:rsidP="00CB39E9">
      <w:pPr>
        <w:numPr>
          <w:ilvl w:val="0"/>
          <w:numId w:val="10"/>
        </w:numPr>
        <w:spacing w:before="120" w:after="120" w:line="312" w:lineRule="auto"/>
        <w:jc w:val="both"/>
        <w:rPr>
          <w:rFonts w:eastAsiaTheme="minorHAnsi" w:cs="Arial"/>
          <w:lang w:eastAsia="en-US" w:bidi="es-ES"/>
        </w:rPr>
      </w:pPr>
      <w:r w:rsidRPr="00BF1400">
        <w:rPr>
          <w:rFonts w:eastAsiaTheme="minorHAnsi" w:cs="Arial"/>
          <w:lang w:eastAsia="en-US" w:bidi="es-ES"/>
        </w:rPr>
        <w:t xml:space="preserve">Debe publicarse una descripción de la estructura organizativa de la </w:t>
      </w:r>
      <w:r>
        <w:rPr>
          <w:rFonts w:eastAsiaTheme="minorHAnsi" w:cs="Arial"/>
          <w:lang w:eastAsia="en-US" w:bidi="es-ES"/>
        </w:rPr>
        <w:t>entidad</w:t>
      </w:r>
    </w:p>
    <w:p w:rsidR="00CB39E9" w:rsidRPr="00BF1400" w:rsidRDefault="00CB39E9" w:rsidP="00CB39E9">
      <w:pPr>
        <w:spacing w:before="120" w:after="120" w:line="312" w:lineRule="auto"/>
        <w:jc w:val="both"/>
        <w:outlineLvl w:val="1"/>
        <w:rPr>
          <w:rFonts w:eastAsia="Times New Roman" w:cs="Arial"/>
          <w:b/>
          <w:color w:val="00642D"/>
          <w:sz w:val="24"/>
          <w:szCs w:val="24"/>
        </w:rPr>
      </w:pPr>
    </w:p>
    <w:p w:rsidR="00CB39E9" w:rsidRPr="00BF1400" w:rsidRDefault="00CB39E9" w:rsidP="00CB39E9">
      <w:pPr>
        <w:spacing w:before="120" w:after="120" w:line="312" w:lineRule="auto"/>
        <w:jc w:val="both"/>
        <w:outlineLvl w:val="1"/>
        <w:rPr>
          <w:rFonts w:eastAsia="Times New Roman" w:cs="Arial"/>
          <w:b/>
          <w:color w:val="00642D"/>
          <w:sz w:val="24"/>
          <w:szCs w:val="24"/>
        </w:rPr>
      </w:pPr>
      <w:r w:rsidRPr="00BF1400">
        <w:rPr>
          <w:rFonts w:eastAsia="Times New Roman" w:cs="Arial"/>
          <w:b/>
          <w:color w:val="00642D"/>
          <w:sz w:val="24"/>
          <w:szCs w:val="24"/>
        </w:rPr>
        <w:t>Información Económica, Presupuestaria y Estadística.</w:t>
      </w:r>
    </w:p>
    <w:p w:rsidR="00CB39E9" w:rsidRPr="00BF1400" w:rsidRDefault="00CB39E9" w:rsidP="00CB39E9">
      <w:pPr>
        <w:spacing w:before="120" w:after="120" w:line="312" w:lineRule="auto"/>
        <w:jc w:val="both"/>
        <w:outlineLvl w:val="1"/>
        <w:rPr>
          <w:rFonts w:eastAsia="Times New Roman" w:cs="Arial"/>
          <w:b/>
          <w:color w:val="00642D"/>
          <w:sz w:val="24"/>
          <w:szCs w:val="24"/>
        </w:rPr>
      </w:pPr>
    </w:p>
    <w:p w:rsidR="00CB39E9" w:rsidRDefault="00CB39E9" w:rsidP="00CB39E9">
      <w:pPr>
        <w:numPr>
          <w:ilvl w:val="0"/>
          <w:numId w:val="11"/>
        </w:numPr>
        <w:spacing w:before="120" w:after="120" w:line="312" w:lineRule="auto"/>
        <w:jc w:val="both"/>
        <w:rPr>
          <w:rFonts w:eastAsia="Times New Roman" w:cs="Arial"/>
          <w:bCs/>
          <w:szCs w:val="36"/>
        </w:rPr>
      </w:pPr>
      <w:r w:rsidRPr="00BF1400">
        <w:rPr>
          <w:rFonts w:eastAsia="Times New Roman" w:cs="Arial"/>
          <w:bCs/>
          <w:szCs w:val="36"/>
        </w:rPr>
        <w:t>Debe publicarse la relación de convenios suscritos con administraciones públicas con mención de las partes firmantes, su objeto, plazo de duración y en su caso, las obligaciones económicas convenidas y su cuantía.</w:t>
      </w:r>
    </w:p>
    <w:p w:rsidR="00CB39E9" w:rsidRDefault="00CB39E9" w:rsidP="00CB39E9">
      <w:pPr>
        <w:numPr>
          <w:ilvl w:val="0"/>
          <w:numId w:val="11"/>
        </w:numPr>
        <w:spacing w:before="120" w:after="120" w:line="312" w:lineRule="auto"/>
        <w:jc w:val="both"/>
        <w:rPr>
          <w:rFonts w:eastAsia="Times New Roman" w:cs="Arial"/>
          <w:bCs/>
          <w:szCs w:val="36"/>
        </w:rPr>
      </w:pPr>
      <w:r>
        <w:rPr>
          <w:rFonts w:eastAsia="Times New Roman" w:cs="Arial"/>
          <w:bCs/>
          <w:szCs w:val="36"/>
        </w:rPr>
        <w:t>Debe publicarse información sobre las subvenciones y ayudas públicas percibidas</w:t>
      </w:r>
    </w:p>
    <w:p w:rsidR="00DC2231" w:rsidRDefault="00DC2231" w:rsidP="00CB39E9">
      <w:pPr>
        <w:numPr>
          <w:ilvl w:val="0"/>
          <w:numId w:val="11"/>
        </w:numPr>
        <w:spacing w:before="120" w:after="120" w:line="312" w:lineRule="auto"/>
        <w:jc w:val="both"/>
        <w:rPr>
          <w:rFonts w:eastAsia="Times New Roman" w:cs="Arial"/>
          <w:bCs/>
          <w:szCs w:val="36"/>
        </w:rPr>
      </w:pPr>
      <w:r>
        <w:rPr>
          <w:rFonts w:eastAsia="Times New Roman" w:cs="Arial"/>
          <w:bCs/>
          <w:szCs w:val="36"/>
        </w:rPr>
        <w:t>Debería actualizarse la información sobre cuentas anuales</w:t>
      </w:r>
    </w:p>
    <w:p w:rsidR="00CB39E9" w:rsidRPr="00BF1400" w:rsidRDefault="00CB39E9" w:rsidP="00CB39E9">
      <w:pPr>
        <w:numPr>
          <w:ilvl w:val="0"/>
          <w:numId w:val="11"/>
        </w:numPr>
        <w:spacing w:before="120" w:after="120" w:line="312" w:lineRule="auto"/>
        <w:jc w:val="both"/>
        <w:rPr>
          <w:rFonts w:eastAsia="Times New Roman" w:cs="Arial"/>
          <w:bCs/>
          <w:szCs w:val="36"/>
        </w:rPr>
      </w:pPr>
      <w:r w:rsidRPr="00BF1400">
        <w:rPr>
          <w:rFonts w:eastAsia="Times New Roman" w:cs="Arial"/>
          <w:bCs/>
          <w:szCs w:val="36"/>
        </w:rPr>
        <w:t>Debe</w:t>
      </w:r>
      <w:r w:rsidR="00DC2231">
        <w:rPr>
          <w:rFonts w:eastAsia="Times New Roman" w:cs="Arial"/>
          <w:bCs/>
          <w:szCs w:val="36"/>
        </w:rPr>
        <w:t>n</w:t>
      </w:r>
      <w:r w:rsidRPr="00BF1400">
        <w:rPr>
          <w:rFonts w:eastAsia="Times New Roman" w:cs="Arial"/>
          <w:bCs/>
          <w:szCs w:val="36"/>
        </w:rPr>
        <w:t xml:space="preserve"> publicarse </w:t>
      </w:r>
      <w:r w:rsidR="00DC2231">
        <w:rPr>
          <w:rFonts w:eastAsia="Times New Roman" w:cs="Arial"/>
          <w:bCs/>
          <w:szCs w:val="36"/>
        </w:rPr>
        <w:t>los informes de auditoría de cuentas</w:t>
      </w:r>
      <w:r w:rsidRPr="00BF1400">
        <w:rPr>
          <w:rFonts w:eastAsia="Times New Roman" w:cs="Arial"/>
          <w:bCs/>
          <w:szCs w:val="36"/>
        </w:rPr>
        <w:t>.</w:t>
      </w:r>
    </w:p>
    <w:p w:rsidR="00CB39E9" w:rsidRPr="00BF1400" w:rsidRDefault="00CB39E9" w:rsidP="00CB39E9">
      <w:pPr>
        <w:numPr>
          <w:ilvl w:val="0"/>
          <w:numId w:val="11"/>
        </w:numPr>
        <w:spacing w:before="120" w:after="0" w:line="240" w:lineRule="auto"/>
        <w:jc w:val="both"/>
        <w:rPr>
          <w:rFonts w:cs="Arial"/>
          <w:bCs/>
        </w:rPr>
      </w:pPr>
      <w:r w:rsidRPr="00BF1400">
        <w:rPr>
          <w:rFonts w:cs="Arial"/>
        </w:rPr>
        <w:t>Debe informarse sobre las retribuciones anuales percibidas por sus máximos responsables.</w:t>
      </w:r>
    </w:p>
    <w:p w:rsidR="00CB39E9" w:rsidRPr="00BF1400" w:rsidRDefault="00CB39E9" w:rsidP="00CB39E9">
      <w:pPr>
        <w:rPr>
          <w:rFonts w:cs="Arial"/>
          <w:bCs/>
        </w:rPr>
      </w:pPr>
    </w:p>
    <w:p w:rsidR="00CB39E9" w:rsidRPr="00BF1400" w:rsidRDefault="00CB39E9" w:rsidP="00CB39E9">
      <w:pPr>
        <w:spacing w:before="120" w:after="120" w:line="312" w:lineRule="auto"/>
        <w:jc w:val="both"/>
        <w:outlineLvl w:val="1"/>
        <w:rPr>
          <w:rFonts w:eastAsia="Times New Roman" w:cs="Arial"/>
          <w:b/>
          <w:color w:val="00642D"/>
          <w:sz w:val="24"/>
          <w:szCs w:val="24"/>
        </w:rPr>
      </w:pPr>
      <w:r w:rsidRPr="00BF1400">
        <w:rPr>
          <w:rFonts w:eastAsia="Times New Roman" w:cs="Arial"/>
          <w:b/>
          <w:color w:val="00642D"/>
          <w:sz w:val="24"/>
          <w:szCs w:val="24"/>
        </w:rPr>
        <w:t>Calidad de la Información.</w:t>
      </w:r>
    </w:p>
    <w:p w:rsidR="00CB39E9" w:rsidRPr="00BF1400" w:rsidRDefault="00CB39E9" w:rsidP="00CB39E9">
      <w:pPr>
        <w:numPr>
          <w:ilvl w:val="0"/>
          <w:numId w:val="12"/>
        </w:numPr>
        <w:spacing w:before="120" w:after="120" w:line="312" w:lineRule="auto"/>
        <w:ind w:left="714" w:hanging="357"/>
        <w:contextualSpacing/>
        <w:jc w:val="both"/>
        <w:rPr>
          <w:rFonts w:eastAsiaTheme="minorHAnsi"/>
          <w:color w:val="FF0000"/>
          <w:szCs w:val="24"/>
          <w:lang w:eastAsia="en-US"/>
        </w:rPr>
      </w:pPr>
      <w:r w:rsidRPr="00BF1400">
        <w:rPr>
          <w:rFonts w:eastAsiaTheme="minorHAnsi"/>
          <w:szCs w:val="24"/>
          <w:lang w:eastAsia="en-US"/>
        </w:rPr>
        <w:t>Toda la información debe datarse e incluirse referencias a la fecha en que se revisó o actualizó por última vez la información. Solo de esta manera sería posible para la ciudadanía saber si la información que está consultando está vigente.</w:t>
      </w:r>
    </w:p>
    <w:p w:rsidR="00CB39E9" w:rsidRPr="00BF1400" w:rsidRDefault="00CB39E9" w:rsidP="00CB39E9">
      <w:pPr>
        <w:spacing w:before="120" w:after="120" w:line="312" w:lineRule="auto"/>
        <w:ind w:left="714"/>
        <w:contextualSpacing/>
        <w:jc w:val="both"/>
        <w:rPr>
          <w:rFonts w:eastAsiaTheme="minorHAnsi"/>
          <w:color w:val="FF0000"/>
          <w:szCs w:val="24"/>
          <w:lang w:eastAsia="en-US"/>
        </w:rPr>
      </w:pPr>
    </w:p>
    <w:p w:rsidR="00CB39E9" w:rsidRPr="00BF1400" w:rsidRDefault="00CB39E9" w:rsidP="00CB39E9">
      <w:pPr>
        <w:numPr>
          <w:ilvl w:val="0"/>
          <w:numId w:val="12"/>
        </w:numPr>
        <w:spacing w:before="120" w:after="120" w:line="312" w:lineRule="auto"/>
        <w:ind w:left="714" w:hanging="357"/>
        <w:contextualSpacing/>
        <w:jc w:val="both"/>
        <w:rPr>
          <w:rFonts w:eastAsiaTheme="minorHAnsi"/>
          <w:color w:val="FF0000"/>
          <w:szCs w:val="24"/>
          <w:lang w:eastAsia="en-US"/>
        </w:rPr>
      </w:pPr>
      <w:r w:rsidRPr="00BF1400">
        <w:rPr>
          <w:rFonts w:eastAsiaTheme="minorHAnsi"/>
          <w:szCs w:val="24"/>
          <w:lang w:eastAsia="en-US"/>
        </w:rPr>
        <w:t xml:space="preserve">Se recuerda que la información debe publicarse en formatos reutilizables según lo dispuesto por la Ley 17/2007, de reutilización de la información del sector público, </w:t>
      </w:r>
    </w:p>
    <w:p w:rsidR="00CB39E9" w:rsidRPr="00BF1400" w:rsidRDefault="00CB39E9" w:rsidP="00CB39E9">
      <w:pPr>
        <w:spacing w:after="0" w:line="240" w:lineRule="auto"/>
        <w:ind w:left="360"/>
        <w:jc w:val="both"/>
        <w:rPr>
          <w:rFonts w:ascii="Times New Roman" w:eastAsia="Times New Roman" w:hAnsi="Times New Roman" w:cs="Arial"/>
          <w:sz w:val="24"/>
          <w:szCs w:val="24"/>
        </w:rPr>
      </w:pPr>
    </w:p>
    <w:p w:rsidR="00CB39E9" w:rsidRDefault="00CB39E9" w:rsidP="00CB39E9">
      <w:r w:rsidRPr="00BF1400">
        <w:rPr>
          <w:rFonts w:cs="Arial"/>
        </w:rPr>
        <w:t xml:space="preserve">Madrid, </w:t>
      </w:r>
      <w:r>
        <w:rPr>
          <w:rFonts w:cs="Arial"/>
        </w:rPr>
        <w:t>noviembre</w:t>
      </w:r>
      <w:r w:rsidRPr="00BF1400">
        <w:rPr>
          <w:rFonts w:cs="Arial"/>
        </w:rPr>
        <w:t xml:space="preserve"> de 2021</w:t>
      </w:r>
    </w:p>
    <w:p w:rsidR="00B40246" w:rsidRDefault="00B40246"/>
    <w:p w:rsidR="00121C30" w:rsidRDefault="00121C30">
      <w:r>
        <w:br w:type="page"/>
      </w:r>
    </w:p>
    <w:p w:rsidR="00121C30" w:rsidRPr="00121C30" w:rsidRDefault="007D711B"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509B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509B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509B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509B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509B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509B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509B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5509B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509B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509B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509B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509B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509B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509B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509B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509B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509B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509B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509B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509B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509B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509B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509B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509B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509B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509B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FA" w:rsidRDefault="00D608FA" w:rsidP="00932008">
      <w:pPr>
        <w:spacing w:after="0" w:line="240" w:lineRule="auto"/>
      </w:pPr>
      <w:r>
        <w:separator/>
      </w:r>
    </w:p>
  </w:endnote>
  <w:endnote w:type="continuationSeparator" w:id="0">
    <w:p w:rsidR="00D608FA" w:rsidRDefault="00D608F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FA" w:rsidRDefault="00D608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FA" w:rsidRDefault="00D608F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FA" w:rsidRDefault="00D608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FA" w:rsidRDefault="00D608FA" w:rsidP="00932008">
      <w:pPr>
        <w:spacing w:after="0" w:line="240" w:lineRule="auto"/>
      </w:pPr>
      <w:r>
        <w:separator/>
      </w:r>
    </w:p>
  </w:footnote>
  <w:footnote w:type="continuationSeparator" w:id="0">
    <w:p w:rsidR="00D608FA" w:rsidRDefault="00D608FA"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FA" w:rsidRDefault="00D608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FA" w:rsidRDefault="00D608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FA" w:rsidRDefault="00D608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EB3D1D"/>
    <w:multiLevelType w:val="hybridMultilevel"/>
    <w:tmpl w:val="604834F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8A5A3E"/>
    <w:multiLevelType w:val="multilevel"/>
    <w:tmpl w:val="AD86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54E62FD"/>
    <w:multiLevelType w:val="hybridMultilevel"/>
    <w:tmpl w:val="B282C6EC"/>
    <w:lvl w:ilvl="0" w:tplc="B7C2270E">
      <w:start w:val="1"/>
      <w:numFmt w:val="bullet"/>
      <w:lvlText w:val=""/>
      <w:lvlPicBulletId w:val="0"/>
      <w:lvlJc w:val="left"/>
      <w:pPr>
        <w:ind w:left="862" w:hanging="360"/>
      </w:pPr>
      <w:rPr>
        <w:rFonts w:ascii="Symbol" w:hAnsi="Symbol" w:hint="default"/>
        <w:color w:val="auto"/>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nsid w:val="5BA22608"/>
    <w:multiLevelType w:val="hybridMultilevel"/>
    <w:tmpl w:val="86FABE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1"/>
  </w:num>
  <w:num w:numId="6">
    <w:abstractNumId w:val="5"/>
  </w:num>
  <w:num w:numId="7">
    <w:abstractNumId w:val="6"/>
  </w:num>
  <w:num w:numId="8">
    <w:abstractNumId w:val="7"/>
  </w:num>
  <w:num w:numId="9">
    <w:abstractNumId w:val="0"/>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7F2"/>
    <w:rsid w:val="000262A3"/>
    <w:rsid w:val="00035F79"/>
    <w:rsid w:val="00045308"/>
    <w:rsid w:val="0006666A"/>
    <w:rsid w:val="000965B3"/>
    <w:rsid w:val="000C6CFF"/>
    <w:rsid w:val="00102733"/>
    <w:rsid w:val="00106FDA"/>
    <w:rsid w:val="00121C30"/>
    <w:rsid w:val="001561A4"/>
    <w:rsid w:val="001B614A"/>
    <w:rsid w:val="002513DC"/>
    <w:rsid w:val="00265501"/>
    <w:rsid w:val="002A154B"/>
    <w:rsid w:val="002A3BD9"/>
    <w:rsid w:val="00316B14"/>
    <w:rsid w:val="00396CC7"/>
    <w:rsid w:val="003F271E"/>
    <w:rsid w:val="003F572A"/>
    <w:rsid w:val="00405EFB"/>
    <w:rsid w:val="004F160A"/>
    <w:rsid w:val="004F2655"/>
    <w:rsid w:val="00521DA9"/>
    <w:rsid w:val="00544E0C"/>
    <w:rsid w:val="005509B0"/>
    <w:rsid w:val="0055361C"/>
    <w:rsid w:val="0056132B"/>
    <w:rsid w:val="00561402"/>
    <w:rsid w:val="005618EA"/>
    <w:rsid w:val="0057532F"/>
    <w:rsid w:val="005A426D"/>
    <w:rsid w:val="005B13BD"/>
    <w:rsid w:val="005B6CF5"/>
    <w:rsid w:val="005F29B8"/>
    <w:rsid w:val="0060765F"/>
    <w:rsid w:val="006331DA"/>
    <w:rsid w:val="006A2766"/>
    <w:rsid w:val="006D4821"/>
    <w:rsid w:val="00710031"/>
    <w:rsid w:val="00712E28"/>
    <w:rsid w:val="00743756"/>
    <w:rsid w:val="007B0F99"/>
    <w:rsid w:val="007D711B"/>
    <w:rsid w:val="0081799F"/>
    <w:rsid w:val="00843911"/>
    <w:rsid w:val="00844FA9"/>
    <w:rsid w:val="008C1E1E"/>
    <w:rsid w:val="008F6192"/>
    <w:rsid w:val="00932008"/>
    <w:rsid w:val="009609E9"/>
    <w:rsid w:val="009A5971"/>
    <w:rsid w:val="009E1D68"/>
    <w:rsid w:val="00A8146B"/>
    <w:rsid w:val="00AA145C"/>
    <w:rsid w:val="00AC4F51"/>
    <w:rsid w:val="00AD2022"/>
    <w:rsid w:val="00AD2591"/>
    <w:rsid w:val="00AF6C05"/>
    <w:rsid w:val="00B0673F"/>
    <w:rsid w:val="00B1007E"/>
    <w:rsid w:val="00B40246"/>
    <w:rsid w:val="00B74887"/>
    <w:rsid w:val="00B755E7"/>
    <w:rsid w:val="00B841AE"/>
    <w:rsid w:val="00B95A56"/>
    <w:rsid w:val="00BB6799"/>
    <w:rsid w:val="00BD4582"/>
    <w:rsid w:val="00BE4A59"/>
    <w:rsid w:val="00BE6A46"/>
    <w:rsid w:val="00C33A23"/>
    <w:rsid w:val="00C43711"/>
    <w:rsid w:val="00C56F44"/>
    <w:rsid w:val="00C5744D"/>
    <w:rsid w:val="00C72FDC"/>
    <w:rsid w:val="00C815AB"/>
    <w:rsid w:val="00CB39E9"/>
    <w:rsid w:val="00CB5511"/>
    <w:rsid w:val="00CC2049"/>
    <w:rsid w:val="00CD49F3"/>
    <w:rsid w:val="00D17F0A"/>
    <w:rsid w:val="00D22945"/>
    <w:rsid w:val="00D44DED"/>
    <w:rsid w:val="00D53AEE"/>
    <w:rsid w:val="00D608FA"/>
    <w:rsid w:val="00D753E5"/>
    <w:rsid w:val="00D92C9B"/>
    <w:rsid w:val="00D96F84"/>
    <w:rsid w:val="00DB1415"/>
    <w:rsid w:val="00DB7B8C"/>
    <w:rsid w:val="00DC2231"/>
    <w:rsid w:val="00DD5439"/>
    <w:rsid w:val="00DD58B3"/>
    <w:rsid w:val="00DF0D69"/>
    <w:rsid w:val="00DF63E7"/>
    <w:rsid w:val="00DF76DC"/>
    <w:rsid w:val="00E3088D"/>
    <w:rsid w:val="00E34195"/>
    <w:rsid w:val="00E47613"/>
    <w:rsid w:val="00E6626E"/>
    <w:rsid w:val="00ED17ED"/>
    <w:rsid w:val="00F14DA4"/>
    <w:rsid w:val="00F46882"/>
    <w:rsid w:val="00F47C3B"/>
    <w:rsid w:val="00F62BAF"/>
    <w:rsid w:val="00F71D7D"/>
    <w:rsid w:val="00F86BF2"/>
    <w:rsid w:val="00FA36CD"/>
    <w:rsid w:val="00FA472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2513DC"/>
    <w:rPr>
      <w:color w:val="0000FF"/>
      <w:u w:val="single"/>
    </w:rPr>
  </w:style>
  <w:style w:type="character" w:styleId="CitaHTML">
    <w:name w:val="HTML Cite"/>
    <w:basedOn w:val="Fuentedeprrafopredeter"/>
    <w:uiPriority w:val="99"/>
    <w:semiHidden/>
    <w:unhideWhenUsed/>
    <w:rsid w:val="00E6626E"/>
    <w:rPr>
      <w:i/>
      <w:iCs/>
    </w:rPr>
  </w:style>
  <w:style w:type="paragraph" w:styleId="Prrafodelista">
    <w:name w:val="List Paragraph"/>
    <w:basedOn w:val="Normal"/>
    <w:uiPriority w:val="34"/>
    <w:qFormat/>
    <w:rsid w:val="00C72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2513DC"/>
    <w:rPr>
      <w:color w:val="0000FF"/>
      <w:u w:val="single"/>
    </w:rPr>
  </w:style>
  <w:style w:type="character" w:styleId="CitaHTML">
    <w:name w:val="HTML Cite"/>
    <w:basedOn w:val="Fuentedeprrafopredeter"/>
    <w:uiPriority w:val="99"/>
    <w:semiHidden/>
    <w:unhideWhenUsed/>
    <w:rsid w:val="00E6626E"/>
    <w:rPr>
      <w:i/>
      <w:iCs/>
    </w:rPr>
  </w:style>
  <w:style w:type="paragraph" w:styleId="Prrafodelista">
    <w:name w:val="List Paragraph"/>
    <w:basedOn w:val="Normal"/>
    <w:uiPriority w:val="34"/>
    <w:qFormat/>
    <w:rsid w:val="00C7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90637">
      <w:bodyDiv w:val="1"/>
      <w:marLeft w:val="0"/>
      <w:marRight w:val="0"/>
      <w:marTop w:val="0"/>
      <w:marBottom w:val="0"/>
      <w:divBdr>
        <w:top w:val="none" w:sz="0" w:space="0" w:color="auto"/>
        <w:left w:val="none" w:sz="0" w:space="0" w:color="auto"/>
        <w:bottom w:val="none" w:sz="0" w:space="0" w:color="auto"/>
        <w:right w:val="none" w:sz="0" w:space="0" w:color="auto"/>
      </w:divBdr>
      <w:divsChild>
        <w:div w:id="800926324">
          <w:marLeft w:val="0"/>
          <w:marRight w:val="0"/>
          <w:marTop w:val="0"/>
          <w:marBottom w:val="0"/>
          <w:divBdr>
            <w:top w:val="none" w:sz="0" w:space="0" w:color="auto"/>
            <w:left w:val="none" w:sz="0" w:space="0" w:color="auto"/>
            <w:bottom w:val="none" w:sz="0" w:space="0" w:color="auto"/>
            <w:right w:val="none" w:sz="0" w:space="0" w:color="auto"/>
          </w:divBdr>
        </w:div>
        <w:div w:id="419761292">
          <w:marLeft w:val="0"/>
          <w:marRight w:val="0"/>
          <w:marTop w:val="0"/>
          <w:marBottom w:val="0"/>
          <w:divBdr>
            <w:top w:val="none" w:sz="0" w:space="0" w:color="auto"/>
            <w:left w:val="none" w:sz="0" w:space="0" w:color="auto"/>
            <w:bottom w:val="none" w:sz="0" w:space="0" w:color="auto"/>
            <w:right w:val="none" w:sz="0" w:space="0" w:color="auto"/>
          </w:divBdr>
          <w:divsChild>
            <w:div w:id="1547646867">
              <w:marLeft w:val="0"/>
              <w:marRight w:val="0"/>
              <w:marTop w:val="0"/>
              <w:marBottom w:val="0"/>
              <w:divBdr>
                <w:top w:val="none" w:sz="0" w:space="0" w:color="auto"/>
                <w:left w:val="none" w:sz="0" w:space="0" w:color="auto"/>
                <w:bottom w:val="none" w:sz="0" w:space="0" w:color="auto"/>
                <w:right w:val="none" w:sz="0" w:space="0" w:color="auto"/>
              </w:divBdr>
              <w:divsChild>
                <w:div w:id="11188422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B3211"/>
    <w:rsid w:val="00363EF3"/>
    <w:rsid w:val="003D088C"/>
    <w:rsid w:val="005464AE"/>
    <w:rsid w:val="005C20CE"/>
    <w:rsid w:val="006E1AE2"/>
    <w:rsid w:val="00711CB1"/>
    <w:rsid w:val="008C63AF"/>
    <w:rsid w:val="00B64B71"/>
    <w:rsid w:val="00BF2C04"/>
    <w:rsid w:val="00D1312C"/>
    <w:rsid w:val="00D35513"/>
    <w:rsid w:val="00D56B8E"/>
    <w:rsid w:val="00DB51FE"/>
    <w:rsid w:val="00DC084A"/>
    <w:rsid w:val="00F84B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D0D4860-9BD8-44C0-8CB2-F1B63808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901</TotalTime>
  <Pages>9</Pages>
  <Words>1800</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yolanda.diez</cp:lastModifiedBy>
  <cp:revision>8</cp:revision>
  <cp:lastPrinted>2007-10-26T10:03:00Z</cp:lastPrinted>
  <dcterms:created xsi:type="dcterms:W3CDTF">2021-11-17T17:42:00Z</dcterms:created>
  <dcterms:modified xsi:type="dcterms:W3CDTF">2022-01-12T11:19:00Z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