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A8" w:rsidRDefault="00A073A8" w:rsidP="003859B4">
      <w:pPr>
        <w:pStyle w:val="Ttulodelbolet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GoBack"/>
      <w:bookmarkEnd w:id="0"/>
      <w:r w:rsidRPr="00A073A8">
        <w:rPr>
          <w:rFonts w:asciiTheme="minorHAnsi" w:hAnsiTheme="minorHAnsi" w:cstheme="minorHAnsi"/>
          <w:color w:val="auto"/>
          <w:sz w:val="28"/>
          <w:szCs w:val="28"/>
        </w:rPr>
        <w:t xml:space="preserve">Respuesta al </w:t>
      </w:r>
      <w:sdt>
        <w:sdtPr>
          <w:rPr>
            <w:rFonts w:asciiTheme="minorHAnsi" w:hAnsiTheme="minorHAnsi" w:cstheme="minorHAnsi"/>
            <w:color w:val="auto"/>
            <w:sz w:val="28"/>
            <w:szCs w:val="28"/>
          </w:rPr>
          <w:id w:val="228783080"/>
        </w:sdtPr>
        <w:sdtEndPr/>
        <w:sdtContent>
          <w:r w:rsidRPr="00A073A8">
            <w:rPr>
              <w:rFonts w:asciiTheme="minorHAnsi" w:hAnsiTheme="minorHAnsi" w:cstheme="minorHAnsi"/>
              <w:color w:val="auto"/>
              <w:sz w:val="28"/>
              <w:szCs w:val="28"/>
              <w:lang w:bidi="es-ES"/>
            </w:rPr>
            <w:t xml:space="preserve">Informe de evaluación sobre el cumplimiento de las obligaciones de Publicidad Activa </w:t>
          </w:r>
        </w:sdtContent>
      </w:sdt>
      <w:r>
        <w:rPr>
          <w:rFonts w:asciiTheme="minorHAnsi" w:hAnsiTheme="minorHAnsi" w:cstheme="minorHAnsi"/>
          <w:color w:val="auto"/>
          <w:sz w:val="28"/>
          <w:szCs w:val="28"/>
        </w:rPr>
        <w:t>de CÁRITAS ESPAÑOLA</w:t>
      </w:r>
    </w:p>
    <w:p w:rsidR="003859B4" w:rsidRPr="003859B4" w:rsidRDefault="003859B4" w:rsidP="003859B4">
      <w:pPr>
        <w:pStyle w:val="Ttulodelboletn"/>
        <w:jc w:val="center"/>
        <w:rPr>
          <w:rFonts w:asciiTheme="minorHAnsi" w:hAnsiTheme="minorHAnsi" w:cstheme="minorHAnsi"/>
          <w:color w:val="auto"/>
          <w:sz w:val="24"/>
        </w:rPr>
      </w:pPr>
    </w:p>
    <w:p w:rsidR="003859B4" w:rsidRPr="003859B4" w:rsidRDefault="003859B4" w:rsidP="003859B4">
      <w:pPr>
        <w:pStyle w:val="Ttulodelboletn"/>
        <w:jc w:val="both"/>
        <w:rPr>
          <w:rFonts w:asciiTheme="minorHAnsi" w:hAnsiTheme="minorHAnsi" w:cstheme="minorHAnsi"/>
          <w:b w:val="0"/>
          <w:color w:val="auto"/>
          <w:sz w:val="24"/>
        </w:rPr>
      </w:pPr>
      <w:r w:rsidRPr="003859B4">
        <w:rPr>
          <w:rFonts w:asciiTheme="minorHAnsi" w:hAnsiTheme="minorHAnsi" w:cstheme="minorHAnsi"/>
          <w:b w:val="0"/>
          <w:color w:val="auto"/>
          <w:sz w:val="24"/>
        </w:rPr>
        <w:t>Se indica observaciones a los apartados del informe</w:t>
      </w:r>
      <w:r w:rsidR="00C37E94">
        <w:rPr>
          <w:rFonts w:asciiTheme="minorHAnsi" w:hAnsiTheme="minorHAnsi" w:cstheme="minorHAnsi"/>
          <w:b w:val="0"/>
          <w:color w:val="auto"/>
          <w:sz w:val="24"/>
        </w:rPr>
        <w:t xml:space="preserve"> que se considera </w:t>
      </w:r>
      <w:proofErr w:type="gramStart"/>
      <w:r w:rsidR="00C37E94">
        <w:rPr>
          <w:rFonts w:asciiTheme="minorHAnsi" w:hAnsiTheme="minorHAnsi" w:cstheme="minorHAnsi"/>
          <w:b w:val="0"/>
          <w:color w:val="auto"/>
          <w:sz w:val="24"/>
        </w:rPr>
        <w:t>valorados</w:t>
      </w:r>
      <w:proofErr w:type="gramEnd"/>
      <w:r w:rsidR="00C37E94">
        <w:rPr>
          <w:rFonts w:asciiTheme="minorHAnsi" w:hAnsiTheme="minorHAnsi" w:cstheme="minorHAnsi"/>
          <w:b w:val="0"/>
          <w:color w:val="auto"/>
          <w:sz w:val="24"/>
        </w:rPr>
        <w:t xml:space="preserve"> de forma errónea y se aporta información justificativa al respecto</w:t>
      </w:r>
      <w:r w:rsidRPr="003859B4">
        <w:rPr>
          <w:rFonts w:asciiTheme="minorHAnsi" w:hAnsiTheme="minorHAnsi" w:cstheme="minorHAnsi"/>
          <w:b w:val="0"/>
          <w:color w:val="auto"/>
          <w:sz w:val="24"/>
        </w:rPr>
        <w:t>, según las obligaciones de publicidad activa que tiene Cáritas Española:</w:t>
      </w:r>
    </w:p>
    <w:p w:rsidR="003859B4" w:rsidRPr="003859B4" w:rsidRDefault="003859B4" w:rsidP="003859B4">
      <w:pPr>
        <w:pStyle w:val="Ttulodelboletn"/>
        <w:jc w:val="both"/>
        <w:rPr>
          <w:rFonts w:asciiTheme="minorHAnsi" w:hAnsiTheme="minorHAnsi" w:cstheme="minorHAnsi"/>
          <w:b w:val="0"/>
          <w:color w:val="auto"/>
          <w:sz w:val="24"/>
        </w:rPr>
      </w:pPr>
    </w:p>
    <w:p w:rsidR="003859B4" w:rsidRPr="00C37E94" w:rsidRDefault="003859B4" w:rsidP="00C37E94">
      <w:pPr>
        <w:spacing w:line="240" w:lineRule="auto"/>
        <w:rPr>
          <w:rFonts w:cstheme="minorHAnsi"/>
          <w:b/>
          <w:sz w:val="24"/>
          <w:szCs w:val="24"/>
        </w:rPr>
      </w:pPr>
      <w:r w:rsidRPr="00C37E94">
        <w:rPr>
          <w:rFonts w:cstheme="minorHAnsi"/>
          <w:b/>
          <w:sz w:val="24"/>
          <w:szCs w:val="24"/>
        </w:rPr>
        <w:t>II.1 Información institucional, organizativa y de planificación</w:t>
      </w:r>
    </w:p>
    <w:tbl>
      <w:tblPr>
        <w:tblStyle w:val="Tablaconcuadrcula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787"/>
        <w:gridCol w:w="6012"/>
      </w:tblGrid>
      <w:tr w:rsidR="003859B4" w:rsidRPr="00B23FEC" w:rsidTr="00FA4171">
        <w:trPr>
          <w:trHeight w:val="186"/>
        </w:trPr>
        <w:tc>
          <w:tcPr>
            <w:tcW w:w="226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859B4" w:rsidRPr="00E34195" w:rsidRDefault="003859B4" w:rsidP="00FA4171">
            <w:pPr>
              <w:pStyle w:val="Cuerpodelboletn"/>
              <w:spacing w:after="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3859B4" w:rsidRDefault="003859B4" w:rsidP="00FA4171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3859B4" w:rsidRPr="00B23FEC" w:rsidRDefault="003859B4" w:rsidP="00FA4171">
            <w:pPr>
              <w:rPr>
                <w:rStyle w:val="Ttulo2Car"/>
                <w:b w:val="0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Sólo los correspondientes a los Directores de Servicios Generales</w:t>
            </w:r>
          </w:p>
        </w:tc>
      </w:tr>
    </w:tbl>
    <w:p w:rsidR="00C82448" w:rsidRDefault="00C82448" w:rsidP="00C37E94">
      <w:pPr>
        <w:spacing w:after="0" w:line="240" w:lineRule="auto"/>
        <w:rPr>
          <w:rFonts w:cstheme="minorHAnsi"/>
          <w:sz w:val="24"/>
          <w:szCs w:val="24"/>
        </w:rPr>
      </w:pPr>
    </w:p>
    <w:p w:rsidR="00FA4171" w:rsidRDefault="00FA4171" w:rsidP="003859B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encuentran publicado el cv de los miembros del órgano de gobierno, el Consejo General, y se actualiza cada vez que cambia uno de sus miembros en la pestaña “QUIENES SOMOS” / CONOCE CÁRITAS, dentro de la pantalla “Consejo General y su Comisión Permanente”, </w:t>
      </w:r>
    </w:p>
    <w:p w:rsidR="00FA4171" w:rsidRDefault="00FA4171" w:rsidP="003859B4">
      <w:pPr>
        <w:spacing w:line="240" w:lineRule="auto"/>
        <w:rPr>
          <w:rFonts w:cstheme="minorHAns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16BACF9F" wp14:editId="14C7E648">
            <wp:extent cx="5683250" cy="25463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-441" t="14552" r="1438" b="6588"/>
                    <a:stretch/>
                  </pic:blipFill>
                  <pic:spPr bwMode="auto">
                    <a:xfrm>
                      <a:off x="0" y="0"/>
                      <a:ext cx="5683250" cy="254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A4171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pinchando</w:t>
      </w:r>
      <w:proofErr w:type="gramEnd"/>
      <w:r>
        <w:rPr>
          <w:rFonts w:cstheme="minorHAnsi"/>
          <w:sz w:val="24"/>
          <w:szCs w:val="24"/>
        </w:rPr>
        <w:t xml:space="preserve"> en “+” aparece el siguiente link:</w:t>
      </w:r>
    </w:p>
    <w:p w:rsidR="00FA4171" w:rsidRDefault="00211C15" w:rsidP="003859B4">
      <w:pPr>
        <w:spacing w:line="240" w:lineRule="auto"/>
        <w:rPr>
          <w:rFonts w:cstheme="minorHAnsi"/>
          <w:sz w:val="24"/>
          <w:szCs w:val="24"/>
        </w:rPr>
      </w:pPr>
      <w:hyperlink r:id="rId12" w:history="1">
        <w:r w:rsidR="00FA4171" w:rsidRPr="00A5418F">
          <w:rPr>
            <w:rStyle w:val="Hipervnculo"/>
            <w:rFonts w:cstheme="minorHAnsi"/>
            <w:sz w:val="24"/>
            <w:szCs w:val="24"/>
          </w:rPr>
          <w:t>https://www.caritas.es/main-files/uploads/2021/10/CE-Consejo-General-202107.pdf</w:t>
        </w:r>
      </w:hyperlink>
    </w:p>
    <w:p w:rsidR="00FA4171" w:rsidRDefault="00FA4171" w:rsidP="003859B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tanto, se publica completa la información y no procede la recomendación en relación a la </w:t>
      </w:r>
      <w:r>
        <w:rPr>
          <w:rFonts w:cstheme="minorHAnsi"/>
          <w:i/>
          <w:sz w:val="24"/>
          <w:szCs w:val="24"/>
        </w:rPr>
        <w:t>Incorporación de Información</w:t>
      </w:r>
      <w:r>
        <w:rPr>
          <w:rFonts w:cstheme="minorHAnsi"/>
          <w:sz w:val="24"/>
          <w:szCs w:val="24"/>
        </w:rPr>
        <w:t xml:space="preserve"> en este apartado.</w:t>
      </w:r>
    </w:p>
    <w:p w:rsidR="00FA4171" w:rsidRDefault="00FA4171" w:rsidP="003859B4">
      <w:pPr>
        <w:spacing w:line="240" w:lineRule="auto"/>
        <w:rPr>
          <w:rFonts w:cstheme="minorHAnsi"/>
          <w:sz w:val="24"/>
          <w:szCs w:val="24"/>
        </w:rPr>
      </w:pPr>
    </w:p>
    <w:p w:rsidR="003859B4" w:rsidRPr="003859B4" w:rsidRDefault="003859B4" w:rsidP="003859B4">
      <w:pPr>
        <w:spacing w:line="240" w:lineRule="auto"/>
        <w:rPr>
          <w:rFonts w:cstheme="minorHAnsi"/>
          <w:b/>
          <w:sz w:val="24"/>
          <w:szCs w:val="24"/>
        </w:rPr>
      </w:pPr>
      <w:r w:rsidRPr="003859B4">
        <w:rPr>
          <w:rFonts w:cstheme="minorHAnsi"/>
          <w:b/>
          <w:sz w:val="24"/>
          <w:szCs w:val="24"/>
        </w:rPr>
        <w:t>II.2 Información económica, presupuestaria y estadística</w:t>
      </w:r>
    </w:p>
    <w:tbl>
      <w:tblPr>
        <w:tblStyle w:val="Tablaconcuadrcula"/>
        <w:tblW w:w="8904" w:type="dxa"/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5790"/>
      </w:tblGrid>
      <w:tr w:rsidR="00FA4171" w:rsidRPr="00CB5511" w:rsidTr="00C37E94">
        <w:trPr>
          <w:trHeight w:val="50"/>
        </w:trPr>
        <w:tc>
          <w:tcPr>
            <w:tcW w:w="2547" w:type="dxa"/>
          </w:tcPr>
          <w:p w:rsidR="00FA4171" w:rsidRDefault="00FA4171" w:rsidP="00FA4171">
            <w:pPr>
              <w:pStyle w:val="Cuerpodelboletn"/>
              <w:spacing w:after="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</w:tcPr>
          <w:p w:rsidR="00FA4171" w:rsidRPr="00CB5511" w:rsidRDefault="00FA4171" w:rsidP="00FA4171">
            <w:pPr>
              <w:pStyle w:val="Cuerpodelboletn"/>
              <w:spacing w:after="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90" w:type="dxa"/>
          </w:tcPr>
          <w:p w:rsidR="00FA4171" w:rsidRPr="00BE4A59" w:rsidRDefault="00FA4171" w:rsidP="00FA4171">
            <w:pPr>
              <w:pStyle w:val="Cuerpodelboletn"/>
              <w:spacing w:after="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3859B4" w:rsidRDefault="003859B4" w:rsidP="00C37E94">
      <w:pPr>
        <w:spacing w:after="0" w:line="240" w:lineRule="auto"/>
        <w:rPr>
          <w:rFonts w:cstheme="minorHAnsi"/>
          <w:sz w:val="24"/>
          <w:szCs w:val="24"/>
        </w:rPr>
      </w:pPr>
    </w:p>
    <w:p w:rsidR="006F5B27" w:rsidRDefault="00FA4171" w:rsidP="003859B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retribución anual de los máximos responsables se recoge de forma agregada en </w:t>
      </w:r>
      <w:r w:rsidR="006F5B27">
        <w:rPr>
          <w:rFonts w:cstheme="minorHAnsi"/>
          <w:sz w:val="24"/>
          <w:szCs w:val="24"/>
        </w:rPr>
        <w:t>la pág. 43 de la memoria económica de</w:t>
      </w:r>
      <w:r>
        <w:rPr>
          <w:rFonts w:cstheme="minorHAnsi"/>
          <w:sz w:val="24"/>
          <w:szCs w:val="24"/>
        </w:rPr>
        <w:t xml:space="preserve">l </w:t>
      </w:r>
      <w:r w:rsidR="006F5B27">
        <w:rPr>
          <w:rFonts w:cstheme="minorHAnsi"/>
          <w:sz w:val="24"/>
          <w:szCs w:val="24"/>
        </w:rPr>
        <w:t>documento publicado en la pestaña “QUIENES SOMOS” / COMO NOS FINANCIAMOS, dentro del apartado 2020, “Cuentas anuales 2020”:</w:t>
      </w:r>
    </w:p>
    <w:p w:rsidR="006F5B27" w:rsidRDefault="006F5B27" w:rsidP="003859B4">
      <w:pPr>
        <w:spacing w:line="240" w:lineRule="auto"/>
        <w:rPr>
          <w:rFonts w:ascii="Calibri" w:hAnsi="Calibri"/>
        </w:rPr>
      </w:pPr>
      <w:r>
        <w:rPr>
          <w:noProof/>
          <w:lang w:eastAsia="es-ES"/>
        </w:rPr>
        <w:lastRenderedPageBreak/>
        <w:drawing>
          <wp:inline distT="0" distB="0" distL="0" distR="0" wp14:anchorId="23F893A9" wp14:editId="13F28E5E">
            <wp:extent cx="5734050" cy="24701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-220" t="15089" r="683" b="8681"/>
                    <a:stretch/>
                  </pic:blipFill>
                  <pic:spPr bwMode="auto">
                    <a:xfrm>
                      <a:off x="0" y="0"/>
                      <a:ext cx="5734050" cy="247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B27" w:rsidRPr="00C37E94" w:rsidRDefault="006F5B27" w:rsidP="003859B4">
      <w:pPr>
        <w:spacing w:line="240" w:lineRule="auto"/>
        <w:rPr>
          <w:rFonts w:ascii="Calibri" w:hAnsi="Calibri"/>
          <w:sz w:val="24"/>
          <w:szCs w:val="24"/>
        </w:rPr>
      </w:pPr>
      <w:r w:rsidRPr="00C37E94">
        <w:rPr>
          <w:rFonts w:ascii="Calibri" w:hAnsi="Calibri"/>
          <w:sz w:val="24"/>
          <w:szCs w:val="24"/>
        </w:rPr>
        <w:t>En el link:</w:t>
      </w:r>
      <w:r w:rsidR="00C37E94" w:rsidRPr="00C37E94">
        <w:rPr>
          <w:rFonts w:ascii="Calibri" w:hAnsi="Calibri"/>
          <w:sz w:val="24"/>
          <w:szCs w:val="24"/>
        </w:rPr>
        <w:t xml:space="preserve"> </w:t>
      </w:r>
      <w:hyperlink r:id="rId14" w:history="1">
        <w:r w:rsidRPr="00C37E94">
          <w:rPr>
            <w:rStyle w:val="Hipervnculo"/>
            <w:rFonts w:ascii="Calibri" w:hAnsi="Calibri"/>
            <w:sz w:val="24"/>
            <w:szCs w:val="24"/>
          </w:rPr>
          <w:t>https://www.caritas.es/main-files/uploads/2021/06/CE-Cuentas-Anuales-2020.pdf</w:t>
        </w:r>
      </w:hyperlink>
    </w:p>
    <w:p w:rsidR="00FA4171" w:rsidRPr="00C37E94" w:rsidRDefault="006F5B27" w:rsidP="00C37E94">
      <w:pPr>
        <w:spacing w:line="240" w:lineRule="auto"/>
        <w:jc w:val="both"/>
        <w:rPr>
          <w:rFonts w:ascii="Calibri" w:hAnsi="Calibri"/>
          <w:i/>
          <w:sz w:val="24"/>
          <w:szCs w:val="24"/>
        </w:rPr>
      </w:pPr>
      <w:r w:rsidRPr="00C37E94">
        <w:rPr>
          <w:rFonts w:ascii="Calibri" w:hAnsi="Calibri"/>
          <w:sz w:val="24"/>
          <w:szCs w:val="24"/>
        </w:rPr>
        <w:t>Con la siguiente redacción:</w:t>
      </w:r>
      <w:r w:rsidR="00C37E94" w:rsidRPr="00C37E94">
        <w:rPr>
          <w:rFonts w:ascii="Calibri" w:hAnsi="Calibri"/>
          <w:sz w:val="24"/>
          <w:szCs w:val="24"/>
        </w:rPr>
        <w:t xml:space="preserve"> </w:t>
      </w:r>
      <w:r w:rsidR="00C37E94" w:rsidRPr="00C37E94">
        <w:rPr>
          <w:rFonts w:ascii="Calibri" w:hAnsi="Calibri"/>
          <w:i/>
          <w:sz w:val="24"/>
          <w:szCs w:val="24"/>
        </w:rPr>
        <w:t>“</w:t>
      </w:r>
      <w:r w:rsidRPr="00C37E94">
        <w:rPr>
          <w:rFonts w:ascii="Calibri" w:hAnsi="Calibri"/>
          <w:i/>
          <w:sz w:val="24"/>
          <w:szCs w:val="24"/>
        </w:rPr>
        <w:t xml:space="preserve">La remuneración devengada por los 26 miembros del Consejo General, así como los demás miembros </w:t>
      </w:r>
      <w:r w:rsidR="00C37E94" w:rsidRPr="00C37E94">
        <w:rPr>
          <w:rFonts w:ascii="Calibri" w:hAnsi="Calibri"/>
          <w:i/>
          <w:sz w:val="24"/>
          <w:szCs w:val="24"/>
        </w:rPr>
        <w:t xml:space="preserve">de </w:t>
      </w:r>
      <w:r w:rsidRPr="00C37E94">
        <w:rPr>
          <w:rFonts w:ascii="Calibri" w:hAnsi="Calibri"/>
          <w:i/>
          <w:sz w:val="24"/>
          <w:szCs w:val="24"/>
        </w:rPr>
        <w:t>la Asamblea General durante el ejercicio 2020 y 2019 en concepto de sueldos, dietas y otras remuneraciones ha sido de 122.087 euros y 120.723 euros, respectivamente</w:t>
      </w:r>
      <w:r w:rsidR="00C37E94" w:rsidRPr="00C37E94">
        <w:rPr>
          <w:rFonts w:ascii="Calibri" w:hAnsi="Calibri"/>
          <w:i/>
          <w:sz w:val="24"/>
          <w:szCs w:val="24"/>
        </w:rPr>
        <w:t>”.</w:t>
      </w:r>
    </w:p>
    <w:p w:rsidR="00C37E94" w:rsidRPr="00C37E94" w:rsidRDefault="00C37E94" w:rsidP="00C37E94">
      <w:pPr>
        <w:spacing w:line="240" w:lineRule="auto"/>
        <w:jc w:val="both"/>
        <w:rPr>
          <w:rFonts w:ascii="Calibri" w:hAnsi="Calibri"/>
          <w:i/>
          <w:sz w:val="24"/>
          <w:szCs w:val="24"/>
        </w:rPr>
      </w:pPr>
    </w:p>
    <w:p w:rsidR="00C37E94" w:rsidRPr="00C37E94" w:rsidRDefault="00C37E94" w:rsidP="00C37E94">
      <w:pPr>
        <w:spacing w:line="240" w:lineRule="auto"/>
        <w:rPr>
          <w:rFonts w:cstheme="minorHAnsi"/>
          <w:b/>
          <w:sz w:val="24"/>
          <w:szCs w:val="24"/>
        </w:rPr>
      </w:pPr>
      <w:r w:rsidRPr="00C37E94">
        <w:rPr>
          <w:rFonts w:cstheme="minorHAnsi"/>
          <w:b/>
          <w:sz w:val="24"/>
          <w:szCs w:val="24"/>
        </w:rPr>
        <w:t>V Conclusiones y recomendaciones</w:t>
      </w:r>
    </w:p>
    <w:p w:rsidR="00C37E94" w:rsidRDefault="00C37E94" w:rsidP="00C37E94">
      <w:pPr>
        <w:spacing w:before="120" w:after="120" w:line="312" w:lineRule="auto"/>
        <w:jc w:val="both"/>
        <w:outlineLvl w:val="1"/>
        <w:rPr>
          <w:sz w:val="24"/>
          <w:szCs w:val="24"/>
        </w:rPr>
      </w:pPr>
      <w:r w:rsidRPr="00C37E94">
        <w:rPr>
          <w:rFonts w:cstheme="minorHAnsi"/>
          <w:sz w:val="24"/>
          <w:szCs w:val="24"/>
        </w:rPr>
        <w:t xml:space="preserve">Respecto a la </w:t>
      </w:r>
      <w:r w:rsidRPr="00C37E94">
        <w:rPr>
          <w:rFonts w:eastAsia="Times New Roman" w:cs="Arial"/>
          <w:b/>
          <w:color w:val="00642D"/>
          <w:sz w:val="24"/>
          <w:szCs w:val="24"/>
        </w:rPr>
        <w:t>Calidad de la Información</w:t>
      </w:r>
      <w:r w:rsidRPr="001F6AC9">
        <w:rPr>
          <w:sz w:val="24"/>
          <w:szCs w:val="24"/>
        </w:rPr>
        <w:t>. “</w:t>
      </w:r>
      <w:r w:rsidRPr="00C37E94">
        <w:rPr>
          <w:sz w:val="24"/>
          <w:szCs w:val="24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</w:t>
      </w:r>
      <w:r>
        <w:rPr>
          <w:sz w:val="24"/>
          <w:szCs w:val="24"/>
        </w:rPr>
        <w:t>”</w:t>
      </w:r>
      <w:r w:rsidRPr="00C37E94">
        <w:rPr>
          <w:sz w:val="24"/>
          <w:szCs w:val="24"/>
        </w:rPr>
        <w:t>.</w:t>
      </w:r>
    </w:p>
    <w:p w:rsidR="001F6AC9" w:rsidRDefault="001F6AC9" w:rsidP="00C37E94">
      <w:pPr>
        <w:spacing w:before="120" w:after="120" w:line="312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Debemos indicar que todos los documentos publicados en la Web de Cáritas Española sujetos a la obligación de publicidad activa tienen claramente indicada:</w:t>
      </w:r>
    </w:p>
    <w:p w:rsidR="001F6AC9" w:rsidRDefault="001F6AC9" w:rsidP="001F6AC9">
      <w:pPr>
        <w:pStyle w:val="Prrafodelista"/>
        <w:numPr>
          <w:ilvl w:val="0"/>
          <w:numId w:val="2"/>
        </w:numPr>
        <w:spacing w:before="120" w:after="120" w:line="312" w:lineRule="auto"/>
        <w:jc w:val="both"/>
        <w:outlineLvl w:val="1"/>
        <w:rPr>
          <w:sz w:val="24"/>
          <w:szCs w:val="24"/>
        </w:rPr>
      </w:pPr>
      <w:r w:rsidRPr="001F6AC9">
        <w:rPr>
          <w:sz w:val="24"/>
          <w:szCs w:val="24"/>
        </w:rPr>
        <w:t>Referencia al año del que aportan la información, información cerrada y por tanto invariable</w:t>
      </w:r>
      <w:r>
        <w:rPr>
          <w:sz w:val="24"/>
          <w:szCs w:val="24"/>
        </w:rPr>
        <w:t xml:space="preserve"> (ejemplo, el referido más arriba sobre cv de miembros del Consejo General).</w:t>
      </w:r>
    </w:p>
    <w:p w:rsidR="001F6AC9" w:rsidRDefault="001F6AC9" w:rsidP="001F6AC9">
      <w:pPr>
        <w:pStyle w:val="Prrafodelista"/>
        <w:numPr>
          <w:ilvl w:val="0"/>
          <w:numId w:val="2"/>
        </w:numPr>
        <w:spacing w:before="120" w:after="120" w:line="312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Fecha de actualización, en el caso de tratarse de información que varía periódicamente (ejemplo, el referido más arriba sobre cuentas anuales 2020).</w:t>
      </w:r>
    </w:p>
    <w:p w:rsidR="001F6AC9" w:rsidRPr="001F6AC9" w:rsidRDefault="001F6AC9" w:rsidP="001F6AC9">
      <w:pPr>
        <w:spacing w:before="120" w:after="120" w:line="312" w:lineRule="auto"/>
        <w:jc w:val="both"/>
        <w:outlineLvl w:val="1"/>
        <w:rPr>
          <w:sz w:val="24"/>
          <w:szCs w:val="24"/>
        </w:rPr>
      </w:pPr>
    </w:p>
    <w:p w:rsidR="00C37E94" w:rsidRPr="00C37E94" w:rsidRDefault="00C37E94" w:rsidP="00C37E94">
      <w:pPr>
        <w:spacing w:line="240" w:lineRule="auto"/>
        <w:jc w:val="both"/>
        <w:rPr>
          <w:rFonts w:cstheme="minorHAnsi"/>
          <w:b/>
          <w:i/>
          <w:sz w:val="24"/>
          <w:szCs w:val="24"/>
        </w:rPr>
      </w:pPr>
    </w:p>
    <w:sectPr w:rsidR="00C37E94" w:rsidRPr="00C37E94" w:rsidSect="001F6AC9">
      <w:headerReference w:type="default" r:id="rId15"/>
      <w:footerReference w:type="default" r:id="rId16"/>
      <w:pgSz w:w="11906" w:h="16838"/>
      <w:pgMar w:top="1417" w:right="1133" w:bottom="1417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B4" w:rsidRDefault="003859B4" w:rsidP="003859B4">
      <w:pPr>
        <w:spacing w:after="0" w:line="240" w:lineRule="auto"/>
      </w:pPr>
      <w:r>
        <w:separator/>
      </w:r>
    </w:p>
  </w:endnote>
  <w:endnote w:type="continuationSeparator" w:id="0">
    <w:p w:rsidR="003859B4" w:rsidRDefault="003859B4" w:rsidP="0038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AC9" w:rsidRPr="001F6AC9" w:rsidRDefault="001F6AC9">
    <w:pPr>
      <w:pStyle w:val="Piedepgina"/>
      <w:jc w:val="right"/>
      <w:rPr>
        <w:sz w:val="18"/>
        <w:szCs w:val="18"/>
      </w:rPr>
    </w:pPr>
    <w:r w:rsidRPr="001F6AC9">
      <w:rPr>
        <w:sz w:val="18"/>
        <w:szCs w:val="18"/>
      </w:rPr>
      <w:t>30 de noviembre de 2021</w:t>
    </w:r>
    <w:r w:rsidRPr="001F6AC9">
      <w:rPr>
        <w:sz w:val="18"/>
        <w:szCs w:val="18"/>
      </w:rPr>
      <w:tab/>
    </w:r>
    <w:r w:rsidRPr="001F6AC9">
      <w:rPr>
        <w:sz w:val="18"/>
        <w:szCs w:val="18"/>
      </w:rPr>
      <w:tab/>
    </w:r>
    <w:sdt>
      <w:sdtPr>
        <w:rPr>
          <w:sz w:val="18"/>
          <w:szCs w:val="18"/>
        </w:rPr>
        <w:id w:val="994605102"/>
        <w:docPartObj>
          <w:docPartGallery w:val="Page Numbers (Bottom of Page)"/>
          <w:docPartUnique/>
        </w:docPartObj>
      </w:sdtPr>
      <w:sdtEndPr/>
      <w:sdtContent>
        <w:r w:rsidRPr="001F6AC9">
          <w:rPr>
            <w:sz w:val="18"/>
            <w:szCs w:val="18"/>
          </w:rPr>
          <w:fldChar w:fldCharType="begin"/>
        </w:r>
        <w:r w:rsidRPr="001F6AC9">
          <w:rPr>
            <w:sz w:val="18"/>
            <w:szCs w:val="18"/>
          </w:rPr>
          <w:instrText>PAGE   \* MERGEFORMAT</w:instrText>
        </w:r>
        <w:r w:rsidRPr="001F6AC9">
          <w:rPr>
            <w:sz w:val="18"/>
            <w:szCs w:val="18"/>
          </w:rPr>
          <w:fldChar w:fldCharType="separate"/>
        </w:r>
        <w:r w:rsidR="00211C15">
          <w:rPr>
            <w:noProof/>
            <w:sz w:val="18"/>
            <w:szCs w:val="18"/>
          </w:rPr>
          <w:t>1</w:t>
        </w:r>
        <w:r w:rsidRPr="001F6AC9">
          <w:rPr>
            <w:sz w:val="18"/>
            <w:szCs w:val="18"/>
          </w:rPr>
          <w:fldChar w:fldCharType="end"/>
        </w:r>
      </w:sdtContent>
    </w:sdt>
  </w:p>
  <w:p w:rsidR="001F6AC9" w:rsidRDefault="001F6A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B4" w:rsidRDefault="003859B4" w:rsidP="003859B4">
      <w:pPr>
        <w:spacing w:after="0" w:line="240" w:lineRule="auto"/>
      </w:pPr>
      <w:r>
        <w:separator/>
      </w:r>
    </w:p>
  </w:footnote>
  <w:footnote w:type="continuationSeparator" w:id="0">
    <w:p w:rsidR="003859B4" w:rsidRDefault="003859B4" w:rsidP="0038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B4" w:rsidRDefault="003859B4">
    <w:pPr>
      <w:pStyle w:val="Encabezado"/>
    </w:pPr>
    <w:r>
      <w:rPr>
        <w:noProof/>
        <w:lang w:eastAsia="es-ES"/>
      </w:rPr>
      <w:drawing>
        <wp:inline distT="0" distB="0" distL="0" distR="0" wp14:anchorId="71B55195" wp14:editId="38CEB40B">
          <wp:extent cx="1448619" cy="38163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ITAS ESP_HTAL_ROJ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73" cy="39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33_"/>
      </v:shape>
    </w:pict>
  </w:numPicBullet>
  <w:abstractNum w:abstractNumId="0">
    <w:nsid w:val="0A1F76F8"/>
    <w:multiLevelType w:val="hybridMultilevel"/>
    <w:tmpl w:val="BA1C7C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A8"/>
    <w:rsid w:val="001F6AC9"/>
    <w:rsid w:val="00211C15"/>
    <w:rsid w:val="003859B4"/>
    <w:rsid w:val="006F5B27"/>
    <w:rsid w:val="00A073A8"/>
    <w:rsid w:val="00C37E94"/>
    <w:rsid w:val="00C82448"/>
    <w:rsid w:val="00FA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C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59B4"/>
    <w:pPr>
      <w:keepNext/>
      <w:keepLines/>
      <w:spacing w:before="200" w:after="0" w:line="240" w:lineRule="auto"/>
      <w:outlineLvl w:val="1"/>
    </w:pPr>
    <w:rPr>
      <w:rFonts w:ascii="Century Gothic" w:eastAsiaTheme="majorEastAsia" w:hAnsi="Century Gothic" w:cstheme="majorBidi"/>
      <w:b/>
      <w:bCs/>
      <w:color w:val="50866C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boletn">
    <w:name w:val="Título del boletín"/>
    <w:basedOn w:val="Normal"/>
    <w:qFormat/>
    <w:rsid w:val="00A073A8"/>
    <w:pPr>
      <w:spacing w:after="0" w:line="240" w:lineRule="auto"/>
    </w:pPr>
    <w:rPr>
      <w:rFonts w:asciiTheme="majorHAnsi" w:eastAsiaTheme="minorEastAsia" w:hAnsiTheme="majorHAnsi"/>
      <w:b/>
      <w:color w:val="FFFFFF" w:themeColor="background1"/>
      <w:sz w:val="62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859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9B4"/>
  </w:style>
  <w:style w:type="paragraph" w:styleId="Piedepgina">
    <w:name w:val="footer"/>
    <w:basedOn w:val="Normal"/>
    <w:link w:val="PiedepginaCar"/>
    <w:uiPriority w:val="99"/>
    <w:unhideWhenUsed/>
    <w:rsid w:val="003859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9B4"/>
  </w:style>
  <w:style w:type="character" w:customStyle="1" w:styleId="Ttulo2Car">
    <w:name w:val="Título 2 Car"/>
    <w:basedOn w:val="Fuentedeprrafopredeter"/>
    <w:link w:val="Ttulo2"/>
    <w:uiPriority w:val="9"/>
    <w:rsid w:val="003859B4"/>
    <w:rPr>
      <w:rFonts w:ascii="Century Gothic" w:eastAsiaTheme="majorEastAsia" w:hAnsi="Century Gothic" w:cstheme="majorBidi"/>
      <w:b/>
      <w:bCs/>
      <w:color w:val="50866C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3859B4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delboletn">
    <w:name w:val="Cuerpo del boletín"/>
    <w:basedOn w:val="Normal"/>
    <w:qFormat/>
    <w:rsid w:val="003859B4"/>
    <w:pPr>
      <w:spacing w:after="200" w:line="240" w:lineRule="auto"/>
      <w:jc w:val="both"/>
    </w:pPr>
    <w:rPr>
      <w:rFonts w:ascii="Century Gothic" w:eastAsiaTheme="minorEastAsia" w:hAnsi="Century Gothic"/>
      <w:color w:val="00000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A41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A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59B4"/>
    <w:pPr>
      <w:keepNext/>
      <w:keepLines/>
      <w:spacing w:before="200" w:after="0" w:line="240" w:lineRule="auto"/>
      <w:outlineLvl w:val="1"/>
    </w:pPr>
    <w:rPr>
      <w:rFonts w:ascii="Century Gothic" w:eastAsiaTheme="majorEastAsia" w:hAnsi="Century Gothic" w:cstheme="majorBidi"/>
      <w:b/>
      <w:bCs/>
      <w:color w:val="50866C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boletn">
    <w:name w:val="Título del boletín"/>
    <w:basedOn w:val="Normal"/>
    <w:qFormat/>
    <w:rsid w:val="00A073A8"/>
    <w:pPr>
      <w:spacing w:after="0" w:line="240" w:lineRule="auto"/>
    </w:pPr>
    <w:rPr>
      <w:rFonts w:asciiTheme="majorHAnsi" w:eastAsiaTheme="minorEastAsia" w:hAnsiTheme="majorHAnsi"/>
      <w:b/>
      <w:color w:val="FFFFFF" w:themeColor="background1"/>
      <w:sz w:val="62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859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9B4"/>
  </w:style>
  <w:style w:type="paragraph" w:styleId="Piedepgina">
    <w:name w:val="footer"/>
    <w:basedOn w:val="Normal"/>
    <w:link w:val="PiedepginaCar"/>
    <w:uiPriority w:val="99"/>
    <w:unhideWhenUsed/>
    <w:rsid w:val="003859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9B4"/>
  </w:style>
  <w:style w:type="character" w:customStyle="1" w:styleId="Ttulo2Car">
    <w:name w:val="Título 2 Car"/>
    <w:basedOn w:val="Fuentedeprrafopredeter"/>
    <w:link w:val="Ttulo2"/>
    <w:uiPriority w:val="9"/>
    <w:rsid w:val="003859B4"/>
    <w:rPr>
      <w:rFonts w:ascii="Century Gothic" w:eastAsiaTheme="majorEastAsia" w:hAnsi="Century Gothic" w:cstheme="majorBidi"/>
      <w:b/>
      <w:bCs/>
      <w:color w:val="50866C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3859B4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delboletn">
    <w:name w:val="Cuerpo del boletín"/>
    <w:basedOn w:val="Normal"/>
    <w:qFormat/>
    <w:rsid w:val="003859B4"/>
    <w:pPr>
      <w:spacing w:after="200" w:line="240" w:lineRule="auto"/>
      <w:jc w:val="both"/>
    </w:pPr>
    <w:rPr>
      <w:rFonts w:ascii="Century Gothic" w:eastAsiaTheme="minorEastAsia" w:hAnsi="Century Gothic"/>
      <w:color w:val="00000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A41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A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ritas.es/main-files/uploads/2021/10/CE-Consejo-General-202107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caritas.es/main-files/uploads/2021/06/CE-Cuentas-Anuales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B30CB787B6F645B506FAA1FF819C85" ma:contentTypeVersion="16" ma:contentTypeDescription="Crear nuevo documento." ma:contentTypeScope="" ma:versionID="ef9870ae1c3c5fcd0570b9fd658c3df2">
  <xsd:schema xmlns:xsd="http://www.w3.org/2001/XMLSchema" xmlns:xs="http://www.w3.org/2001/XMLSchema" xmlns:p="http://schemas.microsoft.com/office/2006/metadata/properties" xmlns:ns3="e6e82ef1-7b0d-4953-a43d-85942fceabb9" xmlns:ns4="55992f34-83d5-4a8d-95f2-276173a92281" targetNamespace="http://schemas.microsoft.com/office/2006/metadata/properties" ma:root="true" ma:fieldsID="110bbd6197f035b32d21e64233d42203" ns3:_="" ns4:_="">
    <xsd:import namespace="e6e82ef1-7b0d-4953-a43d-85942fceabb9"/>
    <xsd:import namespace="55992f34-83d5-4a8d-95f2-276173a922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2ef1-7b0d-4953-a43d-85942fceab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2f34-83d5-4a8d-95f2-276173a92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B7B2E-D33A-4931-B876-BE304B48222D}">
  <ds:schemaRefs>
    <ds:schemaRef ds:uri="http://purl.org/dc/elements/1.1/"/>
    <ds:schemaRef ds:uri="http://schemas.microsoft.com/office/2006/metadata/properties"/>
    <ds:schemaRef ds:uri="e6e82ef1-7b0d-4953-a43d-85942fceabb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992f34-83d5-4a8d-95f2-276173a922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5D46D1-B266-4A66-AE8A-B8B9E8818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A7CE7-6A0D-4DC3-88BD-4AEBA3CD6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2ef1-7b0d-4953-a43d-85942fceabb9"/>
    <ds:schemaRef ds:uri="55992f34-83d5-4a8d-95f2-276173a92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Gonzalez</dc:creator>
  <cp:lastModifiedBy>anam.ruiz</cp:lastModifiedBy>
  <cp:revision>2</cp:revision>
  <dcterms:created xsi:type="dcterms:W3CDTF">2021-12-03T12:18:00Z</dcterms:created>
  <dcterms:modified xsi:type="dcterms:W3CDTF">2021-12-03T12:18:00Z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0x01010024B30CB787B6F645B506FAA1FF819C85</vt:lpwstr>
  </property>
</Properties>
</file>