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E47DF" w:rsidRPr="00006957" w:rsidRDefault="00CE47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E47DF" w:rsidRPr="00006957" w:rsidRDefault="00CE47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E47DF" w:rsidRDefault="00CE47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7DF" w:rsidRDefault="00CE47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CE47DF">
            <w:pPr>
              <w:rPr>
                <w:sz w:val="24"/>
                <w:szCs w:val="24"/>
              </w:rPr>
            </w:pPr>
            <w:r>
              <w:rPr>
                <w:sz w:val="24"/>
                <w:szCs w:val="24"/>
              </w:rPr>
              <w:t>Autoridad Portuaria de Gijón</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463590" w:rsidP="00CE47DF">
            <w:pPr>
              <w:rPr>
                <w:sz w:val="24"/>
                <w:szCs w:val="24"/>
              </w:rPr>
            </w:pPr>
            <w:r>
              <w:rPr>
                <w:sz w:val="24"/>
                <w:szCs w:val="24"/>
              </w:rPr>
              <w:t>07/04/2021</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463590" w:rsidP="00CE47DF">
            <w:pPr>
              <w:rPr>
                <w:sz w:val="24"/>
                <w:szCs w:val="24"/>
              </w:rPr>
            </w:pPr>
            <w:r w:rsidRPr="001426F9">
              <w:rPr>
                <w:sz w:val="24"/>
                <w:szCs w:val="24"/>
              </w:rPr>
              <w:t>https://www.puertogijon.es/</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71274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1426F9" w:rsidP="00E11F86">
            <w:pPr>
              <w:jc w:val="both"/>
              <w:rPr>
                <w:sz w:val="20"/>
                <w:szCs w:val="20"/>
              </w:rPr>
            </w:pPr>
            <w:r>
              <w:rPr>
                <w:sz w:val="20"/>
                <w:szCs w:val="20"/>
              </w:rPr>
              <w:t>La AP Gijón dispone de un espacio para la publicación de la información de publicidad activa al que se accede mediante un enlace “Transparencia” dependiente del acceso “Autoridad Portuaria” ubicado en la parte superior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1426F9"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E11F86">
            <w:pPr>
              <w:jc w:val="both"/>
              <w:rPr>
                <w:sz w:val="20"/>
                <w:szCs w:val="20"/>
              </w:rPr>
            </w:pPr>
            <w:r>
              <w:rPr>
                <w:sz w:val="20"/>
                <w:szCs w:val="20"/>
              </w:rPr>
              <w:t>La información se organiza siguiendo el patrón de la LTAIBG: Información Institucional, Organizativa y de Planificación; Información Jurídica; Información económico-financiera. Existe un enlace adicional “Otra información”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E11F86" w:rsidP="00E11F86">
      <w:pPr>
        <w:jc w:val="center"/>
      </w:pPr>
      <w:r>
        <w:rPr>
          <w:noProof/>
        </w:rPr>
        <w:drawing>
          <wp:inline distT="0" distB="0" distL="0" distR="0" wp14:anchorId="11E34999" wp14:editId="1D04E5BF">
            <wp:extent cx="6488175" cy="2772000"/>
            <wp:effectExtent l="0" t="0" r="825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08" t="13897" r="6748" b="16919"/>
                    <a:stretch/>
                  </pic:blipFill>
                  <pic:spPr bwMode="auto">
                    <a:xfrm>
                      <a:off x="0" y="0"/>
                      <a:ext cx="6488175" cy="2772000"/>
                    </a:xfrm>
                    <a:prstGeom prst="rect">
                      <a:avLst/>
                    </a:prstGeom>
                    <a:ln>
                      <a:noFill/>
                    </a:ln>
                    <a:extLst>
                      <a:ext uri="{53640926-AAD7-44D8-BBD7-CCE9431645EC}">
                        <a14:shadowObscured xmlns:a14="http://schemas.microsoft.com/office/drawing/2010/main"/>
                      </a:ext>
                    </a:extLst>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D53D6"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47379" w:rsidP="003F38B1">
            <w:pPr>
              <w:pStyle w:val="Cuerpodelboletn"/>
              <w:spacing w:before="120" w:after="120" w:line="312" w:lineRule="auto"/>
              <w:rPr>
                <w:rStyle w:val="Ttulo2Car"/>
                <w:b w:val="0"/>
                <w:color w:val="auto"/>
                <w:sz w:val="20"/>
                <w:szCs w:val="20"/>
                <w:lang w:bidi="es-ES"/>
              </w:rPr>
            </w:pPr>
            <w:r w:rsidRPr="001426F9">
              <w:rPr>
                <w:rStyle w:val="Ttulo2Car"/>
                <w:b w:val="0"/>
                <w:color w:val="auto"/>
                <w:sz w:val="20"/>
                <w:szCs w:val="20"/>
                <w:lang w:bidi="es-ES"/>
              </w:rPr>
              <w:t xml:space="preserve">La información se localiza </w:t>
            </w:r>
            <w:r w:rsidR="001426F9" w:rsidRPr="001426F9">
              <w:rPr>
                <w:rStyle w:val="Ttulo2Car"/>
                <w:b w:val="0"/>
                <w:color w:val="auto"/>
                <w:sz w:val="20"/>
                <w:szCs w:val="20"/>
                <w:lang w:bidi="es-ES"/>
              </w:rPr>
              <w:t xml:space="preserve">en el apartado </w:t>
            </w:r>
            <w:r w:rsidR="001426F9">
              <w:rPr>
                <w:rStyle w:val="Ttulo2Car"/>
                <w:b w:val="0"/>
                <w:color w:val="auto"/>
                <w:sz w:val="20"/>
                <w:szCs w:val="20"/>
                <w:lang w:bidi="es-ES"/>
              </w:rPr>
              <w:t xml:space="preserve">información institucional, organizativa y de planificación. Se proporciona un enlace al Texto refundido de la Ley de Puertos del Estado </w:t>
            </w:r>
            <w:r w:rsidR="006637DB">
              <w:rPr>
                <w:rStyle w:val="Ttulo2Car"/>
                <w:b w:val="0"/>
                <w:color w:val="auto"/>
                <w:sz w:val="20"/>
                <w:szCs w:val="20"/>
                <w:lang w:bidi="es-ES"/>
              </w:rPr>
              <w:t>y de la Marina Mercante</w:t>
            </w:r>
            <w:r w:rsidR="00E11F86">
              <w:rPr>
                <w:rStyle w:val="Ttulo2Car"/>
                <w:b w:val="0"/>
                <w:color w:val="auto"/>
                <w:sz w:val="20"/>
                <w:szCs w:val="20"/>
                <w:lang w:bidi="es-ES"/>
              </w:rPr>
              <w:t xml:space="preserve"> (versión consolidada del BOE)</w:t>
            </w:r>
            <w:r w:rsidR="006637DB">
              <w:rPr>
                <w:rStyle w:val="Ttulo2Car"/>
                <w:b w:val="0"/>
                <w:color w:val="auto"/>
                <w:sz w:val="20"/>
                <w:szCs w:val="20"/>
                <w:lang w:bidi="es-ES"/>
              </w:rPr>
              <w:t xml:space="preserve">. </w:t>
            </w:r>
          </w:p>
          <w:p w:rsidR="003F38B1" w:rsidRPr="001426F9" w:rsidRDefault="003F38B1" w:rsidP="003F38B1">
            <w:pPr>
              <w:pStyle w:val="Cuerpodelboletn"/>
              <w:spacing w:before="120" w:after="120" w:line="312" w:lineRule="auto"/>
              <w:rPr>
                <w:rStyle w:val="Ttulo2Car"/>
                <w:b w:val="0"/>
                <w:color w:val="auto"/>
                <w:sz w:val="20"/>
                <w:szCs w:val="20"/>
                <w:highlight w:val="yellow"/>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F38B1"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E3088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637DB" w:rsidRDefault="00E026E9" w:rsidP="00DE144D">
            <w:pPr>
              <w:pStyle w:val="Cuerpodelboletn"/>
              <w:spacing w:before="120" w:after="120" w:line="312" w:lineRule="auto"/>
              <w:rPr>
                <w:rStyle w:val="Ttulo2Car"/>
                <w:b w:val="0"/>
                <w:color w:val="auto"/>
                <w:sz w:val="20"/>
                <w:szCs w:val="20"/>
                <w:lang w:bidi="es-ES"/>
              </w:rPr>
            </w:pPr>
            <w:r w:rsidRPr="006637DB">
              <w:rPr>
                <w:rStyle w:val="Ttulo2Car"/>
                <w:b w:val="0"/>
                <w:color w:val="auto"/>
                <w:sz w:val="20"/>
                <w:szCs w:val="20"/>
                <w:lang w:bidi="es-ES"/>
              </w:rPr>
              <w:t>No se ha localizado esta información</w:t>
            </w:r>
            <w:r w:rsidR="00371F01" w:rsidRPr="006637DB">
              <w:rPr>
                <w:rStyle w:val="Ttulo2Car"/>
                <w:b w:val="0"/>
                <w:color w:val="auto"/>
                <w:sz w:val="20"/>
                <w:szCs w:val="20"/>
                <w:lang w:bidi="es-ES"/>
              </w:rPr>
              <w:t xml:space="preserve">. </w:t>
            </w:r>
          </w:p>
          <w:p w:rsidR="00DE144D" w:rsidRPr="001426F9" w:rsidRDefault="00DE144D" w:rsidP="006637DB">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 xml:space="preserve">De hecho no se ha localizado en la web ningún enlace a la política de protección de datos que aplica la AP de </w:t>
            </w:r>
            <w:r w:rsidR="007008AF" w:rsidRPr="006637DB">
              <w:rPr>
                <w:rStyle w:val="Ttulo2Car"/>
                <w:b w:val="0"/>
                <w:color w:val="auto"/>
                <w:sz w:val="20"/>
                <w:szCs w:val="20"/>
                <w:lang w:bidi="es-ES"/>
              </w:rPr>
              <w:t>Gijón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371F01"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805B0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sidRP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371F01"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062BE" w:rsidP="00E11F8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organigrama</w:t>
            </w:r>
            <w:r w:rsidR="004A62DB">
              <w:rPr>
                <w:rStyle w:val="Ttulo2Car"/>
                <w:b w:val="0"/>
                <w:color w:val="auto"/>
                <w:sz w:val="20"/>
                <w:szCs w:val="20"/>
                <w:lang w:bidi="es-ES"/>
              </w:rPr>
              <w:t xml:space="preserve"> que se publica en un formato de imagen y por lo tanto no es reutilizable</w:t>
            </w:r>
            <w:r w:rsidR="00092BBC">
              <w:rPr>
                <w:rStyle w:val="Ttulo2Car"/>
                <w:b w:val="0"/>
                <w:color w:val="auto"/>
                <w:sz w:val="20"/>
                <w:szCs w:val="20"/>
                <w:lang w:bidi="es-ES"/>
              </w:rPr>
              <w:t xml:space="preserve">. </w:t>
            </w:r>
            <w:r w:rsidR="00E11F86">
              <w:rPr>
                <w:rStyle w:val="Ttulo2Car"/>
                <w:b w:val="0"/>
                <w:color w:val="auto"/>
                <w:sz w:val="20"/>
                <w:szCs w:val="20"/>
                <w:lang w:bidi="es-ES"/>
              </w:rPr>
              <w:t xml:space="preserve">Esta fechad en 2021 </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4062BE"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E11F86" w:rsidP="00F95914">
            <w:pPr>
              <w:jc w:val="both"/>
              <w:rPr>
                <w:rStyle w:val="Ttulo2Car"/>
                <w:b w:val="0"/>
                <w:color w:val="auto"/>
                <w:sz w:val="20"/>
                <w:szCs w:val="20"/>
                <w:lang w:bidi="es-ES"/>
              </w:rPr>
            </w:pPr>
            <w:r w:rsidRPr="00F95914">
              <w:rPr>
                <w:rStyle w:val="Ttulo2Car"/>
                <w:b w:val="0"/>
                <w:color w:val="auto"/>
                <w:sz w:val="20"/>
                <w:szCs w:val="20"/>
                <w:lang w:bidi="es-ES"/>
              </w:rPr>
              <w:t>Sólo de su Presidente y de su Director, no de los restantes resp</w:t>
            </w:r>
            <w:r w:rsidR="00F95914" w:rsidRPr="00F95914">
              <w:rPr>
                <w:rStyle w:val="Ttulo2Car"/>
                <w:b w:val="0"/>
                <w:color w:val="auto"/>
                <w:sz w:val="20"/>
                <w:szCs w:val="20"/>
                <w:lang w:bidi="es-ES"/>
              </w:rPr>
              <w:t>onsables</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r w:rsidRPr="00F95914">
              <w:rPr>
                <w:rStyle w:val="Ttulo2Car"/>
                <w:b w:val="0"/>
                <w:color w:val="auto"/>
                <w:sz w:val="20"/>
                <w:szCs w:val="20"/>
                <w:lang w:bidi="es-ES"/>
              </w:rPr>
              <w:t>Sólo de su Presidente y de su Director, no de los restantes responsables</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F95914" w:rsidP="00560713">
            <w:pPr>
              <w:pStyle w:val="Cuerpodelboletn"/>
              <w:spacing w:before="120" w:after="120" w:line="312" w:lineRule="auto"/>
              <w:rPr>
                <w:bCs/>
                <w:sz w:val="20"/>
                <w:szCs w:val="20"/>
              </w:rPr>
            </w:pPr>
            <w:r>
              <w:rPr>
                <w:bCs/>
                <w:sz w:val="20"/>
                <w:szCs w:val="20"/>
              </w:rPr>
              <w:t xml:space="preserve">Se hace referencia a la existencia de un Plan Estratégico y de un Plan de Empresa, pero no se da acceso a los correspondientes documentos. Se publica el Mapa Estratégico pero esto no sustituye la obligación de publicar los planes y programas de organismo. </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r w:rsidRPr="00560713">
              <w:rPr>
                <w:bCs/>
                <w:sz w:val="20"/>
                <w:szCs w:val="20"/>
              </w:rPr>
              <w:lastRenderedPageBreak/>
              <w:t xml:space="preserve">Dado que </w:t>
            </w:r>
            <w:r>
              <w:rPr>
                <w:bCs/>
                <w:sz w:val="20"/>
                <w:szCs w:val="20"/>
              </w:rPr>
              <w:t>los planes</w:t>
            </w:r>
            <w:r w:rsidRPr="00560713">
              <w:rPr>
                <w:bCs/>
                <w:sz w:val="20"/>
                <w:szCs w:val="20"/>
              </w:rPr>
              <w:t xml:space="preserve"> no se publica</w:t>
            </w:r>
            <w:r>
              <w:rPr>
                <w:bCs/>
                <w:sz w:val="20"/>
                <w:szCs w:val="20"/>
              </w:rPr>
              <w:t>n</w:t>
            </w:r>
            <w:r w:rsidRPr="00560713">
              <w:rPr>
                <w:bCs/>
                <w:sz w:val="20"/>
                <w:szCs w:val="20"/>
              </w:rPr>
              <w:t xml:space="preserve"> no se ha considerado cumplida esta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F95914"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F95914" w:rsidP="008C1EDC">
            <w:pPr>
              <w:pStyle w:val="Cuerpodelboletn"/>
              <w:spacing w:before="120" w:after="120" w:line="312" w:lineRule="auto"/>
              <w:rPr>
                <w:rStyle w:val="Ttulo2Car"/>
                <w:b w:val="0"/>
                <w:color w:val="auto"/>
                <w:sz w:val="20"/>
                <w:szCs w:val="20"/>
                <w:lang w:bidi="es-ES"/>
              </w:rPr>
            </w:pPr>
            <w:r w:rsidRPr="00560713">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68020BB" wp14:editId="1C7464CD">
                <wp:simplePos x="0" y="0"/>
                <wp:positionH relativeFrom="column">
                  <wp:align>center</wp:align>
                </wp:positionH>
                <wp:positionV relativeFrom="paragraph">
                  <wp:posOffset>0</wp:posOffset>
                </wp:positionV>
                <wp:extent cx="5509523" cy="45720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572000"/>
                        </a:xfrm>
                        <a:prstGeom prst="rect">
                          <a:avLst/>
                        </a:prstGeom>
                        <a:solidFill>
                          <a:srgbClr val="FFFFFF"/>
                        </a:solidFill>
                        <a:ln w="9525">
                          <a:solidFill>
                            <a:srgbClr val="000000"/>
                          </a:solidFill>
                          <a:miter lim="800000"/>
                          <a:headEnd/>
                          <a:tailEnd/>
                        </a:ln>
                      </wps:spPr>
                      <wps:txbx>
                        <w:txbxContent>
                          <w:p w:rsidR="00CE47DF" w:rsidRDefault="00CE47DF">
                            <w:pPr>
                              <w:rPr>
                                <w:b/>
                                <w:color w:val="00642D"/>
                              </w:rPr>
                            </w:pPr>
                            <w:r w:rsidRPr="00BD4582">
                              <w:rPr>
                                <w:b/>
                                <w:color w:val="00642D"/>
                              </w:rPr>
                              <w:t>Contenidos</w:t>
                            </w:r>
                          </w:p>
                          <w:p w:rsidR="00CE47DF" w:rsidRPr="006273F9" w:rsidRDefault="00CE47D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47DF" w:rsidRDefault="00CE47DF"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CE47DF" w:rsidRDefault="00CE47DF" w:rsidP="00E11F86">
                            <w:pPr>
                              <w:pStyle w:val="Prrafodelista"/>
                              <w:numPr>
                                <w:ilvl w:val="0"/>
                                <w:numId w:val="4"/>
                              </w:numPr>
                              <w:jc w:val="both"/>
                              <w:rPr>
                                <w:sz w:val="20"/>
                                <w:szCs w:val="20"/>
                              </w:rPr>
                            </w:pPr>
                            <w:r>
                              <w:rPr>
                                <w:sz w:val="20"/>
                                <w:szCs w:val="20"/>
                              </w:rPr>
                              <w:t xml:space="preserve">No se ha localizado información sobre todos los responsables de la Autoridad Portuaria </w:t>
                            </w:r>
                          </w:p>
                          <w:p w:rsidR="00CE47DF" w:rsidRDefault="00CE47DF" w:rsidP="00E11F86">
                            <w:pPr>
                              <w:pStyle w:val="Prrafodelista"/>
                              <w:numPr>
                                <w:ilvl w:val="0"/>
                                <w:numId w:val="4"/>
                              </w:numPr>
                              <w:jc w:val="both"/>
                              <w:rPr>
                                <w:sz w:val="20"/>
                                <w:szCs w:val="20"/>
                              </w:rPr>
                            </w:pPr>
                            <w:r w:rsidRPr="00E11F86">
                              <w:rPr>
                                <w:sz w:val="20"/>
                                <w:szCs w:val="20"/>
                              </w:rPr>
                              <w:t xml:space="preserve">Tampoco se informa sobre el perfil y trayectoria profesional de todos </w:t>
                            </w:r>
                            <w:r>
                              <w:rPr>
                                <w:sz w:val="20"/>
                                <w:szCs w:val="20"/>
                              </w:rPr>
                              <w:t xml:space="preserve">los </w:t>
                            </w:r>
                            <w:r w:rsidRPr="00E11F86">
                              <w:rPr>
                                <w:sz w:val="20"/>
                                <w:szCs w:val="20"/>
                              </w:rPr>
                              <w:t>responsables</w:t>
                            </w:r>
                            <w:r>
                              <w:rPr>
                                <w:sz w:val="20"/>
                                <w:szCs w:val="20"/>
                              </w:rPr>
                              <w:t>.</w:t>
                            </w:r>
                          </w:p>
                          <w:p w:rsidR="00CE47DF" w:rsidRPr="00E11F86" w:rsidRDefault="00CE47DF" w:rsidP="00E11F86">
                            <w:pPr>
                              <w:pStyle w:val="Prrafodelista"/>
                              <w:numPr>
                                <w:ilvl w:val="0"/>
                                <w:numId w:val="4"/>
                              </w:numPr>
                              <w:jc w:val="both"/>
                              <w:rPr>
                                <w:sz w:val="20"/>
                                <w:szCs w:val="20"/>
                              </w:rPr>
                            </w:pPr>
                            <w:r w:rsidRPr="00E11F86">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CE47DF" w:rsidRDefault="00CE47DF">
                            <w:pPr>
                              <w:rPr>
                                <w:b/>
                                <w:color w:val="00642D"/>
                              </w:rPr>
                            </w:pPr>
                            <w:r>
                              <w:rPr>
                                <w:b/>
                                <w:color w:val="00642D"/>
                              </w:rPr>
                              <w:t>Calidad de la Información</w:t>
                            </w:r>
                          </w:p>
                          <w:p w:rsidR="00CE47DF" w:rsidRDefault="00CE47DF" w:rsidP="00E11F86">
                            <w:pPr>
                              <w:pStyle w:val="Prrafodelista"/>
                              <w:numPr>
                                <w:ilvl w:val="0"/>
                                <w:numId w:val="5"/>
                              </w:numPr>
                              <w:jc w:val="both"/>
                              <w:rPr>
                                <w:sz w:val="20"/>
                                <w:szCs w:val="20"/>
                              </w:rPr>
                            </w:pPr>
                            <w:r>
                              <w:rPr>
                                <w:sz w:val="20"/>
                                <w:szCs w:val="20"/>
                              </w:rPr>
                              <w:t>La publicación del organigrama no cumple el requisito de publicación en formatos reutilizables.</w:t>
                            </w:r>
                          </w:p>
                          <w:p w:rsidR="00CE47DF" w:rsidRDefault="00CE47DF" w:rsidP="00E11F86">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E47DF" w:rsidRPr="007641F8" w:rsidRDefault="00CE47DF" w:rsidP="007641F8">
                            <w:pPr>
                              <w:pStyle w:val="Prrafodelista"/>
                              <w:rPr>
                                <w:sz w:val="20"/>
                                <w:szCs w:val="20"/>
                              </w:rPr>
                            </w:pPr>
                          </w:p>
                          <w:p w:rsidR="00CE47DF" w:rsidRPr="007641F8" w:rsidRDefault="00CE47D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5in;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">
                <v:textbox>
                  <w:txbxContent>
                    <w:p w:rsidR="00CE47DF" w:rsidRDefault="00CE47DF">
                      <w:pPr>
                        <w:rPr>
                          <w:b/>
                          <w:color w:val="00642D"/>
                        </w:rPr>
                      </w:pPr>
                      <w:r w:rsidRPr="00BD4582">
                        <w:rPr>
                          <w:b/>
                          <w:color w:val="00642D"/>
                        </w:rPr>
                        <w:t>Contenidos</w:t>
                      </w:r>
                    </w:p>
                    <w:p w:rsidR="00CE47DF" w:rsidRPr="006273F9" w:rsidRDefault="00CE47D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47DF" w:rsidRDefault="00CE47DF"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CE47DF" w:rsidRDefault="00CE47DF" w:rsidP="00E11F86">
                      <w:pPr>
                        <w:pStyle w:val="Prrafodelista"/>
                        <w:numPr>
                          <w:ilvl w:val="0"/>
                          <w:numId w:val="4"/>
                        </w:numPr>
                        <w:jc w:val="both"/>
                        <w:rPr>
                          <w:sz w:val="20"/>
                          <w:szCs w:val="20"/>
                        </w:rPr>
                      </w:pPr>
                      <w:r>
                        <w:rPr>
                          <w:sz w:val="20"/>
                          <w:szCs w:val="20"/>
                        </w:rPr>
                        <w:t xml:space="preserve">No se ha localizado información sobre todos los responsables de la Autoridad Portuaria </w:t>
                      </w:r>
                    </w:p>
                    <w:p w:rsidR="00CE47DF" w:rsidRDefault="00CE47DF" w:rsidP="00E11F86">
                      <w:pPr>
                        <w:pStyle w:val="Prrafodelista"/>
                        <w:numPr>
                          <w:ilvl w:val="0"/>
                          <w:numId w:val="4"/>
                        </w:numPr>
                        <w:jc w:val="both"/>
                        <w:rPr>
                          <w:sz w:val="20"/>
                          <w:szCs w:val="20"/>
                        </w:rPr>
                      </w:pPr>
                      <w:r w:rsidRPr="00E11F86">
                        <w:rPr>
                          <w:sz w:val="20"/>
                          <w:szCs w:val="20"/>
                        </w:rPr>
                        <w:t xml:space="preserve">Tampoco se informa sobre el perfil y trayectoria profesional de todos </w:t>
                      </w:r>
                      <w:r>
                        <w:rPr>
                          <w:sz w:val="20"/>
                          <w:szCs w:val="20"/>
                        </w:rPr>
                        <w:t xml:space="preserve">los </w:t>
                      </w:r>
                      <w:r w:rsidRPr="00E11F86">
                        <w:rPr>
                          <w:sz w:val="20"/>
                          <w:szCs w:val="20"/>
                        </w:rPr>
                        <w:t>responsables</w:t>
                      </w:r>
                      <w:r>
                        <w:rPr>
                          <w:sz w:val="20"/>
                          <w:szCs w:val="20"/>
                        </w:rPr>
                        <w:t>.</w:t>
                      </w:r>
                    </w:p>
                    <w:p w:rsidR="00CE47DF" w:rsidRPr="00E11F86" w:rsidRDefault="00CE47DF" w:rsidP="00E11F86">
                      <w:pPr>
                        <w:pStyle w:val="Prrafodelista"/>
                        <w:numPr>
                          <w:ilvl w:val="0"/>
                          <w:numId w:val="4"/>
                        </w:numPr>
                        <w:jc w:val="both"/>
                        <w:rPr>
                          <w:sz w:val="20"/>
                          <w:szCs w:val="20"/>
                        </w:rPr>
                      </w:pPr>
                      <w:r w:rsidRPr="00E11F86">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CE47DF" w:rsidRDefault="00CE47DF">
                      <w:pPr>
                        <w:rPr>
                          <w:b/>
                          <w:color w:val="00642D"/>
                        </w:rPr>
                      </w:pPr>
                      <w:r>
                        <w:rPr>
                          <w:b/>
                          <w:color w:val="00642D"/>
                        </w:rPr>
                        <w:t>Calidad de la Información</w:t>
                      </w:r>
                    </w:p>
                    <w:p w:rsidR="00CE47DF" w:rsidRDefault="00CE47DF" w:rsidP="00E11F86">
                      <w:pPr>
                        <w:pStyle w:val="Prrafodelista"/>
                        <w:numPr>
                          <w:ilvl w:val="0"/>
                          <w:numId w:val="5"/>
                        </w:numPr>
                        <w:jc w:val="both"/>
                        <w:rPr>
                          <w:sz w:val="20"/>
                          <w:szCs w:val="20"/>
                        </w:rPr>
                      </w:pPr>
                      <w:r>
                        <w:rPr>
                          <w:sz w:val="20"/>
                          <w:szCs w:val="20"/>
                        </w:rPr>
                        <w:t>La publicación del organigrama no cumple el requisito de publicación en formatos reutilizables.</w:t>
                      </w:r>
                    </w:p>
                    <w:p w:rsidR="00CE47DF" w:rsidRDefault="00CE47DF" w:rsidP="00E11F86">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E47DF" w:rsidRPr="007641F8" w:rsidRDefault="00CE47DF" w:rsidP="007641F8">
                      <w:pPr>
                        <w:pStyle w:val="Prrafodelista"/>
                        <w:rPr>
                          <w:sz w:val="20"/>
                          <w:szCs w:val="20"/>
                        </w:rPr>
                      </w:pPr>
                    </w:p>
                    <w:p w:rsidR="00CE47DF" w:rsidRPr="007641F8" w:rsidRDefault="00CE47DF">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AA6EEC" w:rsidP="00AA6EEC">
            <w:pPr>
              <w:pStyle w:val="Cuerpodelboletn"/>
              <w:spacing w:before="120" w:after="120" w:line="312" w:lineRule="auto"/>
              <w:jc w:val="center"/>
              <w:rPr>
                <w:rStyle w:val="Ttulo2Car"/>
                <w:b w:val="0"/>
                <w:sz w:val="22"/>
                <w:szCs w:val="22"/>
                <w:lang w:bidi="es-ES"/>
              </w:rPr>
            </w:pPr>
            <w:r w:rsidRPr="00F95914">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3D75F8" w:rsidP="00E11F86">
            <w:pPr>
              <w:pStyle w:val="Cuerpodelboletn"/>
              <w:spacing w:before="120" w:after="120" w:line="312" w:lineRule="auto"/>
              <w:rPr>
                <w:rStyle w:val="Ttulo2Car"/>
                <w:sz w:val="20"/>
                <w:szCs w:val="20"/>
                <w:lang w:bidi="es-ES"/>
              </w:rPr>
            </w:pPr>
            <w:r w:rsidRPr="00560713">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384BCF29" wp14:editId="4F5724B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47DF" w:rsidRDefault="00CE47DF" w:rsidP="00BD4582">
                            <w:pPr>
                              <w:rPr>
                                <w:b/>
                                <w:color w:val="00642D"/>
                              </w:rPr>
                            </w:pPr>
                            <w:r w:rsidRPr="00BD4582">
                              <w:rPr>
                                <w:b/>
                                <w:color w:val="00642D"/>
                              </w:rPr>
                              <w:t>Contenidos</w:t>
                            </w:r>
                          </w:p>
                          <w:p w:rsidR="00CE47DF" w:rsidRDefault="00CE47D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E47DF" w:rsidRPr="003D75F8" w:rsidRDefault="00CE47DF" w:rsidP="003D75F8">
                            <w:pPr>
                              <w:pStyle w:val="Prrafodelista"/>
                              <w:numPr>
                                <w:ilvl w:val="0"/>
                                <w:numId w:val="19"/>
                              </w:numPr>
                              <w:rPr>
                                <w:b/>
                                <w:color w:val="00642D"/>
                              </w:rPr>
                            </w:pPr>
                            <w:r w:rsidRPr="003D75F8">
                              <w:rPr>
                                <w:sz w:val="20"/>
                                <w:szCs w:val="20"/>
                              </w:rPr>
                              <w:t xml:space="preserve">No se han localizado información sobre documentos sometidos a información pública durante su tramitación </w:t>
                            </w:r>
                          </w:p>
                          <w:p w:rsidR="00CE47DF" w:rsidRPr="00457DBB" w:rsidRDefault="00CE47DF" w:rsidP="00BD4582">
                            <w:pPr>
                              <w:rPr>
                                <w:sz w:val="20"/>
                                <w:szCs w:val="20"/>
                              </w:rPr>
                            </w:pPr>
                          </w:p>
                          <w:p w:rsidR="00CE47DF" w:rsidRDefault="00CE47DF" w:rsidP="00BD4582">
                            <w:pPr>
                              <w:rPr>
                                <w:b/>
                                <w:color w:val="00642D"/>
                              </w:rPr>
                            </w:pPr>
                            <w:r>
                              <w:rPr>
                                <w:b/>
                                <w:color w:val="00642D"/>
                              </w:rPr>
                              <w:t>Calidad de la Información</w:t>
                            </w:r>
                          </w:p>
                          <w:p w:rsidR="00CE47DF" w:rsidRPr="00AA6EEC" w:rsidRDefault="00CE47DF"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E47DF" w:rsidRDefault="00CE47D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E47DF" w:rsidRDefault="00CE47DF" w:rsidP="00BD4582">
                      <w:pPr>
                        <w:rPr>
                          <w:b/>
                          <w:color w:val="00642D"/>
                        </w:rPr>
                      </w:pPr>
                      <w:r w:rsidRPr="00BD4582">
                        <w:rPr>
                          <w:b/>
                          <w:color w:val="00642D"/>
                        </w:rPr>
                        <w:t>Contenidos</w:t>
                      </w:r>
                    </w:p>
                    <w:p w:rsidR="00CE47DF" w:rsidRDefault="00CE47D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E47DF" w:rsidRPr="003D75F8" w:rsidRDefault="00CE47DF" w:rsidP="003D75F8">
                      <w:pPr>
                        <w:pStyle w:val="Prrafodelista"/>
                        <w:numPr>
                          <w:ilvl w:val="0"/>
                          <w:numId w:val="19"/>
                        </w:numPr>
                        <w:rPr>
                          <w:b/>
                          <w:color w:val="00642D"/>
                        </w:rPr>
                      </w:pPr>
                      <w:r w:rsidRPr="003D75F8">
                        <w:rPr>
                          <w:sz w:val="20"/>
                          <w:szCs w:val="20"/>
                        </w:rPr>
                        <w:t xml:space="preserve">No se han localizado información sobre documentos sometidos a información pública durante su tramitación </w:t>
                      </w:r>
                    </w:p>
                    <w:p w:rsidR="00CE47DF" w:rsidRPr="00457DBB" w:rsidRDefault="00CE47DF" w:rsidP="00BD4582">
                      <w:pPr>
                        <w:rPr>
                          <w:sz w:val="20"/>
                          <w:szCs w:val="20"/>
                        </w:rPr>
                      </w:pPr>
                    </w:p>
                    <w:p w:rsidR="00CE47DF" w:rsidRDefault="00CE47DF" w:rsidP="00BD4582">
                      <w:pPr>
                        <w:rPr>
                          <w:b/>
                          <w:color w:val="00642D"/>
                        </w:rPr>
                      </w:pPr>
                      <w:r>
                        <w:rPr>
                          <w:b/>
                          <w:color w:val="00642D"/>
                        </w:rPr>
                        <w:t>Calidad de la Información</w:t>
                      </w:r>
                    </w:p>
                    <w:p w:rsidR="00CE47DF" w:rsidRPr="00AA6EEC" w:rsidRDefault="00CE47DF"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E47DF" w:rsidRDefault="00CE47DF"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501C4" w:rsidRDefault="00C902F5" w:rsidP="004501C4">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económico-financiera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“Perfil del Contratante” que abre una página que contiene información sobre enajenaciones efectuadas por el Puerto.</w:t>
            </w:r>
          </w:p>
          <w:p w:rsidR="00C902F5" w:rsidRPr="00F96321" w:rsidRDefault="004501C4" w:rsidP="004501C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accede a la información mediante un enlace a la Plataforma de Contratación del Sector Público que posiciona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4501C4" w:rsidP="004501C4">
            <w:pPr>
              <w:spacing w:line="276" w:lineRule="auto"/>
              <w:rPr>
                <w:rStyle w:val="Ttulo2Car"/>
                <w:b w:val="0"/>
                <w:color w:val="auto"/>
                <w:sz w:val="20"/>
                <w:szCs w:val="20"/>
                <w:lang w:bidi="es-ES"/>
              </w:rPr>
            </w:pPr>
            <w:r w:rsidRPr="004501C4">
              <w:rPr>
                <w:rStyle w:val="Ttulo2Car"/>
                <w:b w:val="0"/>
                <w:color w:val="auto"/>
                <w:sz w:val="20"/>
                <w:szCs w:val="20"/>
                <w:lang w:bidi="es-ES"/>
              </w:rPr>
              <w:t>Además de en la Plataforma de Contratac</w:t>
            </w:r>
            <w:r>
              <w:rPr>
                <w:rStyle w:val="Ttulo2Car"/>
                <w:b w:val="0"/>
                <w:color w:val="auto"/>
                <w:sz w:val="20"/>
                <w:szCs w:val="20"/>
                <w:lang w:bidi="es-ES"/>
              </w:rPr>
              <w:t>ión del Sector Público, la AP ofrece esta información mediante un cuadro resumen accesible a través del enlace contratos menores</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al Portal de Transparencia de la AGE que posiciona en la página home</w:t>
            </w:r>
            <w:r w:rsidR="00AF2227" w:rsidRPr="000E7916">
              <w:rPr>
                <w:rStyle w:val="Ttulo2Car"/>
                <w:b w:val="0"/>
                <w:color w:val="auto"/>
                <w:sz w:val="20"/>
                <w:szCs w:val="20"/>
                <w:lang w:bidi="es-ES"/>
              </w:rPr>
              <w:t xml:space="preserve"> </w:t>
            </w:r>
            <w:r>
              <w:rPr>
                <w:rStyle w:val="Ttulo2Car"/>
                <w:b w:val="0"/>
                <w:color w:val="auto"/>
                <w:sz w:val="20"/>
                <w:szCs w:val="20"/>
                <w:lang w:bidi="es-ES"/>
              </w:rPr>
              <w:t>de este Portal, lo que obliga</w:t>
            </w:r>
            <w:r w:rsidR="00F95914">
              <w:rPr>
                <w:rStyle w:val="Ttulo2Car"/>
                <w:b w:val="0"/>
                <w:color w:val="auto"/>
                <w:sz w:val="20"/>
                <w:szCs w:val="20"/>
                <w:lang w:bidi="es-ES"/>
              </w:rPr>
              <w:t>ría</w:t>
            </w:r>
            <w:r>
              <w:rPr>
                <w:rStyle w:val="Ttulo2Car"/>
                <w:b w:val="0"/>
                <w:color w:val="auto"/>
                <w:sz w:val="20"/>
                <w:szCs w:val="20"/>
                <w:lang w:bidi="es-ES"/>
              </w:rPr>
              <w:t xml:space="preserve"> a efectuar sucesivas búsquedas para localizar la información. </w:t>
            </w:r>
            <w:r w:rsidR="00F95914">
              <w:rPr>
                <w:rStyle w:val="Ttulo2Car"/>
                <w:b w:val="0"/>
                <w:color w:val="auto"/>
                <w:sz w:val="20"/>
                <w:szCs w:val="20"/>
                <w:lang w:bidi="es-ES"/>
              </w:rPr>
              <w:t>En cualquier caso, l</w:t>
            </w:r>
            <w:r w:rsidRPr="00D22294">
              <w:rPr>
                <w:rStyle w:val="Ttulo2Car"/>
                <w:b w:val="0"/>
                <w:color w:val="auto"/>
                <w:sz w:val="20"/>
                <w:szCs w:val="20"/>
                <w:lang w:bidi="es-ES"/>
              </w:rPr>
              <w:t>a publicación de esta información en el Portal de Transparencia de</w:t>
            </w:r>
            <w:r w:rsidR="00886EF1">
              <w:rPr>
                <w:rStyle w:val="Ttulo2Car"/>
                <w:b w:val="0"/>
                <w:color w:val="auto"/>
                <w:sz w:val="20"/>
                <w:szCs w:val="20"/>
                <w:lang w:bidi="es-ES"/>
              </w:rPr>
              <w:t xml:space="preserve"> </w:t>
            </w:r>
            <w:r w:rsidRPr="00D22294">
              <w:rPr>
                <w:rStyle w:val="Ttulo2Car"/>
                <w:b w:val="0"/>
                <w:color w:val="auto"/>
                <w:sz w:val="20"/>
                <w:szCs w:val="20"/>
                <w:lang w:bidi="es-ES"/>
              </w:rPr>
              <w:t xml:space="preserve">la AGE no obvia la obligación de AP </w:t>
            </w:r>
            <w:r>
              <w:rPr>
                <w:rStyle w:val="Ttulo2Car"/>
                <w:b w:val="0"/>
                <w:color w:val="auto"/>
                <w:sz w:val="20"/>
                <w:szCs w:val="20"/>
                <w:lang w:bidi="es-ES"/>
              </w:rPr>
              <w:t>Gijón</w:t>
            </w:r>
            <w:r w:rsidRPr="00D22294">
              <w:rPr>
                <w:rStyle w:val="Ttulo2Car"/>
                <w:b w:val="0"/>
                <w:color w:val="auto"/>
                <w:sz w:val="20"/>
                <w:szCs w:val="20"/>
                <w:lang w:bidi="es-ES"/>
              </w:rPr>
              <w:t xml:space="preserve"> de publicar</w:t>
            </w:r>
            <w:r>
              <w:rPr>
                <w:rStyle w:val="Ttulo2Car"/>
                <w:b w:val="0"/>
                <w:color w:val="auto"/>
                <w:sz w:val="20"/>
                <w:szCs w:val="20"/>
                <w:lang w:bidi="es-ES"/>
              </w:rPr>
              <w:t>la</w:t>
            </w:r>
            <w:r w:rsidRPr="00D22294">
              <w:rPr>
                <w:rStyle w:val="Ttulo2Car"/>
                <w:b w:val="0"/>
                <w:color w:val="auto"/>
                <w:sz w:val="20"/>
                <w:szCs w:val="20"/>
                <w:lang w:bidi="es-ES"/>
              </w:rPr>
              <w:t xml:space="preserve"> en su propia web.</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2E49A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para </w:t>
            </w:r>
            <w:r w:rsidR="002E49A4">
              <w:rPr>
                <w:rStyle w:val="Ttulo2Car"/>
                <w:rFonts w:cs="Arial"/>
                <w:b w:val="0"/>
                <w:color w:val="auto"/>
                <w:sz w:val="20"/>
                <w:szCs w:val="20"/>
                <w:lang w:bidi="es-ES"/>
              </w:rPr>
              <w:t>encomiendas de gestión</w:t>
            </w:r>
            <w:r>
              <w:rPr>
                <w:rStyle w:val="Ttulo2Car"/>
                <w:b w:val="0"/>
                <w:color w:val="auto"/>
                <w:sz w:val="20"/>
                <w:szCs w:val="20"/>
                <w:lang w:bidi="es-ES"/>
              </w:rPr>
              <w:t xml:space="preserve"> </w:t>
            </w:r>
            <w:r w:rsidR="00D33CDB">
              <w:rPr>
                <w:rStyle w:val="Ttulo2Car"/>
                <w:b w:val="0"/>
                <w:color w:val="auto"/>
                <w:sz w:val="20"/>
                <w:szCs w:val="20"/>
                <w:lang w:bidi="es-ES"/>
              </w:rPr>
              <w:t xml:space="preserve">ni información sobre </w:t>
            </w:r>
            <w:r w:rsidR="000F7418">
              <w:rPr>
                <w:rStyle w:val="Ttulo2Car"/>
                <w:b w:val="0"/>
                <w:color w:val="auto"/>
                <w:sz w:val="20"/>
                <w:szCs w:val="20"/>
                <w:lang w:bidi="es-ES"/>
              </w:rPr>
              <w:t>ella</w:t>
            </w:r>
            <w:r w:rsidR="002E49A4">
              <w:rPr>
                <w:rStyle w:val="Ttulo2Car"/>
                <w:b w:val="0"/>
                <w:color w:val="auto"/>
                <w:sz w:val="20"/>
                <w:szCs w:val="20"/>
                <w:lang w:bidi="es-ES"/>
              </w:rPr>
              <w:t>s</w:t>
            </w:r>
            <w:r w:rsidR="000F7418">
              <w:rPr>
                <w:rStyle w:val="Ttulo2Car"/>
                <w:b w:val="0"/>
                <w:color w:val="auto"/>
                <w:sz w:val="20"/>
                <w:szCs w:val="20"/>
                <w:lang w:bidi="es-ES"/>
              </w:rPr>
              <w:t>.</w:t>
            </w:r>
            <w:r w:rsidR="002E49A4" w:rsidRPr="00696683">
              <w:rPr>
                <w:rFonts w:cs="Arial"/>
                <w:b/>
                <w:color w:val="auto"/>
                <w:sz w:val="20"/>
                <w:szCs w:val="20"/>
                <w:lang w:bidi="es-ES"/>
              </w:rPr>
              <w:t xml:space="preserve"> </w:t>
            </w:r>
            <w:r w:rsidR="002E49A4">
              <w:rPr>
                <w:rStyle w:val="Ttulo2Car"/>
                <w:rFonts w:cs="Arial"/>
                <w:b w:val="0"/>
                <w:color w:val="auto"/>
                <w:sz w:val="20"/>
                <w:szCs w:val="20"/>
                <w:lang w:bidi="es-ES"/>
              </w:rPr>
              <w:t>(Y en su perfil</w:t>
            </w:r>
            <w:r w:rsidR="002E49A4" w:rsidRPr="00696683">
              <w:rPr>
                <w:rStyle w:val="Ttulo2Car"/>
                <w:rFonts w:cs="Arial"/>
                <w:b w:val="0"/>
                <w:color w:val="auto"/>
                <w:sz w:val="20"/>
                <w:szCs w:val="20"/>
                <w:lang w:bidi="es-ES"/>
              </w:rPr>
              <w:t xml:space="preserve"> del </w:t>
            </w:r>
            <w:r w:rsidR="002E49A4">
              <w:rPr>
                <w:rStyle w:val="Ttulo2Car"/>
                <w:rFonts w:cs="Arial"/>
                <w:b w:val="0"/>
                <w:color w:val="auto"/>
                <w:sz w:val="20"/>
                <w:szCs w:val="20"/>
                <w:lang w:bidi="es-ES"/>
              </w:rPr>
              <w:t>c</w:t>
            </w:r>
            <w:r w:rsidR="002E49A4" w:rsidRPr="00696683">
              <w:rPr>
                <w:rStyle w:val="Ttulo2Car"/>
                <w:rFonts w:cs="Arial"/>
                <w:b w:val="0"/>
                <w:color w:val="auto"/>
                <w:sz w:val="20"/>
                <w:szCs w:val="20"/>
                <w:lang w:bidi="es-ES"/>
              </w:rPr>
              <w:t xml:space="preserve">ontratante no </w:t>
            </w:r>
            <w:r w:rsidR="002E49A4">
              <w:rPr>
                <w:rStyle w:val="Ttulo2Car"/>
                <w:rFonts w:cs="Arial"/>
                <w:b w:val="0"/>
                <w:color w:val="auto"/>
                <w:sz w:val="20"/>
                <w:szCs w:val="20"/>
                <w:lang w:bidi="es-ES"/>
              </w:rPr>
              <w:t>existen encargos a medios propios)</w:t>
            </w:r>
            <w:r w:rsidR="002E49A4" w:rsidRPr="00696683">
              <w:rPr>
                <w:rStyle w:val="Ttulo2Car"/>
                <w:rFonts w:cs="Arial"/>
                <w:b w:val="0"/>
                <w:color w:val="auto"/>
                <w:sz w:val="20"/>
                <w:szCs w:val="20"/>
                <w:lang w:bidi="es-ES"/>
              </w:rPr>
              <w:t>.</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la web del TCU se ha localizado un informe de fiscalización correspondiente a 201</w:t>
            </w:r>
            <w:r w:rsidR="00C6047F">
              <w:rPr>
                <w:rStyle w:val="Ttulo2Car"/>
                <w:b w:val="0"/>
                <w:color w:val="auto"/>
                <w:sz w:val="20"/>
                <w:szCs w:val="20"/>
                <w:lang w:bidi="es-ES"/>
              </w:rPr>
              <w:t>6</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el enlace al perfil y trayectoria profesional del Presidente y del Director de la AP. No hay referencias a la última vez que se revisó o actualizó la información.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6047F"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al </w:t>
            </w:r>
            <w:r w:rsidR="009C6ED2" w:rsidRPr="00D22294">
              <w:rPr>
                <w:rStyle w:val="Ttulo2Car"/>
                <w:b w:val="0"/>
                <w:color w:val="auto"/>
                <w:sz w:val="20"/>
                <w:szCs w:val="20"/>
                <w:lang w:bidi="es-ES"/>
              </w:rPr>
              <w:t xml:space="preserve">Portal de Transparencia de la AGE </w:t>
            </w:r>
            <w:r>
              <w:rPr>
                <w:rStyle w:val="Ttulo2Car"/>
                <w:b w:val="0"/>
                <w:color w:val="auto"/>
                <w:sz w:val="20"/>
                <w:szCs w:val="20"/>
                <w:lang w:bidi="es-ES"/>
              </w:rPr>
              <w:t>que posiciona en la página inicial del apartado compatibilidades de este Portal.</w:t>
            </w:r>
            <w:r w:rsidR="00B701B7" w:rsidRPr="00D22294">
              <w:rPr>
                <w:rStyle w:val="Ttulo2Car"/>
                <w:b w:val="0"/>
                <w:color w:val="auto"/>
                <w:sz w:val="20"/>
                <w:szCs w:val="20"/>
                <w:lang w:bidi="es-ES"/>
              </w:rPr>
              <w:t xml:space="preserve"> La publicación de esta información en el Portal de Transparencia dela AGE no obvia la obligación de </w:t>
            </w:r>
            <w:r w:rsidR="00F96321" w:rsidRPr="00D22294">
              <w:rPr>
                <w:rStyle w:val="Ttulo2Car"/>
                <w:b w:val="0"/>
                <w:color w:val="auto"/>
                <w:sz w:val="20"/>
                <w:szCs w:val="20"/>
                <w:lang w:bidi="es-ES"/>
              </w:rPr>
              <w:t xml:space="preserve">AP </w:t>
            </w:r>
            <w:r w:rsidR="007008AF">
              <w:rPr>
                <w:rStyle w:val="Ttulo2Car"/>
                <w:b w:val="0"/>
                <w:color w:val="auto"/>
                <w:sz w:val="20"/>
                <w:szCs w:val="20"/>
                <w:lang w:bidi="es-ES"/>
              </w:rPr>
              <w:t>G</w:t>
            </w:r>
            <w:r>
              <w:rPr>
                <w:rStyle w:val="Ttulo2Car"/>
                <w:b w:val="0"/>
                <w:color w:val="auto"/>
                <w:sz w:val="20"/>
                <w:szCs w:val="20"/>
                <w:lang w:bidi="es-ES"/>
              </w:rPr>
              <w:t>ijón</w:t>
            </w:r>
            <w:r w:rsidR="00B701B7" w:rsidRPr="00D22294">
              <w:rPr>
                <w:rStyle w:val="Ttulo2Car"/>
                <w:b w:val="0"/>
                <w:color w:val="auto"/>
                <w:sz w:val="20"/>
                <w:szCs w:val="20"/>
                <w:lang w:bidi="es-ES"/>
              </w:rPr>
              <w:t xml:space="preserve"> de publicar</w:t>
            </w:r>
            <w:r w:rsidR="00D22294">
              <w:rPr>
                <w:rStyle w:val="Ttulo2Car"/>
                <w:b w:val="0"/>
                <w:color w:val="auto"/>
                <w:sz w:val="20"/>
                <w:szCs w:val="20"/>
                <w:lang w:bidi="es-ES"/>
              </w:rPr>
              <w:t>la</w:t>
            </w:r>
            <w:r w:rsidR="00B701B7" w:rsidRPr="00D22294">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r w:rsidR="00C6047F">
              <w:rPr>
                <w:rStyle w:val="Ttulo2Car"/>
                <w:b w:val="0"/>
                <w:color w:val="auto"/>
                <w:sz w:val="20"/>
                <w:szCs w:val="20"/>
                <w:lang w:bidi="es-ES"/>
              </w:rPr>
              <w:t>N</w:t>
            </w:r>
            <w:r w:rsidR="00EC4805">
              <w:rPr>
                <w:rStyle w:val="Ttulo2Car"/>
                <w:b w:val="0"/>
                <w:color w:val="auto"/>
                <w:sz w:val="20"/>
                <w:szCs w:val="20"/>
                <w:lang w:bidi="es-ES"/>
              </w:rPr>
              <w:t xml:space="preserve">o </w:t>
            </w:r>
            <w:r w:rsidR="00E50188">
              <w:rPr>
                <w:rStyle w:val="Ttulo2Car"/>
                <w:b w:val="0"/>
                <w:color w:val="auto"/>
                <w:sz w:val="20"/>
                <w:szCs w:val="20"/>
                <w:lang w:bidi="es-ES"/>
              </w:rPr>
              <w:t>s</w:t>
            </w:r>
            <w:r w:rsidR="00EC4805">
              <w:rPr>
                <w:rStyle w:val="Ttulo2Car"/>
                <w:b w:val="0"/>
                <w:color w:val="auto"/>
                <w:sz w:val="20"/>
                <w:szCs w:val="20"/>
                <w:lang w:bidi="es-ES"/>
              </w:rPr>
              <w:t xml:space="preserve">e incluye información sobre la calidad de los servicios.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D27A178" wp14:editId="546A6C82">
                <wp:simplePos x="0" y="0"/>
                <wp:positionH relativeFrom="column">
                  <wp:align>center</wp:align>
                </wp:positionH>
                <wp:positionV relativeFrom="paragraph">
                  <wp:posOffset>0</wp:posOffset>
                </wp:positionV>
                <wp:extent cx="5509523" cy="6915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15150"/>
                        </a:xfrm>
                        <a:prstGeom prst="rect">
                          <a:avLst/>
                        </a:prstGeom>
                        <a:solidFill>
                          <a:srgbClr val="FFFFFF"/>
                        </a:solidFill>
                        <a:ln w="9525">
                          <a:solidFill>
                            <a:srgbClr val="000000"/>
                          </a:solidFill>
                          <a:miter lim="800000"/>
                          <a:headEnd/>
                          <a:tailEnd/>
                        </a:ln>
                      </wps:spPr>
                      <wps:txbx>
                        <w:txbxContent>
                          <w:p w:rsidR="00CE47DF" w:rsidRDefault="00CE47DF" w:rsidP="00BD4582">
                            <w:pPr>
                              <w:rPr>
                                <w:b/>
                                <w:color w:val="00642D"/>
                              </w:rPr>
                            </w:pPr>
                            <w:r w:rsidRPr="00BD4582">
                              <w:rPr>
                                <w:b/>
                                <w:color w:val="00642D"/>
                              </w:rPr>
                              <w:t>Contenidos</w:t>
                            </w:r>
                          </w:p>
                          <w:p w:rsidR="00CE47DF" w:rsidRPr="00352F8C" w:rsidRDefault="00CE47DF" w:rsidP="006273F9">
                            <w:pPr>
                              <w:jc w:val="both"/>
                              <w:rPr>
                                <w:sz w:val="20"/>
                                <w:szCs w:val="20"/>
                              </w:rPr>
                            </w:pPr>
                            <w:r w:rsidRPr="00352F8C">
                              <w:rPr>
                                <w:sz w:val="20"/>
                                <w:szCs w:val="20"/>
                              </w:rPr>
                              <w:t>La información publicada no contempla la totalidad de los contenidos obligatorios establecidos en el artículo 8 de la LTAIBG.</w:t>
                            </w:r>
                          </w:p>
                          <w:p w:rsidR="00CE47DF" w:rsidRDefault="00CE47DF" w:rsidP="00D33CDB">
                            <w:pPr>
                              <w:pStyle w:val="Prrafodelista"/>
                              <w:numPr>
                                <w:ilvl w:val="0"/>
                                <w:numId w:val="7"/>
                              </w:numPr>
                              <w:jc w:val="both"/>
                              <w:rPr>
                                <w:sz w:val="20"/>
                                <w:szCs w:val="20"/>
                              </w:rPr>
                            </w:pPr>
                            <w:r>
                              <w:rPr>
                                <w:sz w:val="20"/>
                                <w:szCs w:val="20"/>
                              </w:rPr>
                              <w:t>No se ha localizado información sobre modificaciones de contratos adjudicados</w:t>
                            </w:r>
                          </w:p>
                          <w:p w:rsidR="00CE47DF" w:rsidRDefault="00CE47DF"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7DF" w:rsidRDefault="00CE47DF" w:rsidP="00D33CDB">
                            <w:pPr>
                              <w:pStyle w:val="Prrafodelista"/>
                              <w:numPr>
                                <w:ilvl w:val="0"/>
                                <w:numId w:val="7"/>
                              </w:numPr>
                              <w:jc w:val="both"/>
                              <w:rPr>
                                <w:sz w:val="20"/>
                                <w:szCs w:val="20"/>
                              </w:rPr>
                            </w:pPr>
                            <w:r>
                              <w:rPr>
                                <w:sz w:val="20"/>
                                <w:szCs w:val="20"/>
                              </w:rPr>
                              <w:t>Aunque existe un enlace al Portal de Transparencia de la AGE, no se ha localizado  en el Portal de Transparencia de la AP información sobre los convenios</w:t>
                            </w:r>
                          </w:p>
                          <w:p w:rsidR="00CE47DF" w:rsidRDefault="00CE47DF" w:rsidP="00D33CDB">
                            <w:pPr>
                              <w:pStyle w:val="Prrafodelista"/>
                              <w:numPr>
                                <w:ilvl w:val="0"/>
                                <w:numId w:val="7"/>
                              </w:numPr>
                              <w:jc w:val="both"/>
                              <w:rPr>
                                <w:sz w:val="20"/>
                                <w:szCs w:val="20"/>
                              </w:rPr>
                            </w:pPr>
                            <w:r>
                              <w:rPr>
                                <w:sz w:val="20"/>
                                <w:szCs w:val="20"/>
                              </w:rPr>
                              <w:t>No se ha localizado información sobre encomiendas de gestión.</w:t>
                            </w:r>
                          </w:p>
                          <w:p w:rsidR="00CE47DF" w:rsidRDefault="00CE47DF" w:rsidP="00D33CDB">
                            <w:pPr>
                              <w:pStyle w:val="Prrafodelista"/>
                              <w:numPr>
                                <w:ilvl w:val="0"/>
                                <w:numId w:val="7"/>
                              </w:numPr>
                              <w:jc w:val="both"/>
                              <w:rPr>
                                <w:sz w:val="20"/>
                                <w:szCs w:val="20"/>
                              </w:rPr>
                            </w:pPr>
                            <w:r>
                              <w:rPr>
                                <w:sz w:val="20"/>
                                <w:szCs w:val="20"/>
                              </w:rPr>
                              <w:t>No se ha localizado información sobre subvenciones y ayudas públicas</w:t>
                            </w:r>
                          </w:p>
                          <w:p w:rsidR="00CE47DF" w:rsidRDefault="00CE47DF" w:rsidP="00D33CDB">
                            <w:pPr>
                              <w:pStyle w:val="Prrafodelista"/>
                              <w:numPr>
                                <w:ilvl w:val="0"/>
                                <w:numId w:val="7"/>
                              </w:numPr>
                              <w:jc w:val="both"/>
                              <w:rPr>
                                <w:sz w:val="20"/>
                                <w:szCs w:val="20"/>
                              </w:rPr>
                            </w:pPr>
                            <w:r>
                              <w:rPr>
                                <w:sz w:val="20"/>
                                <w:szCs w:val="20"/>
                              </w:rPr>
                              <w:t xml:space="preserve">No se ha localizado información sobre los presupuestos. </w:t>
                            </w:r>
                          </w:p>
                          <w:p w:rsidR="00CE47DF" w:rsidRDefault="00CE47DF"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CE47DF" w:rsidRDefault="00CE47DF"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E47DF" w:rsidRDefault="00CE47DF"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47DF" w:rsidRDefault="00CE47DF"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7DF" w:rsidRPr="00D33CDB" w:rsidRDefault="00CE47DF" w:rsidP="00D33CDB">
                            <w:pPr>
                              <w:pStyle w:val="Prrafodelista"/>
                              <w:numPr>
                                <w:ilvl w:val="0"/>
                                <w:numId w:val="7"/>
                              </w:numPr>
                              <w:jc w:val="both"/>
                              <w:rPr>
                                <w:sz w:val="20"/>
                                <w:szCs w:val="20"/>
                              </w:rPr>
                            </w:pPr>
                            <w:r w:rsidRPr="00D33CDB">
                              <w:rPr>
                                <w:rStyle w:val="Ttulo2Car"/>
                                <w:b w:val="0"/>
                                <w:color w:val="auto"/>
                                <w:sz w:val="20"/>
                                <w:szCs w:val="20"/>
                                <w:lang w:bidi="es-ES"/>
                              </w:rPr>
                              <w:t>No se ha localizado información estadística sobre la valoración de la calidad de los servicios públicos competencia de la AP.</w:t>
                            </w:r>
                          </w:p>
                          <w:p w:rsidR="00CE47DF" w:rsidRDefault="00CE47DF" w:rsidP="00BD4582">
                            <w:pPr>
                              <w:rPr>
                                <w:b/>
                                <w:color w:val="00642D"/>
                              </w:rPr>
                            </w:pPr>
                            <w:r>
                              <w:rPr>
                                <w:b/>
                                <w:color w:val="00642D"/>
                              </w:rPr>
                              <w:t>Calidad de la Información</w:t>
                            </w:r>
                          </w:p>
                          <w:p w:rsidR="00CE47DF" w:rsidRDefault="00CE47DF"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47DF" w:rsidRPr="00085262" w:rsidRDefault="00CE47DF"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p w:rsidR="00CE47DF" w:rsidRPr="00085262" w:rsidRDefault="00CE47DF"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">
                <v:textbox>
                  <w:txbxContent>
                    <w:p w:rsidR="00CE47DF" w:rsidRDefault="00CE47DF" w:rsidP="00BD4582">
                      <w:pPr>
                        <w:rPr>
                          <w:b/>
                          <w:color w:val="00642D"/>
                        </w:rPr>
                      </w:pPr>
                      <w:r w:rsidRPr="00BD4582">
                        <w:rPr>
                          <w:b/>
                          <w:color w:val="00642D"/>
                        </w:rPr>
                        <w:t>Contenidos</w:t>
                      </w:r>
                    </w:p>
                    <w:p w:rsidR="00CE47DF" w:rsidRPr="00352F8C" w:rsidRDefault="00CE47DF" w:rsidP="006273F9">
                      <w:pPr>
                        <w:jc w:val="both"/>
                        <w:rPr>
                          <w:sz w:val="20"/>
                          <w:szCs w:val="20"/>
                        </w:rPr>
                      </w:pPr>
                      <w:r w:rsidRPr="00352F8C">
                        <w:rPr>
                          <w:sz w:val="20"/>
                          <w:szCs w:val="20"/>
                        </w:rPr>
                        <w:t>La información publicada no contempla la totalidad de los contenidos obligatorios establecidos en el artículo 8 de la LTAIBG.</w:t>
                      </w:r>
                    </w:p>
                    <w:p w:rsidR="00CE47DF" w:rsidRDefault="00CE47DF" w:rsidP="00D33CDB">
                      <w:pPr>
                        <w:pStyle w:val="Prrafodelista"/>
                        <w:numPr>
                          <w:ilvl w:val="0"/>
                          <w:numId w:val="7"/>
                        </w:numPr>
                        <w:jc w:val="both"/>
                        <w:rPr>
                          <w:sz w:val="20"/>
                          <w:szCs w:val="20"/>
                        </w:rPr>
                      </w:pPr>
                      <w:r>
                        <w:rPr>
                          <w:sz w:val="20"/>
                          <w:szCs w:val="20"/>
                        </w:rPr>
                        <w:t>No se ha localizado información sobre modificaciones de contratos adjudicados</w:t>
                      </w:r>
                    </w:p>
                    <w:p w:rsidR="00CE47DF" w:rsidRDefault="00CE47DF"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7DF" w:rsidRDefault="00CE47DF" w:rsidP="00D33CDB">
                      <w:pPr>
                        <w:pStyle w:val="Prrafodelista"/>
                        <w:numPr>
                          <w:ilvl w:val="0"/>
                          <w:numId w:val="7"/>
                        </w:numPr>
                        <w:jc w:val="both"/>
                        <w:rPr>
                          <w:sz w:val="20"/>
                          <w:szCs w:val="20"/>
                        </w:rPr>
                      </w:pPr>
                      <w:r>
                        <w:rPr>
                          <w:sz w:val="20"/>
                          <w:szCs w:val="20"/>
                        </w:rPr>
                        <w:t>Aunque existe un enlace al Portal de Transparencia de la AGE, no se ha localizado  en el Portal de Transparencia de la AP información sobre los convenios</w:t>
                      </w:r>
                    </w:p>
                    <w:p w:rsidR="00CE47DF" w:rsidRDefault="00CE47DF" w:rsidP="00D33CDB">
                      <w:pPr>
                        <w:pStyle w:val="Prrafodelista"/>
                        <w:numPr>
                          <w:ilvl w:val="0"/>
                          <w:numId w:val="7"/>
                        </w:numPr>
                        <w:jc w:val="both"/>
                        <w:rPr>
                          <w:sz w:val="20"/>
                          <w:szCs w:val="20"/>
                        </w:rPr>
                      </w:pPr>
                      <w:r>
                        <w:rPr>
                          <w:sz w:val="20"/>
                          <w:szCs w:val="20"/>
                        </w:rPr>
                        <w:t>No se ha localizado información sobre encomiendas de gestión.</w:t>
                      </w:r>
                    </w:p>
                    <w:p w:rsidR="00CE47DF" w:rsidRDefault="00CE47DF" w:rsidP="00D33CDB">
                      <w:pPr>
                        <w:pStyle w:val="Prrafodelista"/>
                        <w:numPr>
                          <w:ilvl w:val="0"/>
                          <w:numId w:val="7"/>
                        </w:numPr>
                        <w:jc w:val="both"/>
                        <w:rPr>
                          <w:sz w:val="20"/>
                          <w:szCs w:val="20"/>
                        </w:rPr>
                      </w:pPr>
                      <w:r>
                        <w:rPr>
                          <w:sz w:val="20"/>
                          <w:szCs w:val="20"/>
                        </w:rPr>
                        <w:t>No se ha localizado información sobre subvenciones y ayudas públicas</w:t>
                      </w:r>
                    </w:p>
                    <w:p w:rsidR="00CE47DF" w:rsidRDefault="00CE47DF" w:rsidP="00D33CDB">
                      <w:pPr>
                        <w:pStyle w:val="Prrafodelista"/>
                        <w:numPr>
                          <w:ilvl w:val="0"/>
                          <w:numId w:val="7"/>
                        </w:numPr>
                        <w:jc w:val="both"/>
                        <w:rPr>
                          <w:sz w:val="20"/>
                          <w:szCs w:val="20"/>
                        </w:rPr>
                      </w:pPr>
                      <w:r>
                        <w:rPr>
                          <w:sz w:val="20"/>
                          <w:szCs w:val="20"/>
                        </w:rPr>
                        <w:t xml:space="preserve">No se ha localizado información sobre los presupuestos. </w:t>
                      </w:r>
                    </w:p>
                    <w:p w:rsidR="00CE47DF" w:rsidRDefault="00CE47DF"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CE47DF" w:rsidRDefault="00CE47DF"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E47DF" w:rsidRDefault="00CE47DF"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47DF" w:rsidRDefault="00CE47DF"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7DF" w:rsidRPr="00D33CDB" w:rsidRDefault="00CE47DF" w:rsidP="00D33CDB">
                      <w:pPr>
                        <w:pStyle w:val="Prrafodelista"/>
                        <w:numPr>
                          <w:ilvl w:val="0"/>
                          <w:numId w:val="7"/>
                        </w:numPr>
                        <w:jc w:val="both"/>
                        <w:rPr>
                          <w:sz w:val="20"/>
                          <w:szCs w:val="20"/>
                        </w:rPr>
                      </w:pPr>
                      <w:r w:rsidRPr="00D33CDB">
                        <w:rPr>
                          <w:rStyle w:val="Ttulo2Car"/>
                          <w:b w:val="0"/>
                          <w:color w:val="auto"/>
                          <w:sz w:val="20"/>
                          <w:szCs w:val="20"/>
                          <w:lang w:bidi="es-ES"/>
                        </w:rPr>
                        <w:t>No se ha localizado información estadística sobre la valoración de la calidad de los servicios públicos competencia de la AP.</w:t>
                      </w:r>
                    </w:p>
                    <w:p w:rsidR="00CE47DF" w:rsidRDefault="00CE47DF" w:rsidP="00BD4582">
                      <w:pPr>
                        <w:rPr>
                          <w:b/>
                          <w:color w:val="00642D"/>
                        </w:rPr>
                      </w:pPr>
                      <w:r>
                        <w:rPr>
                          <w:b/>
                          <w:color w:val="00642D"/>
                        </w:rPr>
                        <w:t>Calidad de la Información</w:t>
                      </w:r>
                    </w:p>
                    <w:p w:rsidR="00CE47DF" w:rsidRDefault="00CE47DF"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47DF" w:rsidRPr="00085262" w:rsidRDefault="00CE47DF"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p w:rsidR="00CE47DF" w:rsidRPr="00085262" w:rsidRDefault="00CE47DF"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33CDB"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un pdf fechado en 2019</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1D190FE" wp14:editId="2FB42AF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47DF" w:rsidRDefault="00CE47DF" w:rsidP="002A154B">
                            <w:pPr>
                              <w:rPr>
                                <w:b/>
                                <w:color w:val="00642D"/>
                              </w:rPr>
                            </w:pPr>
                            <w:r w:rsidRPr="00BD4582">
                              <w:rPr>
                                <w:b/>
                                <w:color w:val="00642D"/>
                              </w:rPr>
                              <w:t>Contenidos</w:t>
                            </w:r>
                          </w:p>
                          <w:p w:rsidR="00CE47DF" w:rsidRPr="0002458D" w:rsidRDefault="00CE47DF" w:rsidP="006273F9">
                            <w:pPr>
                              <w:jc w:val="both"/>
                              <w:rPr>
                                <w:sz w:val="20"/>
                                <w:szCs w:val="20"/>
                              </w:rPr>
                            </w:pPr>
                            <w:r w:rsidRPr="0002458D">
                              <w:rPr>
                                <w:sz w:val="20"/>
                                <w:szCs w:val="20"/>
                              </w:rPr>
                              <w:t>La información publicada recoge todos los contenidos establecidos en el artículo 8.3 de la LTAIBG.</w:t>
                            </w:r>
                          </w:p>
                          <w:p w:rsidR="00CE47DF" w:rsidRDefault="00CE47DF" w:rsidP="002A154B">
                            <w:pPr>
                              <w:rPr>
                                <w:b/>
                                <w:color w:val="00642D"/>
                              </w:rPr>
                            </w:pPr>
                            <w:r>
                              <w:rPr>
                                <w:b/>
                                <w:color w:val="00642D"/>
                              </w:rPr>
                              <w:t>Calidad de la Información</w:t>
                            </w:r>
                          </w:p>
                          <w:p w:rsidR="00CE47DF" w:rsidRPr="00AE38F5" w:rsidRDefault="00CE47DF" w:rsidP="00AE38F5">
                            <w:pPr>
                              <w:pStyle w:val="Prrafodelista"/>
                              <w:numPr>
                                <w:ilvl w:val="0"/>
                                <w:numId w:val="16"/>
                              </w:numPr>
                            </w:pPr>
                            <w:r w:rsidRPr="00AE38F5">
                              <w:rPr>
                                <w:sz w:val="20"/>
                                <w:szCs w:val="20"/>
                              </w:rPr>
                              <w:t xml:space="preserve">La </w:t>
                            </w:r>
                            <w:r>
                              <w:rPr>
                                <w:sz w:val="20"/>
                                <w:szCs w:val="20"/>
                              </w:rPr>
                              <w:t>información carece de referencias a la última vez que se revisó o actualizó la información.</w:t>
                            </w:r>
                          </w:p>
                          <w:p w:rsidR="00CE47DF" w:rsidRDefault="00CE47DF"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CE47DF" w:rsidRDefault="00CE47DF" w:rsidP="002A154B">
                      <w:pPr>
                        <w:rPr>
                          <w:b/>
                          <w:color w:val="00642D"/>
                        </w:rPr>
                      </w:pPr>
                      <w:r w:rsidRPr="00BD4582">
                        <w:rPr>
                          <w:b/>
                          <w:color w:val="00642D"/>
                        </w:rPr>
                        <w:t>Contenidos</w:t>
                      </w:r>
                    </w:p>
                    <w:p w:rsidR="00CE47DF" w:rsidRPr="0002458D" w:rsidRDefault="00CE47DF" w:rsidP="006273F9">
                      <w:pPr>
                        <w:jc w:val="both"/>
                        <w:rPr>
                          <w:sz w:val="20"/>
                          <w:szCs w:val="20"/>
                        </w:rPr>
                      </w:pPr>
                      <w:r w:rsidRPr="0002458D">
                        <w:rPr>
                          <w:sz w:val="20"/>
                          <w:szCs w:val="20"/>
                        </w:rPr>
                        <w:t>La información publicada recoge todos los contenidos establecidos en el artículo 8.3 de la LTAIBG.</w:t>
                      </w:r>
                    </w:p>
                    <w:p w:rsidR="00CE47DF" w:rsidRDefault="00CE47DF" w:rsidP="002A154B">
                      <w:pPr>
                        <w:rPr>
                          <w:b/>
                          <w:color w:val="00642D"/>
                        </w:rPr>
                      </w:pPr>
                      <w:r>
                        <w:rPr>
                          <w:b/>
                          <w:color w:val="00642D"/>
                        </w:rPr>
                        <w:t>Calidad de la Información</w:t>
                      </w:r>
                    </w:p>
                    <w:p w:rsidR="00CE47DF" w:rsidRPr="00AE38F5" w:rsidRDefault="00CE47DF" w:rsidP="00AE38F5">
                      <w:pPr>
                        <w:pStyle w:val="Prrafodelista"/>
                        <w:numPr>
                          <w:ilvl w:val="0"/>
                          <w:numId w:val="16"/>
                        </w:numPr>
                      </w:pPr>
                      <w:r w:rsidRPr="00AE38F5">
                        <w:rPr>
                          <w:sz w:val="20"/>
                          <w:szCs w:val="20"/>
                        </w:rPr>
                        <w:t xml:space="preserve">La </w:t>
                      </w:r>
                      <w:r>
                        <w:rPr>
                          <w:sz w:val="20"/>
                          <w:szCs w:val="20"/>
                        </w:rPr>
                        <w:t>información carece de referencias a la última vez que se revisó o actualizó la información.</w:t>
                      </w:r>
                    </w:p>
                    <w:p w:rsidR="00CE47DF" w:rsidRDefault="00CE47DF"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9"/>
        <w:gridCol w:w="769"/>
        <w:gridCol w:w="769"/>
        <w:gridCol w:w="769"/>
        <w:gridCol w:w="769"/>
        <w:gridCol w:w="769"/>
        <w:gridCol w:w="753"/>
        <w:gridCol w:w="753"/>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A546B" w:rsidRPr="00FD0689" w:rsidTr="005A546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A546B" w:rsidRPr="00FD0689" w:rsidRDefault="005A546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15,0%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53,6%</w:t>
            </w:r>
          </w:p>
        </w:tc>
      </w:tr>
      <w:tr w:rsidR="005A546B" w:rsidRPr="00FD0689" w:rsidTr="005A546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A546B" w:rsidRPr="00FD0689" w:rsidRDefault="005A546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25,0%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46,4%</w:t>
            </w:r>
          </w:p>
        </w:tc>
      </w:tr>
      <w:tr w:rsidR="00232137" w:rsidRPr="00232137" w:rsidTr="0023213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32137" w:rsidRPr="00232137" w:rsidRDefault="00232137" w:rsidP="001A1121">
            <w:pPr>
              <w:spacing w:before="120" w:after="120" w:line="312" w:lineRule="auto"/>
              <w:rPr>
                <w:rFonts w:cs="Calibri"/>
                <w:sz w:val="16"/>
                <w:szCs w:val="16"/>
              </w:rPr>
            </w:pPr>
            <w:r w:rsidRPr="00232137">
              <w:rPr>
                <w:rFonts w:cs="Calibri"/>
                <w:sz w:val="16"/>
                <w:szCs w:val="16"/>
              </w:rPr>
              <w:t>Económica , Presupuestaria y Estadística</w:t>
            </w:r>
          </w:p>
        </w:tc>
        <w:tc>
          <w:tcPr>
            <w:tcW w:w="0" w:type="auto"/>
            <w:tcBorders>
              <w:left w:val="single" w:sz="18" w:space="0" w:color="FFFFFF" w:themeColor="background1"/>
            </w:tcBorders>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27,4%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25,0%</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25,0%</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28,5%</w:t>
            </w:r>
          </w:p>
        </w:tc>
      </w:tr>
      <w:tr w:rsidR="00232137" w:rsidRPr="00232137" w:rsidTr="0023213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32137" w:rsidRPr="00232137" w:rsidRDefault="00232137" w:rsidP="001A1121">
            <w:pPr>
              <w:spacing w:before="120" w:after="120" w:line="312" w:lineRule="auto"/>
              <w:rPr>
                <w:rFonts w:cs="Calibri"/>
                <w:sz w:val="16"/>
                <w:szCs w:val="16"/>
              </w:rPr>
            </w:pPr>
            <w:r w:rsidRPr="00232137">
              <w:rPr>
                <w:rFonts w:cs="Calibri"/>
                <w:sz w:val="16"/>
                <w:szCs w:val="16"/>
              </w:rPr>
              <w:t>Información patrimonial</w:t>
            </w:r>
          </w:p>
        </w:tc>
        <w:tc>
          <w:tcPr>
            <w:tcW w:w="0" w:type="auto"/>
            <w:tcBorders>
              <w:left w:val="single" w:sz="18" w:space="0" w:color="FFFFFF" w:themeColor="background1"/>
            </w:tcBorders>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50,0%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92,9%</w:t>
            </w:r>
          </w:p>
        </w:tc>
      </w:tr>
      <w:tr w:rsidR="00232137" w:rsidRPr="00232137" w:rsidTr="0023213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32137" w:rsidRPr="00232137" w:rsidRDefault="00232137" w:rsidP="00B701B7">
            <w:pPr>
              <w:spacing w:before="120" w:after="120" w:line="312" w:lineRule="auto"/>
              <w:jc w:val="center"/>
              <w:rPr>
                <w:rFonts w:cs="Calibri"/>
                <w:i/>
                <w:sz w:val="16"/>
                <w:szCs w:val="16"/>
              </w:rPr>
            </w:pPr>
            <w:r w:rsidRPr="0023213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42,2%</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31,5%</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43,3%</w:t>
            </w:r>
          </w:p>
        </w:tc>
      </w:tr>
    </w:tbl>
    <w:p w:rsidR="00BD4582" w:rsidRPr="0023213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3C5A2A" w:rsidRPr="003C5A2A">
        <w:t>4</w:t>
      </w:r>
      <w:r w:rsidR="00232137">
        <w:t>3</w:t>
      </w:r>
      <w:r w:rsidR="005A546B">
        <w:t>,3</w:t>
      </w:r>
      <w:r w:rsidRPr="003C5A2A">
        <w:t xml:space="preserve">% de cumplimiento. La falta de publicación de informaciones obligatorias – sólo se publica el </w:t>
      </w:r>
      <w:r w:rsidR="00232137">
        <w:t>42,2</w:t>
      </w:r>
      <w:r w:rsidRPr="003C5A2A">
        <w:t xml:space="preserve">% de </w:t>
      </w:r>
      <w:r>
        <w:t xml:space="preserve">las informaciones sujetas a publicidad activa – así como la falta de referencias a la fecha en que se revisó o actualizó la información por última vez, explican el nivel de cumplimiento alcanzado. </w:t>
      </w:r>
    </w:p>
    <w:p w:rsidR="00645BCD" w:rsidRDefault="00645BCD">
      <w:pPr>
        <w:rPr>
          <w:b/>
          <w:color w:val="50866C"/>
          <w:sz w:val="32"/>
          <w:szCs w:val="24"/>
        </w:rPr>
      </w:pPr>
      <w:r>
        <w:rPr>
          <w:b/>
          <w:color w:val="50866C"/>
          <w:sz w:val="32"/>
        </w:rPr>
        <w:br w:type="page"/>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DE19655" wp14:editId="425108BB">
                <wp:simplePos x="0" y="0"/>
                <wp:positionH relativeFrom="column">
                  <wp:align>center</wp:align>
                </wp:positionH>
                <wp:positionV relativeFrom="paragraph">
                  <wp:posOffset>0</wp:posOffset>
                </wp:positionV>
                <wp:extent cx="6286500" cy="21621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62175"/>
                        </a:xfrm>
                        <a:prstGeom prst="rect">
                          <a:avLst/>
                        </a:prstGeom>
                        <a:solidFill>
                          <a:srgbClr val="FFFFFF"/>
                        </a:solidFill>
                        <a:ln w="9525">
                          <a:solidFill>
                            <a:srgbClr val="000000"/>
                          </a:solidFill>
                          <a:miter lim="800000"/>
                          <a:headEnd/>
                          <a:tailEnd/>
                        </a:ln>
                      </wps:spPr>
                      <wps:txbx>
                        <w:txbxContent>
                          <w:p w:rsidR="00CE47DF" w:rsidRDefault="00CE47DF">
                            <w:pPr>
                              <w:rPr>
                                <w:b/>
                                <w:color w:val="00642D"/>
                              </w:rPr>
                            </w:pPr>
                            <w:r w:rsidRPr="002A154B">
                              <w:rPr>
                                <w:b/>
                                <w:color w:val="00642D"/>
                              </w:rPr>
                              <w:t xml:space="preserve">Transparencia </w:t>
                            </w:r>
                            <w:r>
                              <w:rPr>
                                <w:b/>
                                <w:color w:val="00642D"/>
                              </w:rPr>
                              <w:t>Voluntaria</w:t>
                            </w:r>
                          </w:p>
                          <w:p w:rsidR="00CE47DF" w:rsidRDefault="00CE47DF">
                            <w:pPr>
                              <w:rPr>
                                <w:sz w:val="20"/>
                                <w:szCs w:val="20"/>
                              </w:rPr>
                            </w:pPr>
                            <w:r w:rsidRPr="008C48EE">
                              <w:rPr>
                                <w:sz w:val="20"/>
                                <w:szCs w:val="20"/>
                              </w:rPr>
                              <w:t xml:space="preserve">La AP </w:t>
                            </w:r>
                            <w:r>
                              <w:rPr>
                                <w:sz w:val="20"/>
                                <w:szCs w:val="20"/>
                              </w:rPr>
                              <w:t>Gijón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E47DF" w:rsidRDefault="00CE47DF" w:rsidP="001A1121">
                            <w:pPr>
                              <w:pStyle w:val="Prrafodelista"/>
                              <w:numPr>
                                <w:ilvl w:val="0"/>
                                <w:numId w:val="17"/>
                              </w:numPr>
                              <w:rPr>
                                <w:sz w:val="20"/>
                                <w:szCs w:val="20"/>
                              </w:rPr>
                            </w:pPr>
                            <w:r>
                              <w:rPr>
                                <w:sz w:val="20"/>
                                <w:szCs w:val="20"/>
                              </w:rPr>
                              <w:t>La publicación de las Normas de Gestión y de Funcionamiento Interno del Consejo de Administración.</w:t>
                            </w:r>
                          </w:p>
                          <w:p w:rsidR="00CE47DF" w:rsidRDefault="00CE47DF" w:rsidP="001A1121">
                            <w:pPr>
                              <w:pStyle w:val="Prrafodelista"/>
                              <w:numPr>
                                <w:ilvl w:val="0"/>
                                <w:numId w:val="17"/>
                              </w:numPr>
                              <w:rPr>
                                <w:sz w:val="20"/>
                                <w:szCs w:val="20"/>
                              </w:rPr>
                            </w:pPr>
                            <w:r>
                              <w:rPr>
                                <w:sz w:val="20"/>
                                <w:szCs w:val="20"/>
                              </w:rPr>
                              <w:t>La publicación del periodo medio de pago a proveedores</w:t>
                            </w:r>
                          </w:p>
                          <w:p w:rsidR="00CE47DF" w:rsidRPr="002A154B" w:rsidRDefault="00CE47DF" w:rsidP="00D33CDB">
                            <w:pPr>
                              <w:jc w:val="both"/>
                              <w:rPr>
                                <w:b/>
                                <w:color w:val="00642D"/>
                              </w:rPr>
                            </w:pPr>
                            <w:r>
                              <w:rPr>
                                <w:sz w:val="20"/>
                                <w:szCs w:val="20"/>
                              </w:rPr>
                              <w:t xml:space="preserve">Aunque se publican </w:t>
                            </w:r>
                            <w:r w:rsidRPr="007F17C5">
                              <w:rPr>
                                <w:sz w:val="20"/>
                                <w:szCs w:val="20"/>
                              </w:rPr>
                              <w:t>la</w:t>
                            </w:r>
                            <w:r>
                              <w:rPr>
                                <w:sz w:val="20"/>
                                <w:szCs w:val="20"/>
                              </w:rPr>
                              <w:t>s</w:t>
                            </w:r>
                            <w:r w:rsidRPr="007F17C5">
                              <w:rPr>
                                <w:sz w:val="20"/>
                                <w:szCs w:val="20"/>
                              </w:rPr>
                              <w:t xml:space="preserve"> cuantía</w:t>
                            </w:r>
                            <w:r>
                              <w:rPr>
                                <w:sz w:val="20"/>
                                <w:szCs w:val="20"/>
                              </w:rPr>
                              <w:t>s</w:t>
                            </w:r>
                            <w:r w:rsidRPr="007F17C5">
                              <w:rPr>
                                <w:sz w:val="20"/>
                                <w:szCs w:val="20"/>
                              </w:rPr>
                              <w:t xml:space="preserve"> percibidas por los miembros del </w:t>
                            </w:r>
                            <w:r>
                              <w:rPr>
                                <w:sz w:val="20"/>
                                <w:szCs w:val="20"/>
                              </w:rPr>
                              <w:t xml:space="preserve">Consejo de Administración en concepto de dietas, la información corresponde al año 2017. Dada su desactualización no puede considerarse como transparencia voluntaria,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70.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rUKwIAAFM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">
                <v:textbox>
                  <w:txbxContent>
                    <w:p w:rsidR="00CE47DF" w:rsidRDefault="00CE47DF">
                      <w:pPr>
                        <w:rPr>
                          <w:b/>
                          <w:color w:val="00642D"/>
                        </w:rPr>
                      </w:pPr>
                      <w:r w:rsidRPr="002A154B">
                        <w:rPr>
                          <w:b/>
                          <w:color w:val="00642D"/>
                        </w:rPr>
                        <w:t xml:space="preserve">Transparencia </w:t>
                      </w:r>
                      <w:r>
                        <w:rPr>
                          <w:b/>
                          <w:color w:val="00642D"/>
                        </w:rPr>
                        <w:t>Voluntaria</w:t>
                      </w:r>
                    </w:p>
                    <w:p w:rsidR="00CE47DF" w:rsidRDefault="00CE47DF">
                      <w:pPr>
                        <w:rPr>
                          <w:sz w:val="20"/>
                          <w:szCs w:val="20"/>
                        </w:rPr>
                      </w:pPr>
                      <w:r w:rsidRPr="008C48EE">
                        <w:rPr>
                          <w:sz w:val="20"/>
                          <w:szCs w:val="20"/>
                        </w:rPr>
                        <w:t xml:space="preserve">La AP </w:t>
                      </w:r>
                      <w:r>
                        <w:rPr>
                          <w:sz w:val="20"/>
                          <w:szCs w:val="20"/>
                        </w:rPr>
                        <w:t>Gijón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E47DF" w:rsidRDefault="00CE47DF" w:rsidP="001A1121">
                      <w:pPr>
                        <w:pStyle w:val="Prrafodelista"/>
                        <w:numPr>
                          <w:ilvl w:val="0"/>
                          <w:numId w:val="17"/>
                        </w:numPr>
                        <w:rPr>
                          <w:sz w:val="20"/>
                          <w:szCs w:val="20"/>
                        </w:rPr>
                      </w:pPr>
                      <w:r>
                        <w:rPr>
                          <w:sz w:val="20"/>
                          <w:szCs w:val="20"/>
                        </w:rPr>
                        <w:t>La publicación de las Normas de Gestión y de Funcionamiento Interno del Consejo de Administración.</w:t>
                      </w:r>
                    </w:p>
                    <w:p w:rsidR="00CE47DF" w:rsidRDefault="00CE47DF" w:rsidP="001A1121">
                      <w:pPr>
                        <w:pStyle w:val="Prrafodelista"/>
                        <w:numPr>
                          <w:ilvl w:val="0"/>
                          <w:numId w:val="17"/>
                        </w:numPr>
                        <w:rPr>
                          <w:sz w:val="20"/>
                          <w:szCs w:val="20"/>
                        </w:rPr>
                      </w:pPr>
                      <w:r>
                        <w:rPr>
                          <w:sz w:val="20"/>
                          <w:szCs w:val="20"/>
                        </w:rPr>
                        <w:t>La publicación del periodo medio de pago a proveedores</w:t>
                      </w:r>
                    </w:p>
                    <w:p w:rsidR="00CE47DF" w:rsidRPr="002A154B" w:rsidRDefault="00CE47DF" w:rsidP="00D33CDB">
                      <w:pPr>
                        <w:jc w:val="both"/>
                        <w:rPr>
                          <w:b/>
                          <w:color w:val="00642D"/>
                        </w:rPr>
                      </w:pPr>
                      <w:r>
                        <w:rPr>
                          <w:sz w:val="20"/>
                          <w:szCs w:val="20"/>
                        </w:rPr>
                        <w:t xml:space="preserve">Aunque se publican </w:t>
                      </w:r>
                      <w:r w:rsidRPr="007F17C5">
                        <w:rPr>
                          <w:sz w:val="20"/>
                          <w:szCs w:val="20"/>
                        </w:rPr>
                        <w:t>la</w:t>
                      </w:r>
                      <w:r>
                        <w:rPr>
                          <w:sz w:val="20"/>
                          <w:szCs w:val="20"/>
                        </w:rPr>
                        <w:t>s</w:t>
                      </w:r>
                      <w:r w:rsidRPr="007F17C5">
                        <w:rPr>
                          <w:sz w:val="20"/>
                          <w:szCs w:val="20"/>
                        </w:rPr>
                        <w:t xml:space="preserve"> cuantía</w:t>
                      </w:r>
                      <w:r>
                        <w:rPr>
                          <w:sz w:val="20"/>
                          <w:szCs w:val="20"/>
                        </w:rPr>
                        <w:t>s</w:t>
                      </w:r>
                      <w:r w:rsidRPr="007F17C5">
                        <w:rPr>
                          <w:sz w:val="20"/>
                          <w:szCs w:val="20"/>
                        </w:rPr>
                        <w:t xml:space="preserve"> percibidas por los miembros del </w:t>
                      </w:r>
                      <w:r>
                        <w:rPr>
                          <w:sz w:val="20"/>
                          <w:szCs w:val="20"/>
                        </w:rPr>
                        <w:t xml:space="preserve">Consejo de Administración en concepto de dietas, la información corresponde al año 2017. Dada su desactualización no puede considerarse como transparencia voluntaria, </w:t>
                      </w:r>
                    </w:p>
                  </w:txbxContent>
                </v:textbox>
              </v:shape>
            </w:pict>
          </mc:Fallback>
        </mc:AlternateContent>
      </w:r>
    </w:p>
    <w:p w:rsidR="00932008" w:rsidRDefault="00932008"/>
    <w:p w:rsidR="00932008" w:rsidRDefault="00932008"/>
    <w:p w:rsidR="00932008" w:rsidRDefault="00932008"/>
    <w:p w:rsidR="00932008" w:rsidRDefault="00932008"/>
    <w:p w:rsidR="00645BCD" w:rsidRDefault="00645BCD"/>
    <w:p w:rsidR="00645BCD" w:rsidRDefault="00645BCD"/>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39C8BD35" wp14:editId="650F7AD6">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CE47DF" w:rsidRDefault="00CE47DF" w:rsidP="002A154B">
                            <w:pPr>
                              <w:rPr>
                                <w:b/>
                                <w:color w:val="00642D"/>
                              </w:rPr>
                            </w:pPr>
                            <w:r>
                              <w:rPr>
                                <w:b/>
                                <w:color w:val="00642D"/>
                              </w:rPr>
                              <w:t>Buenas Prácticas</w:t>
                            </w:r>
                          </w:p>
                          <w:p w:rsidR="00CE47DF" w:rsidRDefault="00CE47DF" w:rsidP="00D33CDB">
                            <w:pPr>
                              <w:jc w:val="both"/>
                              <w:rPr>
                                <w:sz w:val="20"/>
                                <w:szCs w:val="20"/>
                              </w:rPr>
                            </w:pPr>
                            <w:r>
                              <w:rPr>
                                <w:sz w:val="20"/>
                                <w:szCs w:val="20"/>
                              </w:rPr>
                              <w:t xml:space="preserve">La AP de Gijón también incorpora en su Portal de Transparencia buenas prácticas que serían extrapolables a otras organizaciones públicas.  </w:t>
                            </w:r>
                          </w:p>
                          <w:p w:rsidR="00CE47DF" w:rsidRDefault="00CE47DF" w:rsidP="00D33CDB">
                            <w:pPr>
                              <w:pStyle w:val="Prrafodelista"/>
                              <w:numPr>
                                <w:ilvl w:val="0"/>
                                <w:numId w:val="18"/>
                              </w:numPr>
                              <w:jc w:val="both"/>
                              <w:rPr>
                                <w:sz w:val="20"/>
                                <w:szCs w:val="20"/>
                              </w:rPr>
                            </w:pPr>
                            <w:r>
                              <w:rPr>
                                <w:sz w:val="20"/>
                                <w:szCs w:val="20"/>
                              </w:rPr>
                              <w:t>La incorporación de descripciones de los contenidos de los diferentes apartados del Portal.</w:t>
                            </w:r>
                          </w:p>
                          <w:p w:rsidR="00CE47DF" w:rsidRPr="00F108CF" w:rsidRDefault="00CE47DF" w:rsidP="00D33CDB">
                            <w:pPr>
                              <w:pStyle w:val="Prrafodelista"/>
                              <w:numPr>
                                <w:ilvl w:val="0"/>
                                <w:numId w:val="18"/>
                              </w:numPr>
                              <w:jc w:val="both"/>
                              <w:rPr>
                                <w:sz w:val="20"/>
                                <w:szCs w:val="20"/>
                              </w:rPr>
                            </w:pPr>
                            <w:r>
                              <w:rPr>
                                <w:sz w:val="20"/>
                                <w:szCs w:val="20"/>
                              </w:rPr>
                              <w:t>El uso de un lenguaje que facilita la comprensión de la información que se publica.</w:t>
                            </w:r>
                          </w:p>
                          <w:p w:rsidR="00CE47DF" w:rsidRPr="000E7BD9" w:rsidRDefault="00CE47DF" w:rsidP="002A154B">
                            <w:pPr>
                              <w:rPr>
                                <w:sz w:val="20"/>
                                <w:szCs w:val="20"/>
                              </w:rPr>
                            </w:pPr>
                          </w:p>
                          <w:p w:rsidR="00CE47DF" w:rsidRPr="002A154B" w:rsidRDefault="00CE47D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CE47DF" w:rsidRDefault="00CE47DF" w:rsidP="002A154B">
                      <w:pPr>
                        <w:rPr>
                          <w:b/>
                          <w:color w:val="00642D"/>
                        </w:rPr>
                      </w:pPr>
                      <w:r>
                        <w:rPr>
                          <w:b/>
                          <w:color w:val="00642D"/>
                        </w:rPr>
                        <w:t>Buenas Prácticas</w:t>
                      </w:r>
                    </w:p>
                    <w:p w:rsidR="00CE47DF" w:rsidRDefault="00CE47DF" w:rsidP="00D33CDB">
                      <w:pPr>
                        <w:jc w:val="both"/>
                        <w:rPr>
                          <w:sz w:val="20"/>
                          <w:szCs w:val="20"/>
                        </w:rPr>
                      </w:pPr>
                      <w:r>
                        <w:rPr>
                          <w:sz w:val="20"/>
                          <w:szCs w:val="20"/>
                        </w:rPr>
                        <w:t xml:space="preserve">La AP de Gijón también incorpora en su Portal de Transparencia buenas prácticas que serían extrapolables a otras organizaciones públicas.  </w:t>
                      </w:r>
                    </w:p>
                    <w:p w:rsidR="00CE47DF" w:rsidRDefault="00CE47DF" w:rsidP="00D33CDB">
                      <w:pPr>
                        <w:pStyle w:val="Prrafodelista"/>
                        <w:numPr>
                          <w:ilvl w:val="0"/>
                          <w:numId w:val="18"/>
                        </w:numPr>
                        <w:jc w:val="both"/>
                        <w:rPr>
                          <w:sz w:val="20"/>
                          <w:szCs w:val="20"/>
                        </w:rPr>
                      </w:pPr>
                      <w:r>
                        <w:rPr>
                          <w:sz w:val="20"/>
                          <w:szCs w:val="20"/>
                        </w:rPr>
                        <w:t>La incorporación de descripciones de los contenidos de los diferentes apartados del Portal.</w:t>
                      </w:r>
                    </w:p>
                    <w:p w:rsidR="00CE47DF" w:rsidRPr="00F108CF" w:rsidRDefault="00CE47DF" w:rsidP="00D33CDB">
                      <w:pPr>
                        <w:pStyle w:val="Prrafodelista"/>
                        <w:numPr>
                          <w:ilvl w:val="0"/>
                          <w:numId w:val="18"/>
                        </w:numPr>
                        <w:jc w:val="both"/>
                        <w:rPr>
                          <w:sz w:val="20"/>
                          <w:szCs w:val="20"/>
                        </w:rPr>
                      </w:pPr>
                      <w:r>
                        <w:rPr>
                          <w:sz w:val="20"/>
                          <w:szCs w:val="20"/>
                        </w:rPr>
                        <w:t>El uso de un lenguaje que facilita la comprensión de la información que se publica.</w:t>
                      </w:r>
                    </w:p>
                    <w:p w:rsidR="00CE47DF" w:rsidRPr="000E7BD9" w:rsidRDefault="00CE47DF" w:rsidP="002A154B">
                      <w:pPr>
                        <w:rPr>
                          <w:sz w:val="20"/>
                          <w:szCs w:val="20"/>
                        </w:rPr>
                      </w:pPr>
                    </w:p>
                    <w:p w:rsidR="00CE47DF" w:rsidRPr="002A154B" w:rsidRDefault="00CE47DF"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7008AF">
        <w:rPr>
          <w:color w:val="000000"/>
        </w:rPr>
        <w:t>Gijón</w:t>
      </w:r>
      <w:r w:rsidRPr="00FD0689">
        <w:t xml:space="preserve">, en función de la información disponible en </w:t>
      </w:r>
      <w:r>
        <w:t xml:space="preserve">su Portal de Transparencia alcanza el </w:t>
      </w:r>
      <w:r w:rsidR="003C5A2A" w:rsidRPr="003C5A2A">
        <w:t>4</w:t>
      </w:r>
      <w:r w:rsidR="00232137">
        <w:t>3</w:t>
      </w:r>
      <w:r w:rsidR="005A546B">
        <w:t>,3</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7008AF">
        <w:rPr>
          <w:color w:val="000000"/>
        </w:rPr>
        <w:t>Gijón</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Pr="00D523E3" w:rsidRDefault="00F108CF" w:rsidP="00F108CF">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w:t>
      </w:r>
      <w:r>
        <w:rPr>
          <w:rFonts w:eastAsiaTheme="majorEastAsia" w:cstheme="majorBidi"/>
          <w:bCs/>
        </w:rPr>
        <w:lastRenderedPageBreak/>
        <w:t>información obligatoria que no se publica. Sólo de esta manera es posible conocer si existe un incumplimiento de la obligación de publicar o si es que no se publica la información porque no hay información que publicar.</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95914" w:rsidRPr="00D33CDB" w:rsidRDefault="00D33CDB" w:rsidP="00F95914">
      <w:pPr>
        <w:pStyle w:val="Prrafodelista"/>
        <w:numPr>
          <w:ilvl w:val="0"/>
          <w:numId w:val="10"/>
        </w:numPr>
        <w:jc w:val="both"/>
        <w:rPr>
          <w:rFonts w:eastAsiaTheme="minorHAnsi"/>
          <w:szCs w:val="24"/>
          <w:lang w:eastAsia="en-US" w:bidi="es-ES"/>
        </w:rPr>
      </w:pPr>
      <w:r w:rsidRPr="00D33CDB">
        <w:rPr>
          <w:rFonts w:eastAsiaTheme="minorHAnsi"/>
          <w:szCs w:val="24"/>
          <w:lang w:eastAsia="en-US" w:bidi="es-ES"/>
        </w:rPr>
        <w:t xml:space="preserve">Debe identificarse a </w:t>
      </w:r>
      <w:r w:rsidR="00F95914" w:rsidRPr="00D33CDB">
        <w:rPr>
          <w:rFonts w:eastAsiaTheme="minorHAnsi"/>
          <w:szCs w:val="24"/>
          <w:lang w:eastAsia="en-US" w:bidi="es-ES"/>
        </w:rPr>
        <w:t xml:space="preserve"> todos los responsables de la Autoridad Portuaria </w:t>
      </w:r>
      <w:r w:rsidRPr="00D33CDB">
        <w:rPr>
          <w:rFonts w:eastAsiaTheme="minorHAnsi"/>
          <w:szCs w:val="24"/>
          <w:lang w:eastAsia="en-US" w:bidi="es-ES"/>
        </w:rPr>
        <w:t xml:space="preserve">(hasta las </w:t>
      </w:r>
      <w:r>
        <w:rPr>
          <w:rFonts w:eastAsiaTheme="minorHAnsi"/>
          <w:szCs w:val="24"/>
          <w:lang w:eastAsia="en-US" w:bidi="es-ES"/>
        </w:rPr>
        <w:t>Áreas</w:t>
      </w:r>
      <w:r w:rsidRPr="00D33CDB">
        <w:rPr>
          <w:rFonts w:eastAsiaTheme="minorHAnsi"/>
          <w:szCs w:val="24"/>
          <w:lang w:eastAsia="en-US" w:bidi="es-ES"/>
        </w:rPr>
        <w:t>, inclusive)</w:t>
      </w:r>
    </w:p>
    <w:p w:rsidR="00F95914" w:rsidRPr="00FC0B7B" w:rsidRDefault="00D33CDB" w:rsidP="00F95914">
      <w:pPr>
        <w:pStyle w:val="Sinespaciado"/>
        <w:numPr>
          <w:ilvl w:val="0"/>
          <w:numId w:val="10"/>
        </w:numPr>
        <w:spacing w:before="120" w:after="120" w:line="312" w:lineRule="auto"/>
        <w:jc w:val="both"/>
        <w:rPr>
          <w:lang w:bidi="es-ES"/>
        </w:rPr>
      </w:pPr>
      <w:r w:rsidRPr="00D33CDB">
        <w:rPr>
          <w:rFonts w:ascii="Century Gothic" w:hAnsi="Century Gothic"/>
          <w:szCs w:val="24"/>
          <w:lang w:bidi="es-ES"/>
        </w:rPr>
        <w:t>Debe info</w:t>
      </w:r>
      <w:r>
        <w:rPr>
          <w:rFonts w:ascii="Century Gothic" w:hAnsi="Century Gothic"/>
          <w:szCs w:val="24"/>
          <w:lang w:bidi="es-ES"/>
        </w:rPr>
        <w:t>r</w:t>
      </w:r>
      <w:r w:rsidRPr="00D33CDB">
        <w:rPr>
          <w:rFonts w:ascii="Century Gothic" w:hAnsi="Century Gothic"/>
          <w:szCs w:val="24"/>
          <w:lang w:bidi="es-ES"/>
        </w:rPr>
        <w:t>m</w:t>
      </w:r>
      <w:r>
        <w:rPr>
          <w:rFonts w:ascii="Century Gothic" w:hAnsi="Century Gothic"/>
          <w:szCs w:val="24"/>
          <w:lang w:bidi="es-ES"/>
        </w:rPr>
        <w:t xml:space="preserve">arse </w:t>
      </w:r>
      <w:r w:rsidR="00F95914" w:rsidRPr="00D33CDB">
        <w:rPr>
          <w:rFonts w:ascii="Century Gothic" w:hAnsi="Century Gothic"/>
          <w:szCs w:val="24"/>
          <w:lang w:bidi="es-ES"/>
        </w:rPr>
        <w:t>sobre el perfil y trayectoria profesional de todos los responsables</w:t>
      </w:r>
      <w:r w:rsidR="00F95914">
        <w:rPr>
          <w:sz w:val="20"/>
          <w:szCs w:val="20"/>
        </w:rPr>
        <w:t>.</w:t>
      </w:r>
    </w:p>
    <w:p w:rsidR="00FC0B7B" w:rsidRPr="00D33CDB" w:rsidRDefault="00E54A62" w:rsidP="000E7BD9">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lang w:bidi="es-ES"/>
        </w:rPr>
        <w:t xml:space="preserve">Debe publicarse información sobre los Planes Estratégicos y operativos que ordenen la actividad de la organización en relación con las </w:t>
      </w:r>
      <w:r w:rsidR="00F108CF" w:rsidRPr="00D33CDB">
        <w:rPr>
          <w:rFonts w:ascii="Century Gothic" w:hAnsi="Century Gothic"/>
          <w:lang w:bidi="es-ES"/>
        </w:rPr>
        <w:t>políticas públicas que gestiona así como los informes de seguimiento o evaluación de estos planes y los indicadores de medida y valoración utilizados.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D33CDB" w:rsidRDefault="003D75F8" w:rsidP="003D75F8">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lang w:bidi="es-ES"/>
        </w:rPr>
        <w:t xml:space="preserve">Debería informarse sobre los documentos sometidos a información pública durante su tramitación </w:t>
      </w:r>
    </w:p>
    <w:p w:rsidR="003D75F8" w:rsidRPr="00D33CDB" w:rsidRDefault="003D75F8" w:rsidP="003D75F8">
      <w:pPr>
        <w:pStyle w:val="Sinespaciado"/>
        <w:spacing w:before="120" w:after="120" w:line="312" w:lineRule="auto"/>
        <w:ind w:left="360"/>
        <w:jc w:val="both"/>
        <w:rPr>
          <w:rFonts w:ascii="Century Gothic" w:hAnsi="Century Gothic"/>
          <w:lang w:bidi="es-ES"/>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Debe publicarse</w:t>
      </w:r>
      <w:r w:rsidR="00F108CF" w:rsidRPr="00D33CDB">
        <w:t xml:space="preserve"> en el Portal de Transparencia de la AP </w:t>
      </w:r>
      <w:r w:rsidRPr="00D33CDB">
        <w:t>información sobre los convenios subscritos por la organización.</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concedidas por la </w:t>
      </w:r>
      <w:r w:rsidR="00F96321" w:rsidRPr="00D33CDB">
        <w:t xml:space="preserve">AP </w:t>
      </w:r>
      <w:r w:rsidR="007008AF" w:rsidRPr="00D33CDB">
        <w:t>Gijón</w:t>
      </w:r>
      <w:r w:rsidR="00C70867" w:rsidRPr="00D33CDB">
        <w:t>,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Debe publicarse información – o enlazar – sobre los informes de auditoría o de fiscalización realizados por órganos de control externo.</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lastRenderedPageBreak/>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7008AF" w:rsidRPr="00D33CDB">
        <w:t>Gijón</w:t>
      </w:r>
      <w:r w:rsidRPr="00D33CDB">
        <w:t>.</w:t>
      </w:r>
    </w:p>
    <w:p w:rsidR="00C70867" w:rsidRPr="00D33CDB"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F95914" w:rsidRPr="00D33CDB" w:rsidRDefault="00D33CDB" w:rsidP="00F95914">
      <w:pPr>
        <w:pStyle w:val="Prrafodelista"/>
        <w:numPr>
          <w:ilvl w:val="0"/>
          <w:numId w:val="11"/>
        </w:numPr>
      </w:pPr>
      <w:r w:rsidRPr="00D33CDB">
        <w:t>Debe publicarse</w:t>
      </w:r>
      <w:r w:rsidRPr="00D33CDB">
        <w:rPr>
          <w:rStyle w:val="Ttulo2Car"/>
          <w:b w:val="0"/>
          <w:color w:val="auto"/>
          <w:sz w:val="22"/>
          <w:szCs w:val="22"/>
          <w:lang w:bidi="es-ES"/>
        </w:rPr>
        <w:t xml:space="preserve"> </w:t>
      </w:r>
      <w:r w:rsidR="00F95914" w:rsidRPr="00D33CDB">
        <w:rPr>
          <w:rStyle w:val="Ttulo2Car"/>
          <w:b w:val="0"/>
          <w:color w:val="auto"/>
          <w:sz w:val="22"/>
          <w:szCs w:val="22"/>
          <w:lang w:bidi="es-ES"/>
        </w:rPr>
        <w:t>información estadística sobre la va</w:t>
      </w:r>
      <w:r w:rsidRPr="00D33CDB">
        <w:rPr>
          <w:rStyle w:val="Ttulo2Car"/>
          <w:b w:val="0"/>
          <w:color w:val="auto"/>
          <w:sz w:val="22"/>
          <w:szCs w:val="22"/>
          <w:lang w:bidi="es-ES"/>
        </w:rPr>
        <w:t>loración</w:t>
      </w:r>
      <w:r w:rsidR="00F95914" w:rsidRPr="00D33CDB">
        <w:rPr>
          <w:rStyle w:val="Ttulo2Car"/>
          <w:b w:val="0"/>
          <w:color w:val="auto"/>
          <w:sz w:val="22"/>
          <w:szCs w:val="22"/>
          <w:lang w:bidi="es-ES"/>
        </w:rPr>
        <w:t xml:space="preserve"> de la calidad de los servicios públicos  competencia</w:t>
      </w:r>
      <w:r w:rsidRPr="00D33CDB">
        <w:rPr>
          <w:rStyle w:val="Ttulo2Car"/>
          <w:b w:val="0"/>
          <w:color w:val="auto"/>
          <w:sz w:val="22"/>
          <w:szCs w:val="22"/>
          <w:lang w:bidi="es-ES"/>
        </w:rPr>
        <w:t xml:space="preserve"> de la AP.</w:t>
      </w:r>
    </w:p>
    <w:p w:rsidR="00664F79" w:rsidRPr="00D33CDB" w:rsidRDefault="00664F79" w:rsidP="000E7BD9">
      <w:pPr>
        <w:pStyle w:val="Prrafodelista"/>
        <w:spacing w:before="120" w:after="120" w:line="312" w:lineRule="auto"/>
        <w:ind w:left="426"/>
        <w:jc w:val="both"/>
        <w:rPr>
          <w:lang w:bidi="es-ES"/>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0E7BD9" w:rsidRPr="00D33CDB"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p>
    <w:p w:rsidR="000E7BD9" w:rsidRPr="00D33CDB" w:rsidRDefault="00805B05" w:rsidP="00805B05">
      <w:pPr>
        <w:pStyle w:val="Prrafodelista"/>
        <w:numPr>
          <w:ilvl w:val="0"/>
          <w:numId w:val="12"/>
        </w:numPr>
        <w:jc w:val="both"/>
      </w:pPr>
      <w:r w:rsidRPr="00D33CDB">
        <w:t xml:space="preserve">La información debe publicarse en la web de </w:t>
      </w:r>
      <w:r w:rsidR="00F96321" w:rsidRPr="00D33CDB">
        <w:t xml:space="preserve">AP </w:t>
      </w:r>
      <w:r w:rsidR="007008AF" w:rsidRPr="00D33CDB">
        <w:t>Gijón</w:t>
      </w:r>
      <w:r w:rsidRPr="00D33CDB">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664F79">
        <w:t>abril</w:t>
      </w:r>
      <w:r>
        <w:t xml:space="preserve"> de 2021</w:t>
      </w:r>
      <w:bookmarkStart w:id="0" w:name="_GoBack"/>
      <w:bookmarkEnd w:id="0"/>
      <w:r w:rsidR="00CA4FB1">
        <w:br w:type="page"/>
      </w:r>
    </w:p>
    <w:p w:rsidR="00CA4FB1" w:rsidRPr="00CA4FB1" w:rsidRDefault="0071274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DF" w:rsidRDefault="00CE47DF" w:rsidP="00932008">
      <w:pPr>
        <w:spacing w:after="0" w:line="240" w:lineRule="auto"/>
      </w:pPr>
      <w:r>
        <w:separator/>
      </w:r>
    </w:p>
  </w:endnote>
  <w:endnote w:type="continuationSeparator" w:id="0">
    <w:p w:rsidR="00CE47DF" w:rsidRDefault="00CE47D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DF" w:rsidRDefault="00CE47DF" w:rsidP="00932008">
      <w:pPr>
        <w:spacing w:after="0" w:line="240" w:lineRule="auto"/>
      </w:pPr>
      <w:r>
        <w:separator/>
      </w:r>
    </w:p>
  </w:footnote>
  <w:footnote w:type="continuationSeparator" w:id="0">
    <w:p w:rsidR="00CE47DF" w:rsidRDefault="00CE47D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41594"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41595"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41593"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7"/>
  </w:num>
  <w:num w:numId="5">
    <w:abstractNumId w:val="10"/>
  </w:num>
  <w:num w:numId="6">
    <w:abstractNumId w:val="18"/>
  </w:num>
  <w:num w:numId="7">
    <w:abstractNumId w:val="5"/>
  </w:num>
  <w:num w:numId="8">
    <w:abstractNumId w:val="1"/>
  </w:num>
  <w:num w:numId="9">
    <w:abstractNumId w:val="12"/>
  </w:num>
  <w:num w:numId="10">
    <w:abstractNumId w:val="8"/>
  </w:num>
  <w:num w:numId="11">
    <w:abstractNumId w:val="3"/>
  </w:num>
  <w:num w:numId="12">
    <w:abstractNumId w:val="16"/>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2BBC"/>
    <w:rsid w:val="00095493"/>
    <w:rsid w:val="000965B3"/>
    <w:rsid w:val="000C6CFF"/>
    <w:rsid w:val="000E7916"/>
    <w:rsid w:val="000E7BD9"/>
    <w:rsid w:val="000F7418"/>
    <w:rsid w:val="000F7D7E"/>
    <w:rsid w:val="00102733"/>
    <w:rsid w:val="001426F9"/>
    <w:rsid w:val="001561A4"/>
    <w:rsid w:val="0018286E"/>
    <w:rsid w:val="001A1121"/>
    <w:rsid w:val="001D7244"/>
    <w:rsid w:val="002138F0"/>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3590"/>
    <w:rsid w:val="004A62DB"/>
    <w:rsid w:val="004F2655"/>
    <w:rsid w:val="00521DA9"/>
    <w:rsid w:val="005222FD"/>
    <w:rsid w:val="00544E0C"/>
    <w:rsid w:val="00560713"/>
    <w:rsid w:val="00561402"/>
    <w:rsid w:val="0057532F"/>
    <w:rsid w:val="005A546B"/>
    <w:rsid w:val="005B19E4"/>
    <w:rsid w:val="005F29B8"/>
    <w:rsid w:val="006273F9"/>
    <w:rsid w:val="00645BCD"/>
    <w:rsid w:val="00647379"/>
    <w:rsid w:val="00651102"/>
    <w:rsid w:val="006637DB"/>
    <w:rsid w:val="00664F79"/>
    <w:rsid w:val="00671D67"/>
    <w:rsid w:val="0067746E"/>
    <w:rsid w:val="006A2766"/>
    <w:rsid w:val="006E5667"/>
    <w:rsid w:val="007008AF"/>
    <w:rsid w:val="00710031"/>
    <w:rsid w:val="00712741"/>
    <w:rsid w:val="00743756"/>
    <w:rsid w:val="007641F8"/>
    <w:rsid w:val="007942B9"/>
    <w:rsid w:val="007B0F99"/>
    <w:rsid w:val="007F17C5"/>
    <w:rsid w:val="00805B05"/>
    <w:rsid w:val="00844FA9"/>
    <w:rsid w:val="00854D18"/>
    <w:rsid w:val="00884BAD"/>
    <w:rsid w:val="00886EF1"/>
    <w:rsid w:val="008C1E1E"/>
    <w:rsid w:val="008C1EDC"/>
    <w:rsid w:val="008C48EE"/>
    <w:rsid w:val="00903FC3"/>
    <w:rsid w:val="0092723A"/>
    <w:rsid w:val="00932008"/>
    <w:rsid w:val="00936A08"/>
    <w:rsid w:val="00956B63"/>
    <w:rsid w:val="009609E9"/>
    <w:rsid w:val="009931FA"/>
    <w:rsid w:val="009A19BD"/>
    <w:rsid w:val="009C6ED2"/>
    <w:rsid w:val="00AA6EEC"/>
    <w:rsid w:val="00AD2022"/>
    <w:rsid w:val="00AE0920"/>
    <w:rsid w:val="00AE38F5"/>
    <w:rsid w:val="00AF2227"/>
    <w:rsid w:val="00B34745"/>
    <w:rsid w:val="00B40246"/>
    <w:rsid w:val="00B6235F"/>
    <w:rsid w:val="00B701B7"/>
    <w:rsid w:val="00B841AE"/>
    <w:rsid w:val="00BB6799"/>
    <w:rsid w:val="00BD4582"/>
    <w:rsid w:val="00BE6A46"/>
    <w:rsid w:val="00C33A23"/>
    <w:rsid w:val="00C5744D"/>
    <w:rsid w:val="00C6047F"/>
    <w:rsid w:val="00C65B5B"/>
    <w:rsid w:val="00C70867"/>
    <w:rsid w:val="00C80BA2"/>
    <w:rsid w:val="00C86E1F"/>
    <w:rsid w:val="00C902F5"/>
    <w:rsid w:val="00CA4FB1"/>
    <w:rsid w:val="00CB5511"/>
    <w:rsid w:val="00CC2049"/>
    <w:rsid w:val="00CE47DF"/>
    <w:rsid w:val="00D04CAF"/>
    <w:rsid w:val="00D22294"/>
    <w:rsid w:val="00D33CDB"/>
    <w:rsid w:val="00D523E3"/>
    <w:rsid w:val="00D96458"/>
    <w:rsid w:val="00D96F84"/>
    <w:rsid w:val="00DE144D"/>
    <w:rsid w:val="00DF5F2A"/>
    <w:rsid w:val="00DF63E7"/>
    <w:rsid w:val="00E026E9"/>
    <w:rsid w:val="00E11F86"/>
    <w:rsid w:val="00E3088D"/>
    <w:rsid w:val="00E34195"/>
    <w:rsid w:val="00E47613"/>
    <w:rsid w:val="00E50188"/>
    <w:rsid w:val="00E54A62"/>
    <w:rsid w:val="00EB030A"/>
    <w:rsid w:val="00EC4805"/>
    <w:rsid w:val="00F108CF"/>
    <w:rsid w:val="00F14DA4"/>
    <w:rsid w:val="00F47C3B"/>
    <w:rsid w:val="00F71D7D"/>
    <w:rsid w:val="00F834ED"/>
    <w:rsid w:val="00F95914"/>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E185A"/>
    <w:rsid w:val="00A4634B"/>
    <w:rsid w:val="00A61A5A"/>
    <w:rsid w:val="00D35513"/>
    <w:rsid w:val="00D46C1B"/>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D9D2B6B-92D7-456E-8F20-C4CEAE55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303</TotalTime>
  <Pages>16</Pages>
  <Words>2773</Words>
  <Characters>15253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28</cp:revision>
  <cp:lastPrinted>2007-10-26T10:03:00Z</cp:lastPrinted>
  <dcterms:created xsi:type="dcterms:W3CDTF">2021-02-19T08:22:00Z</dcterms:created>
  <dcterms:modified xsi:type="dcterms:W3CDTF">2021-05-06T12:23:00Z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