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Pr="00BD1DD2" w:rsidRDefault="00710031" w:rsidP="00DE4F2B">
      <w:pPr>
        <w:rPr>
          <w:rFonts w:ascii="Century Gothic" w:hAnsi="Century Gothic"/>
        </w:rPr>
      </w:pPr>
      <w:r w:rsidRPr="00BD1DD2">
        <w:rPr>
          <w:rFonts w:ascii="Century Gothic" w:hAnsi="Century Gothic"/>
          <w:noProof/>
        </w:rPr>
        <mc:AlternateContent>
          <mc:Choice Requires="wps">
            <w:drawing>
              <wp:anchor distT="0" distB="0" distL="114300" distR="114300" simplePos="0" relativeHeight="251661312" behindDoc="0" locked="0" layoutInCell="1" allowOverlap="1" wp14:anchorId="50D57D97" wp14:editId="293FDA55">
                <wp:simplePos x="0" y="0"/>
                <wp:positionH relativeFrom="column">
                  <wp:posOffset>352425</wp:posOffset>
                </wp:positionH>
                <wp:positionV relativeFrom="paragraph">
                  <wp:posOffset>-312420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B10A79" w:rsidRDefault="00B10A79" w:rsidP="00B40246">
                                <w:pPr>
                                  <w:pStyle w:val="Ttulodelboletn"/>
                                  <w:jc w:val="center"/>
                                  <w:rPr>
                                    <w:rFonts w:ascii="Century Gothic" w:hAnsi="Century Gothic"/>
                                    <w:sz w:val="50"/>
                                    <w:szCs w:val="50"/>
                                  </w:rPr>
                                </w:pPr>
                              </w:p>
                              <w:p w:rsidR="00B10A79" w:rsidRPr="00006957" w:rsidRDefault="00B10A7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6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E94207" w:rsidRDefault="00E94207" w:rsidP="00B40246">
                          <w:pPr>
                            <w:pStyle w:val="Ttulodelboletn"/>
                            <w:jc w:val="center"/>
                            <w:rPr>
                              <w:rFonts w:ascii="Century Gothic" w:hAnsi="Century Gothic"/>
                              <w:sz w:val="50"/>
                              <w:szCs w:val="50"/>
                            </w:rPr>
                          </w:pPr>
                        </w:p>
                        <w:p w:rsidR="00E94207" w:rsidRPr="00006957" w:rsidRDefault="00E9420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D1DD2" w:rsidRDefault="00D96F84" w:rsidP="00B40246">
      <w:pPr>
        <w:spacing w:before="120" w:after="120" w:line="312" w:lineRule="auto"/>
        <w:rPr>
          <w:rFonts w:ascii="Century Gothic" w:hAnsi="Century Gothic"/>
        </w:rPr>
      </w:pPr>
      <w:r w:rsidRPr="00BD1DD2">
        <w:rPr>
          <w:rFonts w:ascii="Century Gothic" w:hAnsi="Century Gothic"/>
          <w:noProof/>
        </w:rPr>
        <mc:AlternateContent>
          <mc:Choice Requires="wps">
            <w:drawing>
              <wp:anchor distT="0" distB="0" distL="114300" distR="114300" simplePos="0" relativeHeight="251659264" behindDoc="0" locked="0" layoutInCell="1" allowOverlap="1" wp14:anchorId="11A7A581" wp14:editId="678509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B10A79" w:rsidRDefault="00B10A79" w:rsidP="00B40246">
                            <w:pPr>
                              <w:pStyle w:val="Ttulo2"/>
                              <w:tabs>
                                <w:tab w:val="left" w:pos="142"/>
                              </w:tabs>
                              <w:ind w:left="567"/>
                            </w:pPr>
                            <w:r>
                              <w:rPr>
                                <w:noProof/>
                              </w:rPr>
                              <w:drawing>
                                <wp:inline distT="0" distB="0" distL="0" distR="0" wp14:anchorId="568AB000" wp14:editId="218EC426">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E94207" w:rsidRDefault="00E94207" w:rsidP="00B40246">
                      <w:pPr>
                        <w:pStyle w:val="Ttulo2"/>
                        <w:tabs>
                          <w:tab w:val="left" w:pos="142"/>
                        </w:tabs>
                        <w:ind w:left="567"/>
                      </w:pPr>
                      <w:r>
                        <w:rPr>
                          <w:noProof/>
                        </w:rPr>
                        <w:drawing>
                          <wp:inline distT="0" distB="0" distL="0" distR="0" wp14:anchorId="568AB000" wp14:editId="218EC426">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D1DD2" w:rsidRDefault="00B40246" w:rsidP="00B40246">
      <w:pPr>
        <w:spacing w:before="120" w:after="120" w:line="312" w:lineRule="auto"/>
        <w:rPr>
          <w:rFonts w:ascii="Century Gothic" w:hAnsi="Century Gothic"/>
        </w:rPr>
      </w:pPr>
    </w:p>
    <w:p w:rsidR="00B40246" w:rsidRPr="00BD1DD2" w:rsidRDefault="00B40246" w:rsidP="00B40246">
      <w:pPr>
        <w:spacing w:before="120" w:after="120" w:line="312" w:lineRule="auto"/>
        <w:rPr>
          <w:rFonts w:ascii="Century Gothic" w:hAnsi="Century Gothic"/>
        </w:rPr>
      </w:pPr>
    </w:p>
    <w:p w:rsidR="00B40246" w:rsidRPr="00BD1DD2" w:rsidRDefault="00B40246" w:rsidP="00B40246">
      <w:pPr>
        <w:spacing w:before="120" w:after="120" w:line="312" w:lineRule="auto"/>
        <w:rPr>
          <w:rFonts w:ascii="Century Gothic" w:hAnsi="Century Gothic"/>
          <w:b/>
          <w:sz w:val="36"/>
        </w:rPr>
      </w:pPr>
    </w:p>
    <w:p w:rsidR="00B40246" w:rsidRPr="00BD1DD2" w:rsidRDefault="00D96F84" w:rsidP="00B40246">
      <w:pPr>
        <w:spacing w:before="120" w:after="120" w:line="312" w:lineRule="auto"/>
        <w:rPr>
          <w:rFonts w:ascii="Century Gothic" w:hAnsi="Century Gothic"/>
          <w:b/>
        </w:rPr>
      </w:pPr>
      <w:r w:rsidRPr="00BD1DD2">
        <w:rPr>
          <w:rFonts w:ascii="Century Gothic" w:hAnsi="Century Gothic"/>
          <w:noProof/>
        </w:rPr>
        <mc:AlternateContent>
          <mc:Choice Requires="wps">
            <w:drawing>
              <wp:anchor distT="0" distB="0" distL="114300" distR="114300" simplePos="0" relativeHeight="251660288" behindDoc="0" locked="0" layoutInCell="1" allowOverlap="1" wp14:anchorId="75C294BA" wp14:editId="44D0A7E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5BB0336"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Pr="00BD1DD2" w:rsidRDefault="000C6CFF">
      <w:pPr>
        <w:rPr>
          <w:rFonts w:ascii="Century Gothic" w:hAnsi="Century Gothic"/>
        </w:rPr>
      </w:pPr>
    </w:p>
    <w:tbl>
      <w:tblPr>
        <w:tblStyle w:val="Tablaconcuadrcula"/>
        <w:tblW w:w="0" w:type="auto"/>
        <w:tblLook w:val="04A0" w:firstRow="1" w:lastRow="0" w:firstColumn="1" w:lastColumn="0" w:noHBand="0" w:noVBand="1"/>
      </w:tblPr>
      <w:tblGrid>
        <w:gridCol w:w="3652"/>
        <w:gridCol w:w="6954"/>
      </w:tblGrid>
      <w:tr w:rsidR="000C6CFF" w:rsidRPr="00BD1DD2" w:rsidTr="00BB6799">
        <w:tc>
          <w:tcPr>
            <w:tcW w:w="3652" w:type="dxa"/>
          </w:tcPr>
          <w:p w:rsidR="000C6CFF" w:rsidRPr="00BD1DD2" w:rsidRDefault="000C6CFF">
            <w:pPr>
              <w:rPr>
                <w:rFonts w:ascii="Century Gothic" w:hAnsi="Century Gothic"/>
                <w:b/>
                <w:color w:val="00642D"/>
              </w:rPr>
            </w:pPr>
            <w:r w:rsidRPr="00BD1DD2">
              <w:rPr>
                <w:rFonts w:ascii="Century Gothic" w:hAnsi="Century Gothic"/>
                <w:b/>
                <w:color w:val="00642D"/>
              </w:rPr>
              <w:t>Entidad evaluada</w:t>
            </w:r>
          </w:p>
        </w:tc>
        <w:tc>
          <w:tcPr>
            <w:tcW w:w="6954" w:type="dxa"/>
          </w:tcPr>
          <w:p w:rsidR="000C6CFF" w:rsidRPr="00BA64A1" w:rsidRDefault="00401086" w:rsidP="001F5DB6">
            <w:pPr>
              <w:jc w:val="both"/>
              <w:rPr>
                <w:rFonts w:ascii="Century Gothic" w:hAnsi="Century Gothic"/>
                <w:sz w:val="22"/>
                <w:szCs w:val="22"/>
              </w:rPr>
            </w:pPr>
            <w:r w:rsidRPr="00BA64A1">
              <w:rPr>
                <w:rFonts w:ascii="Century Gothic" w:hAnsi="Century Gothic"/>
                <w:sz w:val="22"/>
                <w:szCs w:val="22"/>
              </w:rPr>
              <w:t>C</w:t>
            </w:r>
            <w:r w:rsidR="00EB0437" w:rsidRPr="00BA64A1">
              <w:rPr>
                <w:rFonts w:ascii="Century Gothic" w:hAnsi="Century Gothic"/>
                <w:sz w:val="22"/>
                <w:szCs w:val="22"/>
              </w:rPr>
              <w:t xml:space="preserve">entro de Investigación </w:t>
            </w:r>
            <w:r w:rsidR="001F5DB6" w:rsidRPr="00BA64A1">
              <w:rPr>
                <w:rFonts w:ascii="Century Gothic" w:hAnsi="Century Gothic"/>
                <w:sz w:val="22"/>
                <w:szCs w:val="22"/>
              </w:rPr>
              <w:t xml:space="preserve">Biomédica en Enfermedades Neurodegenerativas </w:t>
            </w:r>
            <w:r w:rsidR="00EB0437" w:rsidRPr="00BA64A1">
              <w:rPr>
                <w:rFonts w:ascii="Century Gothic" w:hAnsi="Century Gothic"/>
                <w:sz w:val="22"/>
                <w:szCs w:val="22"/>
              </w:rPr>
              <w:t>(C</w:t>
            </w:r>
            <w:r w:rsidR="001F5DB6" w:rsidRPr="00BA64A1">
              <w:rPr>
                <w:rFonts w:ascii="Century Gothic" w:hAnsi="Century Gothic"/>
                <w:sz w:val="22"/>
                <w:szCs w:val="22"/>
              </w:rPr>
              <w:t>IBERNED</w:t>
            </w:r>
            <w:r w:rsidR="00EB0437" w:rsidRPr="00BA64A1">
              <w:rPr>
                <w:rFonts w:ascii="Century Gothic" w:hAnsi="Century Gothic"/>
                <w:sz w:val="22"/>
                <w:szCs w:val="22"/>
              </w:rPr>
              <w:t>)</w:t>
            </w:r>
          </w:p>
        </w:tc>
      </w:tr>
      <w:tr w:rsidR="000C6CFF" w:rsidRPr="00BD1DD2" w:rsidTr="00BB6799">
        <w:tc>
          <w:tcPr>
            <w:tcW w:w="3652" w:type="dxa"/>
          </w:tcPr>
          <w:p w:rsidR="000C6CFF" w:rsidRPr="00BD1DD2" w:rsidRDefault="000C6CFF">
            <w:pPr>
              <w:rPr>
                <w:rFonts w:ascii="Century Gothic" w:hAnsi="Century Gothic"/>
                <w:b/>
                <w:color w:val="00642D"/>
              </w:rPr>
            </w:pPr>
            <w:r w:rsidRPr="00BD1DD2">
              <w:rPr>
                <w:rFonts w:ascii="Century Gothic" w:hAnsi="Century Gothic"/>
                <w:b/>
                <w:color w:val="00642D"/>
              </w:rPr>
              <w:t>Fecha de la evaluación</w:t>
            </w:r>
          </w:p>
        </w:tc>
        <w:tc>
          <w:tcPr>
            <w:tcW w:w="6954" w:type="dxa"/>
          </w:tcPr>
          <w:p w:rsidR="000C6CFF" w:rsidRPr="00BA64A1" w:rsidRDefault="000D6815" w:rsidP="001F5DB6">
            <w:pPr>
              <w:rPr>
                <w:rFonts w:ascii="Century Gothic" w:hAnsi="Century Gothic"/>
                <w:sz w:val="22"/>
                <w:szCs w:val="22"/>
              </w:rPr>
            </w:pPr>
            <w:r w:rsidRPr="00BA64A1">
              <w:rPr>
                <w:rFonts w:ascii="Century Gothic" w:hAnsi="Century Gothic"/>
                <w:sz w:val="22"/>
                <w:szCs w:val="22"/>
              </w:rPr>
              <w:t>1</w:t>
            </w:r>
            <w:r w:rsidR="001F5DB6" w:rsidRPr="00BA64A1">
              <w:rPr>
                <w:rFonts w:ascii="Century Gothic" w:hAnsi="Century Gothic"/>
                <w:sz w:val="22"/>
                <w:szCs w:val="22"/>
              </w:rPr>
              <w:t>3</w:t>
            </w:r>
            <w:r w:rsidRPr="00BA64A1">
              <w:rPr>
                <w:rFonts w:ascii="Century Gothic" w:hAnsi="Century Gothic"/>
                <w:sz w:val="22"/>
                <w:szCs w:val="22"/>
              </w:rPr>
              <w:t xml:space="preserve"> de abril de 2021</w:t>
            </w:r>
          </w:p>
        </w:tc>
      </w:tr>
      <w:tr w:rsidR="000C6CFF" w:rsidRPr="00BD1DD2" w:rsidTr="00BB6799">
        <w:tc>
          <w:tcPr>
            <w:tcW w:w="3652" w:type="dxa"/>
          </w:tcPr>
          <w:p w:rsidR="000C6CFF" w:rsidRPr="00BD1DD2" w:rsidRDefault="000C6CFF">
            <w:pPr>
              <w:rPr>
                <w:rFonts w:ascii="Century Gothic" w:hAnsi="Century Gothic"/>
                <w:b/>
                <w:color w:val="00642D"/>
              </w:rPr>
            </w:pPr>
            <w:r w:rsidRPr="00BD1DD2">
              <w:rPr>
                <w:rFonts w:ascii="Century Gothic" w:hAnsi="Century Gothic"/>
                <w:b/>
                <w:color w:val="00642D"/>
              </w:rPr>
              <w:t>URL de la entidad</w:t>
            </w:r>
          </w:p>
        </w:tc>
        <w:tc>
          <w:tcPr>
            <w:tcW w:w="6954" w:type="dxa"/>
          </w:tcPr>
          <w:p w:rsidR="000C6CFF" w:rsidRPr="00BA64A1" w:rsidRDefault="006319F7">
            <w:pPr>
              <w:rPr>
                <w:rFonts w:ascii="Century Gothic" w:hAnsi="Century Gothic"/>
                <w:sz w:val="22"/>
                <w:szCs w:val="22"/>
              </w:rPr>
            </w:pPr>
            <w:r w:rsidRPr="00BA64A1">
              <w:rPr>
                <w:rFonts w:ascii="Century Gothic" w:hAnsi="Century Gothic"/>
                <w:sz w:val="22"/>
                <w:szCs w:val="22"/>
              </w:rPr>
              <w:t>https://ciberned.es/</w:t>
            </w:r>
          </w:p>
        </w:tc>
      </w:tr>
    </w:tbl>
    <w:p w:rsidR="000C6CFF" w:rsidRPr="00BD1DD2" w:rsidRDefault="000C6CFF">
      <w:pPr>
        <w:rPr>
          <w:rFonts w:ascii="Century Gothic" w:hAnsi="Century Gothic"/>
        </w:rPr>
      </w:pPr>
    </w:p>
    <w:p w:rsidR="00561402" w:rsidRPr="00BD1DD2" w:rsidRDefault="00561402">
      <w:pPr>
        <w:rPr>
          <w:rFonts w:ascii="Century Gothic" w:hAnsi="Century Gothic"/>
        </w:rPr>
      </w:pPr>
    </w:p>
    <w:p w:rsidR="00F14DA4" w:rsidRPr="00BD1DD2" w:rsidRDefault="00F14DA4">
      <w:pPr>
        <w:rPr>
          <w:rFonts w:ascii="Century Gothic" w:hAnsi="Century Gothic"/>
          <w:b/>
          <w:color w:val="00642D"/>
          <w:sz w:val="30"/>
          <w:szCs w:val="30"/>
        </w:rPr>
      </w:pPr>
      <w:r w:rsidRPr="00BD1DD2">
        <w:rPr>
          <w:rFonts w:ascii="Century Gothic" w:hAnsi="Century Gothic"/>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BD1DD2" w:rsidTr="00BD3E33">
        <w:tc>
          <w:tcPr>
            <w:tcW w:w="1760" w:type="dxa"/>
            <w:shd w:val="clear" w:color="auto" w:fill="4D7F52"/>
          </w:tcPr>
          <w:p w:rsidR="005B19E4" w:rsidRPr="00BD1DD2" w:rsidRDefault="005B19E4" w:rsidP="00BD3E33">
            <w:pPr>
              <w:jc w:val="center"/>
              <w:rPr>
                <w:rFonts w:ascii="Century Gothic" w:hAnsi="Century Gothic"/>
                <w:color w:val="FFFFFF" w:themeColor="background1"/>
                <w:sz w:val="20"/>
                <w:szCs w:val="20"/>
              </w:rPr>
            </w:pPr>
            <w:r w:rsidRPr="00BD1DD2">
              <w:rPr>
                <w:rFonts w:ascii="Century Gothic" w:hAnsi="Century Gothic"/>
                <w:color w:val="FFFFFF" w:themeColor="background1"/>
                <w:sz w:val="20"/>
                <w:szCs w:val="20"/>
              </w:rPr>
              <w:t>Código de Sujeto</w:t>
            </w:r>
          </w:p>
        </w:tc>
        <w:tc>
          <w:tcPr>
            <w:tcW w:w="8129" w:type="dxa"/>
            <w:shd w:val="clear" w:color="auto" w:fill="4D7F52"/>
          </w:tcPr>
          <w:p w:rsidR="005B19E4" w:rsidRPr="00BD1DD2" w:rsidRDefault="005B19E4" w:rsidP="00BD3E33">
            <w:pPr>
              <w:jc w:val="center"/>
              <w:rPr>
                <w:rFonts w:ascii="Century Gothic" w:hAnsi="Century Gothic"/>
                <w:color w:val="FFFFFF" w:themeColor="background1"/>
                <w:sz w:val="20"/>
                <w:szCs w:val="20"/>
              </w:rPr>
            </w:pPr>
            <w:r w:rsidRPr="00BD1DD2">
              <w:rPr>
                <w:rFonts w:ascii="Century Gothic" w:hAnsi="Century Gothic"/>
                <w:color w:val="FFFFFF" w:themeColor="background1"/>
                <w:sz w:val="20"/>
                <w:szCs w:val="20"/>
              </w:rPr>
              <w:t>Sujetos incluidos</w:t>
            </w:r>
          </w:p>
        </w:tc>
        <w:tc>
          <w:tcPr>
            <w:tcW w:w="709" w:type="dxa"/>
            <w:shd w:val="clear" w:color="auto" w:fill="4D7F52"/>
          </w:tcPr>
          <w:p w:rsidR="005B19E4" w:rsidRPr="00BD1DD2" w:rsidRDefault="005B19E4" w:rsidP="00BD3E33">
            <w:pPr>
              <w:jc w:val="center"/>
              <w:rPr>
                <w:rFonts w:ascii="Century Gothic" w:hAnsi="Century Gothic"/>
                <w:color w:val="FFFFFF" w:themeColor="background1"/>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2.1.a</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 xml:space="preserve">Administración General del Estado, Administraciones de las Comunidades Autónomas </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2.1.a.1</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Ciudades Autónomas y las entidades que integran la Administración Local</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2.1.b</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 xml:space="preserve">Mutuas de accidentes de trabajo y enfermedades profesionales </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2.1.c</w:t>
            </w:r>
          </w:p>
        </w:tc>
        <w:tc>
          <w:tcPr>
            <w:tcW w:w="8129" w:type="dxa"/>
          </w:tcPr>
          <w:p w:rsidR="005B19E4" w:rsidRPr="00BD1DD2" w:rsidRDefault="000D37BA" w:rsidP="00BD3E33">
            <w:pPr>
              <w:rPr>
                <w:rFonts w:ascii="Century Gothic" w:hAnsi="Century Gothic"/>
                <w:sz w:val="20"/>
                <w:szCs w:val="20"/>
              </w:rPr>
            </w:pPr>
            <w:r w:rsidRPr="00BD1DD2">
              <w:rPr>
                <w:rFonts w:ascii="Century Gothic" w:hAnsi="Century Gothic"/>
                <w:sz w:val="20"/>
                <w:szCs w:val="20"/>
              </w:rPr>
              <w:t>Organismos y entidades vinculada</w:t>
            </w:r>
            <w:r w:rsidR="005B19E4" w:rsidRPr="00BD1DD2">
              <w:rPr>
                <w:rFonts w:ascii="Century Gothic" w:hAnsi="Century Gothic"/>
                <w:sz w:val="20"/>
                <w:szCs w:val="20"/>
              </w:rPr>
              <w:t>s o dependientes de administraciones públicas</w:t>
            </w:r>
            <w:r w:rsidRPr="00BD1DD2">
              <w:rPr>
                <w:rFonts w:ascii="Century Gothic" w:hAnsi="Century Gothic"/>
                <w:sz w:val="20"/>
                <w:szCs w:val="20"/>
              </w:rPr>
              <w:t>. Entidades Públicas Empresariales.</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2.1.d</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Entidades de Derecho Público con personalidad jurídica propia, vinculadas a cualquiera de las Administraciones Públicas o dependientes de ellas,</w:t>
            </w:r>
          </w:p>
        </w:tc>
        <w:tc>
          <w:tcPr>
            <w:tcW w:w="709" w:type="dxa"/>
            <w:vAlign w:val="center"/>
          </w:tcPr>
          <w:p w:rsidR="005B19E4" w:rsidRPr="00BD1DD2" w:rsidRDefault="00406B60" w:rsidP="00BD3E33">
            <w:pPr>
              <w:jc w:val="center"/>
              <w:rPr>
                <w:rFonts w:ascii="Century Gothic" w:hAnsi="Century Gothic"/>
                <w:b/>
              </w:rPr>
            </w:pPr>
            <w:r w:rsidRPr="00BD1DD2">
              <w:rPr>
                <w:rFonts w:ascii="Century Gothic" w:hAnsi="Century Gothic"/>
                <w:b/>
              </w:rPr>
              <w:t>x</w:t>
            </w: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2.1.e</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Corporaciones de Derecho Público,</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2.1.f</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Órganos constitucionales o de relevancia constitucional</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2.1.g</w:t>
            </w:r>
          </w:p>
        </w:tc>
        <w:tc>
          <w:tcPr>
            <w:tcW w:w="8129" w:type="dxa"/>
          </w:tcPr>
          <w:p w:rsidR="005B19E4" w:rsidRPr="00BD1DD2" w:rsidRDefault="005B19E4" w:rsidP="003E0716">
            <w:pPr>
              <w:rPr>
                <w:rFonts w:ascii="Century Gothic" w:hAnsi="Century Gothic"/>
                <w:sz w:val="20"/>
                <w:szCs w:val="20"/>
              </w:rPr>
            </w:pPr>
            <w:r w:rsidRPr="00BD1DD2">
              <w:rPr>
                <w:rFonts w:ascii="Century Gothic" w:hAnsi="Century Gothic"/>
                <w:sz w:val="20"/>
                <w:szCs w:val="20"/>
              </w:rPr>
              <w:t xml:space="preserve">Sociedades Mercantiles </w:t>
            </w:r>
            <w:r w:rsidR="003E0716" w:rsidRPr="00BD1DD2">
              <w:rPr>
                <w:rFonts w:ascii="Century Gothic" w:hAnsi="Century Gothic"/>
                <w:sz w:val="20"/>
                <w:szCs w:val="20"/>
              </w:rPr>
              <w:t xml:space="preserve">del sector público </w:t>
            </w:r>
            <w:r w:rsidRPr="00BD1DD2">
              <w:rPr>
                <w:rFonts w:ascii="Century Gothic" w:hAnsi="Century Gothic"/>
                <w:sz w:val="20"/>
                <w:szCs w:val="20"/>
              </w:rPr>
              <w:t xml:space="preserve"> </w:t>
            </w:r>
          </w:p>
        </w:tc>
        <w:tc>
          <w:tcPr>
            <w:tcW w:w="709" w:type="dxa"/>
            <w:vAlign w:val="center"/>
          </w:tcPr>
          <w:p w:rsidR="005B19E4" w:rsidRPr="00BD1DD2" w:rsidRDefault="005B19E4" w:rsidP="00BD3E33">
            <w:pPr>
              <w:jc w:val="center"/>
              <w:rPr>
                <w:rFonts w:ascii="Century Gothic" w:hAnsi="Century Gothic"/>
                <w:b/>
                <w:sz w:val="20"/>
                <w:szCs w:val="20"/>
              </w:rPr>
            </w:pPr>
          </w:p>
        </w:tc>
      </w:tr>
      <w:tr w:rsidR="003E0716" w:rsidRPr="00BD1DD2" w:rsidTr="00BD3E33">
        <w:tc>
          <w:tcPr>
            <w:tcW w:w="1760" w:type="dxa"/>
          </w:tcPr>
          <w:p w:rsidR="003E0716" w:rsidRPr="00BD1DD2" w:rsidRDefault="003E0716" w:rsidP="00BD3E33">
            <w:pPr>
              <w:rPr>
                <w:rFonts w:ascii="Century Gothic" w:hAnsi="Century Gothic"/>
                <w:sz w:val="20"/>
                <w:szCs w:val="20"/>
              </w:rPr>
            </w:pPr>
            <w:r w:rsidRPr="00BD1DD2">
              <w:rPr>
                <w:rFonts w:ascii="Century Gothic" w:hAnsi="Century Gothic"/>
                <w:sz w:val="20"/>
                <w:szCs w:val="20"/>
              </w:rPr>
              <w:t>2.1.h</w:t>
            </w:r>
          </w:p>
        </w:tc>
        <w:tc>
          <w:tcPr>
            <w:tcW w:w="8129" w:type="dxa"/>
          </w:tcPr>
          <w:p w:rsidR="003E0716" w:rsidRPr="00BD1DD2" w:rsidRDefault="003E0716" w:rsidP="003E0716">
            <w:pPr>
              <w:rPr>
                <w:rFonts w:ascii="Century Gothic" w:hAnsi="Century Gothic"/>
                <w:sz w:val="20"/>
                <w:szCs w:val="20"/>
              </w:rPr>
            </w:pPr>
            <w:r w:rsidRPr="00BD1DD2">
              <w:rPr>
                <w:rFonts w:ascii="Century Gothic" w:hAnsi="Century Gothic"/>
                <w:sz w:val="20"/>
                <w:szCs w:val="20"/>
              </w:rPr>
              <w:t>Fundaciones del sector público</w:t>
            </w:r>
          </w:p>
        </w:tc>
        <w:tc>
          <w:tcPr>
            <w:tcW w:w="709" w:type="dxa"/>
            <w:vAlign w:val="center"/>
          </w:tcPr>
          <w:p w:rsidR="003E0716" w:rsidRPr="00BD1DD2" w:rsidRDefault="003E0716"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3E0716">
            <w:pPr>
              <w:rPr>
                <w:rFonts w:ascii="Century Gothic" w:hAnsi="Century Gothic"/>
                <w:sz w:val="20"/>
                <w:szCs w:val="20"/>
              </w:rPr>
            </w:pPr>
            <w:r w:rsidRPr="00BD1DD2">
              <w:rPr>
                <w:rFonts w:ascii="Century Gothic" w:hAnsi="Century Gothic"/>
                <w:sz w:val="20"/>
                <w:szCs w:val="20"/>
              </w:rPr>
              <w:t>2.1.</w:t>
            </w:r>
            <w:r w:rsidR="003E0716" w:rsidRPr="00BD1DD2">
              <w:rPr>
                <w:rFonts w:ascii="Century Gothic" w:hAnsi="Century Gothic"/>
                <w:sz w:val="20"/>
                <w:szCs w:val="20"/>
              </w:rPr>
              <w:t>i</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Asociaciones constituidas por las Administraciones, organismos y entidades publicas</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3.a</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Partidos políticos, organizaciones sindicales y organizaciones empresariales</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3.b</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Entidades privadas que perciban durante el período de un año ayudas o subvenciones públicas en una cuantía superior a 100.000 euros</w:t>
            </w:r>
          </w:p>
        </w:tc>
        <w:tc>
          <w:tcPr>
            <w:tcW w:w="709" w:type="dxa"/>
            <w:vAlign w:val="center"/>
          </w:tcPr>
          <w:p w:rsidR="005B19E4" w:rsidRPr="00BD1DD2" w:rsidRDefault="005B19E4" w:rsidP="00BD3E33">
            <w:pPr>
              <w:jc w:val="center"/>
              <w:rPr>
                <w:rFonts w:ascii="Century Gothic" w:hAnsi="Century Gothic"/>
                <w:b/>
                <w:sz w:val="20"/>
                <w:szCs w:val="20"/>
              </w:rPr>
            </w:pPr>
          </w:p>
        </w:tc>
      </w:tr>
    </w:tbl>
    <w:p w:rsidR="00F14DA4" w:rsidRPr="00BD1DD2" w:rsidRDefault="00F14DA4">
      <w:pPr>
        <w:rPr>
          <w:rFonts w:ascii="Century Gothic" w:hAnsi="Century Gothic"/>
        </w:rPr>
      </w:pPr>
    </w:p>
    <w:p w:rsidR="00F14DA4" w:rsidRPr="00BD1DD2" w:rsidRDefault="00F14DA4">
      <w:pPr>
        <w:rPr>
          <w:rFonts w:ascii="Century Gothic" w:hAnsi="Century Gothic"/>
        </w:rPr>
      </w:pPr>
    </w:p>
    <w:p w:rsidR="00F14DA4" w:rsidRDefault="00F14DA4">
      <w:pPr>
        <w:rPr>
          <w:rFonts w:ascii="Century Gothic" w:hAnsi="Century Gothic"/>
        </w:rPr>
      </w:pPr>
    </w:p>
    <w:p w:rsidR="00B91635" w:rsidRDefault="00B91635">
      <w:pPr>
        <w:rPr>
          <w:rFonts w:ascii="Century Gothic" w:hAnsi="Century Gothic"/>
        </w:rPr>
      </w:pPr>
    </w:p>
    <w:p w:rsidR="00B91635" w:rsidRDefault="00B91635">
      <w:pPr>
        <w:rPr>
          <w:rFonts w:ascii="Century Gothic" w:hAnsi="Century Gothic"/>
        </w:rPr>
      </w:pPr>
    </w:p>
    <w:p w:rsidR="00F14DA4" w:rsidRDefault="00F14DA4">
      <w:pPr>
        <w:rPr>
          <w:rFonts w:ascii="Century Gothic" w:hAnsi="Century Gothic"/>
        </w:rPr>
      </w:pPr>
    </w:p>
    <w:p w:rsidR="00B91635" w:rsidRDefault="00B91635">
      <w:pPr>
        <w:rPr>
          <w:rFonts w:ascii="Century Gothic" w:hAnsi="Century Gothic"/>
        </w:rPr>
      </w:pPr>
    </w:p>
    <w:p w:rsidR="00B91635" w:rsidRPr="00BD1DD2" w:rsidRDefault="00B91635">
      <w:pPr>
        <w:rPr>
          <w:rFonts w:ascii="Century Gothic" w:hAnsi="Century Gothic"/>
        </w:rPr>
      </w:pPr>
    </w:p>
    <w:p w:rsidR="00F14DA4" w:rsidRPr="00BD1DD2" w:rsidRDefault="00F14DA4">
      <w:pPr>
        <w:rPr>
          <w:rFonts w:ascii="Century Gothic" w:hAnsi="Century Gothic"/>
        </w:rPr>
      </w:pPr>
    </w:p>
    <w:p w:rsidR="0076347B" w:rsidRDefault="0076347B">
      <w:pPr>
        <w:rPr>
          <w:rFonts w:ascii="Century Gothic" w:hAnsi="Century Gothic"/>
          <w:b/>
          <w:color w:val="00642D"/>
          <w:sz w:val="30"/>
          <w:szCs w:val="30"/>
        </w:rPr>
      </w:pPr>
    </w:p>
    <w:p w:rsidR="001F5DB6" w:rsidRDefault="001F5DB6">
      <w:pPr>
        <w:rPr>
          <w:rFonts w:ascii="Century Gothic" w:hAnsi="Century Gothic"/>
          <w:b/>
          <w:color w:val="00642D"/>
          <w:sz w:val="30"/>
          <w:szCs w:val="30"/>
        </w:rPr>
      </w:pPr>
    </w:p>
    <w:p w:rsidR="00CB5511" w:rsidRPr="00BD1DD2" w:rsidRDefault="00BB6799">
      <w:pPr>
        <w:rPr>
          <w:rFonts w:ascii="Century Gothic" w:hAnsi="Century Gothic"/>
          <w:b/>
          <w:color w:val="00642D"/>
          <w:sz w:val="30"/>
          <w:szCs w:val="30"/>
        </w:rPr>
      </w:pPr>
      <w:r w:rsidRPr="00BD1DD2">
        <w:rPr>
          <w:rFonts w:ascii="Century Gothic" w:hAnsi="Century Gothic"/>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BD1DD2"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BD1DD2" w:rsidRDefault="00BB6799">
            <w:pP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BD1DD2" w:rsidRDefault="00BB6799" w:rsidP="0057532F">
            <w:pPr>
              <w:jc w:val="cente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BD1DD2" w:rsidRDefault="00BB6799">
            <w:pPr>
              <w:rPr>
                <w:rFonts w:ascii="Century Gothic" w:hAnsi="Century Gothic"/>
                <w:b/>
                <w:color w:val="FFFFFF" w:themeColor="background1"/>
                <w:sz w:val="20"/>
                <w:szCs w:val="20"/>
              </w:rPr>
            </w:pPr>
          </w:p>
        </w:tc>
      </w:tr>
      <w:tr w:rsidR="00BB6799" w:rsidRPr="00BD1DD2"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BD1DD2" w:rsidRDefault="00BB6799" w:rsidP="00BB6799">
            <w:pPr>
              <w:ind w:left="113" w:right="113"/>
              <w:jc w:val="cente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D1DD2" w:rsidRDefault="00BB6799" w:rsidP="00BB6799">
            <w:pPr>
              <w:rPr>
                <w:rFonts w:ascii="Century Gothic" w:hAnsi="Century Gothic"/>
                <w:sz w:val="20"/>
                <w:szCs w:val="20"/>
              </w:rPr>
            </w:pPr>
            <w:r w:rsidRPr="00BD1DD2">
              <w:rPr>
                <w:rFonts w:ascii="Century Gothic" w:hAnsi="Century Gothic"/>
                <w:sz w:val="20"/>
                <w:szCs w:val="20"/>
              </w:rPr>
              <w:t>Normativa aplicable</w:t>
            </w:r>
          </w:p>
        </w:tc>
        <w:tc>
          <w:tcPr>
            <w:tcW w:w="709" w:type="dxa"/>
            <w:tcBorders>
              <w:top w:val="single" w:sz="4" w:space="0" w:color="4D7F52"/>
            </w:tcBorders>
            <w:vAlign w:val="center"/>
          </w:tcPr>
          <w:p w:rsidR="00BB6799" w:rsidRPr="00BD1DD2" w:rsidRDefault="00AD2022" w:rsidP="00561402">
            <w:pPr>
              <w:jc w:val="center"/>
              <w:rPr>
                <w:rFonts w:ascii="Century Gothic" w:hAnsi="Century Gothic"/>
                <w:b/>
                <w:color w:val="00642D"/>
                <w:sz w:val="20"/>
                <w:szCs w:val="20"/>
              </w:rPr>
            </w:pPr>
            <w:r w:rsidRPr="00BD1DD2">
              <w:rPr>
                <w:rFonts w:ascii="Century Gothic" w:hAnsi="Century Gothic"/>
                <w:b/>
                <w:sz w:val="20"/>
                <w:szCs w:val="20"/>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Funciones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Registro de Actividades de Tratamiento</w:t>
            </w:r>
          </w:p>
        </w:tc>
        <w:tc>
          <w:tcPr>
            <w:tcW w:w="709" w:type="dxa"/>
          </w:tcPr>
          <w:p w:rsidR="00AD2022" w:rsidRPr="00BD1DD2" w:rsidRDefault="00544E0C"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Descripción estructura organizativa</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Organigrama</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Identificación Responsables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Perfil y trayectoria profesional responsables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 xml:space="preserve">Planes y Programas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Grado de cumplimiento y resultados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Indicadores de medida y valoración</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92723A" w:rsidRPr="00BD1DD2" w:rsidTr="00BD3E33">
        <w:tc>
          <w:tcPr>
            <w:tcW w:w="1633" w:type="dxa"/>
            <w:vMerge w:val="restart"/>
            <w:tcBorders>
              <w:top w:val="single" w:sz="4" w:space="0" w:color="FFFFFF" w:themeColor="background1"/>
              <w:right w:val="nil"/>
            </w:tcBorders>
            <w:shd w:val="clear" w:color="auto" w:fill="4D7F52"/>
            <w:textDirection w:val="btLr"/>
          </w:tcPr>
          <w:p w:rsidR="0092723A" w:rsidRPr="00BD1DD2" w:rsidRDefault="0092723A" w:rsidP="0057532F">
            <w:pPr>
              <w:ind w:left="113" w:right="113"/>
              <w:jc w:val="cente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Relevancia Jurídica</w:t>
            </w: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Directrices, instrucciones, acuerdos, circulares o respuestas a consultas</w:t>
            </w:r>
          </w:p>
        </w:tc>
        <w:tc>
          <w:tcPr>
            <w:tcW w:w="709" w:type="dxa"/>
          </w:tcPr>
          <w:p w:rsidR="0092723A" w:rsidRPr="00BD1DD2" w:rsidRDefault="0092723A" w:rsidP="00AD2022">
            <w:pPr>
              <w:jc w:val="center"/>
              <w:rPr>
                <w:rFonts w:ascii="Century Gothic" w:hAnsi="Century Gothic"/>
                <w:b/>
              </w:rPr>
            </w:pPr>
            <w:r w:rsidRPr="00BD1DD2">
              <w:rPr>
                <w:rFonts w:ascii="Century Gothic" w:hAnsi="Century Gothic"/>
                <w:b/>
              </w:rPr>
              <w:t>x</w:t>
            </w:r>
          </w:p>
        </w:tc>
      </w:tr>
      <w:tr w:rsidR="0092723A" w:rsidRPr="00BD1DD2" w:rsidTr="00BD3E33">
        <w:tc>
          <w:tcPr>
            <w:tcW w:w="1633" w:type="dxa"/>
            <w:vMerge/>
            <w:tcBorders>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Anteproyectos de Ley</w:t>
            </w:r>
          </w:p>
        </w:tc>
        <w:tc>
          <w:tcPr>
            <w:tcW w:w="709" w:type="dxa"/>
          </w:tcPr>
          <w:p w:rsidR="0092723A" w:rsidRPr="00BD1DD2" w:rsidRDefault="0092723A" w:rsidP="00AD2022">
            <w:pPr>
              <w:jc w:val="center"/>
              <w:rPr>
                <w:rFonts w:ascii="Century Gothic" w:hAnsi="Century Gothic"/>
                <w:b/>
              </w:rPr>
            </w:pPr>
          </w:p>
        </w:tc>
      </w:tr>
      <w:tr w:rsidR="0092723A" w:rsidRPr="00BD1DD2" w:rsidTr="00BD3E33">
        <w:tc>
          <w:tcPr>
            <w:tcW w:w="1633" w:type="dxa"/>
            <w:vMerge/>
            <w:tcBorders>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Proyectos de Decretos Legislativos</w:t>
            </w:r>
          </w:p>
        </w:tc>
        <w:tc>
          <w:tcPr>
            <w:tcW w:w="709" w:type="dxa"/>
          </w:tcPr>
          <w:p w:rsidR="0092723A" w:rsidRPr="00BD1DD2" w:rsidRDefault="0092723A" w:rsidP="00AD2022">
            <w:pPr>
              <w:jc w:val="center"/>
              <w:rPr>
                <w:rFonts w:ascii="Century Gothic" w:hAnsi="Century Gothic"/>
                <w:b/>
              </w:rPr>
            </w:pPr>
          </w:p>
        </w:tc>
      </w:tr>
      <w:tr w:rsidR="0092723A" w:rsidRPr="00BD1DD2" w:rsidTr="00BD3E33">
        <w:tc>
          <w:tcPr>
            <w:tcW w:w="1633" w:type="dxa"/>
            <w:vMerge/>
            <w:tcBorders>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Proyectos de Reglamentos</w:t>
            </w:r>
          </w:p>
        </w:tc>
        <w:tc>
          <w:tcPr>
            <w:tcW w:w="709" w:type="dxa"/>
          </w:tcPr>
          <w:p w:rsidR="0092723A" w:rsidRPr="00BD1DD2" w:rsidRDefault="0092723A" w:rsidP="00AD2022">
            <w:pPr>
              <w:jc w:val="center"/>
              <w:rPr>
                <w:rFonts w:ascii="Century Gothic" w:hAnsi="Century Gothic"/>
                <w:b/>
              </w:rPr>
            </w:pPr>
          </w:p>
        </w:tc>
      </w:tr>
      <w:tr w:rsidR="0092723A" w:rsidRPr="00BD1DD2" w:rsidTr="00BD3E33">
        <w:tc>
          <w:tcPr>
            <w:tcW w:w="1633" w:type="dxa"/>
            <w:vMerge/>
            <w:tcBorders>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Memorias e informes que conformen los expedientes de elaboración de los textos normativos</w:t>
            </w:r>
          </w:p>
        </w:tc>
        <w:tc>
          <w:tcPr>
            <w:tcW w:w="709" w:type="dxa"/>
          </w:tcPr>
          <w:p w:rsidR="0092723A" w:rsidRPr="00BD1DD2" w:rsidRDefault="0092723A" w:rsidP="00AD2022">
            <w:pPr>
              <w:jc w:val="center"/>
              <w:rPr>
                <w:rFonts w:ascii="Century Gothic" w:hAnsi="Century Gothic"/>
                <w:b/>
              </w:rPr>
            </w:pPr>
          </w:p>
        </w:tc>
      </w:tr>
      <w:tr w:rsidR="0092723A" w:rsidRPr="00BD1DD2" w:rsidTr="00BD3E33">
        <w:tc>
          <w:tcPr>
            <w:tcW w:w="1633" w:type="dxa"/>
            <w:vMerge/>
            <w:tcBorders>
              <w:bottom w:val="single" w:sz="4" w:space="0" w:color="FFFFFF" w:themeColor="background1"/>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Documentos sometidos a información pública durante su tramitación</w:t>
            </w:r>
          </w:p>
        </w:tc>
        <w:tc>
          <w:tcPr>
            <w:tcW w:w="709" w:type="dxa"/>
          </w:tcPr>
          <w:p w:rsidR="0092723A" w:rsidRPr="00BD1DD2" w:rsidRDefault="00406B60"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val="restart"/>
            <w:tcBorders>
              <w:top w:val="nil"/>
              <w:bottom w:val="single" w:sz="4" w:space="0" w:color="FFFFFF" w:themeColor="background1"/>
            </w:tcBorders>
            <w:shd w:val="clear" w:color="auto" w:fill="4D7F52"/>
            <w:textDirection w:val="btLr"/>
          </w:tcPr>
          <w:p w:rsidR="00AD2022" w:rsidRPr="00BD1DD2" w:rsidRDefault="00AD2022" w:rsidP="0057532F">
            <w:pPr>
              <w:ind w:left="113" w:right="113"/>
              <w:jc w:val="cente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Económica, Presupuestaria y Estadística</w:t>
            </w:r>
          </w:p>
        </w:tc>
        <w:tc>
          <w:tcPr>
            <w:tcW w:w="8256" w:type="dxa"/>
          </w:tcPr>
          <w:p w:rsidR="00AD2022" w:rsidRPr="00BD1DD2" w:rsidRDefault="00AD2022" w:rsidP="00743756">
            <w:pPr>
              <w:rPr>
                <w:rFonts w:ascii="Century Gothic" w:hAnsi="Century Gothic"/>
                <w:sz w:val="20"/>
                <w:szCs w:val="20"/>
              </w:rPr>
            </w:pPr>
            <w:r w:rsidRPr="00BD1DD2">
              <w:rPr>
                <w:rFonts w:ascii="Century Gothic" w:hAnsi="Century Gothic"/>
                <w:sz w:val="20"/>
                <w:szCs w:val="20"/>
              </w:rPr>
              <w:t xml:space="preserve">Contratos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 xml:space="preserve">Modificaciones  de contratos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 xml:space="preserve">Desistimientos y Renuncias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Datos estadísticos sobre contratos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Contratos Menores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Relación de los convenios suscritos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673063">
            <w:pPr>
              <w:rPr>
                <w:rFonts w:ascii="Century Gothic" w:hAnsi="Century Gothic"/>
                <w:sz w:val="20"/>
                <w:szCs w:val="20"/>
              </w:rPr>
            </w:pPr>
            <w:r w:rsidRPr="00BD1DD2">
              <w:rPr>
                <w:rFonts w:ascii="Century Gothic" w:hAnsi="Century Gothic"/>
                <w:sz w:val="20"/>
                <w:szCs w:val="20"/>
              </w:rPr>
              <w:t xml:space="preserve">Encomiendas </w:t>
            </w:r>
            <w:r w:rsidR="00673063" w:rsidRPr="00BD1DD2">
              <w:rPr>
                <w:rFonts w:ascii="Century Gothic" w:hAnsi="Century Gothic"/>
                <w:sz w:val="20"/>
                <w:szCs w:val="20"/>
              </w:rPr>
              <w:t>de gestión</w:t>
            </w:r>
            <w:r w:rsidR="002505C5">
              <w:rPr>
                <w:rFonts w:ascii="Century Gothic" w:hAnsi="Century Gothic"/>
                <w:sz w:val="20"/>
                <w:szCs w:val="20"/>
              </w:rPr>
              <w:t xml:space="preserve"> y encargos a medios propios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Subcontrataciones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743756">
            <w:pPr>
              <w:rPr>
                <w:rFonts w:ascii="Century Gothic" w:hAnsi="Century Gothic"/>
                <w:sz w:val="20"/>
                <w:szCs w:val="20"/>
              </w:rPr>
            </w:pPr>
            <w:r w:rsidRPr="00BD1DD2">
              <w:rPr>
                <w:rFonts w:ascii="Century Gothic" w:hAnsi="Century Gothic"/>
                <w:sz w:val="20"/>
                <w:szCs w:val="20"/>
              </w:rPr>
              <w:t xml:space="preserve">Subvenciones y ayudas públicas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Presupuestos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Ejecución presupuestaria</w:t>
            </w:r>
          </w:p>
        </w:tc>
        <w:tc>
          <w:tcPr>
            <w:tcW w:w="709" w:type="dxa"/>
          </w:tcPr>
          <w:p w:rsidR="00AD2022" w:rsidRPr="00BD1DD2" w:rsidRDefault="00AD2022" w:rsidP="00AD2022">
            <w:pPr>
              <w:jc w:val="center"/>
              <w:rPr>
                <w:rFonts w:ascii="Century Gothic" w:hAnsi="Century Gothic"/>
                <w:b/>
              </w:rPr>
            </w:pP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Cumplimiento de los objetivos de estabilidad presupuestaria</w:t>
            </w:r>
          </w:p>
        </w:tc>
        <w:tc>
          <w:tcPr>
            <w:tcW w:w="709" w:type="dxa"/>
          </w:tcPr>
          <w:p w:rsidR="00AD2022" w:rsidRPr="00BD1DD2" w:rsidRDefault="00AD2022" w:rsidP="00AD2022">
            <w:pPr>
              <w:jc w:val="center"/>
              <w:rPr>
                <w:rFonts w:ascii="Century Gothic" w:hAnsi="Century Gothic"/>
                <w:b/>
              </w:rPr>
            </w:pP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Cumplimiento de los objetivos de sostenibilidad financiera</w:t>
            </w:r>
          </w:p>
        </w:tc>
        <w:tc>
          <w:tcPr>
            <w:tcW w:w="709" w:type="dxa"/>
          </w:tcPr>
          <w:p w:rsidR="00AD2022" w:rsidRPr="00BD1DD2" w:rsidRDefault="00AD2022" w:rsidP="00AD2022">
            <w:pPr>
              <w:jc w:val="center"/>
              <w:rPr>
                <w:rFonts w:ascii="Century Gothic" w:hAnsi="Century Gothic"/>
                <w:b/>
              </w:rPr>
            </w:pP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Cuentas anuales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Informes de auditoría de cuentas y de fiscalización por órganos de control externo</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Retribuciones anuales Altos Cargos y máximos responsables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Indemnizaciones percibidas por Altos Cargos con ocasión del abandono del cargo</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544E0C" w:rsidRPr="00BD1DD2" w:rsidTr="00BD3E33">
        <w:tc>
          <w:tcPr>
            <w:tcW w:w="1633" w:type="dxa"/>
            <w:vMerge/>
            <w:tcBorders>
              <w:bottom w:val="single" w:sz="4" w:space="0" w:color="FFFFFF" w:themeColor="background1"/>
            </w:tcBorders>
            <w:shd w:val="clear" w:color="auto" w:fill="4D7F52"/>
          </w:tcPr>
          <w:p w:rsidR="00544E0C" w:rsidRPr="00BD1DD2" w:rsidRDefault="00544E0C">
            <w:pPr>
              <w:rPr>
                <w:rFonts w:ascii="Century Gothic" w:hAnsi="Century Gothic"/>
                <w:b/>
                <w:color w:val="FFFFFF" w:themeColor="background1"/>
                <w:sz w:val="20"/>
                <w:szCs w:val="20"/>
              </w:rPr>
            </w:pPr>
          </w:p>
        </w:tc>
        <w:tc>
          <w:tcPr>
            <w:tcW w:w="8256" w:type="dxa"/>
          </w:tcPr>
          <w:p w:rsidR="00544E0C" w:rsidRPr="00BD1DD2" w:rsidRDefault="00544E0C" w:rsidP="0057532F">
            <w:pPr>
              <w:rPr>
                <w:rFonts w:ascii="Century Gothic" w:hAnsi="Century Gothic"/>
                <w:sz w:val="20"/>
                <w:szCs w:val="20"/>
              </w:rPr>
            </w:pPr>
            <w:r w:rsidRPr="00BD1DD2">
              <w:rPr>
                <w:rFonts w:ascii="Century Gothic" w:hAnsi="Century Gothic"/>
                <w:sz w:val="20"/>
                <w:szCs w:val="20"/>
              </w:rPr>
              <w:t>Resoluciones de autorización o reconocimiento de compatibilidad de empleados.</w:t>
            </w:r>
          </w:p>
        </w:tc>
        <w:tc>
          <w:tcPr>
            <w:tcW w:w="709" w:type="dxa"/>
          </w:tcPr>
          <w:p w:rsidR="00544E0C" w:rsidRPr="00BD1DD2" w:rsidRDefault="00544E0C" w:rsidP="00544E0C">
            <w:pPr>
              <w:jc w:val="center"/>
              <w:rPr>
                <w:rFonts w:ascii="Century Gothic" w:hAnsi="Century Gothic"/>
              </w:rPr>
            </w:pPr>
            <w:r w:rsidRPr="00BD1DD2">
              <w:rPr>
                <w:rFonts w:ascii="Century Gothic" w:hAnsi="Century Gothic"/>
                <w:b/>
              </w:rPr>
              <w:t>x</w:t>
            </w:r>
          </w:p>
        </w:tc>
      </w:tr>
      <w:tr w:rsidR="00544E0C" w:rsidRPr="00BD1DD2" w:rsidTr="00BD3E33">
        <w:tc>
          <w:tcPr>
            <w:tcW w:w="1633" w:type="dxa"/>
            <w:vMerge/>
            <w:tcBorders>
              <w:bottom w:val="single" w:sz="4" w:space="0" w:color="FFFFFF" w:themeColor="background1"/>
            </w:tcBorders>
            <w:shd w:val="clear" w:color="auto" w:fill="4D7F52"/>
          </w:tcPr>
          <w:p w:rsidR="00544E0C" w:rsidRPr="00BD1DD2" w:rsidRDefault="00544E0C">
            <w:pPr>
              <w:rPr>
                <w:rFonts w:ascii="Century Gothic" w:hAnsi="Century Gothic"/>
                <w:b/>
                <w:color w:val="FFFFFF" w:themeColor="background1"/>
                <w:sz w:val="20"/>
                <w:szCs w:val="20"/>
              </w:rPr>
            </w:pPr>
          </w:p>
        </w:tc>
        <w:tc>
          <w:tcPr>
            <w:tcW w:w="8256" w:type="dxa"/>
          </w:tcPr>
          <w:p w:rsidR="00544E0C" w:rsidRPr="00BD1DD2" w:rsidRDefault="00544E0C" w:rsidP="0057532F">
            <w:pPr>
              <w:rPr>
                <w:rFonts w:ascii="Century Gothic" w:hAnsi="Century Gothic"/>
                <w:sz w:val="20"/>
                <w:szCs w:val="20"/>
              </w:rPr>
            </w:pPr>
            <w:r w:rsidRPr="00BD1DD2">
              <w:rPr>
                <w:rFonts w:ascii="Century Gothic" w:hAnsi="Century Gothic"/>
                <w:sz w:val="20"/>
                <w:szCs w:val="20"/>
              </w:rPr>
              <w:t>Autorización para actividad privada al cese de altos cargos en la AGE, CCAA o EELL</w:t>
            </w:r>
          </w:p>
        </w:tc>
        <w:tc>
          <w:tcPr>
            <w:tcW w:w="709" w:type="dxa"/>
          </w:tcPr>
          <w:p w:rsidR="00544E0C" w:rsidRPr="00BD1DD2" w:rsidRDefault="00544E0C" w:rsidP="00544E0C">
            <w:pPr>
              <w:jc w:val="center"/>
              <w:rPr>
                <w:rFonts w:ascii="Century Gothic" w:hAnsi="Century Gothic"/>
              </w:rPr>
            </w:pPr>
            <w:r w:rsidRPr="00BD1DD2">
              <w:rPr>
                <w:rFonts w:ascii="Century Gothic" w:hAnsi="Century Gothic"/>
                <w:b/>
              </w:rPr>
              <w:t>x</w:t>
            </w:r>
          </w:p>
        </w:tc>
      </w:tr>
      <w:tr w:rsidR="005F29B8" w:rsidRPr="00BD1DD2" w:rsidTr="00BD3E33">
        <w:tc>
          <w:tcPr>
            <w:tcW w:w="1633" w:type="dxa"/>
            <w:vMerge/>
            <w:tcBorders>
              <w:bottom w:val="single" w:sz="4" w:space="0" w:color="FFFFFF" w:themeColor="background1"/>
            </w:tcBorders>
            <w:shd w:val="clear" w:color="auto" w:fill="4D7F52"/>
          </w:tcPr>
          <w:p w:rsidR="005F29B8" w:rsidRPr="00BD1DD2" w:rsidRDefault="005F29B8">
            <w:pPr>
              <w:rPr>
                <w:rFonts w:ascii="Century Gothic" w:hAnsi="Century Gothic"/>
                <w:b/>
                <w:color w:val="FFFFFF" w:themeColor="background1"/>
                <w:sz w:val="20"/>
                <w:szCs w:val="20"/>
              </w:rPr>
            </w:pPr>
          </w:p>
        </w:tc>
        <w:tc>
          <w:tcPr>
            <w:tcW w:w="8256" w:type="dxa"/>
          </w:tcPr>
          <w:p w:rsidR="005F29B8" w:rsidRPr="00BD1DD2" w:rsidRDefault="005F29B8" w:rsidP="0057532F">
            <w:pPr>
              <w:rPr>
                <w:rFonts w:ascii="Century Gothic" w:hAnsi="Century Gothic"/>
                <w:sz w:val="20"/>
                <w:szCs w:val="20"/>
              </w:rPr>
            </w:pPr>
            <w:r w:rsidRPr="00BD1DD2">
              <w:rPr>
                <w:rFonts w:ascii="Century Gothic" w:hAnsi="Century Gothic"/>
                <w:sz w:val="20"/>
                <w:szCs w:val="20"/>
              </w:rPr>
              <w:t>Declaraciones anuales de bienes de los representantes locales</w:t>
            </w:r>
          </w:p>
        </w:tc>
        <w:tc>
          <w:tcPr>
            <w:tcW w:w="709" w:type="dxa"/>
          </w:tcPr>
          <w:p w:rsidR="005F29B8" w:rsidRPr="00BD1DD2" w:rsidRDefault="005F29B8" w:rsidP="005F29B8">
            <w:pPr>
              <w:jc w:val="center"/>
              <w:rPr>
                <w:rFonts w:ascii="Century Gothic" w:hAnsi="Century Gothic"/>
              </w:rPr>
            </w:pPr>
          </w:p>
        </w:tc>
      </w:tr>
      <w:tr w:rsidR="005F29B8" w:rsidRPr="00BD1DD2" w:rsidTr="00BD3E33">
        <w:tc>
          <w:tcPr>
            <w:tcW w:w="1633" w:type="dxa"/>
            <w:vMerge/>
            <w:tcBorders>
              <w:bottom w:val="single" w:sz="4" w:space="0" w:color="FFFFFF" w:themeColor="background1"/>
            </w:tcBorders>
            <w:shd w:val="clear" w:color="auto" w:fill="4D7F52"/>
          </w:tcPr>
          <w:p w:rsidR="005F29B8" w:rsidRPr="00BD1DD2" w:rsidRDefault="005F29B8">
            <w:pPr>
              <w:rPr>
                <w:rFonts w:ascii="Century Gothic" w:hAnsi="Century Gothic"/>
                <w:b/>
                <w:color w:val="FFFFFF" w:themeColor="background1"/>
                <w:sz w:val="20"/>
                <w:szCs w:val="20"/>
              </w:rPr>
            </w:pPr>
          </w:p>
        </w:tc>
        <w:tc>
          <w:tcPr>
            <w:tcW w:w="8256" w:type="dxa"/>
          </w:tcPr>
          <w:p w:rsidR="005F29B8" w:rsidRPr="00BD1DD2" w:rsidRDefault="005F29B8" w:rsidP="0057532F">
            <w:pPr>
              <w:rPr>
                <w:rFonts w:ascii="Century Gothic" w:hAnsi="Century Gothic"/>
                <w:sz w:val="20"/>
                <w:szCs w:val="20"/>
              </w:rPr>
            </w:pPr>
            <w:r w:rsidRPr="00BD1DD2">
              <w:rPr>
                <w:rFonts w:ascii="Century Gothic" w:hAnsi="Century Gothic"/>
                <w:sz w:val="20"/>
                <w:szCs w:val="20"/>
              </w:rPr>
              <w:t>Declaraciones de actividades de los representantes locales</w:t>
            </w:r>
          </w:p>
        </w:tc>
        <w:tc>
          <w:tcPr>
            <w:tcW w:w="709" w:type="dxa"/>
          </w:tcPr>
          <w:p w:rsidR="005F29B8" w:rsidRPr="00BD1DD2" w:rsidRDefault="005F29B8" w:rsidP="005F29B8">
            <w:pPr>
              <w:jc w:val="center"/>
              <w:rPr>
                <w:rFonts w:ascii="Century Gothic" w:hAnsi="Century Gothic"/>
              </w:rPr>
            </w:pP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bottom w:val="single" w:sz="4" w:space="0" w:color="000000" w:themeColor="text1"/>
            </w:tcBorders>
          </w:tcPr>
          <w:p w:rsidR="00AD2022" w:rsidRPr="00BD1DD2" w:rsidRDefault="00AD2022" w:rsidP="0057532F">
            <w:pPr>
              <w:rPr>
                <w:rFonts w:ascii="Century Gothic" w:hAnsi="Century Gothic"/>
                <w:sz w:val="20"/>
                <w:szCs w:val="20"/>
              </w:rPr>
            </w:pPr>
            <w:r w:rsidRPr="00BD1DD2">
              <w:rPr>
                <w:rFonts w:ascii="Century Gothic" w:hAnsi="Century Gothic"/>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tcBorders>
              <w:top w:val="single" w:sz="4" w:space="0" w:color="FFFFFF" w:themeColor="background1"/>
              <w:bottom w:val="nil"/>
            </w:tcBorders>
            <w:shd w:val="clear" w:color="auto" w:fill="4D7F52"/>
          </w:tcPr>
          <w:p w:rsidR="00AD2022" w:rsidRPr="00BD1DD2" w:rsidRDefault="00AD2022">
            <w:pP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Información Patrimonial</w:t>
            </w:r>
          </w:p>
        </w:tc>
        <w:tc>
          <w:tcPr>
            <w:tcW w:w="8256" w:type="dxa"/>
            <w:tcBorders>
              <w:bottom w:val="single" w:sz="4" w:space="0" w:color="000000" w:themeColor="text1"/>
            </w:tcBorders>
          </w:tcPr>
          <w:p w:rsidR="00AD2022" w:rsidRPr="00BD1DD2" w:rsidRDefault="00AD2022" w:rsidP="0057532F">
            <w:pPr>
              <w:rPr>
                <w:rFonts w:ascii="Century Gothic" w:hAnsi="Century Gothic"/>
              </w:rPr>
            </w:pPr>
            <w:r w:rsidRPr="00BD1DD2">
              <w:rPr>
                <w:rFonts w:ascii="Century Gothic" w:hAnsi="Century Gothic"/>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BD1DD2" w:rsidRDefault="00AD2022" w:rsidP="00AD2022">
            <w:pPr>
              <w:jc w:val="center"/>
              <w:rPr>
                <w:rFonts w:ascii="Century Gothic" w:hAnsi="Century Gothic"/>
                <w:b/>
              </w:rPr>
            </w:pPr>
            <w:r w:rsidRPr="00BD1DD2">
              <w:rPr>
                <w:rFonts w:ascii="Century Gothic" w:hAnsi="Century Gothic"/>
                <w:b/>
              </w:rPr>
              <w:t>x</w:t>
            </w:r>
          </w:p>
        </w:tc>
      </w:tr>
    </w:tbl>
    <w:p w:rsidR="00B40246" w:rsidRPr="00BD1DD2" w:rsidRDefault="00E24755"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BD1DD2">
            <w:rPr>
              <w:rFonts w:ascii="Century Gothic" w:hAnsi="Century Gothic"/>
              <w:color w:val="00642D"/>
              <w:sz w:val="30"/>
              <w:szCs w:val="30"/>
            </w:rPr>
            <w:t>I. Localización y Estructuración de la Información de Transparencia</w:t>
          </w:r>
        </w:sdtContent>
      </w:sdt>
    </w:p>
    <w:p w:rsidR="000C6CFF" w:rsidRPr="00BD1DD2" w:rsidRDefault="000C6CFF">
      <w:pPr>
        <w:rPr>
          <w:rFonts w:ascii="Century Gothic" w:hAnsi="Century Gothic"/>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BD1DD2" w:rsidTr="00DE4F2B">
        <w:tc>
          <w:tcPr>
            <w:tcW w:w="2235" w:type="dxa"/>
            <w:vMerge w:val="restart"/>
            <w:shd w:val="clear" w:color="auto" w:fill="00642D"/>
            <w:vAlign w:val="center"/>
          </w:tcPr>
          <w:p w:rsidR="00CB5511" w:rsidRPr="00BD1DD2" w:rsidRDefault="00CB5511" w:rsidP="00CB5511">
            <w:pPr>
              <w:rPr>
                <w:rFonts w:ascii="Century Gothic" w:hAnsi="Century Gothic"/>
                <w:b/>
                <w:color w:val="50866C"/>
              </w:rPr>
            </w:pPr>
            <w:r w:rsidRPr="00BD1DD2">
              <w:rPr>
                <w:rFonts w:ascii="Century Gothic" w:hAnsi="Century Gothic"/>
                <w:b/>
                <w:color w:val="FFFFFF" w:themeColor="background1"/>
              </w:rPr>
              <w:t>Localización de la información de transparencia</w:t>
            </w:r>
          </w:p>
        </w:tc>
        <w:tc>
          <w:tcPr>
            <w:tcW w:w="3969" w:type="dxa"/>
            <w:shd w:val="clear" w:color="auto" w:fill="auto"/>
          </w:tcPr>
          <w:p w:rsidR="00CB5511" w:rsidRPr="00BD1DD2" w:rsidRDefault="00CB5511" w:rsidP="00CB5511">
            <w:pPr>
              <w:rPr>
                <w:rFonts w:ascii="Century Gothic" w:hAnsi="Century Gothic"/>
                <w:sz w:val="20"/>
                <w:szCs w:val="20"/>
              </w:rPr>
            </w:pPr>
            <w:r w:rsidRPr="00BD1DD2">
              <w:rPr>
                <w:rFonts w:ascii="Century Gothic" w:hAnsi="Century Gothic"/>
                <w:sz w:val="20"/>
                <w:szCs w:val="20"/>
              </w:rPr>
              <w:t>Enlace o banner visible en la página home</w:t>
            </w:r>
          </w:p>
        </w:tc>
        <w:tc>
          <w:tcPr>
            <w:tcW w:w="425" w:type="dxa"/>
            <w:vAlign w:val="center"/>
          </w:tcPr>
          <w:p w:rsidR="00CB5511" w:rsidRPr="00BD1DD2" w:rsidRDefault="001F5DB6" w:rsidP="00CB5511">
            <w:pPr>
              <w:jc w:val="center"/>
              <w:rPr>
                <w:rFonts w:ascii="Century Gothic" w:hAnsi="Century Gothic"/>
              </w:rPr>
            </w:pPr>
            <w:r>
              <w:rPr>
                <w:rFonts w:ascii="Century Gothic" w:hAnsi="Century Gothic"/>
              </w:rPr>
              <w:t>X</w:t>
            </w:r>
          </w:p>
        </w:tc>
        <w:tc>
          <w:tcPr>
            <w:tcW w:w="3969" w:type="dxa"/>
            <w:vMerge w:val="restart"/>
          </w:tcPr>
          <w:p w:rsidR="00CB5511" w:rsidRPr="00BD1DD2" w:rsidRDefault="00DE4F2B" w:rsidP="001F5DB6">
            <w:pPr>
              <w:jc w:val="both"/>
              <w:rPr>
                <w:rFonts w:ascii="Century Gothic" w:hAnsi="Century Gothic"/>
                <w:sz w:val="20"/>
                <w:szCs w:val="20"/>
              </w:rPr>
            </w:pPr>
            <w:r w:rsidRPr="00BD1DD2">
              <w:rPr>
                <w:rFonts w:ascii="Century Gothic" w:hAnsi="Century Gothic"/>
                <w:sz w:val="20"/>
                <w:szCs w:val="20"/>
              </w:rPr>
              <w:t>E</w:t>
            </w:r>
            <w:r w:rsidR="001F5DB6">
              <w:rPr>
                <w:rFonts w:ascii="Century Gothic" w:hAnsi="Century Gothic"/>
                <w:sz w:val="20"/>
                <w:szCs w:val="20"/>
              </w:rPr>
              <w:t xml:space="preserve">n el encabezamiento de su página home cuenta con </w:t>
            </w:r>
            <w:r w:rsidR="00DE34AC">
              <w:rPr>
                <w:rFonts w:ascii="Century Gothic" w:hAnsi="Century Gothic"/>
                <w:sz w:val="20"/>
                <w:szCs w:val="20"/>
              </w:rPr>
              <w:t xml:space="preserve">un </w:t>
            </w:r>
            <w:r w:rsidR="001F5DB6">
              <w:rPr>
                <w:rFonts w:ascii="Century Gothic" w:hAnsi="Century Gothic"/>
                <w:sz w:val="20"/>
                <w:szCs w:val="20"/>
              </w:rPr>
              <w:t xml:space="preserve">apartado específico </w:t>
            </w:r>
            <w:r w:rsidRPr="00BD1DD2">
              <w:rPr>
                <w:rFonts w:ascii="Century Gothic" w:hAnsi="Century Gothic"/>
                <w:sz w:val="20"/>
                <w:szCs w:val="20"/>
              </w:rPr>
              <w:t>denominado “</w:t>
            </w:r>
            <w:r w:rsidR="005A7123" w:rsidRPr="00BD1DD2">
              <w:rPr>
                <w:rFonts w:ascii="Century Gothic" w:hAnsi="Century Gothic"/>
                <w:sz w:val="20"/>
                <w:szCs w:val="20"/>
              </w:rPr>
              <w:t>T</w:t>
            </w:r>
            <w:r w:rsidRPr="00BD1DD2">
              <w:rPr>
                <w:rFonts w:ascii="Century Gothic" w:hAnsi="Century Gothic"/>
                <w:sz w:val="20"/>
                <w:szCs w:val="20"/>
              </w:rPr>
              <w:t>ransparencia”</w:t>
            </w:r>
            <w:r w:rsidR="005A7123" w:rsidRPr="00BD1DD2">
              <w:rPr>
                <w:rFonts w:ascii="Century Gothic" w:hAnsi="Century Gothic"/>
                <w:sz w:val="20"/>
                <w:szCs w:val="20"/>
              </w:rPr>
              <w:t xml:space="preserve">. </w:t>
            </w:r>
          </w:p>
        </w:tc>
      </w:tr>
      <w:tr w:rsidR="00CB5511" w:rsidRPr="00BD1DD2" w:rsidTr="00DE4F2B">
        <w:tc>
          <w:tcPr>
            <w:tcW w:w="2235" w:type="dxa"/>
            <w:vMerge/>
            <w:shd w:val="clear" w:color="auto" w:fill="00642D"/>
          </w:tcPr>
          <w:p w:rsidR="00CB5511" w:rsidRPr="00BD1DD2" w:rsidRDefault="00CB5511" w:rsidP="00CB5511">
            <w:pPr>
              <w:rPr>
                <w:rFonts w:ascii="Century Gothic" w:hAnsi="Century Gothic"/>
                <w:b/>
                <w:color w:val="50866C"/>
                <w:sz w:val="20"/>
                <w:szCs w:val="20"/>
              </w:rPr>
            </w:pPr>
          </w:p>
        </w:tc>
        <w:tc>
          <w:tcPr>
            <w:tcW w:w="3969" w:type="dxa"/>
            <w:shd w:val="clear" w:color="auto" w:fill="auto"/>
          </w:tcPr>
          <w:p w:rsidR="00CB5511" w:rsidRPr="00BD1DD2" w:rsidRDefault="00CB5511" w:rsidP="00CB5511">
            <w:pPr>
              <w:rPr>
                <w:rFonts w:ascii="Century Gothic" w:hAnsi="Century Gothic"/>
                <w:sz w:val="20"/>
                <w:szCs w:val="20"/>
              </w:rPr>
            </w:pPr>
            <w:r w:rsidRPr="00BD1DD2">
              <w:rPr>
                <w:rFonts w:ascii="Century Gothic" w:hAnsi="Century Gothic"/>
                <w:sz w:val="20"/>
                <w:szCs w:val="20"/>
              </w:rPr>
              <w:t xml:space="preserve">Enlace dependiente de un acceso de la página home </w:t>
            </w:r>
          </w:p>
        </w:tc>
        <w:tc>
          <w:tcPr>
            <w:tcW w:w="425" w:type="dxa"/>
            <w:vAlign w:val="center"/>
          </w:tcPr>
          <w:p w:rsidR="00CB5511" w:rsidRPr="00BD1DD2" w:rsidRDefault="00CB5511" w:rsidP="00CB5511">
            <w:pPr>
              <w:jc w:val="center"/>
              <w:rPr>
                <w:rFonts w:ascii="Century Gothic" w:hAnsi="Century Gothic"/>
              </w:rPr>
            </w:pPr>
          </w:p>
        </w:tc>
        <w:tc>
          <w:tcPr>
            <w:tcW w:w="3969" w:type="dxa"/>
            <w:vMerge/>
          </w:tcPr>
          <w:p w:rsidR="00CB5511" w:rsidRPr="00BD1DD2" w:rsidRDefault="00CB5511" w:rsidP="00CB5511">
            <w:pPr>
              <w:rPr>
                <w:rFonts w:ascii="Century Gothic" w:hAnsi="Century Gothic"/>
                <w:sz w:val="20"/>
                <w:szCs w:val="20"/>
              </w:rPr>
            </w:pPr>
          </w:p>
        </w:tc>
      </w:tr>
      <w:tr w:rsidR="00CB5511" w:rsidRPr="00BD1DD2" w:rsidTr="00DE4F2B">
        <w:tc>
          <w:tcPr>
            <w:tcW w:w="2235" w:type="dxa"/>
            <w:vMerge/>
            <w:shd w:val="clear" w:color="auto" w:fill="00642D"/>
          </w:tcPr>
          <w:p w:rsidR="00CB5511" w:rsidRPr="00BD1DD2" w:rsidRDefault="00CB5511" w:rsidP="00CB5511">
            <w:pPr>
              <w:rPr>
                <w:rFonts w:ascii="Century Gothic" w:hAnsi="Century Gothic"/>
                <w:b/>
                <w:color w:val="50866C"/>
                <w:sz w:val="20"/>
                <w:szCs w:val="20"/>
              </w:rPr>
            </w:pPr>
          </w:p>
        </w:tc>
        <w:tc>
          <w:tcPr>
            <w:tcW w:w="3969" w:type="dxa"/>
            <w:shd w:val="clear" w:color="auto" w:fill="auto"/>
          </w:tcPr>
          <w:p w:rsidR="00CB5511" w:rsidRPr="00BD1DD2" w:rsidRDefault="00CB5511" w:rsidP="00CB5511">
            <w:pPr>
              <w:rPr>
                <w:rFonts w:ascii="Century Gothic" w:hAnsi="Century Gothic"/>
                <w:sz w:val="20"/>
                <w:szCs w:val="20"/>
              </w:rPr>
            </w:pPr>
            <w:r w:rsidRPr="00BD1DD2">
              <w:rPr>
                <w:rFonts w:ascii="Century Gothic" w:hAnsi="Century Gothic"/>
                <w:sz w:val="20"/>
                <w:szCs w:val="20"/>
              </w:rPr>
              <w:t>No existe un apartado específico de transparencia</w:t>
            </w:r>
          </w:p>
        </w:tc>
        <w:tc>
          <w:tcPr>
            <w:tcW w:w="425" w:type="dxa"/>
            <w:vAlign w:val="center"/>
          </w:tcPr>
          <w:p w:rsidR="00CB5511" w:rsidRPr="00BD1DD2" w:rsidRDefault="00CB5511" w:rsidP="00CB5511">
            <w:pPr>
              <w:jc w:val="center"/>
              <w:rPr>
                <w:rFonts w:ascii="Century Gothic" w:hAnsi="Century Gothic"/>
                <w:b/>
                <w:sz w:val="20"/>
                <w:szCs w:val="20"/>
              </w:rPr>
            </w:pPr>
          </w:p>
        </w:tc>
        <w:tc>
          <w:tcPr>
            <w:tcW w:w="3969" w:type="dxa"/>
            <w:vMerge/>
          </w:tcPr>
          <w:p w:rsidR="00CB5511" w:rsidRPr="00BD1DD2" w:rsidRDefault="00CB5511" w:rsidP="00CB5511">
            <w:pPr>
              <w:rPr>
                <w:rFonts w:ascii="Century Gothic" w:hAnsi="Century Gothic"/>
                <w:sz w:val="20"/>
                <w:szCs w:val="20"/>
              </w:rPr>
            </w:pPr>
          </w:p>
        </w:tc>
      </w:tr>
    </w:tbl>
    <w:p w:rsidR="00CB5511" w:rsidRPr="00BD1DD2" w:rsidRDefault="00CB5511">
      <w:pPr>
        <w:rPr>
          <w:rFonts w:ascii="Century Gothic" w:hAnsi="Century Gothic"/>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BD1DD2" w:rsidTr="00E34195">
        <w:tc>
          <w:tcPr>
            <w:tcW w:w="2235" w:type="dxa"/>
            <w:vMerge w:val="restart"/>
            <w:shd w:val="clear" w:color="auto" w:fill="00642D"/>
            <w:vAlign w:val="center"/>
          </w:tcPr>
          <w:p w:rsidR="00932008" w:rsidRPr="00BD1DD2" w:rsidRDefault="00932008" w:rsidP="00932008">
            <w:pPr>
              <w:rPr>
                <w:rFonts w:ascii="Century Gothic" w:hAnsi="Century Gothic"/>
                <w:b/>
                <w:color w:val="FFFFFF" w:themeColor="background1"/>
              </w:rPr>
            </w:pPr>
            <w:r w:rsidRPr="00BD1DD2">
              <w:rPr>
                <w:rFonts w:ascii="Century Gothic" w:hAnsi="Century Gothic"/>
                <w:b/>
                <w:color w:val="FFFFFF" w:themeColor="background1"/>
              </w:rPr>
              <w:t>Estructuración de la información de transparencia</w:t>
            </w:r>
          </w:p>
        </w:tc>
        <w:tc>
          <w:tcPr>
            <w:tcW w:w="3969" w:type="dxa"/>
          </w:tcPr>
          <w:p w:rsidR="00932008" w:rsidRPr="00BD1DD2" w:rsidRDefault="00932008">
            <w:pPr>
              <w:rPr>
                <w:rFonts w:ascii="Century Gothic" w:hAnsi="Century Gothic"/>
                <w:sz w:val="20"/>
                <w:szCs w:val="20"/>
              </w:rPr>
            </w:pPr>
            <w:r w:rsidRPr="00BD1DD2">
              <w:rPr>
                <w:rFonts w:ascii="Century Gothic" w:hAnsi="Century Gothic"/>
                <w:sz w:val="20"/>
                <w:szCs w:val="20"/>
              </w:rPr>
              <w:t>La información está estructurada conforme al patrón definido por la LTAIBG</w:t>
            </w:r>
          </w:p>
        </w:tc>
        <w:tc>
          <w:tcPr>
            <w:tcW w:w="425" w:type="dxa"/>
            <w:vAlign w:val="center"/>
          </w:tcPr>
          <w:p w:rsidR="00932008" w:rsidRPr="00BD1DD2" w:rsidRDefault="00DE4F2B" w:rsidP="00CB5511">
            <w:pPr>
              <w:jc w:val="center"/>
              <w:rPr>
                <w:rFonts w:ascii="Century Gothic" w:hAnsi="Century Gothic"/>
                <w:b/>
                <w:sz w:val="20"/>
                <w:szCs w:val="20"/>
              </w:rPr>
            </w:pPr>
            <w:r w:rsidRPr="00BD1DD2">
              <w:rPr>
                <w:rFonts w:ascii="Century Gothic" w:hAnsi="Century Gothic"/>
              </w:rPr>
              <w:t>x</w:t>
            </w:r>
          </w:p>
        </w:tc>
        <w:tc>
          <w:tcPr>
            <w:tcW w:w="3977" w:type="dxa"/>
            <w:vMerge w:val="restart"/>
          </w:tcPr>
          <w:p w:rsidR="00932008" w:rsidRPr="00BD1DD2" w:rsidRDefault="003D6548" w:rsidP="001F5DB6">
            <w:pPr>
              <w:jc w:val="both"/>
              <w:rPr>
                <w:rFonts w:ascii="Century Gothic" w:hAnsi="Century Gothic"/>
                <w:sz w:val="20"/>
                <w:szCs w:val="20"/>
              </w:rPr>
            </w:pPr>
            <w:r w:rsidRPr="00BD1DD2">
              <w:rPr>
                <w:rFonts w:ascii="Century Gothic" w:hAnsi="Century Gothic"/>
                <w:sz w:val="20"/>
                <w:szCs w:val="20"/>
              </w:rPr>
              <w:t>El “</w:t>
            </w:r>
            <w:r w:rsidR="00DE4F2B" w:rsidRPr="00BD1DD2">
              <w:rPr>
                <w:rFonts w:ascii="Century Gothic" w:hAnsi="Century Gothic"/>
                <w:sz w:val="20"/>
                <w:szCs w:val="20"/>
              </w:rPr>
              <w:t>Portal</w:t>
            </w:r>
            <w:r w:rsidRPr="00BD1DD2">
              <w:rPr>
                <w:rFonts w:ascii="Century Gothic" w:hAnsi="Century Gothic"/>
                <w:sz w:val="20"/>
                <w:szCs w:val="20"/>
              </w:rPr>
              <w:t xml:space="preserve"> de Transparencia” </w:t>
            </w:r>
            <w:r w:rsidR="005A7123" w:rsidRPr="00BD1DD2">
              <w:rPr>
                <w:rFonts w:ascii="Century Gothic" w:hAnsi="Century Gothic"/>
                <w:sz w:val="20"/>
                <w:szCs w:val="20"/>
              </w:rPr>
              <w:t xml:space="preserve">se organiza en </w:t>
            </w:r>
            <w:r w:rsidR="001F5DB6">
              <w:rPr>
                <w:rFonts w:ascii="Century Gothic" w:hAnsi="Century Gothic"/>
                <w:sz w:val="20"/>
                <w:szCs w:val="20"/>
              </w:rPr>
              <w:t>tres</w:t>
            </w:r>
            <w:r w:rsidR="005A7123" w:rsidRPr="00BD1DD2">
              <w:rPr>
                <w:rFonts w:ascii="Century Gothic" w:hAnsi="Century Gothic"/>
                <w:sz w:val="20"/>
                <w:szCs w:val="20"/>
              </w:rPr>
              <w:t xml:space="preserve"> bloques: 1º) </w:t>
            </w:r>
            <w:r w:rsidR="00EB0437" w:rsidRPr="00EB0437">
              <w:rPr>
                <w:rFonts w:ascii="Century Gothic" w:hAnsi="Century Gothic"/>
                <w:bCs/>
                <w:sz w:val="20"/>
                <w:szCs w:val="20"/>
              </w:rPr>
              <w:t>Información institucional, organizativa y de planificación</w:t>
            </w:r>
            <w:r w:rsidR="005A7123" w:rsidRPr="00EB0437">
              <w:rPr>
                <w:rFonts w:ascii="Century Gothic" w:hAnsi="Century Gothic"/>
                <w:sz w:val="20"/>
                <w:szCs w:val="20"/>
              </w:rPr>
              <w:t xml:space="preserve">; 2º) </w:t>
            </w:r>
            <w:r w:rsidR="00EB0437" w:rsidRPr="00EB0437">
              <w:rPr>
                <w:rFonts w:ascii="Century Gothic" w:hAnsi="Century Gothic"/>
                <w:bCs/>
                <w:sz w:val="20"/>
                <w:szCs w:val="20"/>
              </w:rPr>
              <w:t>Información económica, presupuestaria y estadística</w:t>
            </w:r>
            <w:r w:rsidR="005A7123" w:rsidRPr="00EB0437">
              <w:rPr>
                <w:rFonts w:ascii="Century Gothic" w:hAnsi="Century Gothic"/>
                <w:sz w:val="20"/>
                <w:szCs w:val="20"/>
              </w:rPr>
              <w:t xml:space="preserve">; </w:t>
            </w:r>
            <w:r w:rsidR="001F5DB6">
              <w:rPr>
                <w:rFonts w:ascii="Century Gothic" w:hAnsi="Century Gothic"/>
                <w:sz w:val="20"/>
                <w:szCs w:val="20"/>
              </w:rPr>
              <w:t>y 3º) “</w:t>
            </w:r>
            <w:r w:rsidR="00EB0437">
              <w:rPr>
                <w:rFonts w:ascii="Century Gothic" w:hAnsi="Century Gothic"/>
                <w:sz w:val="20"/>
                <w:szCs w:val="20"/>
              </w:rPr>
              <w:t>Derechos</w:t>
            </w:r>
            <w:r w:rsidR="001F5DB6">
              <w:rPr>
                <w:rFonts w:ascii="Century Gothic" w:hAnsi="Century Gothic"/>
                <w:sz w:val="20"/>
                <w:szCs w:val="20"/>
              </w:rPr>
              <w:t>”</w:t>
            </w:r>
            <w:r w:rsidR="00EB0437">
              <w:rPr>
                <w:rFonts w:ascii="Century Gothic" w:hAnsi="Century Gothic"/>
                <w:sz w:val="20"/>
                <w:szCs w:val="20"/>
              </w:rPr>
              <w:t>, apartado habilitado para solicitar información.</w:t>
            </w:r>
            <w:r w:rsidR="00DE4F2B" w:rsidRPr="00EB0437">
              <w:rPr>
                <w:rFonts w:ascii="Century Gothic" w:hAnsi="Century Gothic"/>
                <w:sz w:val="20"/>
                <w:szCs w:val="20"/>
              </w:rPr>
              <w:t xml:space="preserve"> </w:t>
            </w:r>
          </w:p>
        </w:tc>
      </w:tr>
      <w:tr w:rsidR="00932008" w:rsidRPr="00BD1DD2" w:rsidTr="00E34195">
        <w:tc>
          <w:tcPr>
            <w:tcW w:w="2235" w:type="dxa"/>
            <w:vMerge/>
            <w:shd w:val="clear" w:color="auto" w:fill="00642D"/>
          </w:tcPr>
          <w:p w:rsidR="00932008" w:rsidRPr="00BD1DD2" w:rsidRDefault="00932008">
            <w:pPr>
              <w:rPr>
                <w:rFonts w:ascii="Century Gothic" w:hAnsi="Century Gothic"/>
                <w:sz w:val="20"/>
                <w:szCs w:val="20"/>
              </w:rPr>
            </w:pPr>
          </w:p>
        </w:tc>
        <w:tc>
          <w:tcPr>
            <w:tcW w:w="3969" w:type="dxa"/>
          </w:tcPr>
          <w:p w:rsidR="00932008" w:rsidRPr="00BD1DD2" w:rsidRDefault="00932008">
            <w:pPr>
              <w:rPr>
                <w:rFonts w:ascii="Century Gothic" w:hAnsi="Century Gothic"/>
                <w:sz w:val="20"/>
                <w:szCs w:val="20"/>
              </w:rPr>
            </w:pPr>
            <w:r w:rsidRPr="00BD1DD2">
              <w:rPr>
                <w:rFonts w:ascii="Century Gothic" w:hAnsi="Century Gothic"/>
                <w:sz w:val="20"/>
                <w:szCs w:val="20"/>
              </w:rPr>
              <w:t>La información está organizada aunque no se ajusta al patrón definido por la LTAIBG</w:t>
            </w:r>
          </w:p>
        </w:tc>
        <w:tc>
          <w:tcPr>
            <w:tcW w:w="425" w:type="dxa"/>
            <w:vAlign w:val="center"/>
          </w:tcPr>
          <w:p w:rsidR="00932008" w:rsidRPr="00BD1DD2" w:rsidRDefault="00932008" w:rsidP="00CB5511">
            <w:pPr>
              <w:jc w:val="center"/>
              <w:rPr>
                <w:rFonts w:ascii="Century Gothic" w:hAnsi="Century Gothic"/>
                <w:b/>
                <w:sz w:val="20"/>
                <w:szCs w:val="20"/>
              </w:rPr>
            </w:pPr>
          </w:p>
        </w:tc>
        <w:tc>
          <w:tcPr>
            <w:tcW w:w="3977" w:type="dxa"/>
            <w:vMerge/>
          </w:tcPr>
          <w:p w:rsidR="00932008" w:rsidRPr="00BD1DD2" w:rsidRDefault="00932008">
            <w:pPr>
              <w:rPr>
                <w:rFonts w:ascii="Century Gothic" w:hAnsi="Century Gothic"/>
                <w:sz w:val="20"/>
                <w:szCs w:val="20"/>
              </w:rPr>
            </w:pPr>
          </w:p>
        </w:tc>
      </w:tr>
      <w:tr w:rsidR="00932008" w:rsidRPr="00BD1DD2" w:rsidTr="00E34195">
        <w:tc>
          <w:tcPr>
            <w:tcW w:w="2235" w:type="dxa"/>
            <w:vMerge/>
            <w:shd w:val="clear" w:color="auto" w:fill="00642D"/>
          </w:tcPr>
          <w:p w:rsidR="00932008" w:rsidRPr="00BD1DD2" w:rsidRDefault="00932008">
            <w:pPr>
              <w:rPr>
                <w:rFonts w:ascii="Century Gothic" w:hAnsi="Century Gothic"/>
                <w:sz w:val="20"/>
                <w:szCs w:val="20"/>
              </w:rPr>
            </w:pPr>
          </w:p>
        </w:tc>
        <w:tc>
          <w:tcPr>
            <w:tcW w:w="3969" w:type="dxa"/>
          </w:tcPr>
          <w:p w:rsidR="00932008" w:rsidRPr="00BD1DD2" w:rsidRDefault="00932008">
            <w:pPr>
              <w:rPr>
                <w:rFonts w:ascii="Century Gothic" w:hAnsi="Century Gothic"/>
                <w:sz w:val="20"/>
                <w:szCs w:val="20"/>
              </w:rPr>
            </w:pPr>
            <w:r w:rsidRPr="00BD1DD2">
              <w:rPr>
                <w:rFonts w:ascii="Century Gothic" w:hAnsi="Century Gothic"/>
                <w:sz w:val="20"/>
                <w:szCs w:val="20"/>
              </w:rPr>
              <w:t>la información se presenta dispersa sin agrupación ni ordenación alguna</w:t>
            </w:r>
          </w:p>
        </w:tc>
        <w:tc>
          <w:tcPr>
            <w:tcW w:w="425" w:type="dxa"/>
            <w:vAlign w:val="center"/>
          </w:tcPr>
          <w:p w:rsidR="00932008" w:rsidRPr="00BD1DD2" w:rsidRDefault="00932008" w:rsidP="00CB5511">
            <w:pPr>
              <w:jc w:val="center"/>
              <w:rPr>
                <w:rFonts w:ascii="Century Gothic" w:hAnsi="Century Gothic"/>
                <w:b/>
                <w:sz w:val="20"/>
                <w:szCs w:val="20"/>
              </w:rPr>
            </w:pPr>
          </w:p>
        </w:tc>
        <w:tc>
          <w:tcPr>
            <w:tcW w:w="3977" w:type="dxa"/>
            <w:vMerge/>
          </w:tcPr>
          <w:p w:rsidR="00932008" w:rsidRPr="00BD1DD2" w:rsidRDefault="00932008">
            <w:pPr>
              <w:rPr>
                <w:rFonts w:ascii="Century Gothic" w:hAnsi="Century Gothic"/>
                <w:sz w:val="20"/>
                <w:szCs w:val="20"/>
              </w:rPr>
            </w:pPr>
          </w:p>
        </w:tc>
      </w:tr>
    </w:tbl>
    <w:p w:rsidR="00561402" w:rsidRPr="00BD1DD2" w:rsidRDefault="001F5DB6" w:rsidP="00B07AC3">
      <w:pPr>
        <w:jc w:val="center"/>
        <w:rPr>
          <w:rFonts w:ascii="Century Gothic" w:hAnsi="Century Gothic"/>
        </w:rPr>
      </w:pPr>
      <w:r>
        <w:rPr>
          <w:noProof/>
        </w:rPr>
        <w:drawing>
          <wp:inline distT="0" distB="0" distL="0" distR="0" wp14:anchorId="69474725" wp14:editId="4B0E52CD">
            <wp:extent cx="3371850" cy="2743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9371" t="9970" r="20474" b="3021"/>
                    <a:stretch/>
                  </pic:blipFill>
                  <pic:spPr bwMode="auto">
                    <a:xfrm>
                      <a:off x="0" y="0"/>
                      <a:ext cx="3375925" cy="2746515"/>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B07AC3" w:rsidRPr="00BD1DD2">
        <w:rPr>
          <w:rFonts w:ascii="Century Gothic" w:hAnsi="Century Gothic"/>
          <w:noProof/>
        </w:rPr>
        <w:t xml:space="preserve"> </w:t>
      </w:r>
    </w:p>
    <w:p w:rsidR="00561402" w:rsidRPr="00BD1DD2" w:rsidRDefault="00561402">
      <w:pPr>
        <w:rPr>
          <w:rFonts w:ascii="Century Gothic" w:hAnsi="Century Gothic"/>
        </w:rPr>
      </w:pPr>
      <w:r w:rsidRPr="00BD1DD2">
        <w:rPr>
          <w:rFonts w:ascii="Century Gothic" w:hAnsi="Century Gothic"/>
        </w:rPr>
        <w:br w:type="page"/>
      </w:r>
    </w:p>
    <w:p w:rsidR="00932008" w:rsidRPr="0076347B" w:rsidRDefault="00561402" w:rsidP="00932008">
      <w:pPr>
        <w:pStyle w:val="Cuerpodelboletn"/>
        <w:numPr>
          <w:ilvl w:val="0"/>
          <w:numId w:val="1"/>
        </w:numPr>
        <w:spacing w:before="120" w:after="120" w:line="312" w:lineRule="auto"/>
        <w:rPr>
          <w:rFonts w:ascii="Century Gothic" w:hAnsi="Century Gothic"/>
          <w:b/>
          <w:color w:val="00642D"/>
          <w:sz w:val="32"/>
        </w:rPr>
      </w:pPr>
      <w:r w:rsidRPr="0076347B">
        <w:rPr>
          <w:rFonts w:ascii="Century Gothic" w:hAnsi="Century Gothic"/>
          <w:b/>
          <w:color w:val="00642D"/>
          <w:sz w:val="32"/>
        </w:rPr>
        <w:lastRenderedPageBreak/>
        <w:t>C</w:t>
      </w:r>
      <w:r w:rsidR="00932008" w:rsidRPr="0076347B">
        <w:rPr>
          <w:rFonts w:ascii="Century Gothic" w:hAnsi="Century Gothic"/>
          <w:b/>
          <w:color w:val="00642D"/>
          <w:sz w:val="32"/>
        </w:rPr>
        <w:t>umplimiento de las obligaciones de publicidad activa</w:t>
      </w:r>
    </w:p>
    <w:p w:rsidR="00932008" w:rsidRPr="0076347B" w:rsidRDefault="00E3088D" w:rsidP="00E3088D">
      <w:pPr>
        <w:pStyle w:val="Cuerpodelboletn"/>
        <w:spacing w:before="120" w:after="120" w:line="312" w:lineRule="auto"/>
        <w:ind w:left="360"/>
        <w:rPr>
          <w:rStyle w:val="Ttulo2Car"/>
          <w:color w:val="00642D"/>
          <w:lang w:bidi="es-ES"/>
        </w:rPr>
      </w:pPr>
      <w:r w:rsidRPr="0076347B">
        <w:rPr>
          <w:rStyle w:val="Ttulo2Car"/>
          <w:color w:val="00642D"/>
          <w:lang w:bidi="es-ES"/>
        </w:rPr>
        <w:t>II.1 Información Institucional</w:t>
      </w:r>
      <w:r w:rsidR="001561A4" w:rsidRPr="0076347B">
        <w:rPr>
          <w:rStyle w:val="Ttulo2Car"/>
          <w:color w:val="00642D"/>
          <w:lang w:bidi="es-ES"/>
        </w:rPr>
        <w:t>,</w:t>
      </w:r>
      <w:r w:rsidRPr="0076347B">
        <w:rPr>
          <w:rStyle w:val="Ttulo2Car"/>
          <w:color w:val="00642D"/>
          <w:lang w:bidi="es-ES"/>
        </w:rPr>
        <w:t xml:space="preserve"> Organizativa</w:t>
      </w:r>
      <w:r w:rsidR="001561A4" w:rsidRPr="0076347B">
        <w:rPr>
          <w:rStyle w:val="Ttulo2Car"/>
          <w:color w:val="00642D"/>
          <w:lang w:bidi="es-ES"/>
        </w:rPr>
        <w:t xml:space="preserve"> y de Planificación</w:t>
      </w:r>
      <w:r w:rsidRPr="0076347B">
        <w:rPr>
          <w:rStyle w:val="Ttulo2Car"/>
          <w:color w:val="00642D"/>
          <w:lang w:bidi="es-ES"/>
        </w:rPr>
        <w:t>.</w:t>
      </w:r>
      <w:r w:rsidRPr="0076347B">
        <w:rPr>
          <w:rFonts w:ascii="Century Gothic" w:hAnsi="Century Gothic"/>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76347B" w:rsidTr="00F47C3B">
        <w:trPr>
          <w:cantSplit/>
          <w:trHeight w:val="1350"/>
        </w:trPr>
        <w:tc>
          <w:tcPr>
            <w:tcW w:w="1591" w:type="dxa"/>
            <w:shd w:val="clear" w:color="auto" w:fill="00642D"/>
            <w:vAlign w:val="center"/>
          </w:tcPr>
          <w:p w:rsidR="00E34195" w:rsidRPr="0076347B" w:rsidRDefault="00E34195" w:rsidP="00CB5511">
            <w:pPr>
              <w:pStyle w:val="Cuerpodelboletn"/>
              <w:spacing w:before="120" w:after="120" w:line="312" w:lineRule="auto"/>
              <w:jc w:val="center"/>
              <w:rPr>
                <w:rStyle w:val="Ttulo2Car"/>
                <w:color w:val="FFFFFF" w:themeColor="background1"/>
                <w:sz w:val="20"/>
                <w:szCs w:val="20"/>
                <w:lang w:bidi="es-ES"/>
              </w:rPr>
            </w:pPr>
            <w:r w:rsidRPr="0076347B">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76347B" w:rsidRDefault="00E34195" w:rsidP="00CB5511">
            <w:pPr>
              <w:jc w:val="center"/>
              <w:rPr>
                <w:rStyle w:val="Ttulo2Car"/>
                <w:color w:val="FFFFFF" w:themeColor="background1"/>
                <w:sz w:val="20"/>
                <w:szCs w:val="20"/>
                <w:lang w:bidi="es-ES"/>
              </w:rPr>
            </w:pPr>
            <w:r w:rsidRPr="0076347B">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76347B" w:rsidRDefault="00E34195" w:rsidP="00E34195">
            <w:pPr>
              <w:pStyle w:val="Cuerpodelboletn"/>
              <w:spacing w:before="120" w:after="120" w:line="312" w:lineRule="auto"/>
              <w:ind w:left="113" w:right="113"/>
              <w:rPr>
                <w:rStyle w:val="Ttulo2Car"/>
                <w:color w:val="FFFFFF" w:themeColor="background1"/>
                <w:sz w:val="20"/>
                <w:szCs w:val="20"/>
                <w:lang w:bidi="es-ES"/>
              </w:rPr>
            </w:pPr>
            <w:r w:rsidRPr="0076347B">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76347B" w:rsidRDefault="00E34195" w:rsidP="00E34195">
            <w:pPr>
              <w:pStyle w:val="Cuerpodelboletn"/>
              <w:spacing w:before="120" w:after="120" w:line="312" w:lineRule="auto"/>
              <w:jc w:val="center"/>
              <w:rPr>
                <w:rStyle w:val="Ttulo2Car"/>
                <w:color w:val="FFFFFF" w:themeColor="background1"/>
                <w:sz w:val="20"/>
                <w:szCs w:val="20"/>
                <w:lang w:bidi="es-ES"/>
              </w:rPr>
            </w:pPr>
            <w:r w:rsidRPr="0076347B">
              <w:rPr>
                <w:rStyle w:val="Ttulo2Car"/>
                <w:color w:val="FFFFFF" w:themeColor="background1"/>
                <w:sz w:val="20"/>
                <w:szCs w:val="20"/>
                <w:lang w:bidi="es-ES"/>
              </w:rPr>
              <w:t>Observaciones</w:t>
            </w:r>
          </w:p>
        </w:tc>
      </w:tr>
      <w:tr w:rsidR="00E34195" w:rsidRPr="00D970E8" w:rsidTr="00F47C3B">
        <w:tc>
          <w:tcPr>
            <w:tcW w:w="1591" w:type="dxa"/>
            <w:vMerge w:val="restart"/>
            <w:tcBorders>
              <w:right w:val="single" w:sz="4" w:space="0" w:color="00642D"/>
            </w:tcBorders>
            <w:shd w:val="clear" w:color="auto" w:fill="00642D"/>
            <w:textDirection w:val="btLr"/>
            <w:vAlign w:val="center"/>
          </w:tcPr>
          <w:p w:rsidR="00E34195" w:rsidRPr="00D970E8"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D970E8">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D970E8" w:rsidRDefault="00E34195" w:rsidP="00CB5511">
            <w:pPr>
              <w:rPr>
                <w:rStyle w:val="Ttulo2Car"/>
                <w:b w:val="0"/>
                <w:color w:val="auto"/>
                <w:sz w:val="20"/>
                <w:szCs w:val="20"/>
                <w:lang w:bidi="es-ES"/>
              </w:rPr>
            </w:pPr>
            <w:r w:rsidRPr="00D970E8">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D970E8" w:rsidRDefault="00DE4F2B" w:rsidP="00E3088D">
            <w:pPr>
              <w:pStyle w:val="Cuerpodelboletn"/>
              <w:spacing w:before="120" w:after="120" w:line="312" w:lineRule="auto"/>
              <w:rPr>
                <w:rStyle w:val="Ttulo2Car"/>
                <w:b w:val="0"/>
                <w:color w:val="auto"/>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F5DB6" w:rsidRDefault="007B70ED" w:rsidP="001F5DB6">
            <w:pPr>
              <w:spacing w:before="120" w:after="120"/>
              <w:ind w:left="33"/>
              <w:jc w:val="both"/>
              <w:rPr>
                <w:rStyle w:val="Ttulo2Car"/>
                <w:b w:val="0"/>
                <w:color w:val="auto"/>
                <w:sz w:val="20"/>
                <w:szCs w:val="20"/>
                <w:lang w:bidi="es-ES"/>
              </w:rPr>
            </w:pPr>
            <w:r w:rsidRPr="00EB0437">
              <w:rPr>
                <w:rStyle w:val="Ttulo2Car"/>
                <w:b w:val="0"/>
                <w:color w:val="auto"/>
                <w:sz w:val="20"/>
                <w:szCs w:val="20"/>
                <w:lang w:bidi="es-ES"/>
              </w:rPr>
              <w:t xml:space="preserve">Publica </w:t>
            </w:r>
            <w:r w:rsidR="00EB0437" w:rsidRPr="00EB0437">
              <w:rPr>
                <w:rStyle w:val="Ttulo2Car"/>
                <w:b w:val="0"/>
                <w:color w:val="auto"/>
                <w:sz w:val="20"/>
                <w:szCs w:val="20"/>
                <w:lang w:bidi="es-ES"/>
              </w:rPr>
              <w:t xml:space="preserve">sus Estatutos y la </w:t>
            </w:r>
            <w:r w:rsidR="00DE34AC">
              <w:rPr>
                <w:rStyle w:val="Ttulo2Car"/>
                <w:b w:val="0"/>
                <w:color w:val="auto"/>
                <w:sz w:val="20"/>
                <w:szCs w:val="20"/>
                <w:lang w:bidi="es-ES"/>
              </w:rPr>
              <w:t>O</w:t>
            </w:r>
            <w:r w:rsidR="001F5DB6">
              <w:rPr>
                <w:rStyle w:val="Ttulo2Car"/>
                <w:b w:val="0"/>
                <w:color w:val="auto"/>
                <w:sz w:val="20"/>
                <w:szCs w:val="20"/>
                <w:lang w:bidi="es-ES"/>
              </w:rPr>
              <w:t>rden Ministerial de creación.</w:t>
            </w:r>
          </w:p>
          <w:p w:rsidR="00E34195" w:rsidRPr="00D970E8" w:rsidRDefault="001F5DB6" w:rsidP="008070A0">
            <w:pPr>
              <w:spacing w:before="120" w:after="120"/>
              <w:ind w:left="33"/>
              <w:jc w:val="both"/>
              <w:rPr>
                <w:rStyle w:val="Ttulo2Car"/>
                <w:b w:val="0"/>
                <w:color w:val="auto"/>
                <w:sz w:val="20"/>
                <w:szCs w:val="20"/>
                <w:lang w:bidi="es-ES"/>
              </w:rPr>
            </w:pPr>
            <w:r>
              <w:rPr>
                <w:rStyle w:val="Ttulo2Car"/>
                <w:b w:val="0"/>
                <w:color w:val="auto"/>
                <w:sz w:val="20"/>
                <w:szCs w:val="20"/>
                <w:lang w:bidi="es-ES"/>
              </w:rPr>
              <w:t xml:space="preserve">La información carece de referencias a la fecha de su última revisión o actualización. </w:t>
            </w:r>
          </w:p>
        </w:tc>
      </w:tr>
      <w:tr w:rsidR="00E34195" w:rsidRPr="00D970E8" w:rsidTr="00F47C3B">
        <w:trPr>
          <w:trHeight w:val="325"/>
        </w:trPr>
        <w:tc>
          <w:tcPr>
            <w:tcW w:w="1591" w:type="dxa"/>
            <w:vMerge/>
            <w:tcBorders>
              <w:right w:val="single" w:sz="4" w:space="0" w:color="00642D"/>
            </w:tcBorders>
            <w:shd w:val="clear" w:color="auto" w:fill="00642D"/>
          </w:tcPr>
          <w:p w:rsidR="00E34195" w:rsidRPr="00D970E8"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D970E8" w:rsidRDefault="00E34195" w:rsidP="00CB5511">
            <w:pPr>
              <w:rPr>
                <w:rStyle w:val="Ttulo2Car"/>
                <w:b w:val="0"/>
                <w:color w:val="auto"/>
                <w:sz w:val="20"/>
                <w:szCs w:val="20"/>
                <w:lang w:bidi="es-ES"/>
              </w:rPr>
            </w:pPr>
            <w:r w:rsidRPr="00D970E8">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D970E8" w:rsidRDefault="00BD3E33" w:rsidP="00E3088D">
            <w:pPr>
              <w:pStyle w:val="Cuerpodelboletn"/>
              <w:spacing w:before="120" w:after="120" w:line="312" w:lineRule="auto"/>
              <w:rPr>
                <w:rStyle w:val="Ttulo2Car"/>
                <w:b w:val="0"/>
                <w:color w:val="auto"/>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970E8" w:rsidRDefault="00EB0437" w:rsidP="001F5DB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Al margen  del Portal, en </w:t>
            </w:r>
            <w:r w:rsidR="001F5DB6">
              <w:rPr>
                <w:rStyle w:val="Ttulo2Car"/>
                <w:b w:val="0"/>
                <w:color w:val="auto"/>
                <w:sz w:val="20"/>
                <w:szCs w:val="20"/>
                <w:lang w:bidi="es-ES"/>
              </w:rPr>
              <w:t xml:space="preserve">los apartados “Sobre nosotros” y “Misión y Objetivos”. </w:t>
            </w:r>
            <w:r>
              <w:rPr>
                <w:rStyle w:val="Ttulo2Car"/>
                <w:b w:val="0"/>
                <w:color w:val="auto"/>
                <w:sz w:val="20"/>
                <w:szCs w:val="20"/>
                <w:lang w:bidi="es-ES"/>
              </w:rPr>
              <w:t xml:space="preserve">La información carece </w:t>
            </w:r>
            <w:r w:rsidRPr="00D970E8">
              <w:rPr>
                <w:rStyle w:val="Ttulo2Car"/>
                <w:b w:val="0"/>
                <w:color w:val="auto"/>
                <w:sz w:val="20"/>
                <w:szCs w:val="20"/>
                <w:lang w:bidi="es-ES"/>
              </w:rPr>
              <w:t>de</w:t>
            </w:r>
            <w:r w:rsidRPr="00D970E8">
              <w:rPr>
                <w:rFonts w:ascii="Century Gothic" w:hAnsi="Century Gothic" w:cs="Arial"/>
                <w:sz w:val="20"/>
                <w:szCs w:val="20"/>
              </w:rPr>
              <w:t xml:space="preserve"> referencias a la fecha de </w:t>
            </w:r>
            <w:r>
              <w:rPr>
                <w:rFonts w:ascii="Century Gothic" w:hAnsi="Century Gothic" w:cs="Arial"/>
                <w:sz w:val="20"/>
                <w:szCs w:val="20"/>
              </w:rPr>
              <w:t>su</w:t>
            </w:r>
            <w:r w:rsidRPr="00D970E8">
              <w:rPr>
                <w:rFonts w:ascii="Century Gothic" w:hAnsi="Century Gothic" w:cs="Arial"/>
                <w:sz w:val="20"/>
                <w:szCs w:val="20"/>
              </w:rPr>
              <w:t xml:space="preserve"> última revisión o actualización.</w:t>
            </w:r>
          </w:p>
        </w:tc>
      </w:tr>
      <w:tr w:rsidR="00E34195" w:rsidRPr="00D970E8" w:rsidTr="00F47C3B">
        <w:tc>
          <w:tcPr>
            <w:tcW w:w="1591" w:type="dxa"/>
            <w:vMerge/>
            <w:tcBorders>
              <w:right w:val="single" w:sz="4" w:space="0" w:color="00642D"/>
            </w:tcBorders>
            <w:shd w:val="clear" w:color="auto" w:fill="00642D"/>
          </w:tcPr>
          <w:p w:rsidR="00E34195" w:rsidRPr="00D970E8"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D970E8" w:rsidRDefault="00E34195" w:rsidP="00CB5511">
            <w:pPr>
              <w:rPr>
                <w:rStyle w:val="Ttulo2Car"/>
                <w:b w:val="0"/>
                <w:color w:val="auto"/>
                <w:sz w:val="20"/>
                <w:szCs w:val="20"/>
                <w:lang w:bidi="es-ES"/>
              </w:rPr>
            </w:pPr>
            <w:r w:rsidRPr="00D970E8">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D970E8" w:rsidRDefault="00E34195"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D970E8" w:rsidRDefault="001F5DB6" w:rsidP="00DE34A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EB0437" w:rsidRPr="00D970E8">
              <w:rPr>
                <w:rFonts w:ascii="Century Gothic" w:hAnsi="Century Gothic" w:cs="Arial"/>
                <w:sz w:val="20"/>
                <w:szCs w:val="20"/>
              </w:rPr>
              <w:t>.</w:t>
            </w:r>
            <w:r w:rsidR="00133167" w:rsidRPr="00D970E8">
              <w:rPr>
                <w:rStyle w:val="Ttulo2Car"/>
                <w:b w:val="0"/>
                <w:color w:val="auto"/>
                <w:sz w:val="20"/>
                <w:szCs w:val="20"/>
                <w:lang w:bidi="es-ES"/>
              </w:rPr>
              <w:t xml:space="preserve"> </w:t>
            </w:r>
          </w:p>
        </w:tc>
      </w:tr>
      <w:tr w:rsidR="00E34195" w:rsidRPr="00D970E8" w:rsidTr="00F47C3B">
        <w:tc>
          <w:tcPr>
            <w:tcW w:w="1591" w:type="dxa"/>
            <w:vMerge w:val="restart"/>
            <w:tcBorders>
              <w:right w:val="single" w:sz="4" w:space="0" w:color="00642D"/>
            </w:tcBorders>
            <w:shd w:val="clear" w:color="auto" w:fill="00642D"/>
            <w:textDirection w:val="btLr"/>
            <w:vAlign w:val="center"/>
          </w:tcPr>
          <w:p w:rsidR="00E34195" w:rsidRPr="00D970E8"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D970E8">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D970E8" w:rsidRDefault="00E34195" w:rsidP="00E3088D">
            <w:pPr>
              <w:pStyle w:val="Cuerpodelboletn"/>
              <w:spacing w:before="120" w:after="120" w:line="312" w:lineRule="auto"/>
              <w:rPr>
                <w:rStyle w:val="Ttulo2Car"/>
                <w:sz w:val="20"/>
                <w:szCs w:val="20"/>
                <w:lang w:bidi="es-ES"/>
              </w:rPr>
            </w:pPr>
            <w:r w:rsidRPr="00D970E8">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D970E8" w:rsidRDefault="00A706B8"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970E8" w:rsidRDefault="00A706B8" w:rsidP="00A706B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De sus órganos de gobierno</w:t>
            </w:r>
            <w:r w:rsidR="001F5DB6">
              <w:rPr>
                <w:rStyle w:val="Ttulo2Car"/>
                <w:b w:val="0"/>
                <w:color w:val="auto"/>
                <w:sz w:val="20"/>
                <w:szCs w:val="20"/>
                <w:lang w:bidi="es-ES"/>
              </w:rPr>
              <w:t xml:space="preserve"> y de gestión</w:t>
            </w:r>
            <w:r>
              <w:rPr>
                <w:rStyle w:val="Ttulo2Car"/>
                <w:b w:val="0"/>
                <w:color w:val="auto"/>
                <w:sz w:val="20"/>
                <w:szCs w:val="20"/>
                <w:lang w:bidi="es-ES"/>
              </w:rPr>
              <w:t>. La información carece de fecha.</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A706B8"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A706B8" w:rsidP="00D13D2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carece </w:t>
            </w:r>
            <w:r w:rsidRPr="00D970E8">
              <w:rPr>
                <w:rStyle w:val="Ttulo2Car"/>
                <w:b w:val="0"/>
                <w:color w:val="auto"/>
                <w:sz w:val="20"/>
                <w:szCs w:val="20"/>
                <w:lang w:bidi="es-ES"/>
              </w:rPr>
              <w:t>de</w:t>
            </w:r>
            <w:r w:rsidRPr="00D970E8">
              <w:rPr>
                <w:rFonts w:ascii="Century Gothic" w:hAnsi="Century Gothic" w:cs="Arial"/>
                <w:sz w:val="20"/>
                <w:szCs w:val="20"/>
              </w:rPr>
              <w:t xml:space="preserve"> </w:t>
            </w:r>
            <w:r w:rsidR="00D13D26">
              <w:rPr>
                <w:rFonts w:ascii="Century Gothic" w:hAnsi="Century Gothic" w:cs="Arial"/>
                <w:sz w:val="20"/>
                <w:szCs w:val="20"/>
              </w:rPr>
              <w:t>fecha y se ofrece en un pdf de imagen. Al margen del PT</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7B70ED" w:rsidP="00D13D26">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 xml:space="preserve">La información carece de </w:t>
            </w:r>
            <w:r w:rsidR="00D13D26">
              <w:rPr>
                <w:rStyle w:val="Ttulo2Car"/>
                <w:b w:val="0"/>
                <w:color w:val="auto"/>
                <w:sz w:val="20"/>
                <w:szCs w:val="20"/>
                <w:lang w:bidi="es-ES"/>
              </w:rPr>
              <w:t xml:space="preserve">fecha y en algunos casos, identifica a los responsables en atención al cargo que ostentan. </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D13D26" w:rsidP="00E3088D">
            <w:pPr>
              <w:pStyle w:val="Cuerpodelboletn"/>
              <w:spacing w:before="120" w:after="120" w:line="312" w:lineRule="auto"/>
              <w:rPr>
                <w:rStyle w:val="Ttulo2Car"/>
                <w:sz w:val="24"/>
                <w:szCs w:val="24"/>
                <w:lang w:bidi="es-ES"/>
              </w:rPr>
            </w:pPr>
            <w:r w:rsidRPr="00D13D2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A706B8" w:rsidP="00D13D2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Solo de su Director</w:t>
            </w:r>
            <w:r w:rsidR="00D13D26">
              <w:rPr>
                <w:rStyle w:val="Ttulo2Car"/>
                <w:b w:val="0"/>
                <w:color w:val="auto"/>
                <w:sz w:val="20"/>
                <w:szCs w:val="20"/>
                <w:lang w:bidi="es-ES"/>
              </w:rPr>
              <w:t xml:space="preserve"> científico y de la Gerente</w:t>
            </w:r>
            <w:r>
              <w:rPr>
                <w:rStyle w:val="Ttulo2Car"/>
                <w:b w:val="0"/>
                <w:color w:val="auto"/>
                <w:sz w:val="20"/>
                <w:szCs w:val="20"/>
                <w:lang w:bidi="es-ES"/>
              </w:rPr>
              <w:t xml:space="preserve">. La información carece </w:t>
            </w:r>
            <w:r w:rsidRPr="00D970E8">
              <w:rPr>
                <w:rStyle w:val="Ttulo2Car"/>
                <w:b w:val="0"/>
                <w:color w:val="auto"/>
                <w:sz w:val="20"/>
                <w:szCs w:val="20"/>
                <w:lang w:bidi="es-ES"/>
              </w:rPr>
              <w:t>de</w:t>
            </w:r>
            <w:r w:rsidRPr="00D970E8">
              <w:rPr>
                <w:rFonts w:ascii="Century Gothic" w:hAnsi="Century Gothic" w:cs="Arial"/>
                <w:sz w:val="20"/>
                <w:szCs w:val="20"/>
              </w:rPr>
              <w:t xml:space="preserve"> referencias a la fecha de </w:t>
            </w:r>
            <w:r>
              <w:rPr>
                <w:rFonts w:ascii="Century Gothic" w:hAnsi="Century Gothic" w:cs="Arial"/>
                <w:sz w:val="20"/>
                <w:szCs w:val="20"/>
              </w:rPr>
              <w:t>su</w:t>
            </w:r>
            <w:r w:rsidRPr="00D970E8">
              <w:rPr>
                <w:rFonts w:ascii="Century Gothic" w:hAnsi="Century Gothic" w:cs="Arial"/>
                <w:sz w:val="20"/>
                <w:szCs w:val="20"/>
              </w:rPr>
              <w:t xml:space="preserve"> última revisión o actualización.</w:t>
            </w:r>
            <w:r w:rsidR="00D13D26">
              <w:rPr>
                <w:rFonts w:ascii="Century Gothic" w:hAnsi="Century Gothic" w:cs="Arial"/>
                <w:sz w:val="20"/>
                <w:szCs w:val="20"/>
              </w:rPr>
              <w:t xml:space="preserve"> Al margen del PT</w:t>
            </w:r>
          </w:p>
        </w:tc>
      </w:tr>
      <w:tr w:rsidR="007B70ED" w:rsidRPr="00D970E8" w:rsidTr="00F47C3B">
        <w:tc>
          <w:tcPr>
            <w:tcW w:w="1591" w:type="dxa"/>
            <w:vMerge w:val="restart"/>
            <w:tcBorders>
              <w:right w:val="single" w:sz="4" w:space="0" w:color="00642D"/>
            </w:tcBorders>
            <w:shd w:val="clear" w:color="auto" w:fill="00642D"/>
            <w:textDirection w:val="btLr"/>
          </w:tcPr>
          <w:p w:rsidR="007B70ED" w:rsidRPr="00D970E8" w:rsidRDefault="007B70ED" w:rsidP="001561A4">
            <w:pPr>
              <w:pStyle w:val="Cuerpodelboletn"/>
              <w:spacing w:before="120" w:after="120" w:line="312" w:lineRule="auto"/>
              <w:ind w:left="113" w:right="113"/>
              <w:jc w:val="center"/>
              <w:rPr>
                <w:rStyle w:val="Ttulo2Car"/>
                <w:color w:val="FFFFFF" w:themeColor="background1"/>
                <w:sz w:val="20"/>
                <w:szCs w:val="20"/>
                <w:lang w:bidi="es-ES"/>
              </w:rPr>
            </w:pPr>
            <w:r w:rsidRPr="00D970E8">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7B70ED" w:rsidP="00DE34AC">
            <w:pPr>
              <w:pStyle w:val="Cuerpodelboletn"/>
              <w:spacing w:before="120" w:after="120" w:line="312" w:lineRule="auto"/>
              <w:rPr>
                <w:rStyle w:val="Ttulo2Car"/>
                <w:sz w:val="20"/>
                <w:szCs w:val="20"/>
                <w:lang w:bidi="es-ES"/>
              </w:rPr>
            </w:pPr>
            <w:r w:rsidRPr="00D970E8">
              <w:rPr>
                <w:rStyle w:val="Ttulo2Car"/>
                <w:b w:val="0"/>
                <w:color w:val="auto"/>
                <w:sz w:val="20"/>
                <w:szCs w:val="20"/>
                <w:lang w:bidi="es-ES"/>
              </w:rPr>
              <w:t xml:space="preserve">Plan </w:t>
            </w:r>
            <w:r w:rsidR="00D13D26">
              <w:rPr>
                <w:rStyle w:val="Ttulo2Car"/>
                <w:b w:val="0"/>
                <w:color w:val="auto"/>
                <w:sz w:val="20"/>
                <w:szCs w:val="20"/>
                <w:lang w:bidi="es-ES"/>
              </w:rPr>
              <w:t>de actuación 2019</w:t>
            </w:r>
            <w:r w:rsidR="00536226">
              <w:rPr>
                <w:rStyle w:val="Ttulo2Car"/>
                <w:b w:val="0"/>
                <w:color w:val="auto"/>
                <w:sz w:val="20"/>
                <w:szCs w:val="20"/>
                <w:lang w:bidi="es-ES"/>
              </w:rPr>
              <w:t>. Dad</w:t>
            </w:r>
            <w:r w:rsidR="00DE34AC">
              <w:rPr>
                <w:rStyle w:val="Ttulo2Car"/>
                <w:b w:val="0"/>
                <w:color w:val="auto"/>
                <w:sz w:val="20"/>
                <w:szCs w:val="20"/>
                <w:lang w:bidi="es-ES"/>
              </w:rPr>
              <w:t>a</w:t>
            </w:r>
            <w:r w:rsidR="00536226">
              <w:rPr>
                <w:rStyle w:val="Ttulo2Car"/>
                <w:b w:val="0"/>
                <w:color w:val="auto"/>
                <w:sz w:val="20"/>
                <w:szCs w:val="20"/>
                <w:lang w:bidi="es-ES"/>
              </w:rPr>
              <w:t xml:space="preserve"> su desactualización, no ha sido posible tenerl</w:t>
            </w:r>
            <w:r w:rsidR="00DE34AC">
              <w:rPr>
                <w:rStyle w:val="Ttulo2Car"/>
                <w:b w:val="0"/>
                <w:color w:val="auto"/>
                <w:sz w:val="20"/>
                <w:szCs w:val="20"/>
                <w:lang w:bidi="es-ES"/>
              </w:rPr>
              <w:t>o</w:t>
            </w:r>
            <w:r w:rsidR="00536226">
              <w:rPr>
                <w:rStyle w:val="Ttulo2Car"/>
                <w:b w:val="0"/>
                <w:color w:val="auto"/>
                <w:sz w:val="20"/>
                <w:szCs w:val="20"/>
                <w:lang w:bidi="es-ES"/>
              </w:rPr>
              <w:t xml:space="preserve"> en cuenta</w:t>
            </w:r>
            <w:r w:rsidR="00DE34AC">
              <w:rPr>
                <w:rStyle w:val="Ttulo2Car"/>
                <w:b w:val="0"/>
                <w:color w:val="auto"/>
                <w:sz w:val="20"/>
                <w:szCs w:val="20"/>
                <w:lang w:bidi="es-ES"/>
              </w:rPr>
              <w:t>.</w:t>
            </w:r>
            <w:r w:rsidR="00D13D26">
              <w:rPr>
                <w:rStyle w:val="Ttulo2Car"/>
                <w:b w:val="0"/>
                <w:color w:val="auto"/>
                <w:sz w:val="20"/>
                <w:szCs w:val="20"/>
                <w:lang w:bidi="es-ES"/>
              </w:rPr>
              <w:t xml:space="preserve"> </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7B70ED" w:rsidP="00536226">
            <w:pPr>
              <w:pStyle w:val="Cuerpodelboletn"/>
              <w:spacing w:before="120" w:after="120" w:line="312" w:lineRule="auto"/>
              <w:rPr>
                <w:rStyle w:val="Ttulo2Car"/>
                <w:sz w:val="20"/>
                <w:szCs w:val="20"/>
                <w:lang w:bidi="es-ES"/>
              </w:rPr>
            </w:pPr>
            <w:r w:rsidRPr="00D970E8">
              <w:rPr>
                <w:rStyle w:val="Ttulo2Car"/>
                <w:b w:val="0"/>
                <w:color w:val="auto"/>
                <w:sz w:val="20"/>
                <w:szCs w:val="20"/>
                <w:lang w:bidi="es-ES"/>
              </w:rPr>
              <w:t xml:space="preserve">No se ha localizado información </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536226" w:rsidP="00A706B8">
            <w:pPr>
              <w:pStyle w:val="Cuerpodelboletn"/>
              <w:spacing w:before="120" w:after="120" w:line="312" w:lineRule="auto"/>
              <w:rPr>
                <w:rStyle w:val="Ttulo2Car"/>
                <w:sz w:val="20"/>
                <w:szCs w:val="20"/>
                <w:lang w:bidi="es-ES"/>
              </w:rPr>
            </w:pPr>
            <w:r w:rsidRPr="00D970E8">
              <w:rPr>
                <w:rStyle w:val="Ttulo2Car"/>
                <w:b w:val="0"/>
                <w:color w:val="auto"/>
                <w:sz w:val="20"/>
                <w:szCs w:val="20"/>
                <w:lang w:bidi="es-ES"/>
              </w:rPr>
              <w:t>No se ha localizado información</w:t>
            </w:r>
          </w:p>
        </w:tc>
      </w:tr>
    </w:tbl>
    <w:p w:rsidR="00E3088D" w:rsidRPr="00BD1DD2" w:rsidRDefault="00E3088D" w:rsidP="00E3088D">
      <w:pPr>
        <w:pStyle w:val="Cuerpodelboletn"/>
        <w:spacing w:before="120" w:after="120" w:line="312" w:lineRule="auto"/>
        <w:ind w:left="360"/>
        <w:rPr>
          <w:rStyle w:val="Ttulo2Car"/>
          <w:i/>
          <w:lang w:bidi="es-ES"/>
        </w:rPr>
      </w:pPr>
    </w:p>
    <w:p w:rsidR="001561A4" w:rsidRPr="00BD1DD2" w:rsidRDefault="00740FF8" w:rsidP="001561A4">
      <w:pPr>
        <w:pStyle w:val="Cuerpodelboletn"/>
        <w:spacing w:before="120" w:after="120" w:line="312" w:lineRule="auto"/>
        <w:ind w:left="360"/>
        <w:rPr>
          <w:rStyle w:val="Ttulo2Car"/>
          <w:color w:val="00642D"/>
          <w:lang w:bidi="es-ES"/>
        </w:rPr>
      </w:pPr>
      <w:r w:rsidRPr="00BD1DD2">
        <w:rPr>
          <w:rStyle w:val="Ttulo2Car"/>
          <w:noProof/>
        </w:rPr>
        <w:lastRenderedPageBreak/>
        <mc:AlternateContent>
          <mc:Choice Requires="wps">
            <w:drawing>
              <wp:anchor distT="0" distB="0" distL="114300" distR="114300" simplePos="0" relativeHeight="251663360" behindDoc="0" locked="0" layoutInCell="1" allowOverlap="1" wp14:anchorId="3725290D" wp14:editId="27A4B875">
                <wp:simplePos x="0" y="0"/>
                <wp:positionH relativeFrom="column">
                  <wp:posOffset>355600</wp:posOffset>
                </wp:positionH>
                <wp:positionV relativeFrom="paragraph">
                  <wp:posOffset>303530</wp:posOffset>
                </wp:positionV>
                <wp:extent cx="5509260" cy="4409440"/>
                <wp:effectExtent l="0" t="0" r="15240" b="1016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4409440"/>
                        </a:xfrm>
                        <a:prstGeom prst="rect">
                          <a:avLst/>
                        </a:prstGeom>
                        <a:solidFill>
                          <a:srgbClr val="FFFFFF"/>
                        </a:solidFill>
                        <a:ln w="9525">
                          <a:solidFill>
                            <a:srgbClr val="000000"/>
                          </a:solidFill>
                          <a:miter lim="800000"/>
                          <a:headEnd/>
                          <a:tailEnd/>
                        </a:ln>
                      </wps:spPr>
                      <wps:txbx>
                        <w:txbxContent>
                          <w:p w:rsidR="00B10A79" w:rsidRPr="00BD1DD2" w:rsidRDefault="00B10A79" w:rsidP="00B83601">
                            <w:pPr>
                              <w:rPr>
                                <w:rFonts w:ascii="Century Gothic" w:hAnsi="Century Gothic"/>
                                <w:b/>
                                <w:color w:val="00642D"/>
                              </w:rPr>
                            </w:pPr>
                            <w:r w:rsidRPr="00BD1DD2">
                              <w:rPr>
                                <w:rFonts w:ascii="Century Gothic" w:hAnsi="Century Gothic"/>
                                <w:b/>
                                <w:color w:val="00642D"/>
                              </w:rPr>
                              <w:t>Contenidos</w:t>
                            </w:r>
                          </w:p>
                          <w:p w:rsidR="00B10A79" w:rsidRDefault="00B10A79" w:rsidP="002D1E39">
                            <w:pPr>
                              <w:jc w:val="both"/>
                              <w:rPr>
                                <w:rFonts w:ascii="Century Gothic" w:hAnsi="Century Gothic"/>
                                <w:sz w:val="20"/>
                                <w:szCs w:val="20"/>
                              </w:rPr>
                            </w:pPr>
                          </w:p>
                          <w:p w:rsidR="00B10A79" w:rsidRPr="00515E86" w:rsidRDefault="00B10A79" w:rsidP="00B91635">
                            <w:pPr>
                              <w:spacing w:before="120" w:after="120"/>
                              <w:jc w:val="both"/>
                              <w:rPr>
                                <w:rFonts w:ascii="Century Gothic" w:hAnsi="Century Gothic"/>
                                <w:sz w:val="20"/>
                                <w:szCs w:val="20"/>
                              </w:rPr>
                            </w:pPr>
                            <w:r w:rsidRPr="00515E86">
                              <w:rPr>
                                <w:rFonts w:ascii="Century Gothic" w:hAnsi="Century Gothic"/>
                                <w:sz w:val="20"/>
                                <w:szCs w:val="20"/>
                              </w:rPr>
                              <w:t>La información publicada no recoge la totalidad de los contenidos obligatorios establecidos en el artículo 6 y 6 bis de la LTAIBG.</w:t>
                            </w:r>
                          </w:p>
                          <w:p w:rsidR="00B10A79" w:rsidRDefault="00B10A79" w:rsidP="00536226">
                            <w:pPr>
                              <w:pStyle w:val="Prrafodelista"/>
                              <w:numPr>
                                <w:ilvl w:val="0"/>
                                <w:numId w:val="25"/>
                              </w:numPr>
                              <w:spacing w:before="120" w:after="120"/>
                              <w:jc w:val="both"/>
                              <w:rPr>
                                <w:rFonts w:ascii="Century Gothic" w:hAnsi="Century Gothic"/>
                                <w:sz w:val="20"/>
                                <w:szCs w:val="20"/>
                              </w:rPr>
                            </w:pPr>
                            <w:r w:rsidRPr="00536226">
                              <w:rPr>
                                <w:rFonts w:ascii="Century Gothic" w:hAnsi="Century Gothic"/>
                                <w:sz w:val="20"/>
                                <w:szCs w:val="20"/>
                              </w:rPr>
                              <w:t>No se ha localizado información sobre la norma</w:t>
                            </w:r>
                            <w:r>
                              <w:rPr>
                                <w:rFonts w:ascii="Century Gothic" w:hAnsi="Century Gothic"/>
                                <w:sz w:val="20"/>
                                <w:szCs w:val="20"/>
                              </w:rPr>
                              <w:t xml:space="preserve">tiva </w:t>
                            </w:r>
                            <w:r w:rsidRPr="00536226">
                              <w:rPr>
                                <w:rFonts w:ascii="Century Gothic" w:hAnsi="Century Gothic"/>
                                <w:sz w:val="20"/>
                                <w:szCs w:val="20"/>
                              </w:rPr>
                              <w:t>general que le resulta de aplicación: normativa presupuestaria, contable, de contr</w:t>
                            </w:r>
                            <w:r>
                              <w:rPr>
                                <w:rFonts w:ascii="Century Gothic" w:hAnsi="Century Gothic"/>
                                <w:sz w:val="20"/>
                                <w:szCs w:val="20"/>
                              </w:rPr>
                              <w:t>ol financiero y de contratación.</w:t>
                            </w:r>
                          </w:p>
                          <w:p w:rsidR="00B10A79" w:rsidRPr="00536226" w:rsidRDefault="00B10A79" w:rsidP="001F5DB6">
                            <w:pPr>
                              <w:pStyle w:val="Prrafodelista"/>
                              <w:numPr>
                                <w:ilvl w:val="0"/>
                                <w:numId w:val="25"/>
                              </w:numPr>
                              <w:spacing w:before="120" w:after="120"/>
                              <w:jc w:val="both"/>
                              <w:rPr>
                                <w:rFonts w:ascii="Century Gothic" w:hAnsi="Century Gothic"/>
                                <w:sz w:val="20"/>
                                <w:szCs w:val="20"/>
                              </w:rPr>
                            </w:pPr>
                            <w:r w:rsidRPr="00536226">
                              <w:rPr>
                                <w:rFonts w:ascii="Century Gothic" w:hAnsi="Century Gothic"/>
                                <w:sz w:val="20"/>
                                <w:szCs w:val="20"/>
                              </w:rPr>
                              <w:t xml:space="preserve">No se informa sobre </w:t>
                            </w:r>
                            <w:r>
                              <w:rPr>
                                <w:rFonts w:ascii="Century Gothic" w:hAnsi="Century Gothic"/>
                                <w:sz w:val="20"/>
                                <w:szCs w:val="20"/>
                              </w:rPr>
                              <w:t>e</w:t>
                            </w:r>
                            <w:r w:rsidRPr="00536226">
                              <w:rPr>
                                <w:rFonts w:ascii="Century Gothic" w:hAnsi="Century Gothic"/>
                                <w:sz w:val="20"/>
                                <w:szCs w:val="20"/>
                              </w:rPr>
                              <w:t>l inven</w:t>
                            </w:r>
                            <w:r>
                              <w:rPr>
                                <w:rFonts w:ascii="Century Gothic" w:hAnsi="Century Gothic"/>
                                <w:sz w:val="20"/>
                                <w:szCs w:val="20"/>
                              </w:rPr>
                              <w:t xml:space="preserve">tario </w:t>
                            </w:r>
                            <w:r w:rsidRPr="00536226">
                              <w:rPr>
                                <w:rFonts w:ascii="Century Gothic" w:hAnsi="Century Gothic"/>
                                <w:sz w:val="20"/>
                                <w:szCs w:val="20"/>
                              </w:rPr>
                              <w:t>de actividades de</w:t>
                            </w:r>
                            <w:r>
                              <w:rPr>
                                <w:rFonts w:ascii="Century Gothic" w:hAnsi="Century Gothic"/>
                                <w:sz w:val="20"/>
                                <w:szCs w:val="20"/>
                              </w:rPr>
                              <w:t xml:space="preserve"> </w:t>
                            </w:r>
                            <w:r w:rsidRPr="00536226">
                              <w:rPr>
                                <w:rFonts w:ascii="Century Gothic" w:hAnsi="Century Gothic"/>
                                <w:sz w:val="20"/>
                                <w:szCs w:val="20"/>
                              </w:rPr>
                              <w:t>tratamie</w:t>
                            </w:r>
                            <w:r>
                              <w:rPr>
                                <w:rFonts w:ascii="Century Gothic" w:hAnsi="Century Gothic"/>
                                <w:sz w:val="20"/>
                                <w:szCs w:val="20"/>
                              </w:rPr>
                              <w:t>nto</w:t>
                            </w:r>
                          </w:p>
                          <w:p w:rsidR="00B10A79" w:rsidRDefault="00B10A79" w:rsidP="00BA64A1">
                            <w:pPr>
                              <w:pStyle w:val="Prrafodelista"/>
                              <w:numPr>
                                <w:ilvl w:val="0"/>
                                <w:numId w:val="5"/>
                              </w:numPr>
                              <w:spacing w:before="120" w:after="120"/>
                              <w:ind w:left="709" w:hanging="283"/>
                              <w:contextualSpacing w:val="0"/>
                              <w:jc w:val="both"/>
                              <w:rPr>
                                <w:rFonts w:ascii="Century Gothic" w:hAnsi="Century Gothic"/>
                                <w:sz w:val="20"/>
                                <w:szCs w:val="20"/>
                              </w:rPr>
                            </w:pPr>
                            <w:r w:rsidRPr="00A706B8">
                              <w:rPr>
                                <w:rFonts w:ascii="Century Gothic" w:hAnsi="Century Gothic"/>
                                <w:sz w:val="20"/>
                                <w:szCs w:val="20"/>
                              </w:rPr>
                              <w:t xml:space="preserve">No se informa sobre todas su estructura organizativa. Esta obligación es independiente y distinta  de la obligación de publicar un organigrama. </w:t>
                            </w:r>
                          </w:p>
                          <w:p w:rsidR="00B10A79" w:rsidRDefault="00B10A79" w:rsidP="00BA64A1">
                            <w:pPr>
                              <w:pStyle w:val="Prrafodelista"/>
                              <w:numPr>
                                <w:ilvl w:val="0"/>
                                <w:numId w:val="5"/>
                              </w:numPr>
                              <w:spacing w:before="120" w:after="120"/>
                              <w:ind w:left="709" w:hanging="283"/>
                              <w:contextualSpacing w:val="0"/>
                              <w:jc w:val="both"/>
                              <w:rPr>
                                <w:rFonts w:ascii="Century Gothic" w:hAnsi="Century Gothic"/>
                                <w:sz w:val="20"/>
                                <w:szCs w:val="20"/>
                              </w:rPr>
                            </w:pPr>
                            <w:r w:rsidRPr="00536226">
                              <w:rPr>
                                <w:rFonts w:ascii="Century Gothic" w:hAnsi="Century Gothic"/>
                                <w:sz w:val="20"/>
                                <w:szCs w:val="20"/>
                              </w:rPr>
                              <w:t xml:space="preserve">No se identifica a todos sus responsables </w:t>
                            </w:r>
                          </w:p>
                          <w:p w:rsidR="00B10A79" w:rsidRDefault="00B10A79" w:rsidP="00BA64A1">
                            <w:pPr>
                              <w:pStyle w:val="Prrafodelista"/>
                              <w:numPr>
                                <w:ilvl w:val="0"/>
                                <w:numId w:val="5"/>
                              </w:numPr>
                              <w:spacing w:before="120" w:after="120"/>
                              <w:ind w:left="709" w:hanging="283"/>
                              <w:contextualSpacing w:val="0"/>
                              <w:jc w:val="both"/>
                              <w:rPr>
                                <w:rFonts w:ascii="Century Gothic" w:hAnsi="Century Gothic"/>
                                <w:sz w:val="20"/>
                                <w:szCs w:val="20"/>
                              </w:rPr>
                            </w:pPr>
                            <w:r w:rsidRPr="00536226">
                              <w:rPr>
                                <w:rFonts w:ascii="Century Gothic" w:hAnsi="Century Gothic"/>
                                <w:sz w:val="20"/>
                                <w:szCs w:val="20"/>
                              </w:rPr>
                              <w:t>No se ha localizado información sobre los perfiles y trayectorias profesionales de todos sus responsables (</w:t>
                            </w:r>
                            <w:r w:rsidRPr="00536226">
                              <w:rPr>
                                <w:rStyle w:val="Ttulo2Car"/>
                                <w:b w:val="0"/>
                                <w:color w:val="auto"/>
                                <w:sz w:val="20"/>
                                <w:szCs w:val="20"/>
                                <w:lang w:bidi="es-ES"/>
                              </w:rPr>
                              <w:t>Director científico y de la Gerente</w:t>
                            </w:r>
                            <w:r w:rsidRPr="00536226">
                              <w:rPr>
                                <w:rFonts w:ascii="Century Gothic" w:hAnsi="Century Gothic"/>
                                <w:sz w:val="20"/>
                                <w:szCs w:val="20"/>
                              </w:rPr>
                              <w:t>); al menos, los mi</w:t>
                            </w:r>
                            <w:r>
                              <w:rPr>
                                <w:rFonts w:ascii="Century Gothic" w:hAnsi="Century Gothic"/>
                                <w:sz w:val="20"/>
                                <w:szCs w:val="20"/>
                              </w:rPr>
                              <w:t>e</w:t>
                            </w:r>
                            <w:r w:rsidRPr="00536226">
                              <w:rPr>
                                <w:rFonts w:ascii="Century Gothic" w:hAnsi="Century Gothic"/>
                                <w:sz w:val="20"/>
                                <w:szCs w:val="20"/>
                              </w:rPr>
                              <w:t>mbr</w:t>
                            </w:r>
                            <w:r>
                              <w:rPr>
                                <w:rFonts w:ascii="Century Gothic" w:hAnsi="Century Gothic"/>
                                <w:sz w:val="20"/>
                                <w:szCs w:val="20"/>
                              </w:rPr>
                              <w:t>os</w:t>
                            </w:r>
                            <w:r w:rsidRPr="00536226">
                              <w:rPr>
                                <w:rFonts w:ascii="Century Gothic" w:hAnsi="Century Gothic"/>
                                <w:sz w:val="20"/>
                                <w:szCs w:val="20"/>
                              </w:rPr>
                              <w:t xml:space="preserve"> del Comité de Dirección </w:t>
                            </w:r>
                          </w:p>
                          <w:p w:rsidR="00B10A79" w:rsidRPr="00536226" w:rsidRDefault="00B10A79" w:rsidP="007C56E5">
                            <w:pPr>
                              <w:pStyle w:val="Prrafodelista"/>
                              <w:numPr>
                                <w:ilvl w:val="0"/>
                                <w:numId w:val="25"/>
                              </w:numPr>
                              <w:spacing w:before="120" w:after="120"/>
                              <w:jc w:val="both"/>
                              <w:rPr>
                                <w:rFonts w:ascii="Century Gothic" w:hAnsi="Century Gothic"/>
                                <w:sz w:val="20"/>
                                <w:szCs w:val="20"/>
                              </w:rPr>
                            </w:pPr>
                            <w:r w:rsidRPr="00536226">
                              <w:rPr>
                                <w:rFonts w:ascii="Century Gothic" w:hAnsi="Century Gothic"/>
                                <w:sz w:val="20"/>
                                <w:szCs w:val="20"/>
                              </w:rPr>
                              <w:t xml:space="preserve">No se ha localizado información </w:t>
                            </w:r>
                            <w:r>
                              <w:rPr>
                                <w:rFonts w:ascii="Century Gothic" w:hAnsi="Century Gothic"/>
                                <w:sz w:val="20"/>
                                <w:szCs w:val="20"/>
                              </w:rPr>
                              <w:t xml:space="preserve">actualizada </w:t>
                            </w:r>
                            <w:r w:rsidRPr="00536226">
                              <w:rPr>
                                <w:rFonts w:ascii="Century Gothic" w:hAnsi="Century Gothic"/>
                                <w:sz w:val="20"/>
                                <w:szCs w:val="20"/>
                              </w:rPr>
                              <w:t xml:space="preserve">sobre </w:t>
                            </w:r>
                            <w:r w:rsidRPr="007C56E5">
                              <w:rPr>
                                <w:rFonts w:ascii="Century Gothic" w:hAnsi="Century Gothic"/>
                                <w:sz w:val="20"/>
                                <w:szCs w:val="20"/>
                              </w:rPr>
                              <w:t xml:space="preserve">planes y programas anuales y plurianuales en los que se fijen objetivos concretos, así como las actividades, medios y tiempo previsto para su consecución. Tampoco sobre su grado de cumplimiento y resultados </w:t>
                            </w:r>
                          </w:p>
                          <w:p w:rsidR="00B10A79" w:rsidRPr="00515E86" w:rsidRDefault="00B10A79" w:rsidP="00B91635">
                            <w:pPr>
                              <w:spacing w:before="120" w:after="120"/>
                              <w:ind w:left="360"/>
                              <w:jc w:val="both"/>
                              <w:rPr>
                                <w:rFonts w:ascii="Century Gothic" w:hAnsi="Century Gothic"/>
                                <w:b/>
                                <w:color w:val="00642D"/>
                              </w:rPr>
                            </w:pPr>
                            <w:r w:rsidRPr="00515E86">
                              <w:rPr>
                                <w:rFonts w:ascii="Century Gothic" w:hAnsi="Century Gothic"/>
                                <w:b/>
                                <w:color w:val="00642D"/>
                              </w:rPr>
                              <w:t>Calidad de la Información</w:t>
                            </w:r>
                          </w:p>
                          <w:p w:rsidR="00B10A79" w:rsidRDefault="00B10A79" w:rsidP="00B91635">
                            <w:pPr>
                              <w:pStyle w:val="Prrafodelista"/>
                              <w:numPr>
                                <w:ilvl w:val="0"/>
                                <w:numId w:val="4"/>
                              </w:numPr>
                              <w:spacing w:before="120" w:after="120"/>
                              <w:contextualSpacing w:val="0"/>
                              <w:jc w:val="both"/>
                              <w:rPr>
                                <w:rFonts w:ascii="Century Gothic" w:hAnsi="Century Gothic"/>
                                <w:sz w:val="20"/>
                                <w:szCs w:val="20"/>
                                <w:lang w:bidi="es-ES"/>
                              </w:rPr>
                            </w:pPr>
                            <w:r>
                              <w:rPr>
                                <w:rFonts w:ascii="Century Gothic" w:hAnsi="Century Gothic"/>
                                <w:sz w:val="20"/>
                                <w:szCs w:val="20"/>
                                <w:lang w:bidi="es-ES"/>
                              </w:rPr>
                              <w:t>Parte de la información de este bloque se localiza al margen de portal.</w:t>
                            </w:r>
                          </w:p>
                          <w:p w:rsidR="00B10A79" w:rsidRPr="00515E86" w:rsidRDefault="00B10A79" w:rsidP="00B91635">
                            <w:pPr>
                              <w:pStyle w:val="Prrafodelista"/>
                              <w:numPr>
                                <w:ilvl w:val="0"/>
                                <w:numId w:val="4"/>
                              </w:numPr>
                              <w:spacing w:before="120" w:after="120"/>
                              <w:contextualSpacing w:val="0"/>
                              <w:jc w:val="both"/>
                              <w:rPr>
                                <w:rFonts w:ascii="Century Gothic" w:hAnsi="Century Gothic"/>
                                <w:sz w:val="20"/>
                                <w:szCs w:val="20"/>
                                <w:lang w:bidi="es-ES"/>
                              </w:rPr>
                            </w:pPr>
                            <w:r>
                              <w:rPr>
                                <w:rFonts w:ascii="Century Gothic" w:hAnsi="Century Gothic"/>
                                <w:sz w:val="20"/>
                                <w:szCs w:val="20"/>
                                <w:lang w:bidi="es-ES"/>
                              </w:rPr>
                              <w:t xml:space="preserve">La información o bien </w:t>
                            </w:r>
                            <w:r w:rsidRPr="00515E86">
                              <w:rPr>
                                <w:rFonts w:ascii="Century Gothic" w:hAnsi="Century Gothic"/>
                                <w:sz w:val="20"/>
                                <w:szCs w:val="20"/>
                                <w:lang w:bidi="es-ES"/>
                              </w:rPr>
                              <w:t>carece de fecha</w:t>
                            </w:r>
                            <w:r>
                              <w:rPr>
                                <w:rFonts w:ascii="Century Gothic" w:hAnsi="Century Gothic"/>
                                <w:sz w:val="20"/>
                                <w:szCs w:val="20"/>
                                <w:lang w:bidi="es-ES"/>
                              </w:rPr>
                              <w:t xml:space="preserve">, o bien, </w:t>
                            </w:r>
                            <w:r w:rsidRPr="00515E86">
                              <w:rPr>
                                <w:rFonts w:ascii="Century Gothic" w:hAnsi="Century Gothic"/>
                                <w:sz w:val="20"/>
                                <w:szCs w:val="20"/>
                                <w:lang w:bidi="es-ES"/>
                              </w:rPr>
                              <w:t xml:space="preserve">de referencias a </w:t>
                            </w:r>
                            <w:r>
                              <w:rPr>
                                <w:rFonts w:ascii="Century Gothic" w:hAnsi="Century Gothic"/>
                                <w:sz w:val="20"/>
                                <w:szCs w:val="20"/>
                                <w:lang w:bidi="es-ES"/>
                              </w:rPr>
                              <w:t>su</w:t>
                            </w:r>
                            <w:r w:rsidRPr="00515E86">
                              <w:rPr>
                                <w:rFonts w:ascii="Century Gothic" w:hAnsi="Century Gothic" w:cs="Arial"/>
                                <w:sz w:val="20"/>
                                <w:szCs w:val="20"/>
                              </w:rPr>
                              <w:t xml:space="preserve"> última revisión o actualización</w:t>
                            </w:r>
                            <w:r>
                              <w:rPr>
                                <w:rFonts w:ascii="Century Gothic" w:hAnsi="Century Gothic" w:cs="Arial"/>
                                <w:sz w:val="20"/>
                                <w:szCs w:val="20"/>
                              </w:rPr>
                              <w:t>.</w:t>
                            </w:r>
                            <w:r w:rsidRPr="00515E86">
                              <w:rPr>
                                <w:rFonts w:ascii="Century Gothic" w:hAnsi="Century Gothic"/>
                                <w:sz w:val="20"/>
                                <w:szCs w:val="20"/>
                                <w:lang w:bidi="es-ES"/>
                              </w:rPr>
                              <w:t xml:space="preserve"> </w:t>
                            </w:r>
                          </w:p>
                          <w:p w:rsidR="00B10A79" w:rsidRDefault="00B10A79" w:rsidP="00B91635">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28pt;margin-top:23.9pt;width:433.8pt;height:34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">
                <v:textbox>
                  <w:txbxContent>
                    <w:p w:rsidR="00B10A79" w:rsidRPr="00BD1DD2" w:rsidRDefault="00B10A79" w:rsidP="00B83601">
                      <w:pPr>
                        <w:rPr>
                          <w:rFonts w:ascii="Century Gothic" w:hAnsi="Century Gothic"/>
                          <w:b/>
                          <w:color w:val="00642D"/>
                        </w:rPr>
                      </w:pPr>
                      <w:r w:rsidRPr="00BD1DD2">
                        <w:rPr>
                          <w:rFonts w:ascii="Century Gothic" w:hAnsi="Century Gothic"/>
                          <w:b/>
                          <w:color w:val="00642D"/>
                        </w:rPr>
                        <w:t>Contenidos</w:t>
                      </w:r>
                    </w:p>
                    <w:p w:rsidR="00B10A79" w:rsidRDefault="00B10A79" w:rsidP="002D1E39">
                      <w:pPr>
                        <w:jc w:val="both"/>
                        <w:rPr>
                          <w:rFonts w:ascii="Century Gothic" w:hAnsi="Century Gothic"/>
                          <w:sz w:val="20"/>
                          <w:szCs w:val="20"/>
                        </w:rPr>
                      </w:pPr>
                    </w:p>
                    <w:p w:rsidR="00B10A79" w:rsidRPr="00515E86" w:rsidRDefault="00B10A79" w:rsidP="00B91635">
                      <w:pPr>
                        <w:spacing w:before="120" w:after="120"/>
                        <w:jc w:val="both"/>
                        <w:rPr>
                          <w:rFonts w:ascii="Century Gothic" w:hAnsi="Century Gothic"/>
                          <w:sz w:val="20"/>
                          <w:szCs w:val="20"/>
                        </w:rPr>
                      </w:pPr>
                      <w:r w:rsidRPr="00515E86">
                        <w:rPr>
                          <w:rFonts w:ascii="Century Gothic" w:hAnsi="Century Gothic"/>
                          <w:sz w:val="20"/>
                          <w:szCs w:val="20"/>
                        </w:rPr>
                        <w:t>La información publicada no recoge la totalidad de los contenidos obligatorios establecidos en el artículo 6 y 6 bis de la LTAIBG.</w:t>
                      </w:r>
                    </w:p>
                    <w:p w:rsidR="00B10A79" w:rsidRDefault="00B10A79" w:rsidP="00536226">
                      <w:pPr>
                        <w:pStyle w:val="Prrafodelista"/>
                        <w:numPr>
                          <w:ilvl w:val="0"/>
                          <w:numId w:val="25"/>
                        </w:numPr>
                        <w:spacing w:before="120" w:after="120"/>
                        <w:jc w:val="both"/>
                        <w:rPr>
                          <w:rFonts w:ascii="Century Gothic" w:hAnsi="Century Gothic"/>
                          <w:sz w:val="20"/>
                          <w:szCs w:val="20"/>
                        </w:rPr>
                      </w:pPr>
                      <w:r w:rsidRPr="00536226">
                        <w:rPr>
                          <w:rFonts w:ascii="Century Gothic" w:hAnsi="Century Gothic"/>
                          <w:sz w:val="20"/>
                          <w:szCs w:val="20"/>
                        </w:rPr>
                        <w:t>No se ha localizado información sobre la norma</w:t>
                      </w:r>
                      <w:r>
                        <w:rPr>
                          <w:rFonts w:ascii="Century Gothic" w:hAnsi="Century Gothic"/>
                          <w:sz w:val="20"/>
                          <w:szCs w:val="20"/>
                        </w:rPr>
                        <w:t xml:space="preserve">tiva </w:t>
                      </w:r>
                      <w:r w:rsidRPr="00536226">
                        <w:rPr>
                          <w:rFonts w:ascii="Century Gothic" w:hAnsi="Century Gothic"/>
                          <w:sz w:val="20"/>
                          <w:szCs w:val="20"/>
                        </w:rPr>
                        <w:t>general que le resulta de aplicación: normativa presupuestaria, contable, de contr</w:t>
                      </w:r>
                      <w:r>
                        <w:rPr>
                          <w:rFonts w:ascii="Century Gothic" w:hAnsi="Century Gothic"/>
                          <w:sz w:val="20"/>
                          <w:szCs w:val="20"/>
                        </w:rPr>
                        <w:t>ol financiero y de contratación.</w:t>
                      </w:r>
                    </w:p>
                    <w:p w:rsidR="00B10A79" w:rsidRPr="00536226" w:rsidRDefault="00B10A79" w:rsidP="001F5DB6">
                      <w:pPr>
                        <w:pStyle w:val="Prrafodelista"/>
                        <w:numPr>
                          <w:ilvl w:val="0"/>
                          <w:numId w:val="25"/>
                        </w:numPr>
                        <w:spacing w:before="120" w:after="120"/>
                        <w:jc w:val="both"/>
                        <w:rPr>
                          <w:rFonts w:ascii="Century Gothic" w:hAnsi="Century Gothic"/>
                          <w:sz w:val="20"/>
                          <w:szCs w:val="20"/>
                        </w:rPr>
                      </w:pPr>
                      <w:r w:rsidRPr="00536226">
                        <w:rPr>
                          <w:rFonts w:ascii="Century Gothic" w:hAnsi="Century Gothic"/>
                          <w:sz w:val="20"/>
                          <w:szCs w:val="20"/>
                        </w:rPr>
                        <w:t xml:space="preserve">No se informa sobre </w:t>
                      </w:r>
                      <w:r>
                        <w:rPr>
                          <w:rFonts w:ascii="Century Gothic" w:hAnsi="Century Gothic"/>
                          <w:sz w:val="20"/>
                          <w:szCs w:val="20"/>
                        </w:rPr>
                        <w:t>e</w:t>
                      </w:r>
                      <w:r w:rsidRPr="00536226">
                        <w:rPr>
                          <w:rFonts w:ascii="Century Gothic" w:hAnsi="Century Gothic"/>
                          <w:sz w:val="20"/>
                          <w:szCs w:val="20"/>
                        </w:rPr>
                        <w:t>l inven</w:t>
                      </w:r>
                      <w:r>
                        <w:rPr>
                          <w:rFonts w:ascii="Century Gothic" w:hAnsi="Century Gothic"/>
                          <w:sz w:val="20"/>
                          <w:szCs w:val="20"/>
                        </w:rPr>
                        <w:t xml:space="preserve">tario </w:t>
                      </w:r>
                      <w:r w:rsidRPr="00536226">
                        <w:rPr>
                          <w:rFonts w:ascii="Century Gothic" w:hAnsi="Century Gothic"/>
                          <w:sz w:val="20"/>
                          <w:szCs w:val="20"/>
                        </w:rPr>
                        <w:t>de actividades de</w:t>
                      </w:r>
                      <w:r>
                        <w:rPr>
                          <w:rFonts w:ascii="Century Gothic" w:hAnsi="Century Gothic"/>
                          <w:sz w:val="20"/>
                          <w:szCs w:val="20"/>
                        </w:rPr>
                        <w:t xml:space="preserve"> </w:t>
                      </w:r>
                      <w:r w:rsidRPr="00536226">
                        <w:rPr>
                          <w:rFonts w:ascii="Century Gothic" w:hAnsi="Century Gothic"/>
                          <w:sz w:val="20"/>
                          <w:szCs w:val="20"/>
                        </w:rPr>
                        <w:t>tratamie</w:t>
                      </w:r>
                      <w:r>
                        <w:rPr>
                          <w:rFonts w:ascii="Century Gothic" w:hAnsi="Century Gothic"/>
                          <w:sz w:val="20"/>
                          <w:szCs w:val="20"/>
                        </w:rPr>
                        <w:t>nto</w:t>
                      </w:r>
                    </w:p>
                    <w:p w:rsidR="00B10A79" w:rsidRDefault="00B10A79" w:rsidP="00BA64A1">
                      <w:pPr>
                        <w:pStyle w:val="Prrafodelista"/>
                        <w:numPr>
                          <w:ilvl w:val="0"/>
                          <w:numId w:val="5"/>
                        </w:numPr>
                        <w:spacing w:before="120" w:after="120"/>
                        <w:ind w:left="709" w:hanging="283"/>
                        <w:contextualSpacing w:val="0"/>
                        <w:jc w:val="both"/>
                        <w:rPr>
                          <w:rFonts w:ascii="Century Gothic" w:hAnsi="Century Gothic"/>
                          <w:sz w:val="20"/>
                          <w:szCs w:val="20"/>
                        </w:rPr>
                      </w:pPr>
                      <w:r w:rsidRPr="00A706B8">
                        <w:rPr>
                          <w:rFonts w:ascii="Century Gothic" w:hAnsi="Century Gothic"/>
                          <w:sz w:val="20"/>
                          <w:szCs w:val="20"/>
                        </w:rPr>
                        <w:t xml:space="preserve">No se informa sobre todas su estructura organizativa. Esta obligación es independiente y distinta  de la obligación de publicar un organigrama. </w:t>
                      </w:r>
                    </w:p>
                    <w:p w:rsidR="00B10A79" w:rsidRDefault="00B10A79" w:rsidP="00BA64A1">
                      <w:pPr>
                        <w:pStyle w:val="Prrafodelista"/>
                        <w:numPr>
                          <w:ilvl w:val="0"/>
                          <w:numId w:val="5"/>
                        </w:numPr>
                        <w:spacing w:before="120" w:after="120"/>
                        <w:ind w:left="709" w:hanging="283"/>
                        <w:contextualSpacing w:val="0"/>
                        <w:jc w:val="both"/>
                        <w:rPr>
                          <w:rFonts w:ascii="Century Gothic" w:hAnsi="Century Gothic"/>
                          <w:sz w:val="20"/>
                          <w:szCs w:val="20"/>
                        </w:rPr>
                      </w:pPr>
                      <w:r w:rsidRPr="00536226">
                        <w:rPr>
                          <w:rFonts w:ascii="Century Gothic" w:hAnsi="Century Gothic"/>
                          <w:sz w:val="20"/>
                          <w:szCs w:val="20"/>
                        </w:rPr>
                        <w:t xml:space="preserve">No se identifica a todos sus responsables </w:t>
                      </w:r>
                    </w:p>
                    <w:p w:rsidR="00B10A79" w:rsidRDefault="00B10A79" w:rsidP="00BA64A1">
                      <w:pPr>
                        <w:pStyle w:val="Prrafodelista"/>
                        <w:numPr>
                          <w:ilvl w:val="0"/>
                          <w:numId w:val="5"/>
                        </w:numPr>
                        <w:spacing w:before="120" w:after="120"/>
                        <w:ind w:left="709" w:hanging="283"/>
                        <w:contextualSpacing w:val="0"/>
                        <w:jc w:val="both"/>
                        <w:rPr>
                          <w:rFonts w:ascii="Century Gothic" w:hAnsi="Century Gothic"/>
                          <w:sz w:val="20"/>
                          <w:szCs w:val="20"/>
                        </w:rPr>
                      </w:pPr>
                      <w:r w:rsidRPr="00536226">
                        <w:rPr>
                          <w:rFonts w:ascii="Century Gothic" w:hAnsi="Century Gothic"/>
                          <w:sz w:val="20"/>
                          <w:szCs w:val="20"/>
                        </w:rPr>
                        <w:t>No se ha localizado información sobre los perfiles y trayectorias profesionales de todos sus responsables (</w:t>
                      </w:r>
                      <w:r w:rsidRPr="00536226">
                        <w:rPr>
                          <w:rStyle w:val="Ttulo2Car"/>
                          <w:b w:val="0"/>
                          <w:color w:val="auto"/>
                          <w:sz w:val="20"/>
                          <w:szCs w:val="20"/>
                          <w:lang w:bidi="es-ES"/>
                        </w:rPr>
                        <w:t>Director científico y de la Gerente</w:t>
                      </w:r>
                      <w:r w:rsidRPr="00536226">
                        <w:rPr>
                          <w:rFonts w:ascii="Century Gothic" w:hAnsi="Century Gothic"/>
                          <w:sz w:val="20"/>
                          <w:szCs w:val="20"/>
                        </w:rPr>
                        <w:t>); al menos, los mi</w:t>
                      </w:r>
                      <w:r>
                        <w:rPr>
                          <w:rFonts w:ascii="Century Gothic" w:hAnsi="Century Gothic"/>
                          <w:sz w:val="20"/>
                          <w:szCs w:val="20"/>
                        </w:rPr>
                        <w:t>e</w:t>
                      </w:r>
                      <w:r w:rsidRPr="00536226">
                        <w:rPr>
                          <w:rFonts w:ascii="Century Gothic" w:hAnsi="Century Gothic"/>
                          <w:sz w:val="20"/>
                          <w:szCs w:val="20"/>
                        </w:rPr>
                        <w:t>mbr</w:t>
                      </w:r>
                      <w:r>
                        <w:rPr>
                          <w:rFonts w:ascii="Century Gothic" w:hAnsi="Century Gothic"/>
                          <w:sz w:val="20"/>
                          <w:szCs w:val="20"/>
                        </w:rPr>
                        <w:t>os</w:t>
                      </w:r>
                      <w:r w:rsidRPr="00536226">
                        <w:rPr>
                          <w:rFonts w:ascii="Century Gothic" w:hAnsi="Century Gothic"/>
                          <w:sz w:val="20"/>
                          <w:szCs w:val="20"/>
                        </w:rPr>
                        <w:t xml:space="preserve"> del Comité de Dirección </w:t>
                      </w:r>
                    </w:p>
                    <w:p w:rsidR="00B10A79" w:rsidRPr="00536226" w:rsidRDefault="00B10A79" w:rsidP="007C56E5">
                      <w:pPr>
                        <w:pStyle w:val="Prrafodelista"/>
                        <w:numPr>
                          <w:ilvl w:val="0"/>
                          <w:numId w:val="25"/>
                        </w:numPr>
                        <w:spacing w:before="120" w:after="120"/>
                        <w:jc w:val="both"/>
                        <w:rPr>
                          <w:rFonts w:ascii="Century Gothic" w:hAnsi="Century Gothic"/>
                          <w:sz w:val="20"/>
                          <w:szCs w:val="20"/>
                        </w:rPr>
                      </w:pPr>
                      <w:r w:rsidRPr="00536226">
                        <w:rPr>
                          <w:rFonts w:ascii="Century Gothic" w:hAnsi="Century Gothic"/>
                          <w:sz w:val="20"/>
                          <w:szCs w:val="20"/>
                        </w:rPr>
                        <w:t xml:space="preserve">No se ha localizado información </w:t>
                      </w:r>
                      <w:r>
                        <w:rPr>
                          <w:rFonts w:ascii="Century Gothic" w:hAnsi="Century Gothic"/>
                          <w:sz w:val="20"/>
                          <w:szCs w:val="20"/>
                        </w:rPr>
                        <w:t xml:space="preserve">actualizada </w:t>
                      </w:r>
                      <w:r w:rsidRPr="00536226">
                        <w:rPr>
                          <w:rFonts w:ascii="Century Gothic" w:hAnsi="Century Gothic"/>
                          <w:sz w:val="20"/>
                          <w:szCs w:val="20"/>
                        </w:rPr>
                        <w:t xml:space="preserve">sobre </w:t>
                      </w:r>
                      <w:r w:rsidRPr="007C56E5">
                        <w:rPr>
                          <w:rFonts w:ascii="Century Gothic" w:hAnsi="Century Gothic"/>
                          <w:sz w:val="20"/>
                          <w:szCs w:val="20"/>
                        </w:rPr>
                        <w:t xml:space="preserve">planes y programas anuales y plurianuales en los que se fijen objetivos concretos, así como las actividades, medios y tiempo previsto para su consecución. Tampoco sobre su grado de cumplimiento y resultados </w:t>
                      </w:r>
                    </w:p>
                    <w:p w:rsidR="00B10A79" w:rsidRPr="00515E86" w:rsidRDefault="00B10A79" w:rsidP="00B91635">
                      <w:pPr>
                        <w:spacing w:before="120" w:after="120"/>
                        <w:ind w:left="360"/>
                        <w:jc w:val="both"/>
                        <w:rPr>
                          <w:rFonts w:ascii="Century Gothic" w:hAnsi="Century Gothic"/>
                          <w:b/>
                          <w:color w:val="00642D"/>
                        </w:rPr>
                      </w:pPr>
                      <w:r w:rsidRPr="00515E86">
                        <w:rPr>
                          <w:rFonts w:ascii="Century Gothic" w:hAnsi="Century Gothic"/>
                          <w:b/>
                          <w:color w:val="00642D"/>
                        </w:rPr>
                        <w:t>Calidad de la Información</w:t>
                      </w:r>
                    </w:p>
                    <w:p w:rsidR="00B10A79" w:rsidRDefault="00B10A79" w:rsidP="00B91635">
                      <w:pPr>
                        <w:pStyle w:val="Prrafodelista"/>
                        <w:numPr>
                          <w:ilvl w:val="0"/>
                          <w:numId w:val="4"/>
                        </w:numPr>
                        <w:spacing w:before="120" w:after="120"/>
                        <w:contextualSpacing w:val="0"/>
                        <w:jc w:val="both"/>
                        <w:rPr>
                          <w:rFonts w:ascii="Century Gothic" w:hAnsi="Century Gothic"/>
                          <w:sz w:val="20"/>
                          <w:szCs w:val="20"/>
                          <w:lang w:bidi="es-ES"/>
                        </w:rPr>
                      </w:pPr>
                      <w:r>
                        <w:rPr>
                          <w:rFonts w:ascii="Century Gothic" w:hAnsi="Century Gothic"/>
                          <w:sz w:val="20"/>
                          <w:szCs w:val="20"/>
                          <w:lang w:bidi="es-ES"/>
                        </w:rPr>
                        <w:t>Parte de la información de este bloque se localiza al margen de portal.</w:t>
                      </w:r>
                    </w:p>
                    <w:p w:rsidR="00B10A79" w:rsidRPr="00515E86" w:rsidRDefault="00B10A79" w:rsidP="00B91635">
                      <w:pPr>
                        <w:pStyle w:val="Prrafodelista"/>
                        <w:numPr>
                          <w:ilvl w:val="0"/>
                          <w:numId w:val="4"/>
                        </w:numPr>
                        <w:spacing w:before="120" w:after="120"/>
                        <w:contextualSpacing w:val="0"/>
                        <w:jc w:val="both"/>
                        <w:rPr>
                          <w:rFonts w:ascii="Century Gothic" w:hAnsi="Century Gothic"/>
                          <w:sz w:val="20"/>
                          <w:szCs w:val="20"/>
                          <w:lang w:bidi="es-ES"/>
                        </w:rPr>
                      </w:pPr>
                      <w:r>
                        <w:rPr>
                          <w:rFonts w:ascii="Century Gothic" w:hAnsi="Century Gothic"/>
                          <w:sz w:val="20"/>
                          <w:szCs w:val="20"/>
                          <w:lang w:bidi="es-ES"/>
                        </w:rPr>
                        <w:t xml:space="preserve">La información o bien </w:t>
                      </w:r>
                      <w:r w:rsidRPr="00515E86">
                        <w:rPr>
                          <w:rFonts w:ascii="Century Gothic" w:hAnsi="Century Gothic"/>
                          <w:sz w:val="20"/>
                          <w:szCs w:val="20"/>
                          <w:lang w:bidi="es-ES"/>
                        </w:rPr>
                        <w:t>carece de fecha</w:t>
                      </w:r>
                      <w:r>
                        <w:rPr>
                          <w:rFonts w:ascii="Century Gothic" w:hAnsi="Century Gothic"/>
                          <w:sz w:val="20"/>
                          <w:szCs w:val="20"/>
                          <w:lang w:bidi="es-ES"/>
                        </w:rPr>
                        <w:t xml:space="preserve">, o bien, </w:t>
                      </w:r>
                      <w:r w:rsidRPr="00515E86">
                        <w:rPr>
                          <w:rFonts w:ascii="Century Gothic" w:hAnsi="Century Gothic"/>
                          <w:sz w:val="20"/>
                          <w:szCs w:val="20"/>
                          <w:lang w:bidi="es-ES"/>
                        </w:rPr>
                        <w:t xml:space="preserve">de referencias a </w:t>
                      </w:r>
                      <w:r>
                        <w:rPr>
                          <w:rFonts w:ascii="Century Gothic" w:hAnsi="Century Gothic"/>
                          <w:sz w:val="20"/>
                          <w:szCs w:val="20"/>
                          <w:lang w:bidi="es-ES"/>
                        </w:rPr>
                        <w:t>su</w:t>
                      </w:r>
                      <w:r w:rsidRPr="00515E86">
                        <w:rPr>
                          <w:rFonts w:ascii="Century Gothic" w:hAnsi="Century Gothic" w:cs="Arial"/>
                          <w:sz w:val="20"/>
                          <w:szCs w:val="20"/>
                        </w:rPr>
                        <w:t xml:space="preserve"> última revisión o actualización</w:t>
                      </w:r>
                      <w:r>
                        <w:rPr>
                          <w:rFonts w:ascii="Century Gothic" w:hAnsi="Century Gothic" w:cs="Arial"/>
                          <w:sz w:val="20"/>
                          <w:szCs w:val="20"/>
                        </w:rPr>
                        <w:t>.</w:t>
                      </w:r>
                      <w:r w:rsidRPr="00515E86">
                        <w:rPr>
                          <w:rFonts w:ascii="Century Gothic" w:hAnsi="Century Gothic"/>
                          <w:sz w:val="20"/>
                          <w:szCs w:val="20"/>
                          <w:lang w:bidi="es-ES"/>
                        </w:rPr>
                        <w:t xml:space="preserve"> </w:t>
                      </w:r>
                    </w:p>
                    <w:p w:rsidR="00B10A79" w:rsidRDefault="00B10A79" w:rsidP="00B91635">
                      <w:pPr>
                        <w:spacing w:before="120" w:after="120"/>
                      </w:pPr>
                    </w:p>
                  </w:txbxContent>
                </v:textbox>
              </v:shape>
            </w:pict>
          </mc:Fallback>
        </mc:AlternateContent>
      </w:r>
      <w:r w:rsidR="001561A4" w:rsidRPr="00BD1DD2">
        <w:rPr>
          <w:rStyle w:val="Ttulo2Car"/>
          <w:color w:val="00642D"/>
          <w:lang w:bidi="es-ES"/>
        </w:rPr>
        <w:t>Análisis de la información Institucional, Organizativa y de Planificación</w:t>
      </w:r>
    </w:p>
    <w:p w:rsidR="001561A4" w:rsidRPr="00BD1DD2" w:rsidRDefault="001561A4" w:rsidP="001561A4">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C33A23" w:rsidRPr="00BD1DD2" w:rsidRDefault="00C33A23">
      <w:pPr>
        <w:rPr>
          <w:rStyle w:val="Ttulo2Car"/>
          <w:lang w:bidi="es-ES"/>
        </w:rPr>
      </w:pPr>
      <w:r w:rsidRPr="00BD1DD2">
        <w:rPr>
          <w:rStyle w:val="Ttulo2Car"/>
          <w:lang w:bidi="es-ES"/>
        </w:rPr>
        <w:br w:type="page"/>
      </w:r>
    </w:p>
    <w:p w:rsidR="006A2766" w:rsidRPr="00BD1DD2" w:rsidRDefault="006A2766" w:rsidP="00B83601">
      <w:pPr>
        <w:rPr>
          <w:rStyle w:val="Ttulo2Car"/>
          <w:color w:val="00642D"/>
          <w:lang w:bidi="es-ES"/>
        </w:rPr>
      </w:pPr>
      <w:r w:rsidRPr="00BD1DD2">
        <w:rPr>
          <w:rStyle w:val="Ttulo2Car"/>
          <w:color w:val="00642D"/>
          <w:lang w:bidi="es-ES"/>
        </w:rPr>
        <w:lastRenderedPageBreak/>
        <w:t>II.2 Información de Relevancia Jurídica.</w:t>
      </w:r>
      <w:r w:rsidRPr="00BD1DD2">
        <w:rPr>
          <w:rFonts w:ascii="Century Gothic" w:hAnsi="Century Gothic"/>
          <w:color w:val="00642D"/>
          <w:lang w:bidi="es-ES"/>
        </w:rPr>
        <w:t xml:space="preserve"> </w:t>
      </w:r>
    </w:p>
    <w:p w:rsidR="001561A4" w:rsidRPr="00BD1DD2"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BD1DD2" w:rsidTr="006A2766">
        <w:trPr>
          <w:cantSplit/>
          <w:trHeight w:val="1350"/>
        </w:trPr>
        <w:tc>
          <w:tcPr>
            <w:tcW w:w="1477" w:type="dxa"/>
            <w:shd w:val="clear" w:color="auto" w:fill="00642D"/>
            <w:vAlign w:val="center"/>
          </w:tcPr>
          <w:p w:rsidR="006A2766" w:rsidRPr="00BD1DD2" w:rsidRDefault="00C33A23" w:rsidP="006A2766">
            <w:pPr>
              <w:pStyle w:val="Cuerpodelboletn"/>
              <w:spacing w:before="120" w:after="120" w:line="312" w:lineRule="auto"/>
              <w:jc w:val="center"/>
              <w:rPr>
                <w:rStyle w:val="Ttulo2Car"/>
                <w:color w:val="FFFFFF" w:themeColor="background1"/>
                <w:sz w:val="20"/>
                <w:szCs w:val="20"/>
                <w:lang w:bidi="es-ES"/>
              </w:rPr>
            </w:pPr>
            <w:r w:rsidRPr="00BD1DD2">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BD1DD2" w:rsidRDefault="006A2766" w:rsidP="006A2766">
            <w:pPr>
              <w:jc w:val="center"/>
              <w:rPr>
                <w:rStyle w:val="Ttulo2Car"/>
                <w:color w:val="FFFFFF" w:themeColor="background1"/>
                <w:sz w:val="20"/>
                <w:szCs w:val="20"/>
                <w:lang w:bidi="es-ES"/>
              </w:rPr>
            </w:pPr>
            <w:r w:rsidRPr="00BD1DD2">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BD1DD2" w:rsidRDefault="006A2766" w:rsidP="006A2766">
            <w:pPr>
              <w:pStyle w:val="Cuerpodelboletn"/>
              <w:spacing w:before="120" w:after="120" w:line="312" w:lineRule="auto"/>
              <w:ind w:left="113" w:right="113"/>
              <w:rPr>
                <w:rStyle w:val="Ttulo2Car"/>
                <w:color w:val="FFFFFF" w:themeColor="background1"/>
                <w:sz w:val="20"/>
                <w:szCs w:val="20"/>
                <w:lang w:bidi="es-ES"/>
              </w:rPr>
            </w:pPr>
            <w:r w:rsidRPr="00BD1DD2">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BD1DD2" w:rsidRDefault="006A2766" w:rsidP="006A2766">
            <w:pPr>
              <w:pStyle w:val="Cuerpodelboletn"/>
              <w:spacing w:before="120" w:after="120" w:line="312" w:lineRule="auto"/>
              <w:jc w:val="center"/>
              <w:rPr>
                <w:rStyle w:val="Ttulo2Car"/>
                <w:color w:val="FFFFFF" w:themeColor="background1"/>
                <w:sz w:val="20"/>
                <w:szCs w:val="20"/>
                <w:lang w:bidi="es-ES"/>
              </w:rPr>
            </w:pPr>
            <w:r w:rsidRPr="00BD1DD2">
              <w:rPr>
                <w:rStyle w:val="Ttulo2Car"/>
                <w:color w:val="FFFFFF" w:themeColor="background1"/>
                <w:sz w:val="20"/>
                <w:szCs w:val="20"/>
                <w:lang w:bidi="es-ES"/>
              </w:rPr>
              <w:t>Observaciones</w:t>
            </w:r>
          </w:p>
        </w:tc>
      </w:tr>
      <w:tr w:rsidR="006A2766" w:rsidRPr="00BD1DD2" w:rsidTr="006A2766">
        <w:tc>
          <w:tcPr>
            <w:tcW w:w="1477" w:type="dxa"/>
            <w:tcBorders>
              <w:right w:val="single" w:sz="4" w:space="0" w:color="00642D"/>
            </w:tcBorders>
            <w:shd w:val="clear" w:color="auto" w:fill="00642D"/>
          </w:tcPr>
          <w:p w:rsidR="006A2766" w:rsidRPr="00BD1DD2"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BD1DD2" w:rsidRDefault="006A2766" w:rsidP="00A35A38">
            <w:pPr>
              <w:rPr>
                <w:rStyle w:val="Ttulo2Car"/>
                <w:b w:val="0"/>
                <w:color w:val="auto"/>
                <w:sz w:val="20"/>
                <w:szCs w:val="20"/>
                <w:lang w:bidi="es-ES"/>
              </w:rPr>
            </w:pPr>
            <w:r w:rsidRPr="00BD1DD2">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6F0076" w:rsidRDefault="006F0076" w:rsidP="00B54E0D">
            <w:pPr>
              <w:pStyle w:val="Cuerpodelboletn"/>
              <w:spacing w:before="120" w:after="120" w:line="312" w:lineRule="auto"/>
              <w:rPr>
                <w:rStyle w:val="Ttulo2Car"/>
                <w:b w:val="0"/>
                <w:color w:val="auto"/>
                <w:sz w:val="24"/>
                <w:szCs w:val="24"/>
                <w:lang w:bidi="es-ES"/>
              </w:rPr>
            </w:pPr>
            <w:r w:rsidRPr="006F007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A2766" w:rsidRPr="00BD1DD2" w:rsidRDefault="00D14E70" w:rsidP="00536226">
            <w:pPr>
              <w:pStyle w:val="Cuerpodelboletn"/>
              <w:spacing w:before="120" w:after="120" w:line="312" w:lineRule="auto"/>
              <w:rPr>
                <w:rStyle w:val="Ttulo2Car"/>
                <w:b w:val="0"/>
                <w:color w:val="auto"/>
                <w:sz w:val="20"/>
                <w:szCs w:val="20"/>
                <w:lang w:bidi="es-ES"/>
              </w:rPr>
            </w:pPr>
            <w:r w:rsidRPr="00BD1DD2">
              <w:rPr>
                <w:rStyle w:val="Ttulo2Car"/>
                <w:b w:val="0"/>
                <w:color w:val="auto"/>
                <w:sz w:val="20"/>
                <w:szCs w:val="20"/>
                <w:lang w:bidi="es-ES"/>
              </w:rPr>
              <w:t>No se ha localizado información</w:t>
            </w:r>
            <w:r w:rsidR="006F0076">
              <w:rPr>
                <w:rStyle w:val="Ttulo2Car"/>
                <w:b w:val="0"/>
                <w:color w:val="auto"/>
                <w:sz w:val="20"/>
                <w:szCs w:val="20"/>
                <w:lang w:bidi="es-ES"/>
              </w:rPr>
              <w:t>. No obstante, da</w:t>
            </w:r>
            <w:r w:rsidR="0025725D">
              <w:rPr>
                <w:rStyle w:val="Ttulo2Car"/>
                <w:b w:val="0"/>
                <w:color w:val="auto"/>
                <w:sz w:val="20"/>
                <w:szCs w:val="20"/>
                <w:lang w:bidi="es-ES"/>
              </w:rPr>
              <w:t>da</w:t>
            </w:r>
            <w:r w:rsidR="006F0076">
              <w:rPr>
                <w:rStyle w:val="Ttulo2Car"/>
                <w:b w:val="0"/>
                <w:color w:val="auto"/>
                <w:sz w:val="20"/>
                <w:szCs w:val="20"/>
                <w:lang w:bidi="es-ES"/>
              </w:rPr>
              <w:t xml:space="preserve">s las funciones atribuidas a </w:t>
            </w:r>
            <w:r w:rsidR="00536226">
              <w:rPr>
                <w:rStyle w:val="Ttulo2Car"/>
                <w:b w:val="0"/>
                <w:color w:val="auto"/>
                <w:sz w:val="20"/>
                <w:szCs w:val="20"/>
                <w:lang w:bidi="es-ES"/>
              </w:rPr>
              <w:t>CIBERNED</w:t>
            </w:r>
            <w:r w:rsidR="006F0076">
              <w:rPr>
                <w:rStyle w:val="Ttulo2Car"/>
                <w:b w:val="0"/>
                <w:color w:val="auto"/>
                <w:sz w:val="20"/>
                <w:szCs w:val="20"/>
                <w:lang w:bidi="es-ES"/>
              </w:rPr>
              <w:t>, se ha considerado no aplicable  esta obligación de publicidad activa.</w:t>
            </w:r>
          </w:p>
        </w:tc>
      </w:tr>
      <w:tr w:rsidR="0055014B" w:rsidRPr="00BD1DD2" w:rsidTr="006A2766">
        <w:tc>
          <w:tcPr>
            <w:tcW w:w="1477" w:type="dxa"/>
            <w:tcBorders>
              <w:right w:val="single" w:sz="4" w:space="0" w:color="00642D"/>
            </w:tcBorders>
            <w:shd w:val="clear" w:color="auto" w:fill="00642D"/>
          </w:tcPr>
          <w:p w:rsidR="0055014B" w:rsidRPr="00BD1DD2" w:rsidRDefault="0055014B"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55014B" w:rsidRPr="00BD1DD2" w:rsidRDefault="0055014B" w:rsidP="00A35A38">
            <w:pPr>
              <w:rPr>
                <w:rStyle w:val="Ttulo2Car"/>
                <w:b w:val="0"/>
                <w:color w:val="auto"/>
                <w:sz w:val="20"/>
                <w:szCs w:val="20"/>
                <w:lang w:bidi="es-ES"/>
              </w:rPr>
            </w:pPr>
            <w:r w:rsidRPr="00BD1DD2">
              <w:rPr>
                <w:rStyle w:val="Ttulo2Car"/>
                <w:b w:val="0"/>
                <w:color w:val="auto"/>
                <w:sz w:val="20"/>
                <w:szCs w:val="20"/>
                <w:lang w:bidi="es-ES"/>
              </w:rPr>
              <w:t>Documentos sometidos a información pública durante su tramitación</w:t>
            </w:r>
            <w:r w:rsidR="008D0F83" w:rsidRPr="00BD1DD2">
              <w:rPr>
                <w:rStyle w:val="Ttulo2Car"/>
                <w:b w:val="0"/>
                <w:color w:val="auto"/>
                <w:sz w:val="20"/>
                <w:szCs w:val="20"/>
                <w:lang w:bidi="es-ES"/>
              </w:rPr>
              <w:t xml:space="preserve"> </w:t>
            </w:r>
          </w:p>
        </w:tc>
        <w:tc>
          <w:tcPr>
            <w:tcW w:w="789" w:type="dxa"/>
            <w:tcBorders>
              <w:top w:val="single" w:sz="4" w:space="0" w:color="00642D"/>
              <w:left w:val="single" w:sz="4" w:space="0" w:color="00642D"/>
              <w:bottom w:val="single" w:sz="4" w:space="0" w:color="00642D"/>
              <w:right w:val="single" w:sz="4" w:space="0" w:color="00642D"/>
            </w:tcBorders>
          </w:tcPr>
          <w:p w:rsidR="0055014B" w:rsidRPr="006F0076" w:rsidRDefault="005F3F6F" w:rsidP="00B54E0D">
            <w:pPr>
              <w:pStyle w:val="Cuerpodelboletn"/>
              <w:spacing w:before="120" w:after="120" w:line="312" w:lineRule="auto"/>
              <w:rPr>
                <w:rStyle w:val="Ttulo2Car"/>
                <w:b w:val="0"/>
                <w:color w:val="auto"/>
                <w:sz w:val="24"/>
                <w:szCs w:val="24"/>
                <w:lang w:bidi="es-ES"/>
              </w:rPr>
            </w:pPr>
            <w:r w:rsidRPr="006F007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55014B" w:rsidRPr="00BD1DD2" w:rsidRDefault="006F0076" w:rsidP="00DE34AC">
            <w:pPr>
              <w:pStyle w:val="Cuerpodelboletn"/>
              <w:spacing w:before="120" w:after="120" w:line="312" w:lineRule="auto"/>
              <w:rPr>
                <w:rStyle w:val="Ttulo2Car"/>
                <w:b w:val="0"/>
                <w:color w:val="auto"/>
                <w:sz w:val="20"/>
                <w:szCs w:val="20"/>
                <w:lang w:bidi="es-ES"/>
              </w:rPr>
            </w:pPr>
            <w:r w:rsidRPr="00BD1DD2">
              <w:rPr>
                <w:rStyle w:val="Ttulo2Car"/>
                <w:b w:val="0"/>
                <w:color w:val="auto"/>
                <w:sz w:val="20"/>
                <w:szCs w:val="20"/>
                <w:lang w:bidi="es-ES"/>
              </w:rPr>
              <w:t>No se ha localizado información</w:t>
            </w:r>
            <w:r>
              <w:rPr>
                <w:rStyle w:val="Ttulo2Car"/>
                <w:b w:val="0"/>
                <w:color w:val="auto"/>
                <w:sz w:val="20"/>
                <w:szCs w:val="20"/>
                <w:lang w:bidi="es-ES"/>
              </w:rPr>
              <w:t xml:space="preserve">. No obstante, </w:t>
            </w:r>
            <w:r w:rsidR="00DE34AC">
              <w:rPr>
                <w:rStyle w:val="Ttulo2Car"/>
                <w:b w:val="0"/>
                <w:color w:val="auto"/>
                <w:sz w:val="20"/>
                <w:szCs w:val="20"/>
                <w:lang w:bidi="es-ES"/>
              </w:rPr>
              <w:t>a tenor de</w:t>
            </w:r>
            <w:r>
              <w:rPr>
                <w:rStyle w:val="Ttulo2Car"/>
                <w:b w:val="0"/>
                <w:color w:val="auto"/>
                <w:sz w:val="20"/>
                <w:szCs w:val="20"/>
                <w:lang w:bidi="es-ES"/>
              </w:rPr>
              <w:t xml:space="preserve"> las funciones atribuidas a </w:t>
            </w:r>
            <w:r w:rsidR="00536226">
              <w:rPr>
                <w:rStyle w:val="Ttulo2Car"/>
                <w:b w:val="0"/>
                <w:color w:val="auto"/>
                <w:sz w:val="20"/>
                <w:szCs w:val="20"/>
                <w:lang w:bidi="es-ES"/>
              </w:rPr>
              <w:t>CIBERNED</w:t>
            </w:r>
            <w:r>
              <w:rPr>
                <w:rStyle w:val="Ttulo2Car"/>
                <w:b w:val="0"/>
                <w:color w:val="auto"/>
                <w:sz w:val="20"/>
                <w:szCs w:val="20"/>
                <w:lang w:bidi="es-ES"/>
              </w:rPr>
              <w:t>, se ha considerado no aplicable  esta obligación de publicidad activa.</w:t>
            </w:r>
          </w:p>
        </w:tc>
      </w:tr>
    </w:tbl>
    <w:p w:rsidR="00DF5F2A" w:rsidRPr="00BD1DD2" w:rsidRDefault="00DF5F2A" w:rsidP="00C33A23">
      <w:pPr>
        <w:pStyle w:val="Cuerpodelboletn"/>
        <w:spacing w:before="120" w:after="120" w:line="312" w:lineRule="auto"/>
        <w:ind w:left="360"/>
        <w:rPr>
          <w:rStyle w:val="Ttulo2Car"/>
          <w:color w:val="00642D"/>
          <w:lang w:bidi="es-ES"/>
        </w:rPr>
      </w:pPr>
    </w:p>
    <w:p w:rsidR="00C33A23" w:rsidRPr="00BD1DD2" w:rsidRDefault="00C33A23" w:rsidP="00C33A23">
      <w:pPr>
        <w:pStyle w:val="Cuerpodelboletn"/>
        <w:spacing w:before="120" w:after="120" w:line="312" w:lineRule="auto"/>
        <w:ind w:left="360"/>
        <w:rPr>
          <w:rStyle w:val="Ttulo2Car"/>
          <w:color w:val="00642D"/>
          <w:lang w:bidi="es-ES"/>
        </w:rPr>
      </w:pPr>
      <w:r w:rsidRPr="00BD1DD2">
        <w:rPr>
          <w:rStyle w:val="Ttulo2Car"/>
          <w:color w:val="00642D"/>
          <w:lang w:bidi="es-ES"/>
        </w:rPr>
        <w:t>Análisis de la información de Relevancia Jurídica</w:t>
      </w:r>
    </w:p>
    <w:p w:rsidR="00C33A23" w:rsidRPr="00BD1DD2" w:rsidRDefault="006F0076" w:rsidP="00C33A23">
      <w:pPr>
        <w:pStyle w:val="Cuerpodelboletn"/>
        <w:spacing w:before="120" w:after="120" w:line="312" w:lineRule="auto"/>
        <w:ind w:left="360"/>
        <w:rPr>
          <w:rStyle w:val="Ttulo2Car"/>
          <w:lang w:bidi="es-ES"/>
        </w:rPr>
      </w:pPr>
      <w:r w:rsidRPr="00BD1DD2">
        <w:rPr>
          <w:rStyle w:val="Ttulo2Car"/>
          <w:noProof/>
        </w:rPr>
        <mc:AlternateContent>
          <mc:Choice Requires="wps">
            <w:drawing>
              <wp:anchor distT="0" distB="0" distL="114300" distR="114300" simplePos="0" relativeHeight="251665408" behindDoc="0" locked="0" layoutInCell="1" allowOverlap="1" wp14:anchorId="73100BF4" wp14:editId="49A773D2">
                <wp:simplePos x="0" y="0"/>
                <wp:positionH relativeFrom="column">
                  <wp:posOffset>398780</wp:posOffset>
                </wp:positionH>
                <wp:positionV relativeFrom="paragraph">
                  <wp:posOffset>165735</wp:posOffset>
                </wp:positionV>
                <wp:extent cx="5509260" cy="1276350"/>
                <wp:effectExtent l="0" t="0" r="15240" b="1905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276350"/>
                        </a:xfrm>
                        <a:prstGeom prst="rect">
                          <a:avLst/>
                        </a:prstGeom>
                        <a:solidFill>
                          <a:srgbClr val="FFFFFF"/>
                        </a:solidFill>
                        <a:ln w="9525">
                          <a:solidFill>
                            <a:srgbClr val="000000"/>
                          </a:solidFill>
                          <a:miter lim="800000"/>
                          <a:headEnd/>
                          <a:tailEnd/>
                        </a:ln>
                      </wps:spPr>
                      <wps:txbx>
                        <w:txbxContent>
                          <w:p w:rsidR="00B10A79" w:rsidRDefault="00B10A79" w:rsidP="00BD4582">
                            <w:pPr>
                              <w:rPr>
                                <w:rFonts w:ascii="Century Gothic" w:hAnsi="Century Gothic"/>
                                <w:b/>
                                <w:color w:val="00642D"/>
                              </w:rPr>
                            </w:pPr>
                            <w:r w:rsidRPr="00C32452">
                              <w:rPr>
                                <w:rFonts w:ascii="Century Gothic" w:hAnsi="Century Gothic"/>
                                <w:b/>
                                <w:color w:val="00642D"/>
                              </w:rPr>
                              <w:t>Contenidos</w:t>
                            </w:r>
                          </w:p>
                          <w:p w:rsidR="00B10A79" w:rsidRPr="00C32452" w:rsidRDefault="00B10A79" w:rsidP="00BD4582">
                            <w:pPr>
                              <w:rPr>
                                <w:rFonts w:ascii="Century Gothic" w:hAnsi="Century Gothic"/>
                                <w:b/>
                                <w:color w:val="00642D"/>
                              </w:rPr>
                            </w:pPr>
                          </w:p>
                          <w:p w:rsidR="00B10A79" w:rsidRPr="006F0076" w:rsidRDefault="00B10A79" w:rsidP="006F0076">
                            <w:pPr>
                              <w:jc w:val="both"/>
                              <w:rPr>
                                <w:rFonts w:ascii="Century Gothic" w:eastAsiaTheme="minorEastAsia" w:hAnsi="Century Gothic" w:cstheme="minorBidi"/>
                                <w:bCs/>
                                <w:sz w:val="20"/>
                                <w:szCs w:val="20"/>
                              </w:rPr>
                            </w:pPr>
                            <w:r>
                              <w:rPr>
                                <w:rFonts w:ascii="Century Gothic" w:hAnsi="Century Gothic"/>
                                <w:sz w:val="20"/>
                                <w:szCs w:val="20"/>
                              </w:rPr>
                              <w:t>Los</w:t>
                            </w:r>
                            <w:r w:rsidRPr="00C32452">
                              <w:rPr>
                                <w:rFonts w:ascii="Century Gothic" w:hAnsi="Century Gothic"/>
                                <w:sz w:val="20"/>
                                <w:szCs w:val="20"/>
                              </w:rPr>
                              <w:t xml:space="preserve"> contenidos del artículo 7 de la LTAIBG </w:t>
                            </w:r>
                            <w:r>
                              <w:rPr>
                                <w:rFonts w:ascii="Century Gothic" w:hAnsi="Century Gothic"/>
                                <w:sz w:val="20"/>
                                <w:szCs w:val="20"/>
                              </w:rPr>
                              <w:t>que pueden concurrir en las entidades de derecho público se han considerado no aplicables a este consorcio</w:t>
                            </w:r>
                            <w:r w:rsidRPr="006F0076">
                              <w:rPr>
                                <w:rFonts w:ascii="Century Gothic" w:eastAsiaTheme="minorEastAsia" w:hAnsi="Century Gothic" w:cstheme="minorBidi"/>
                                <w:bCs/>
                                <w:sz w:val="20"/>
                                <w:szCs w:val="20"/>
                              </w:rPr>
                              <w:t xml:space="preserve"> (aunque debería de señalarse expresamente esta circunstancia).</w:t>
                            </w:r>
                          </w:p>
                          <w:p w:rsidR="00B10A79" w:rsidRDefault="00B10A79" w:rsidP="00D14E70">
                            <w:pPr>
                              <w:jc w:val="both"/>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1.4pt;margin-top:13.05pt;width:433.8pt;height:1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">
                <v:textbox>
                  <w:txbxContent>
                    <w:p w:rsidR="00E94207" w:rsidRDefault="00E94207" w:rsidP="00BD4582">
                      <w:pPr>
                        <w:rPr>
                          <w:rFonts w:ascii="Century Gothic" w:hAnsi="Century Gothic"/>
                          <w:b/>
                          <w:color w:val="00642D"/>
                        </w:rPr>
                      </w:pPr>
                      <w:r w:rsidRPr="00C32452">
                        <w:rPr>
                          <w:rFonts w:ascii="Century Gothic" w:hAnsi="Century Gothic"/>
                          <w:b/>
                          <w:color w:val="00642D"/>
                        </w:rPr>
                        <w:t>Contenidos</w:t>
                      </w:r>
                    </w:p>
                    <w:p w:rsidR="00E94207" w:rsidRPr="00C32452" w:rsidRDefault="00E94207" w:rsidP="00BD4582">
                      <w:pPr>
                        <w:rPr>
                          <w:rFonts w:ascii="Century Gothic" w:hAnsi="Century Gothic"/>
                          <w:b/>
                          <w:color w:val="00642D"/>
                        </w:rPr>
                      </w:pPr>
                    </w:p>
                    <w:p w:rsidR="00E94207" w:rsidRPr="006F0076" w:rsidRDefault="00E94207" w:rsidP="006F0076">
                      <w:pPr>
                        <w:jc w:val="both"/>
                        <w:rPr>
                          <w:rFonts w:ascii="Century Gothic" w:eastAsiaTheme="minorEastAsia" w:hAnsi="Century Gothic" w:cstheme="minorBidi"/>
                          <w:bCs/>
                          <w:sz w:val="20"/>
                          <w:szCs w:val="20"/>
                        </w:rPr>
                      </w:pPr>
                      <w:r>
                        <w:rPr>
                          <w:rFonts w:ascii="Century Gothic" w:hAnsi="Century Gothic"/>
                          <w:sz w:val="20"/>
                          <w:szCs w:val="20"/>
                        </w:rPr>
                        <w:t>Los</w:t>
                      </w:r>
                      <w:r w:rsidRPr="00C32452">
                        <w:rPr>
                          <w:rFonts w:ascii="Century Gothic" w:hAnsi="Century Gothic"/>
                          <w:sz w:val="20"/>
                          <w:szCs w:val="20"/>
                        </w:rPr>
                        <w:t xml:space="preserve"> contenidos del artículo 7 de la LTAIBG </w:t>
                      </w:r>
                      <w:r>
                        <w:rPr>
                          <w:rFonts w:ascii="Century Gothic" w:hAnsi="Century Gothic"/>
                          <w:sz w:val="20"/>
                          <w:szCs w:val="20"/>
                        </w:rPr>
                        <w:t>que pueden concurrir en las entidades de derecho público se han considerado no aplicables a este consorcio</w:t>
                      </w:r>
                      <w:r w:rsidRPr="006F0076">
                        <w:rPr>
                          <w:rFonts w:ascii="Century Gothic" w:eastAsiaTheme="minorEastAsia" w:hAnsi="Century Gothic" w:cstheme="minorBidi"/>
                          <w:bCs/>
                          <w:sz w:val="20"/>
                          <w:szCs w:val="20"/>
                        </w:rPr>
                        <w:t xml:space="preserve"> (aunque debería de señalarse expresamente esta circunstancia).</w:t>
                      </w:r>
                    </w:p>
                    <w:p w:rsidR="00E94207" w:rsidRDefault="00E94207" w:rsidP="00D14E70">
                      <w:pPr>
                        <w:jc w:val="both"/>
                        <w:rPr>
                          <w:rFonts w:ascii="Century Gothic" w:hAnsi="Century Gothic"/>
                          <w:sz w:val="20"/>
                          <w:szCs w:val="20"/>
                        </w:rPr>
                      </w:pPr>
                    </w:p>
                  </w:txbxContent>
                </v:textbox>
              </v:shape>
            </w:pict>
          </mc:Fallback>
        </mc:AlternateContent>
      </w:r>
    </w:p>
    <w:p w:rsidR="001561A4" w:rsidRPr="00BD1DD2" w:rsidRDefault="001561A4" w:rsidP="001561A4">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76347B" w:rsidRDefault="0076347B">
      <w:pPr>
        <w:spacing w:after="200" w:line="276" w:lineRule="auto"/>
        <w:rPr>
          <w:rStyle w:val="Ttulo2Car"/>
          <w:lang w:bidi="es-ES"/>
        </w:rPr>
      </w:pPr>
      <w:r>
        <w:rPr>
          <w:rStyle w:val="Ttulo2Car"/>
          <w:lang w:bidi="es-ES"/>
        </w:rPr>
        <w:br w:type="page"/>
      </w:r>
    </w:p>
    <w:p w:rsidR="00C33A23" w:rsidRPr="00BD1DD2" w:rsidRDefault="00C33A23" w:rsidP="00C33A23">
      <w:pPr>
        <w:pStyle w:val="Cuerpodelboletn"/>
        <w:spacing w:before="120" w:after="120" w:line="312" w:lineRule="auto"/>
        <w:ind w:left="360"/>
        <w:rPr>
          <w:rStyle w:val="Ttulo2Car"/>
          <w:color w:val="00642D"/>
          <w:lang w:bidi="es-ES"/>
        </w:rPr>
      </w:pPr>
      <w:r w:rsidRPr="00BD1DD2">
        <w:rPr>
          <w:rStyle w:val="Ttulo2Car"/>
          <w:color w:val="00642D"/>
          <w:lang w:bidi="es-ES"/>
        </w:rPr>
        <w:lastRenderedPageBreak/>
        <w:t>II.3 Información Económica, Presupuestaria y Estadística.</w:t>
      </w:r>
      <w:r w:rsidRPr="00BD1DD2">
        <w:rPr>
          <w:color w:val="00642D"/>
          <w:lang w:bidi="es-ES"/>
        </w:rPr>
        <w:t xml:space="preserve"> </w:t>
      </w:r>
    </w:p>
    <w:p w:rsidR="00C33A23" w:rsidRPr="00BD1DD2"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DF78CA" w:rsidTr="00F47C3B">
        <w:trPr>
          <w:cantSplit/>
          <w:trHeight w:val="1612"/>
        </w:trPr>
        <w:tc>
          <w:tcPr>
            <w:tcW w:w="1024" w:type="dxa"/>
            <w:shd w:val="clear" w:color="auto" w:fill="00642D"/>
            <w:textDirection w:val="btLr"/>
            <w:vAlign w:val="center"/>
          </w:tcPr>
          <w:p w:rsidR="00C33A23" w:rsidRPr="00DF78CA"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DF78CA" w:rsidRDefault="00C33A23" w:rsidP="00F47C3B">
            <w:pPr>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DF78CA" w:rsidRDefault="00C33A23" w:rsidP="009609E9">
            <w:pPr>
              <w:pStyle w:val="Cuerpodelboletn"/>
              <w:spacing w:before="120" w:after="120" w:line="312" w:lineRule="auto"/>
              <w:ind w:left="113" w:right="113"/>
              <w:rPr>
                <w:rStyle w:val="Ttulo2Car"/>
                <w:color w:val="FFFFFF" w:themeColor="background1"/>
                <w:sz w:val="20"/>
                <w:szCs w:val="20"/>
                <w:lang w:bidi="es-ES"/>
              </w:rPr>
            </w:pPr>
            <w:r w:rsidRPr="00DF78CA">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DF78CA" w:rsidRDefault="00C33A23" w:rsidP="009609E9">
            <w:pPr>
              <w:pStyle w:val="Cuerpodelboletn"/>
              <w:spacing w:before="120" w:after="120" w:line="312" w:lineRule="auto"/>
              <w:jc w:val="center"/>
              <w:rPr>
                <w:rStyle w:val="Ttulo2Car"/>
                <w:color w:val="FFFFFF" w:themeColor="background1"/>
                <w:sz w:val="20"/>
                <w:szCs w:val="20"/>
                <w:lang w:bidi="es-ES"/>
              </w:rPr>
            </w:pPr>
            <w:r w:rsidRPr="00DF78CA">
              <w:rPr>
                <w:rStyle w:val="Ttulo2Car"/>
                <w:color w:val="FFFFFF" w:themeColor="background1"/>
                <w:sz w:val="20"/>
                <w:szCs w:val="20"/>
                <w:lang w:bidi="es-ES"/>
              </w:rPr>
              <w:t>Observaciones</w:t>
            </w:r>
          </w:p>
        </w:tc>
      </w:tr>
      <w:tr w:rsidR="008A6F7E" w:rsidRPr="00DF78CA" w:rsidTr="00F47C3B">
        <w:tc>
          <w:tcPr>
            <w:tcW w:w="1024" w:type="dxa"/>
            <w:vMerge w:val="restart"/>
            <w:tcBorders>
              <w:right w:val="single" w:sz="4" w:space="0" w:color="00642D"/>
            </w:tcBorders>
            <w:shd w:val="clear" w:color="auto" w:fill="00642D"/>
            <w:textDirection w:val="btLr"/>
          </w:tcPr>
          <w:p w:rsidR="00C33A23" w:rsidRPr="00DF78CA"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C33A23">
            <w:pPr>
              <w:rPr>
                <w:rStyle w:val="Ttulo2Car"/>
                <w:b w:val="0"/>
                <w:color w:val="auto"/>
                <w:sz w:val="20"/>
                <w:szCs w:val="20"/>
                <w:lang w:bidi="es-ES"/>
              </w:rPr>
            </w:pPr>
            <w:r w:rsidRPr="00DF78CA">
              <w:rPr>
                <w:rStyle w:val="Ttulo2Car"/>
                <w:b w:val="0"/>
                <w:color w:val="auto"/>
                <w:sz w:val="20"/>
                <w:szCs w:val="20"/>
                <w:lang w:bidi="es-ES"/>
              </w:rPr>
              <w:t>Contratos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E4653A" w:rsidP="009609E9">
            <w:pPr>
              <w:pStyle w:val="Cuerpodelboletn"/>
              <w:spacing w:before="120" w:after="120" w:line="312" w:lineRule="auto"/>
              <w:rPr>
                <w:rStyle w:val="Ttulo2Car"/>
                <w:b w:val="0"/>
                <w:color w:val="auto"/>
                <w:sz w:val="24"/>
                <w:szCs w:val="24"/>
                <w:lang w:bidi="es-ES"/>
              </w:rPr>
            </w:pPr>
            <w:r w:rsidRPr="00DF78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6319F7" w:rsidRDefault="00261738" w:rsidP="00841B02">
            <w:pPr>
              <w:pStyle w:val="Cuerpodelboletn"/>
              <w:spacing w:before="120" w:after="120" w:line="312" w:lineRule="auto"/>
              <w:rPr>
                <w:rStyle w:val="Ttulo2Car"/>
                <w:b w:val="0"/>
                <w:color w:val="auto"/>
                <w:sz w:val="20"/>
                <w:szCs w:val="20"/>
                <w:lang w:bidi="es-ES"/>
              </w:rPr>
            </w:pPr>
            <w:r w:rsidRPr="006319F7">
              <w:rPr>
                <w:rStyle w:val="Ttulo2Car"/>
                <w:b w:val="0"/>
                <w:color w:val="auto"/>
                <w:sz w:val="20"/>
                <w:szCs w:val="20"/>
                <w:lang w:bidi="es-ES"/>
              </w:rPr>
              <w:t xml:space="preserve">Proporciona </w:t>
            </w:r>
            <w:r w:rsidR="00841B02" w:rsidRPr="006319F7">
              <w:rPr>
                <w:rStyle w:val="Ttulo2Car"/>
                <w:b w:val="0"/>
                <w:color w:val="auto"/>
                <w:sz w:val="20"/>
                <w:szCs w:val="20"/>
                <w:lang w:bidi="es-ES"/>
              </w:rPr>
              <w:t xml:space="preserve">un pdf con contratos fechados en 2016. Dado su desfase temporal, se ha acudido a </w:t>
            </w:r>
            <w:r w:rsidR="00D15FC5" w:rsidRPr="006319F7">
              <w:rPr>
                <w:rStyle w:val="Ttulo2Car"/>
                <w:b w:val="0"/>
                <w:color w:val="auto"/>
                <w:sz w:val="20"/>
                <w:szCs w:val="20"/>
                <w:lang w:bidi="es-ES"/>
              </w:rPr>
              <w:t xml:space="preserve">su </w:t>
            </w:r>
            <w:r w:rsidRPr="006319F7">
              <w:rPr>
                <w:rStyle w:val="Ttulo2Car"/>
                <w:b w:val="0"/>
                <w:color w:val="auto"/>
                <w:sz w:val="20"/>
                <w:szCs w:val="20"/>
                <w:lang w:bidi="es-ES"/>
              </w:rPr>
              <w:t xml:space="preserve">perfil de contratante de la </w:t>
            </w:r>
            <w:r w:rsidR="0056108C" w:rsidRPr="006319F7">
              <w:rPr>
                <w:rStyle w:val="Ttulo2Car"/>
                <w:b w:val="0"/>
                <w:color w:val="auto"/>
                <w:sz w:val="20"/>
                <w:szCs w:val="20"/>
                <w:lang w:bidi="es-ES"/>
              </w:rPr>
              <w:t xml:space="preserve">Plataforma </w:t>
            </w:r>
            <w:r w:rsidRPr="006319F7">
              <w:rPr>
                <w:rStyle w:val="Ttulo2Car"/>
                <w:b w:val="0"/>
                <w:color w:val="auto"/>
                <w:sz w:val="20"/>
                <w:szCs w:val="20"/>
                <w:lang w:bidi="es-ES"/>
              </w:rPr>
              <w:t xml:space="preserve">de Contratación del Sector </w:t>
            </w:r>
            <w:r w:rsidR="00F70402" w:rsidRPr="006319F7">
              <w:rPr>
                <w:rStyle w:val="Ttulo2Car"/>
                <w:b w:val="0"/>
                <w:color w:val="auto"/>
                <w:sz w:val="20"/>
                <w:szCs w:val="20"/>
                <w:lang w:bidi="es-ES"/>
              </w:rPr>
              <w:t>P</w:t>
            </w:r>
            <w:r w:rsidRPr="006319F7">
              <w:rPr>
                <w:rStyle w:val="Ttulo2Car"/>
                <w:b w:val="0"/>
                <w:color w:val="auto"/>
                <w:sz w:val="20"/>
                <w:szCs w:val="20"/>
                <w:lang w:bidi="es-ES"/>
              </w:rPr>
              <w:t>úblico</w:t>
            </w:r>
            <w:r w:rsidR="00841B02" w:rsidRPr="006319F7">
              <w:rPr>
                <w:rStyle w:val="Ttulo2Car"/>
                <w:b w:val="0"/>
                <w:color w:val="auto"/>
                <w:sz w:val="20"/>
                <w:szCs w:val="20"/>
                <w:lang w:bidi="es-ES"/>
              </w:rPr>
              <w:t xml:space="preserve"> (al que se accede a través del apartado “porta</w:t>
            </w:r>
            <w:r w:rsidR="00DE34AC">
              <w:rPr>
                <w:rStyle w:val="Ttulo2Car"/>
                <w:b w:val="0"/>
                <w:color w:val="auto"/>
                <w:sz w:val="20"/>
                <w:szCs w:val="20"/>
                <w:lang w:bidi="es-ES"/>
              </w:rPr>
              <w:t>l</w:t>
            </w:r>
            <w:r w:rsidR="00841B02" w:rsidRPr="006319F7">
              <w:rPr>
                <w:rStyle w:val="Ttulo2Car"/>
                <w:b w:val="0"/>
                <w:color w:val="auto"/>
                <w:sz w:val="20"/>
                <w:szCs w:val="20"/>
                <w:lang w:bidi="es-ES"/>
              </w:rPr>
              <w:t xml:space="preserve"> de contratación” de la cabecera de su web)</w:t>
            </w:r>
            <w:r w:rsidR="00D15FC5" w:rsidRPr="006319F7">
              <w:rPr>
                <w:rStyle w:val="Ttulo2Car"/>
                <w:b w:val="0"/>
                <w:color w:val="auto"/>
                <w:sz w:val="20"/>
                <w:szCs w:val="20"/>
                <w:lang w:bidi="es-ES"/>
              </w:rPr>
              <w:t xml:space="preserve">. </w:t>
            </w:r>
          </w:p>
        </w:tc>
      </w:tr>
      <w:tr w:rsidR="00C33A23" w:rsidRPr="00DF78CA" w:rsidTr="00F47C3B">
        <w:tc>
          <w:tcPr>
            <w:tcW w:w="1024" w:type="dxa"/>
            <w:vMerge/>
            <w:tcBorders>
              <w:right w:val="single" w:sz="4" w:space="0" w:color="00642D"/>
            </w:tcBorders>
            <w:shd w:val="clear" w:color="auto" w:fill="00642D"/>
          </w:tcPr>
          <w:p w:rsidR="00C33A23" w:rsidRPr="00DF78CA"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C33A23">
            <w:pPr>
              <w:rPr>
                <w:rStyle w:val="Ttulo2Car"/>
                <w:b w:val="0"/>
                <w:color w:val="auto"/>
                <w:sz w:val="20"/>
                <w:szCs w:val="20"/>
                <w:lang w:bidi="es-ES"/>
              </w:rPr>
            </w:pPr>
            <w:r w:rsidRPr="00DF78CA">
              <w:rPr>
                <w:rStyle w:val="Ttulo2Car"/>
                <w:b w:val="0"/>
                <w:color w:val="auto"/>
                <w:sz w:val="20"/>
                <w:szCs w:val="20"/>
                <w:lang w:bidi="es-ES"/>
              </w:rPr>
              <w:t xml:space="preserve">Modificaciones  de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6319F7" w:rsidRDefault="00E4653A" w:rsidP="00D15FC5">
            <w:pPr>
              <w:pStyle w:val="Cuerpodelboletn"/>
              <w:spacing w:before="120" w:after="120" w:line="312" w:lineRule="auto"/>
              <w:rPr>
                <w:rStyle w:val="Ttulo2Car"/>
                <w:b w:val="0"/>
                <w:color w:val="auto"/>
                <w:sz w:val="20"/>
                <w:szCs w:val="20"/>
                <w:lang w:bidi="es-ES"/>
              </w:rPr>
            </w:pPr>
            <w:r w:rsidRPr="006319F7">
              <w:rPr>
                <w:rStyle w:val="Ttulo2Car"/>
                <w:b w:val="0"/>
                <w:color w:val="auto"/>
                <w:sz w:val="20"/>
                <w:szCs w:val="20"/>
                <w:lang w:bidi="es-ES"/>
              </w:rPr>
              <w:t>No se ha localizado información</w:t>
            </w:r>
            <w:r w:rsidR="00D15FC5" w:rsidRPr="006319F7">
              <w:rPr>
                <w:rStyle w:val="Ttulo2Car"/>
                <w:b w:val="0"/>
                <w:color w:val="auto"/>
                <w:sz w:val="20"/>
                <w:szCs w:val="20"/>
                <w:lang w:bidi="es-ES"/>
              </w:rPr>
              <w:t>. La PCSP no ofrece este criterio de búsqueda</w:t>
            </w:r>
            <w:r w:rsidR="00DE34AC">
              <w:rPr>
                <w:rStyle w:val="Ttulo2Car"/>
                <w:b w:val="0"/>
                <w:color w:val="auto"/>
                <w:sz w:val="20"/>
                <w:szCs w:val="20"/>
                <w:lang w:bidi="es-ES"/>
              </w:rPr>
              <w:t>.</w:t>
            </w:r>
            <w:r w:rsidR="00D15FC5" w:rsidRPr="006319F7">
              <w:rPr>
                <w:rStyle w:val="Ttulo2Car"/>
                <w:b w:val="0"/>
                <w:color w:val="auto"/>
                <w:sz w:val="20"/>
                <w:szCs w:val="20"/>
                <w:lang w:bidi="es-ES"/>
              </w:rPr>
              <w:t xml:space="preserve"> </w:t>
            </w:r>
          </w:p>
        </w:tc>
      </w:tr>
      <w:tr w:rsidR="00C33A23" w:rsidRPr="00DF78CA" w:rsidTr="00F47C3B">
        <w:tc>
          <w:tcPr>
            <w:tcW w:w="1024" w:type="dxa"/>
            <w:vMerge/>
            <w:tcBorders>
              <w:right w:val="single" w:sz="4" w:space="0" w:color="00642D"/>
            </w:tcBorders>
            <w:shd w:val="clear" w:color="auto" w:fill="00642D"/>
          </w:tcPr>
          <w:p w:rsidR="00C33A23" w:rsidRPr="00DF78CA"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rPr>
                <w:rStyle w:val="Ttulo2Car"/>
                <w:b w:val="0"/>
                <w:color w:val="auto"/>
                <w:sz w:val="20"/>
                <w:szCs w:val="20"/>
                <w:lang w:bidi="es-ES"/>
              </w:rPr>
            </w:pPr>
            <w:r w:rsidRPr="00DF78CA">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E4653A" w:rsidP="009609E9">
            <w:pPr>
              <w:pStyle w:val="Cuerpodelboletn"/>
              <w:spacing w:before="120" w:after="120" w:line="312" w:lineRule="auto"/>
              <w:rPr>
                <w:rStyle w:val="Ttulo2Car"/>
                <w:b w:val="0"/>
                <w:color w:val="auto"/>
                <w:sz w:val="24"/>
                <w:szCs w:val="24"/>
                <w:lang w:bidi="es-ES"/>
              </w:rPr>
            </w:pPr>
            <w:r w:rsidRPr="00DF78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6319F7" w:rsidRDefault="00E4653A" w:rsidP="00D15FC5">
            <w:pPr>
              <w:pStyle w:val="Cuerpodelboletn"/>
              <w:spacing w:before="120" w:after="120" w:line="312" w:lineRule="auto"/>
              <w:rPr>
                <w:rStyle w:val="Ttulo2Car"/>
                <w:b w:val="0"/>
                <w:color w:val="auto"/>
                <w:sz w:val="20"/>
                <w:szCs w:val="20"/>
                <w:lang w:bidi="es-ES"/>
              </w:rPr>
            </w:pPr>
            <w:r w:rsidRPr="006319F7">
              <w:rPr>
                <w:rStyle w:val="Ttulo2Car"/>
                <w:b w:val="0"/>
                <w:color w:val="auto"/>
                <w:sz w:val="20"/>
                <w:szCs w:val="20"/>
                <w:lang w:bidi="es-ES"/>
              </w:rPr>
              <w:t>No aplicable</w:t>
            </w:r>
            <w:r w:rsidR="00D15FC5" w:rsidRPr="006319F7">
              <w:rPr>
                <w:rStyle w:val="Ttulo2Car"/>
                <w:b w:val="0"/>
                <w:color w:val="auto"/>
                <w:sz w:val="20"/>
                <w:szCs w:val="20"/>
                <w:lang w:bidi="es-ES"/>
              </w:rPr>
              <w:t xml:space="preserve">. No hay desistimientos en la PCSP. </w:t>
            </w:r>
          </w:p>
        </w:tc>
      </w:tr>
      <w:tr w:rsidR="00C33A23" w:rsidRPr="00DF78CA" w:rsidTr="00F47C3B">
        <w:tc>
          <w:tcPr>
            <w:tcW w:w="1024" w:type="dxa"/>
            <w:vMerge/>
            <w:tcBorders>
              <w:right w:val="single" w:sz="4" w:space="0" w:color="00642D"/>
            </w:tcBorders>
            <w:shd w:val="clear" w:color="auto" w:fill="00642D"/>
          </w:tcPr>
          <w:p w:rsidR="00C33A23" w:rsidRPr="00DF78CA"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rPr>
                <w:rStyle w:val="Ttulo2Car"/>
                <w:b w:val="0"/>
                <w:color w:val="auto"/>
                <w:sz w:val="20"/>
                <w:szCs w:val="20"/>
                <w:lang w:bidi="es-ES"/>
              </w:rPr>
            </w:pPr>
            <w:r w:rsidRPr="00DF78CA">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6319F7" w:rsidRDefault="00E4653A" w:rsidP="009609E9">
            <w:pPr>
              <w:pStyle w:val="Cuerpodelboletn"/>
              <w:spacing w:before="120" w:after="120" w:line="312" w:lineRule="auto"/>
              <w:rPr>
                <w:rStyle w:val="Ttulo2Car"/>
                <w:b w:val="0"/>
                <w:color w:val="auto"/>
                <w:sz w:val="20"/>
                <w:szCs w:val="20"/>
                <w:lang w:bidi="es-ES"/>
              </w:rPr>
            </w:pPr>
            <w:r w:rsidRPr="006319F7">
              <w:rPr>
                <w:rStyle w:val="Ttulo2Car"/>
                <w:b w:val="0"/>
                <w:color w:val="auto"/>
                <w:sz w:val="20"/>
                <w:szCs w:val="20"/>
                <w:lang w:bidi="es-ES"/>
              </w:rPr>
              <w:t>No se ha localizado información</w:t>
            </w:r>
          </w:p>
        </w:tc>
      </w:tr>
      <w:tr w:rsidR="00C33A23" w:rsidRPr="00DF78CA" w:rsidTr="00F47C3B">
        <w:tc>
          <w:tcPr>
            <w:tcW w:w="1024" w:type="dxa"/>
            <w:vMerge/>
            <w:tcBorders>
              <w:right w:val="single" w:sz="4" w:space="0" w:color="00642D"/>
            </w:tcBorders>
            <w:shd w:val="clear" w:color="auto" w:fill="00642D"/>
          </w:tcPr>
          <w:p w:rsidR="00C33A23" w:rsidRPr="00DF78CA"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rPr>
                <w:rStyle w:val="Ttulo2Car"/>
                <w:b w:val="0"/>
                <w:color w:val="auto"/>
                <w:sz w:val="20"/>
                <w:szCs w:val="20"/>
                <w:lang w:bidi="es-ES"/>
              </w:rPr>
            </w:pPr>
            <w:r w:rsidRPr="00DF78CA">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F70402" w:rsidP="009609E9">
            <w:pPr>
              <w:pStyle w:val="Cuerpodelboletn"/>
              <w:spacing w:before="120" w:after="120" w:line="312" w:lineRule="auto"/>
              <w:rPr>
                <w:rStyle w:val="Ttulo2Car"/>
                <w:b w:val="0"/>
                <w:sz w:val="20"/>
                <w:szCs w:val="20"/>
                <w:lang w:bidi="es-ES"/>
              </w:rPr>
            </w:pPr>
            <w:r w:rsidRPr="00DF78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6319F7" w:rsidRDefault="00841B02" w:rsidP="00841B02">
            <w:pPr>
              <w:pStyle w:val="Cuerpodelboletn"/>
              <w:spacing w:before="120" w:after="120" w:line="312" w:lineRule="auto"/>
              <w:rPr>
                <w:rStyle w:val="Ttulo2Car"/>
                <w:b w:val="0"/>
                <w:color w:val="auto"/>
                <w:sz w:val="20"/>
                <w:szCs w:val="20"/>
                <w:lang w:bidi="es-ES"/>
              </w:rPr>
            </w:pPr>
            <w:r w:rsidRPr="006319F7">
              <w:rPr>
                <w:rStyle w:val="Ttulo2Car"/>
                <w:b w:val="0"/>
                <w:color w:val="auto"/>
                <w:sz w:val="20"/>
                <w:szCs w:val="20"/>
                <w:lang w:bidi="es-ES"/>
              </w:rPr>
              <w:t>En su perfil de contratante de la Plataforma de Contratación del Sector Público</w:t>
            </w:r>
            <w:r w:rsidR="00DE34AC">
              <w:rPr>
                <w:rStyle w:val="Ttulo2Car"/>
                <w:b w:val="0"/>
                <w:color w:val="auto"/>
                <w:sz w:val="20"/>
                <w:szCs w:val="20"/>
                <w:lang w:bidi="es-ES"/>
              </w:rPr>
              <w:t>.</w:t>
            </w:r>
          </w:p>
        </w:tc>
      </w:tr>
      <w:tr w:rsidR="00C33A23" w:rsidRPr="00DF78CA" w:rsidTr="00F47C3B">
        <w:trPr>
          <w:trHeight w:val="1388"/>
        </w:trPr>
        <w:tc>
          <w:tcPr>
            <w:tcW w:w="1024" w:type="dxa"/>
            <w:tcBorders>
              <w:right w:val="single" w:sz="4" w:space="0" w:color="00642D"/>
            </w:tcBorders>
            <w:shd w:val="clear" w:color="auto" w:fill="00642D"/>
            <w:textDirection w:val="btLr"/>
            <w:vAlign w:val="center"/>
          </w:tcPr>
          <w:p w:rsidR="00C33A23" w:rsidRPr="00DF78CA"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9609E9" w:rsidP="009609E9">
            <w:pPr>
              <w:pStyle w:val="Cuerpodelboletn"/>
              <w:spacing w:before="120" w:after="120" w:line="312" w:lineRule="auto"/>
              <w:jc w:val="left"/>
              <w:rPr>
                <w:rStyle w:val="Ttulo2Car"/>
                <w:sz w:val="20"/>
                <w:szCs w:val="20"/>
                <w:lang w:bidi="es-ES"/>
              </w:rPr>
            </w:pPr>
            <w:r w:rsidRPr="00DF78CA">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275569" w:rsidP="009609E9">
            <w:pPr>
              <w:pStyle w:val="Cuerpodelboletn"/>
              <w:spacing w:before="120" w:after="120" w:line="312" w:lineRule="auto"/>
              <w:rPr>
                <w:rStyle w:val="Ttulo2Car"/>
                <w:sz w:val="20"/>
                <w:szCs w:val="20"/>
                <w:lang w:bidi="es-ES"/>
              </w:rPr>
            </w:pPr>
            <w:r w:rsidRPr="00275569">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6319F7" w:rsidRDefault="0058789B" w:rsidP="00496F9C">
            <w:pPr>
              <w:pStyle w:val="Cuerpodelboletn"/>
              <w:spacing w:before="120" w:after="120" w:line="312" w:lineRule="auto"/>
              <w:rPr>
                <w:rStyle w:val="Ttulo2Car"/>
                <w:b w:val="0"/>
                <w:color w:val="auto"/>
                <w:sz w:val="20"/>
                <w:szCs w:val="20"/>
                <w:lang w:bidi="es-ES"/>
              </w:rPr>
            </w:pPr>
            <w:r w:rsidRPr="006319F7">
              <w:rPr>
                <w:rStyle w:val="Ttulo2Car"/>
                <w:b w:val="0"/>
                <w:color w:val="auto"/>
                <w:sz w:val="20"/>
                <w:szCs w:val="20"/>
                <w:lang w:bidi="es-ES"/>
              </w:rPr>
              <w:t>Se acompaña una relación de convenios</w:t>
            </w:r>
            <w:r w:rsidR="00275569" w:rsidRPr="006319F7">
              <w:rPr>
                <w:rStyle w:val="Ttulo2Car"/>
                <w:b w:val="0"/>
                <w:color w:val="auto"/>
                <w:sz w:val="20"/>
                <w:szCs w:val="20"/>
                <w:lang w:bidi="es-ES"/>
              </w:rPr>
              <w:t xml:space="preserve"> </w:t>
            </w:r>
            <w:r w:rsidR="00496F9C" w:rsidRPr="006319F7">
              <w:rPr>
                <w:rStyle w:val="Ttulo2Car"/>
                <w:b w:val="0"/>
                <w:color w:val="auto"/>
                <w:sz w:val="20"/>
                <w:szCs w:val="20"/>
                <w:lang w:bidi="es-ES"/>
              </w:rPr>
              <w:t xml:space="preserve">vigentes a en 2020 </w:t>
            </w:r>
            <w:r w:rsidR="00275569" w:rsidRPr="006319F7">
              <w:rPr>
                <w:rStyle w:val="Ttulo2Car"/>
                <w:b w:val="0"/>
                <w:color w:val="auto"/>
                <w:sz w:val="20"/>
                <w:szCs w:val="20"/>
                <w:lang w:bidi="es-ES"/>
              </w:rPr>
              <w:t>con todos los elementos exigidos por la LTAIBG</w:t>
            </w:r>
            <w:r w:rsidR="00496F9C" w:rsidRPr="006319F7">
              <w:rPr>
                <w:rStyle w:val="Ttulo2Car"/>
                <w:b w:val="0"/>
                <w:color w:val="auto"/>
                <w:sz w:val="20"/>
                <w:szCs w:val="20"/>
                <w:lang w:bidi="es-ES"/>
              </w:rPr>
              <w:t>.</w:t>
            </w:r>
            <w:r w:rsidR="00275569" w:rsidRPr="006319F7">
              <w:rPr>
                <w:rStyle w:val="Ttulo2Car"/>
                <w:b w:val="0"/>
                <w:color w:val="auto"/>
                <w:sz w:val="20"/>
                <w:szCs w:val="20"/>
                <w:lang w:bidi="es-ES"/>
              </w:rPr>
              <w:t xml:space="preserve"> </w:t>
            </w:r>
          </w:p>
        </w:tc>
      </w:tr>
      <w:tr w:rsidR="009609E9" w:rsidRPr="00DF78CA" w:rsidTr="00F47C3B">
        <w:tc>
          <w:tcPr>
            <w:tcW w:w="1024" w:type="dxa"/>
            <w:vMerge w:val="restart"/>
            <w:tcBorders>
              <w:right w:val="single" w:sz="4" w:space="0" w:color="00642D"/>
            </w:tcBorders>
            <w:shd w:val="clear" w:color="auto" w:fill="00642D"/>
            <w:textDirection w:val="btLr"/>
          </w:tcPr>
          <w:p w:rsidR="009609E9" w:rsidRPr="00DF78CA" w:rsidRDefault="009609E9" w:rsidP="002505C5">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 xml:space="preserve">Encomiendas </w:t>
            </w:r>
            <w:r w:rsidR="002505C5">
              <w:rPr>
                <w:rStyle w:val="Ttulo2Car"/>
                <w:color w:val="FFFFFF" w:themeColor="background1"/>
                <w:sz w:val="20"/>
                <w:szCs w:val="20"/>
                <w:lang w:bidi="es-ES"/>
              </w:rPr>
              <w:t xml:space="preserve">y encargos </w:t>
            </w:r>
          </w:p>
        </w:tc>
        <w:tc>
          <w:tcPr>
            <w:tcW w:w="3402" w:type="dxa"/>
            <w:tcBorders>
              <w:top w:val="single" w:sz="4" w:space="0" w:color="00642D"/>
              <w:left w:val="single" w:sz="4" w:space="0" w:color="00642D"/>
              <w:bottom w:val="single" w:sz="4" w:space="0" w:color="00642D"/>
              <w:right w:val="single" w:sz="4" w:space="0" w:color="00642D"/>
            </w:tcBorders>
          </w:tcPr>
          <w:p w:rsidR="009609E9" w:rsidRPr="00DF78CA" w:rsidRDefault="009609E9" w:rsidP="00002445">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Encomiendas </w:t>
            </w:r>
            <w:r w:rsidR="00002445" w:rsidRPr="00DF78CA">
              <w:rPr>
                <w:rStyle w:val="Ttulo2Car"/>
                <w:b w:val="0"/>
                <w:color w:val="auto"/>
                <w:sz w:val="20"/>
                <w:szCs w:val="20"/>
                <w:lang w:bidi="es-ES"/>
              </w:rPr>
              <w:t>de gestión</w:t>
            </w:r>
            <w:r w:rsidR="002505C5">
              <w:rPr>
                <w:rStyle w:val="Ttulo2Car"/>
                <w:b w:val="0"/>
                <w:color w:val="auto"/>
                <w:sz w:val="20"/>
                <w:szCs w:val="20"/>
                <w:lang w:bidi="es-ES"/>
              </w:rPr>
              <w:t xml:space="preserve"> y 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DF78CA" w:rsidRDefault="009609E9"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6319F7" w:rsidRDefault="002505C5" w:rsidP="002C6FEA">
            <w:pPr>
              <w:pStyle w:val="Cuerpodelboletn"/>
              <w:spacing w:before="120" w:after="120" w:line="312" w:lineRule="auto"/>
              <w:rPr>
                <w:rStyle w:val="Ttulo2Car"/>
                <w:b w:val="0"/>
                <w:color w:val="auto"/>
                <w:sz w:val="20"/>
                <w:szCs w:val="20"/>
                <w:lang w:bidi="es-ES"/>
              </w:rPr>
            </w:pPr>
            <w:r w:rsidRPr="006319F7">
              <w:rPr>
                <w:rFonts w:ascii="Century Gothic" w:eastAsiaTheme="majorEastAsia" w:hAnsi="Century Gothic" w:cstheme="majorBidi"/>
                <w:color w:val="auto"/>
                <w:sz w:val="20"/>
                <w:szCs w:val="20"/>
                <w:lang w:bidi="es-ES"/>
              </w:rPr>
              <w:t>N</w:t>
            </w:r>
            <w:r w:rsidRPr="006319F7">
              <w:rPr>
                <w:rFonts w:ascii="Century Gothic" w:eastAsiaTheme="majorEastAsia" w:hAnsi="Century Gothic" w:cstheme="majorBidi"/>
                <w:bCs/>
                <w:color w:val="auto"/>
                <w:sz w:val="20"/>
                <w:szCs w:val="20"/>
                <w:lang w:bidi="es-ES"/>
              </w:rPr>
              <w:t>o se ha localizado información sobre encomiendas de gestión. (Y en su perfil del contratante no existen encargos a medios propios)</w:t>
            </w:r>
          </w:p>
        </w:tc>
      </w:tr>
      <w:tr w:rsidR="009609E9" w:rsidRPr="00DF78CA" w:rsidTr="00F47C3B">
        <w:trPr>
          <w:trHeight w:val="994"/>
        </w:trPr>
        <w:tc>
          <w:tcPr>
            <w:tcW w:w="1024" w:type="dxa"/>
            <w:vMerge/>
            <w:tcBorders>
              <w:right w:val="single" w:sz="4" w:space="0" w:color="00642D"/>
            </w:tcBorders>
            <w:shd w:val="clear" w:color="auto" w:fill="00642D"/>
            <w:textDirection w:val="btLr"/>
          </w:tcPr>
          <w:p w:rsidR="009609E9" w:rsidRPr="00DF78CA"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DF78CA" w:rsidRDefault="009609E9"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DF78CA" w:rsidRDefault="009609E9"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6319F7" w:rsidRDefault="00AC3740" w:rsidP="009609E9">
            <w:pPr>
              <w:pStyle w:val="Cuerpodelboletn"/>
              <w:spacing w:before="120" w:after="120" w:line="312" w:lineRule="auto"/>
              <w:rPr>
                <w:rStyle w:val="Ttulo2Car"/>
                <w:color w:val="auto"/>
                <w:sz w:val="20"/>
                <w:szCs w:val="20"/>
                <w:lang w:bidi="es-ES"/>
              </w:rPr>
            </w:pPr>
            <w:r w:rsidRPr="006319F7">
              <w:rPr>
                <w:rStyle w:val="Ttulo2Car"/>
                <w:b w:val="0"/>
                <w:color w:val="auto"/>
                <w:sz w:val="20"/>
                <w:szCs w:val="20"/>
                <w:lang w:bidi="es-ES"/>
              </w:rPr>
              <w:t>No se ha localizado información</w:t>
            </w:r>
          </w:p>
        </w:tc>
      </w:tr>
      <w:tr w:rsidR="009609E9" w:rsidRPr="00DF78CA" w:rsidTr="00F47C3B">
        <w:trPr>
          <w:trHeight w:val="1675"/>
        </w:trPr>
        <w:tc>
          <w:tcPr>
            <w:tcW w:w="1024" w:type="dxa"/>
            <w:tcBorders>
              <w:right w:val="single" w:sz="4" w:space="0" w:color="00642D"/>
            </w:tcBorders>
            <w:shd w:val="clear" w:color="auto" w:fill="00642D"/>
            <w:textDirection w:val="btLr"/>
          </w:tcPr>
          <w:p w:rsidR="009609E9" w:rsidRPr="00DF78CA"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Pr="00DF78CA" w:rsidRDefault="003F271E"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DF78CA"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6319F7" w:rsidRDefault="00283EE3" w:rsidP="00496F9C">
            <w:pPr>
              <w:pStyle w:val="Cuerpodelboletn"/>
              <w:spacing w:before="120" w:after="120" w:line="312" w:lineRule="auto"/>
              <w:rPr>
                <w:rStyle w:val="Ttulo2Car"/>
                <w:color w:val="auto"/>
                <w:sz w:val="20"/>
                <w:szCs w:val="20"/>
                <w:lang w:bidi="es-ES"/>
              </w:rPr>
            </w:pPr>
            <w:r w:rsidRPr="006319F7">
              <w:rPr>
                <w:rStyle w:val="Ttulo2Car"/>
                <w:b w:val="0"/>
                <w:color w:val="auto"/>
                <w:sz w:val="20"/>
                <w:szCs w:val="20"/>
                <w:lang w:bidi="es-ES"/>
              </w:rPr>
              <w:t>No se ha localizado información</w:t>
            </w:r>
            <w:r w:rsidR="00496F9C" w:rsidRPr="006319F7">
              <w:rPr>
                <w:rStyle w:val="Ttulo2Car"/>
                <w:b w:val="0"/>
                <w:color w:val="auto"/>
                <w:sz w:val="20"/>
                <w:szCs w:val="20"/>
                <w:lang w:bidi="es-ES"/>
              </w:rPr>
              <w:t xml:space="preserve">, salvo lo que se recoge en el apartado “Convocatoria” de su web, en el que se informa  sobre varias convocatoria de ayudas </w:t>
            </w:r>
          </w:p>
        </w:tc>
      </w:tr>
      <w:tr w:rsidR="00F47C3B" w:rsidRPr="00DF78CA" w:rsidTr="00F47C3B">
        <w:trPr>
          <w:trHeight w:val="940"/>
        </w:trPr>
        <w:tc>
          <w:tcPr>
            <w:tcW w:w="1024" w:type="dxa"/>
            <w:tcBorders>
              <w:right w:val="single" w:sz="4" w:space="0" w:color="00642D"/>
            </w:tcBorders>
            <w:shd w:val="clear" w:color="auto" w:fill="00642D"/>
            <w:textDirection w:val="btLr"/>
          </w:tcPr>
          <w:p w:rsidR="00F47C3B" w:rsidRPr="00DF78CA"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Presupuestos</w:t>
            </w:r>
          </w:p>
          <w:p w:rsidR="00F47C3B" w:rsidRPr="00DF78CA"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F78CA" w:rsidRDefault="00496F9C" w:rsidP="00496F9C">
            <w:pPr>
              <w:pStyle w:val="Cuerpodelboletn"/>
              <w:spacing w:before="120" w:after="120" w:line="312" w:lineRule="auto"/>
              <w:rPr>
                <w:rStyle w:val="Ttulo2Car"/>
                <w:sz w:val="20"/>
                <w:szCs w:val="20"/>
                <w:lang w:bidi="es-ES"/>
              </w:rPr>
            </w:pPr>
            <w:r w:rsidRPr="00DF78CA">
              <w:rPr>
                <w:rStyle w:val="Ttulo2Car"/>
                <w:b w:val="0"/>
                <w:color w:val="auto"/>
                <w:sz w:val="20"/>
                <w:szCs w:val="20"/>
                <w:lang w:bidi="es-ES"/>
              </w:rPr>
              <w:t>No se ha localizado información</w:t>
            </w:r>
            <w:r w:rsidR="009105C6" w:rsidRPr="00DF78CA">
              <w:rPr>
                <w:rStyle w:val="Ttulo2Car"/>
                <w:b w:val="0"/>
                <w:color w:val="auto"/>
                <w:sz w:val="20"/>
                <w:szCs w:val="20"/>
                <w:lang w:bidi="es-ES"/>
              </w:rPr>
              <w:t xml:space="preserve"> </w:t>
            </w:r>
          </w:p>
        </w:tc>
      </w:tr>
      <w:tr w:rsidR="00F47C3B" w:rsidRPr="00DF78CA" w:rsidTr="00561402">
        <w:trPr>
          <w:trHeight w:val="1114"/>
        </w:trPr>
        <w:tc>
          <w:tcPr>
            <w:tcW w:w="1024" w:type="dxa"/>
            <w:vMerge w:val="restart"/>
            <w:tcBorders>
              <w:right w:val="single" w:sz="4" w:space="0" w:color="00642D"/>
            </w:tcBorders>
            <w:shd w:val="clear" w:color="auto" w:fill="00642D"/>
            <w:textDirection w:val="btLr"/>
          </w:tcPr>
          <w:p w:rsidR="00F47C3B" w:rsidRPr="00DF78CA"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F78CA" w:rsidRDefault="00E94207" w:rsidP="00E9420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Informa sobre las cuentas anuales del año 2017. Dado su desfase temporal n ha sido posible tener en cuenta esta información</w:t>
            </w:r>
          </w:p>
        </w:tc>
      </w:tr>
      <w:tr w:rsidR="00F47C3B" w:rsidRPr="00DF78CA" w:rsidTr="00F47C3B">
        <w:trPr>
          <w:trHeight w:val="940"/>
        </w:trPr>
        <w:tc>
          <w:tcPr>
            <w:tcW w:w="1024" w:type="dxa"/>
            <w:vMerge/>
            <w:tcBorders>
              <w:right w:val="single" w:sz="4" w:space="0" w:color="00642D"/>
            </w:tcBorders>
            <w:shd w:val="clear" w:color="auto" w:fill="00642D"/>
            <w:textDirection w:val="btLr"/>
          </w:tcPr>
          <w:p w:rsidR="00F47C3B" w:rsidRPr="00DF78CA"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F78CA" w:rsidRDefault="00D246F3" w:rsidP="0058789B">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No se ha localizado información. </w:t>
            </w:r>
          </w:p>
        </w:tc>
      </w:tr>
      <w:tr w:rsidR="00BD4582" w:rsidRPr="00DF78CA" w:rsidTr="00F47C3B">
        <w:trPr>
          <w:trHeight w:val="940"/>
        </w:trPr>
        <w:tc>
          <w:tcPr>
            <w:tcW w:w="1024" w:type="dxa"/>
            <w:vMerge w:val="restart"/>
            <w:tcBorders>
              <w:right w:val="single" w:sz="4" w:space="0" w:color="00642D"/>
            </w:tcBorders>
            <w:shd w:val="clear" w:color="auto" w:fill="00642D"/>
            <w:textDirection w:val="btLr"/>
          </w:tcPr>
          <w:p w:rsidR="00BD4582" w:rsidRPr="00DF78CA"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Pr="00275569" w:rsidRDefault="00BD4582" w:rsidP="009609E9">
            <w:pPr>
              <w:pStyle w:val="Cuerpodelboletn"/>
              <w:spacing w:before="120" w:after="120" w:line="312" w:lineRule="auto"/>
              <w:rPr>
                <w:rStyle w:val="Ttulo2Car"/>
                <w:b w:val="0"/>
                <w:color w:val="auto"/>
                <w:sz w:val="24"/>
                <w:szCs w:val="24"/>
                <w:lang w:bidi="es-ES"/>
              </w:rPr>
            </w:pPr>
            <w:r w:rsidRPr="00F858D8">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275569" w:rsidRDefault="00BD4582"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E94207" w:rsidRDefault="00E94207" w:rsidP="00F858D8">
            <w:pPr>
              <w:pStyle w:val="Ttulo2"/>
              <w:spacing w:before="120" w:after="120" w:line="312" w:lineRule="auto"/>
              <w:outlineLvl w:val="1"/>
              <w:rPr>
                <w:rStyle w:val="Ttulo2Car"/>
                <w:bCs/>
                <w:color w:val="auto"/>
                <w:sz w:val="20"/>
                <w:szCs w:val="20"/>
                <w:lang w:bidi="es-ES"/>
              </w:rPr>
            </w:pPr>
            <w:r w:rsidRPr="00E94207">
              <w:rPr>
                <w:rStyle w:val="Ttulo2Car"/>
                <w:color w:val="auto"/>
                <w:sz w:val="20"/>
                <w:szCs w:val="20"/>
                <w:lang w:bidi="es-ES"/>
              </w:rPr>
              <w:t>No se ha localizado información.</w:t>
            </w:r>
          </w:p>
        </w:tc>
      </w:tr>
      <w:tr w:rsidR="00BD4582" w:rsidRPr="00DF78CA" w:rsidTr="00F47C3B">
        <w:trPr>
          <w:trHeight w:val="940"/>
        </w:trPr>
        <w:tc>
          <w:tcPr>
            <w:tcW w:w="1024" w:type="dxa"/>
            <w:vMerge/>
            <w:tcBorders>
              <w:right w:val="single" w:sz="4" w:space="0" w:color="00642D"/>
            </w:tcBorders>
            <w:shd w:val="clear" w:color="auto" w:fill="00642D"/>
            <w:textDirection w:val="btLr"/>
          </w:tcPr>
          <w:p w:rsidR="00BD4582" w:rsidRPr="00DF78CA"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Indemnizaciones percibidas por Altos Cargos </w:t>
            </w:r>
            <w:r w:rsidR="003E0716" w:rsidRPr="00DF78CA">
              <w:rPr>
                <w:rStyle w:val="Ttulo2Car"/>
                <w:b w:val="0"/>
                <w:color w:val="auto"/>
                <w:sz w:val="20"/>
                <w:szCs w:val="20"/>
                <w:lang w:bidi="es-ES"/>
              </w:rPr>
              <w:t xml:space="preserve">y máximos responsables </w:t>
            </w:r>
            <w:r w:rsidRPr="00DF78CA">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283EE3" w:rsidP="009609E9">
            <w:pPr>
              <w:pStyle w:val="Cuerpodelboletn"/>
              <w:spacing w:before="120" w:after="120" w:line="312" w:lineRule="auto"/>
              <w:rPr>
                <w:rStyle w:val="Ttulo2Car"/>
                <w:color w:val="auto"/>
                <w:sz w:val="20"/>
                <w:szCs w:val="20"/>
                <w:lang w:bidi="es-ES"/>
              </w:rPr>
            </w:pPr>
            <w:r w:rsidRPr="00DF78CA">
              <w:rPr>
                <w:rStyle w:val="Ttulo2Car"/>
                <w:b w:val="0"/>
                <w:color w:val="auto"/>
                <w:sz w:val="20"/>
                <w:szCs w:val="20"/>
                <w:lang w:bidi="es-ES"/>
              </w:rPr>
              <w:t>No se ha localizado información</w:t>
            </w:r>
          </w:p>
        </w:tc>
      </w:tr>
      <w:tr w:rsidR="00BD4582" w:rsidRPr="00DF78CA" w:rsidTr="00F47C3B">
        <w:trPr>
          <w:trHeight w:val="940"/>
        </w:trPr>
        <w:tc>
          <w:tcPr>
            <w:tcW w:w="1024" w:type="dxa"/>
            <w:vMerge w:val="restart"/>
            <w:tcBorders>
              <w:right w:val="single" w:sz="4" w:space="0" w:color="00642D"/>
            </w:tcBorders>
            <w:shd w:val="clear" w:color="auto" w:fill="00642D"/>
            <w:textDirection w:val="btLr"/>
          </w:tcPr>
          <w:p w:rsidR="00BD4582" w:rsidRPr="00DF78CA"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F858D8" w:rsidRDefault="00BD4582"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E94207" w:rsidP="009609E9">
            <w:pPr>
              <w:pStyle w:val="Cuerpodelboletn"/>
              <w:spacing w:before="120" w:after="120" w:line="312" w:lineRule="auto"/>
              <w:rPr>
                <w:rStyle w:val="Ttulo2Car"/>
                <w:color w:val="auto"/>
                <w:sz w:val="20"/>
                <w:szCs w:val="20"/>
                <w:lang w:bidi="es-ES"/>
              </w:rPr>
            </w:pPr>
            <w:r w:rsidRPr="00DF78CA">
              <w:rPr>
                <w:rStyle w:val="Ttulo2Car"/>
                <w:b w:val="0"/>
                <w:color w:val="auto"/>
                <w:sz w:val="20"/>
                <w:szCs w:val="20"/>
                <w:lang w:bidi="es-ES"/>
              </w:rPr>
              <w:t>No se ha localizado información</w:t>
            </w:r>
          </w:p>
        </w:tc>
      </w:tr>
      <w:tr w:rsidR="00BD4582" w:rsidRPr="00DF78CA" w:rsidTr="00F47C3B">
        <w:trPr>
          <w:trHeight w:val="940"/>
        </w:trPr>
        <w:tc>
          <w:tcPr>
            <w:tcW w:w="1024" w:type="dxa"/>
            <w:vMerge/>
            <w:tcBorders>
              <w:right w:val="single" w:sz="4" w:space="0" w:color="00642D"/>
            </w:tcBorders>
            <w:shd w:val="clear" w:color="auto" w:fill="00642D"/>
            <w:textDirection w:val="btLr"/>
          </w:tcPr>
          <w:p w:rsidR="00BD4582" w:rsidRPr="00DF78CA"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283EE3" w:rsidP="009609E9">
            <w:pPr>
              <w:pStyle w:val="Cuerpodelboletn"/>
              <w:spacing w:before="120" w:after="120" w:line="312" w:lineRule="auto"/>
              <w:rPr>
                <w:rStyle w:val="Ttulo2Car"/>
                <w:color w:val="auto"/>
                <w:sz w:val="20"/>
                <w:szCs w:val="20"/>
                <w:lang w:bidi="es-ES"/>
              </w:rPr>
            </w:pPr>
            <w:r w:rsidRPr="00DF78CA">
              <w:rPr>
                <w:rStyle w:val="Ttulo2Car"/>
                <w:b w:val="0"/>
                <w:color w:val="auto"/>
                <w:sz w:val="20"/>
                <w:szCs w:val="20"/>
                <w:lang w:bidi="es-ES"/>
              </w:rPr>
              <w:t>No se ha localizado información</w:t>
            </w:r>
          </w:p>
        </w:tc>
      </w:tr>
      <w:tr w:rsidR="00BD4582" w:rsidRPr="00DF78CA" w:rsidTr="00BD4582">
        <w:trPr>
          <w:trHeight w:val="1703"/>
        </w:trPr>
        <w:tc>
          <w:tcPr>
            <w:tcW w:w="1024" w:type="dxa"/>
            <w:tcBorders>
              <w:right w:val="single" w:sz="4" w:space="0" w:color="00642D"/>
            </w:tcBorders>
            <w:shd w:val="clear" w:color="auto" w:fill="00642D"/>
            <w:textDirection w:val="btLr"/>
          </w:tcPr>
          <w:p w:rsidR="00BD4582" w:rsidRPr="00DF78CA"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283EE3" w:rsidP="009609E9">
            <w:pPr>
              <w:pStyle w:val="Cuerpodelboletn"/>
              <w:spacing w:before="120" w:after="120" w:line="312" w:lineRule="auto"/>
              <w:rPr>
                <w:rStyle w:val="Ttulo2Car"/>
                <w:color w:val="auto"/>
                <w:sz w:val="20"/>
                <w:szCs w:val="20"/>
                <w:lang w:bidi="es-ES"/>
              </w:rPr>
            </w:pPr>
            <w:r w:rsidRPr="00DF78CA">
              <w:rPr>
                <w:rStyle w:val="Ttulo2Car"/>
                <w:b w:val="0"/>
                <w:color w:val="auto"/>
                <w:sz w:val="20"/>
                <w:szCs w:val="20"/>
                <w:lang w:bidi="es-ES"/>
              </w:rPr>
              <w:t>No se ha localizado información</w:t>
            </w:r>
          </w:p>
        </w:tc>
      </w:tr>
    </w:tbl>
    <w:p w:rsidR="009C2A5A" w:rsidRPr="00BD1DD2" w:rsidRDefault="009C2A5A" w:rsidP="00C33A23">
      <w:pPr>
        <w:pStyle w:val="Cuerpodelboletn"/>
        <w:spacing w:before="120" w:after="120" w:line="312" w:lineRule="auto"/>
        <w:ind w:left="360"/>
        <w:rPr>
          <w:rStyle w:val="Ttulo2Car"/>
          <w:color w:val="00642D"/>
          <w:lang w:bidi="es-ES"/>
        </w:rPr>
      </w:pPr>
    </w:p>
    <w:p w:rsidR="00B54E0D" w:rsidRPr="00BD1DD2" w:rsidRDefault="00B54E0D">
      <w:pPr>
        <w:rPr>
          <w:rStyle w:val="Ttulo2Car"/>
          <w:color w:val="00642D"/>
          <w:lang w:bidi="es-ES"/>
        </w:rPr>
      </w:pPr>
      <w:r w:rsidRPr="00BD1DD2">
        <w:rPr>
          <w:rStyle w:val="Ttulo2Car"/>
          <w:color w:val="00642D"/>
          <w:lang w:bidi="es-ES"/>
        </w:rPr>
        <w:br w:type="page"/>
      </w:r>
    </w:p>
    <w:p w:rsidR="00DF5F2A" w:rsidRPr="00BD1DD2" w:rsidRDefault="00DF5F2A" w:rsidP="00C33A23">
      <w:pPr>
        <w:pStyle w:val="Cuerpodelboletn"/>
        <w:spacing w:before="120" w:after="120" w:line="312" w:lineRule="auto"/>
        <w:ind w:left="360"/>
        <w:rPr>
          <w:rStyle w:val="Ttulo2Car"/>
          <w:color w:val="00642D"/>
          <w:lang w:bidi="es-ES"/>
        </w:rPr>
      </w:pPr>
    </w:p>
    <w:p w:rsidR="00C33A23" w:rsidRPr="00BD1DD2" w:rsidRDefault="00C33A23" w:rsidP="00C33A23">
      <w:pPr>
        <w:pStyle w:val="Cuerpodelboletn"/>
        <w:spacing w:before="120" w:after="120" w:line="312" w:lineRule="auto"/>
        <w:ind w:left="360"/>
        <w:rPr>
          <w:rStyle w:val="Ttulo2Car"/>
          <w:color w:val="00642D"/>
          <w:lang w:bidi="es-ES"/>
        </w:rPr>
      </w:pPr>
      <w:r w:rsidRPr="00BD1DD2">
        <w:rPr>
          <w:rStyle w:val="Ttulo2Car"/>
          <w:color w:val="00642D"/>
          <w:lang w:bidi="es-ES"/>
        </w:rPr>
        <w:t xml:space="preserve">Análisis de la </w:t>
      </w:r>
      <w:r w:rsidR="002A154B" w:rsidRPr="00BD1DD2">
        <w:rPr>
          <w:rStyle w:val="Ttulo2Car"/>
          <w:color w:val="00642D"/>
          <w:lang w:bidi="es-ES"/>
        </w:rPr>
        <w:t>I</w:t>
      </w:r>
      <w:r w:rsidRPr="00BD1DD2">
        <w:rPr>
          <w:rStyle w:val="Ttulo2Car"/>
          <w:color w:val="00642D"/>
          <w:lang w:bidi="es-ES"/>
        </w:rPr>
        <w:t xml:space="preserve">nformación de </w:t>
      </w:r>
      <w:r w:rsidR="00BD4582" w:rsidRPr="00BD1DD2">
        <w:rPr>
          <w:rStyle w:val="Ttulo2Car"/>
          <w:color w:val="00642D"/>
          <w:lang w:bidi="es-ES"/>
        </w:rPr>
        <w:t>Económica, Presupuestaria y Estadística</w:t>
      </w:r>
    </w:p>
    <w:p w:rsidR="00C33A23" w:rsidRPr="00BD1DD2" w:rsidRDefault="00C33A23" w:rsidP="00C33A23">
      <w:pPr>
        <w:pStyle w:val="Cuerpodelboletn"/>
        <w:spacing w:before="120" w:after="120" w:line="312" w:lineRule="auto"/>
        <w:ind w:left="360"/>
        <w:rPr>
          <w:rStyle w:val="Ttulo2Car"/>
          <w:lang w:bidi="es-ES"/>
        </w:rPr>
      </w:pPr>
      <w:r w:rsidRPr="00BD1DD2">
        <w:rPr>
          <w:rStyle w:val="Ttulo2Car"/>
          <w:noProof/>
        </w:rPr>
        <mc:AlternateContent>
          <mc:Choice Requires="wps">
            <w:drawing>
              <wp:anchor distT="0" distB="0" distL="114300" distR="114300" simplePos="0" relativeHeight="251667456" behindDoc="0" locked="0" layoutInCell="1" allowOverlap="1" wp14:anchorId="797FBA4B" wp14:editId="341ACB41">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B10A79" w:rsidRPr="00C86030" w:rsidRDefault="00B10A79" w:rsidP="00BD4582">
                            <w:pPr>
                              <w:rPr>
                                <w:rFonts w:ascii="Century Gothic" w:hAnsi="Century Gothic"/>
                                <w:b/>
                                <w:color w:val="00642D"/>
                              </w:rPr>
                            </w:pPr>
                            <w:r w:rsidRPr="00C86030">
                              <w:rPr>
                                <w:rFonts w:ascii="Century Gothic" w:hAnsi="Century Gothic"/>
                                <w:b/>
                                <w:color w:val="00642D"/>
                              </w:rPr>
                              <w:t>Contenidos</w:t>
                            </w:r>
                          </w:p>
                          <w:p w:rsidR="00B10A79" w:rsidRPr="00C86030" w:rsidRDefault="00B10A79" w:rsidP="00680B0A">
                            <w:pPr>
                              <w:spacing w:before="120" w:after="120"/>
                              <w:jc w:val="both"/>
                              <w:rPr>
                                <w:rFonts w:ascii="Century Gothic" w:hAnsi="Century Gothic"/>
                                <w:sz w:val="20"/>
                                <w:szCs w:val="20"/>
                              </w:rPr>
                            </w:pPr>
                            <w:r w:rsidRPr="00C86030">
                              <w:rPr>
                                <w:rFonts w:ascii="Century Gothic" w:hAnsi="Century Gothic"/>
                                <w:sz w:val="20"/>
                                <w:szCs w:val="20"/>
                              </w:rPr>
                              <w:t>La información publicada no contempla la totalidad de los contenidos obligatorios establecidos en el artículo 8 de la LTAIBG.</w:t>
                            </w:r>
                          </w:p>
                          <w:p w:rsidR="00B10A79" w:rsidRPr="00C86030" w:rsidRDefault="00B10A79" w:rsidP="00680B0A">
                            <w:pPr>
                              <w:spacing w:before="120" w:after="120"/>
                              <w:jc w:val="both"/>
                              <w:rPr>
                                <w:rFonts w:ascii="Century Gothic" w:hAnsi="Century Gothic"/>
                                <w:sz w:val="20"/>
                                <w:szCs w:val="20"/>
                              </w:rPr>
                            </w:pPr>
                          </w:p>
                          <w:p w:rsidR="00B10A79" w:rsidRPr="00C86030" w:rsidRDefault="00B10A79"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modificaciones de contratos adjudicados</w:t>
                            </w:r>
                          </w:p>
                          <w:p w:rsidR="00B10A79" w:rsidRPr="00C86030" w:rsidRDefault="00B10A79"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 distribución porcentual expresada en términos presupuestarios de los contratos adjudicados según procedimiento de licitación.</w:t>
                            </w:r>
                          </w:p>
                          <w:p w:rsidR="00B10A79" w:rsidRPr="00E94207" w:rsidRDefault="00B10A79" w:rsidP="00680B0A">
                            <w:pPr>
                              <w:pStyle w:val="Prrafodelista"/>
                              <w:numPr>
                                <w:ilvl w:val="0"/>
                                <w:numId w:val="8"/>
                              </w:numPr>
                              <w:spacing w:before="120" w:after="120"/>
                              <w:contextualSpacing w:val="0"/>
                              <w:jc w:val="both"/>
                              <w:rPr>
                                <w:rFonts w:ascii="Century Gothic" w:hAnsi="Century Gothic"/>
                                <w:sz w:val="20"/>
                                <w:szCs w:val="20"/>
                              </w:rPr>
                            </w:pPr>
                            <w:r w:rsidRPr="00E94207">
                              <w:rPr>
                                <w:rFonts w:ascii="Century Gothic" w:hAnsi="Century Gothic"/>
                                <w:sz w:val="20"/>
                                <w:szCs w:val="20"/>
                              </w:rPr>
                              <w:t>No se ha localizado información sobre encomiendas de gestión.</w:t>
                            </w:r>
                          </w:p>
                          <w:p w:rsidR="00B10A79" w:rsidRPr="00C86030" w:rsidRDefault="00B10A79"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sobre subvenciones y ayudas públicas </w:t>
                            </w:r>
                          </w:p>
                          <w:p w:rsidR="00B10A79" w:rsidRPr="00C86030" w:rsidRDefault="00B10A79"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presupuestos</w:t>
                            </w:r>
                          </w:p>
                          <w:p w:rsidR="00B10A79" w:rsidRDefault="00B10A79"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w:t>
                            </w:r>
                            <w:r>
                              <w:rPr>
                                <w:rFonts w:ascii="Century Gothic" w:hAnsi="Century Gothic"/>
                                <w:sz w:val="20"/>
                                <w:szCs w:val="20"/>
                              </w:rPr>
                              <w:t xml:space="preserve">actualizada sobre cuentas anuales </w:t>
                            </w:r>
                          </w:p>
                          <w:p w:rsidR="00B10A79" w:rsidRDefault="00B10A79"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w:t>
                            </w:r>
                            <w:r>
                              <w:rPr>
                                <w:rFonts w:ascii="Century Gothic" w:hAnsi="Century Gothic"/>
                                <w:sz w:val="20"/>
                                <w:szCs w:val="20"/>
                              </w:rPr>
                              <w:t xml:space="preserve">información </w:t>
                            </w:r>
                            <w:r w:rsidRPr="00C86030">
                              <w:rPr>
                                <w:rFonts w:ascii="Century Gothic" w:hAnsi="Century Gothic"/>
                                <w:sz w:val="20"/>
                                <w:szCs w:val="20"/>
                              </w:rPr>
                              <w:t xml:space="preserve">sobre </w:t>
                            </w:r>
                            <w:r w:rsidRPr="00C86030">
                              <w:rPr>
                                <w:rStyle w:val="Ttulo2Car"/>
                                <w:b w:val="0"/>
                                <w:color w:val="auto"/>
                                <w:sz w:val="20"/>
                                <w:szCs w:val="20"/>
                                <w:lang w:bidi="es-ES"/>
                              </w:rPr>
                              <w:t>Informes de auditoría de cuentas y de fiscalización por órganos de control externo</w:t>
                            </w:r>
                            <w:r w:rsidRPr="00C86030">
                              <w:rPr>
                                <w:rFonts w:ascii="Century Gothic" w:hAnsi="Century Gothic"/>
                                <w:sz w:val="20"/>
                                <w:szCs w:val="20"/>
                              </w:rPr>
                              <w:t xml:space="preserve">. </w:t>
                            </w:r>
                          </w:p>
                          <w:p w:rsidR="00B10A79" w:rsidRDefault="00B10A79" w:rsidP="00680B0A">
                            <w:pPr>
                              <w:pStyle w:val="Prrafodelista"/>
                              <w:numPr>
                                <w:ilvl w:val="0"/>
                                <w:numId w:val="8"/>
                              </w:numPr>
                              <w:spacing w:before="120" w:after="120"/>
                              <w:contextualSpacing w:val="0"/>
                              <w:jc w:val="both"/>
                              <w:rPr>
                                <w:rFonts w:ascii="Century Gothic" w:hAnsi="Century Gothic"/>
                                <w:sz w:val="20"/>
                                <w:szCs w:val="20"/>
                              </w:rPr>
                            </w:pPr>
                            <w:r w:rsidRPr="0025725D">
                              <w:rPr>
                                <w:rFonts w:ascii="Century Gothic" w:hAnsi="Century Gothic"/>
                                <w:sz w:val="20"/>
                                <w:szCs w:val="20"/>
                              </w:rPr>
                              <w:t xml:space="preserve">No se ha localizado información sobre las retribuciones de los </w:t>
                            </w:r>
                            <w:r>
                              <w:rPr>
                                <w:rFonts w:ascii="Century Gothic" w:hAnsi="Century Gothic"/>
                                <w:sz w:val="20"/>
                                <w:szCs w:val="20"/>
                              </w:rPr>
                              <w:t xml:space="preserve">altos cargos y </w:t>
                            </w:r>
                            <w:r w:rsidRPr="0025725D">
                              <w:rPr>
                                <w:rFonts w:ascii="Century Gothic" w:hAnsi="Century Gothic"/>
                                <w:sz w:val="20"/>
                                <w:szCs w:val="20"/>
                              </w:rPr>
                              <w:t>máximos responsables</w:t>
                            </w:r>
                          </w:p>
                          <w:p w:rsidR="00B10A79" w:rsidRDefault="00B10A79" w:rsidP="00680B0A">
                            <w:pPr>
                              <w:pStyle w:val="Prrafodelista"/>
                              <w:numPr>
                                <w:ilvl w:val="0"/>
                                <w:numId w:val="8"/>
                              </w:numPr>
                              <w:spacing w:before="120" w:after="120"/>
                              <w:contextualSpacing w:val="0"/>
                              <w:jc w:val="both"/>
                              <w:rPr>
                                <w:rFonts w:ascii="Century Gothic" w:hAnsi="Century Gothic"/>
                                <w:sz w:val="20"/>
                                <w:szCs w:val="20"/>
                              </w:rPr>
                            </w:pPr>
                            <w:r w:rsidRPr="0025725D">
                              <w:rPr>
                                <w:rFonts w:ascii="Century Gothic" w:hAnsi="Century Gothic"/>
                                <w:sz w:val="20"/>
                                <w:szCs w:val="20"/>
                              </w:rPr>
                              <w:t>No se ha localizado información sobre las indemnizaciones percibidas por altos cargos y máximos responsables con ocasión del abandono del cargo</w:t>
                            </w:r>
                          </w:p>
                          <w:p w:rsidR="00B10A79" w:rsidRPr="0025725D" w:rsidRDefault="00B10A79" w:rsidP="00680B0A">
                            <w:pPr>
                              <w:pStyle w:val="Prrafodelista"/>
                              <w:numPr>
                                <w:ilvl w:val="0"/>
                                <w:numId w:val="8"/>
                              </w:numPr>
                              <w:spacing w:before="120" w:after="120"/>
                              <w:contextualSpacing w:val="0"/>
                              <w:jc w:val="both"/>
                              <w:rPr>
                                <w:rFonts w:ascii="Century Gothic" w:hAnsi="Century Gothic"/>
                                <w:sz w:val="20"/>
                                <w:szCs w:val="20"/>
                              </w:rPr>
                            </w:pPr>
                            <w:r w:rsidRPr="0025725D">
                              <w:rPr>
                                <w:rFonts w:ascii="Century Gothic" w:hAnsi="Century Gothic"/>
                                <w:sz w:val="20"/>
                                <w:szCs w:val="20"/>
                              </w:rPr>
                              <w:t>No se ha localizado información</w:t>
                            </w:r>
                            <w:r w:rsidRPr="00DF78CA">
                              <w:rPr>
                                <w:rStyle w:val="Ttulo2Car"/>
                                <w:b w:val="0"/>
                                <w:color w:val="auto"/>
                                <w:sz w:val="20"/>
                                <w:szCs w:val="20"/>
                                <w:lang w:bidi="es-ES"/>
                              </w:rPr>
                              <w:t xml:space="preserve"> </w:t>
                            </w:r>
                            <w:r>
                              <w:rPr>
                                <w:rStyle w:val="Ttulo2Car"/>
                                <w:b w:val="0"/>
                                <w:color w:val="auto"/>
                                <w:sz w:val="20"/>
                                <w:szCs w:val="20"/>
                                <w:lang w:bidi="es-ES"/>
                              </w:rPr>
                              <w:t>sobre r</w:t>
                            </w:r>
                            <w:r w:rsidRPr="00DF78CA">
                              <w:rPr>
                                <w:rStyle w:val="Ttulo2Car"/>
                                <w:b w:val="0"/>
                                <w:color w:val="auto"/>
                                <w:sz w:val="20"/>
                                <w:szCs w:val="20"/>
                                <w:lang w:bidi="es-ES"/>
                              </w:rPr>
                              <w:t xml:space="preserve">esoluciones de autorización o reconocimiento de compatibilidad que afecten a </w:t>
                            </w:r>
                            <w:r>
                              <w:rPr>
                                <w:rStyle w:val="Ttulo2Car"/>
                                <w:b w:val="0"/>
                                <w:color w:val="auto"/>
                                <w:sz w:val="20"/>
                                <w:szCs w:val="20"/>
                                <w:lang w:bidi="es-ES"/>
                              </w:rPr>
                              <w:t>sus</w:t>
                            </w:r>
                            <w:r w:rsidRPr="00DF78CA">
                              <w:rPr>
                                <w:rStyle w:val="Ttulo2Car"/>
                                <w:b w:val="0"/>
                                <w:color w:val="auto"/>
                                <w:sz w:val="20"/>
                                <w:szCs w:val="20"/>
                                <w:lang w:bidi="es-ES"/>
                              </w:rPr>
                              <w:t xml:space="preserve"> empleado</w:t>
                            </w:r>
                            <w:r>
                              <w:rPr>
                                <w:rStyle w:val="Ttulo2Car"/>
                                <w:b w:val="0"/>
                                <w:color w:val="auto"/>
                                <w:sz w:val="20"/>
                                <w:szCs w:val="20"/>
                                <w:lang w:bidi="es-ES"/>
                              </w:rPr>
                              <w:t>s</w:t>
                            </w:r>
                          </w:p>
                          <w:p w:rsidR="00B10A79" w:rsidRPr="00C86030" w:rsidRDefault="00B10A79"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 autorización para actividad privada al cese de altos cargos.</w:t>
                            </w:r>
                          </w:p>
                          <w:p w:rsidR="00B10A79" w:rsidRPr="00C86030" w:rsidRDefault="00B10A79" w:rsidP="00680B0A">
                            <w:pPr>
                              <w:pStyle w:val="Prrafodelista"/>
                              <w:numPr>
                                <w:ilvl w:val="0"/>
                                <w:numId w:val="8"/>
                              </w:numPr>
                              <w:spacing w:before="120" w:after="120"/>
                              <w:contextualSpacing w:val="0"/>
                              <w:jc w:val="both"/>
                              <w:rPr>
                                <w:rStyle w:val="Ttulo2Car"/>
                                <w:rFonts w:eastAsiaTheme="minorEastAsia" w:cstheme="minorBidi"/>
                                <w:b w:val="0"/>
                                <w:bCs w:val="0"/>
                                <w:color w:val="auto"/>
                                <w:sz w:val="20"/>
                                <w:szCs w:val="20"/>
                              </w:rPr>
                            </w:pPr>
                            <w:r w:rsidRPr="00C86030">
                              <w:rPr>
                                <w:rFonts w:ascii="Century Gothic" w:hAnsi="Century Gothic"/>
                                <w:sz w:val="20"/>
                                <w:szCs w:val="20"/>
                              </w:rPr>
                              <w:t>No se ofrece i</w:t>
                            </w:r>
                            <w:r w:rsidRPr="00C86030">
                              <w:rPr>
                                <w:rStyle w:val="Ttulo2Car"/>
                                <w:b w:val="0"/>
                                <w:color w:val="auto"/>
                                <w:sz w:val="20"/>
                                <w:szCs w:val="20"/>
                                <w:lang w:bidi="es-ES"/>
                              </w:rPr>
                              <w:t>nformación estadística sobre el grado de cumplimiento y calidad de los servicios públicos de su competencia.</w:t>
                            </w:r>
                          </w:p>
                          <w:p w:rsidR="00B10A79" w:rsidRDefault="00B10A79" w:rsidP="00680B0A">
                            <w:pPr>
                              <w:spacing w:before="120" w:after="120"/>
                              <w:ind w:left="360"/>
                              <w:jc w:val="both"/>
                              <w:rPr>
                                <w:rFonts w:ascii="Century Gothic" w:hAnsi="Century Gothic"/>
                                <w:b/>
                                <w:color w:val="00642D"/>
                              </w:rPr>
                            </w:pPr>
                          </w:p>
                          <w:p w:rsidR="00B10A79" w:rsidRPr="00C86030" w:rsidRDefault="00B10A79" w:rsidP="00680B0A">
                            <w:pPr>
                              <w:spacing w:before="120" w:after="120"/>
                              <w:jc w:val="both"/>
                              <w:rPr>
                                <w:rFonts w:ascii="Century Gothic" w:hAnsi="Century Gothic"/>
                                <w:b/>
                                <w:color w:val="00642D"/>
                              </w:rPr>
                            </w:pPr>
                            <w:r w:rsidRPr="00C86030">
                              <w:rPr>
                                <w:rFonts w:ascii="Century Gothic" w:hAnsi="Century Gothic"/>
                                <w:b/>
                                <w:color w:val="00642D"/>
                              </w:rPr>
                              <w:t>Calidad de la Información</w:t>
                            </w:r>
                          </w:p>
                          <w:p w:rsidR="00B10A79" w:rsidRDefault="00B10A79" w:rsidP="00680B0A">
                            <w:pPr>
                              <w:pStyle w:val="Prrafodelista"/>
                              <w:numPr>
                                <w:ilvl w:val="0"/>
                                <w:numId w:val="4"/>
                              </w:numPr>
                              <w:spacing w:before="120" w:after="120"/>
                              <w:contextualSpacing w:val="0"/>
                              <w:jc w:val="both"/>
                              <w:rPr>
                                <w:rFonts w:ascii="Century Gothic" w:hAnsi="Century Gothic"/>
                                <w:sz w:val="20"/>
                                <w:szCs w:val="20"/>
                                <w:lang w:bidi="es-ES"/>
                              </w:rPr>
                            </w:pPr>
                            <w:r w:rsidRPr="00C86030">
                              <w:rPr>
                                <w:rFonts w:ascii="Century Gothic" w:hAnsi="Century Gothic"/>
                                <w:sz w:val="20"/>
                                <w:szCs w:val="20"/>
                                <w:lang w:bidi="es-ES"/>
                              </w:rPr>
                              <w:t>La remisión a fuentes centralizadas (Contratos) no facilita la localización de la información.</w:t>
                            </w:r>
                          </w:p>
                          <w:p w:rsidR="00B10A79" w:rsidRPr="00B41D5A" w:rsidRDefault="00B10A79" w:rsidP="00680B0A">
                            <w:pPr>
                              <w:spacing w:before="120" w:after="120"/>
                              <w:ind w:left="360"/>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rsidR="00E94207" w:rsidRPr="00C86030" w:rsidRDefault="00E94207" w:rsidP="00BD4582">
                      <w:pPr>
                        <w:rPr>
                          <w:rFonts w:ascii="Century Gothic" w:hAnsi="Century Gothic"/>
                          <w:b/>
                          <w:color w:val="00642D"/>
                        </w:rPr>
                      </w:pPr>
                      <w:r w:rsidRPr="00C86030">
                        <w:rPr>
                          <w:rFonts w:ascii="Century Gothic" w:hAnsi="Century Gothic"/>
                          <w:b/>
                          <w:color w:val="00642D"/>
                        </w:rPr>
                        <w:t>Contenidos</w:t>
                      </w:r>
                    </w:p>
                    <w:p w:rsidR="00E94207" w:rsidRPr="00C86030" w:rsidRDefault="00E94207" w:rsidP="00680B0A">
                      <w:pPr>
                        <w:spacing w:before="120" w:after="120"/>
                        <w:jc w:val="both"/>
                        <w:rPr>
                          <w:rFonts w:ascii="Century Gothic" w:hAnsi="Century Gothic"/>
                          <w:sz w:val="20"/>
                          <w:szCs w:val="20"/>
                        </w:rPr>
                      </w:pPr>
                      <w:r w:rsidRPr="00C86030">
                        <w:rPr>
                          <w:rFonts w:ascii="Century Gothic" w:hAnsi="Century Gothic"/>
                          <w:sz w:val="20"/>
                          <w:szCs w:val="20"/>
                        </w:rPr>
                        <w:t>La información publicada no contempla la totalidad de los contenidos obligatorios establecidos en el artículo 8 de la LTAIBG.</w:t>
                      </w:r>
                    </w:p>
                    <w:p w:rsidR="00E94207" w:rsidRPr="00C86030" w:rsidRDefault="00E94207" w:rsidP="00680B0A">
                      <w:pPr>
                        <w:spacing w:before="120" w:after="120"/>
                        <w:jc w:val="both"/>
                        <w:rPr>
                          <w:rFonts w:ascii="Century Gothic" w:hAnsi="Century Gothic"/>
                          <w:sz w:val="20"/>
                          <w:szCs w:val="20"/>
                        </w:rPr>
                      </w:pPr>
                    </w:p>
                    <w:p w:rsidR="00E94207" w:rsidRPr="00C86030" w:rsidRDefault="00E94207"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modificaciones de contratos adjudicados</w:t>
                      </w:r>
                    </w:p>
                    <w:p w:rsidR="00E94207" w:rsidRPr="00C86030" w:rsidRDefault="00E94207"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 distribución porcentual expresada en términos presupuestarios de los contratos adjudicados según procedimiento de licitación.</w:t>
                      </w:r>
                    </w:p>
                    <w:p w:rsidR="00E94207" w:rsidRPr="00E94207" w:rsidRDefault="00E94207" w:rsidP="00680B0A">
                      <w:pPr>
                        <w:pStyle w:val="Prrafodelista"/>
                        <w:numPr>
                          <w:ilvl w:val="0"/>
                          <w:numId w:val="8"/>
                        </w:numPr>
                        <w:spacing w:before="120" w:after="120"/>
                        <w:contextualSpacing w:val="0"/>
                        <w:jc w:val="both"/>
                        <w:rPr>
                          <w:rFonts w:ascii="Century Gothic" w:hAnsi="Century Gothic"/>
                          <w:sz w:val="20"/>
                          <w:szCs w:val="20"/>
                        </w:rPr>
                      </w:pPr>
                      <w:r w:rsidRPr="00E94207">
                        <w:rPr>
                          <w:rFonts w:ascii="Century Gothic" w:hAnsi="Century Gothic"/>
                          <w:sz w:val="20"/>
                          <w:szCs w:val="20"/>
                        </w:rPr>
                        <w:t>No se ha localizado información sobre encomiendas de gestión.</w:t>
                      </w:r>
                    </w:p>
                    <w:p w:rsidR="00E94207" w:rsidRPr="00C86030" w:rsidRDefault="00E94207"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sobre subvenciones y ayudas públicas </w:t>
                      </w:r>
                    </w:p>
                    <w:p w:rsidR="00E94207" w:rsidRPr="00C86030" w:rsidRDefault="00E94207"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presupuestos</w:t>
                      </w:r>
                    </w:p>
                    <w:p w:rsidR="00E94207" w:rsidRDefault="00E94207"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w:t>
                      </w:r>
                      <w:r>
                        <w:rPr>
                          <w:rFonts w:ascii="Century Gothic" w:hAnsi="Century Gothic"/>
                          <w:sz w:val="20"/>
                          <w:szCs w:val="20"/>
                        </w:rPr>
                        <w:t xml:space="preserve">actualizada sobre cuentas anuales </w:t>
                      </w:r>
                    </w:p>
                    <w:p w:rsidR="00E94207" w:rsidRDefault="00E94207"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w:t>
                      </w:r>
                      <w:r>
                        <w:rPr>
                          <w:rFonts w:ascii="Century Gothic" w:hAnsi="Century Gothic"/>
                          <w:sz w:val="20"/>
                          <w:szCs w:val="20"/>
                        </w:rPr>
                        <w:t xml:space="preserve">información </w:t>
                      </w:r>
                      <w:r w:rsidRPr="00C86030">
                        <w:rPr>
                          <w:rFonts w:ascii="Century Gothic" w:hAnsi="Century Gothic"/>
                          <w:sz w:val="20"/>
                          <w:szCs w:val="20"/>
                        </w:rPr>
                        <w:t xml:space="preserve">sobre </w:t>
                      </w:r>
                      <w:r w:rsidRPr="00C86030">
                        <w:rPr>
                          <w:rStyle w:val="Ttulo2Car"/>
                          <w:b w:val="0"/>
                          <w:color w:val="auto"/>
                          <w:sz w:val="20"/>
                          <w:szCs w:val="20"/>
                          <w:lang w:bidi="es-ES"/>
                        </w:rPr>
                        <w:t>Informes de auditoría de cuentas y de fiscalización por órganos de control externo</w:t>
                      </w:r>
                      <w:r w:rsidRPr="00C86030">
                        <w:rPr>
                          <w:rFonts w:ascii="Century Gothic" w:hAnsi="Century Gothic"/>
                          <w:sz w:val="20"/>
                          <w:szCs w:val="20"/>
                        </w:rPr>
                        <w:t xml:space="preserve">. </w:t>
                      </w:r>
                    </w:p>
                    <w:p w:rsidR="00E94207" w:rsidRDefault="00E94207" w:rsidP="00680B0A">
                      <w:pPr>
                        <w:pStyle w:val="Prrafodelista"/>
                        <w:numPr>
                          <w:ilvl w:val="0"/>
                          <w:numId w:val="8"/>
                        </w:numPr>
                        <w:spacing w:before="120" w:after="120"/>
                        <w:contextualSpacing w:val="0"/>
                        <w:jc w:val="both"/>
                        <w:rPr>
                          <w:rFonts w:ascii="Century Gothic" w:hAnsi="Century Gothic"/>
                          <w:sz w:val="20"/>
                          <w:szCs w:val="20"/>
                        </w:rPr>
                      </w:pPr>
                      <w:r w:rsidRPr="0025725D">
                        <w:rPr>
                          <w:rFonts w:ascii="Century Gothic" w:hAnsi="Century Gothic"/>
                          <w:sz w:val="20"/>
                          <w:szCs w:val="20"/>
                        </w:rPr>
                        <w:t xml:space="preserve">No se ha localizado información sobre las retribuciones de los </w:t>
                      </w:r>
                      <w:r>
                        <w:rPr>
                          <w:rFonts w:ascii="Century Gothic" w:hAnsi="Century Gothic"/>
                          <w:sz w:val="20"/>
                          <w:szCs w:val="20"/>
                        </w:rPr>
                        <w:t xml:space="preserve">altos cargos y </w:t>
                      </w:r>
                      <w:r w:rsidRPr="0025725D">
                        <w:rPr>
                          <w:rFonts w:ascii="Century Gothic" w:hAnsi="Century Gothic"/>
                          <w:sz w:val="20"/>
                          <w:szCs w:val="20"/>
                        </w:rPr>
                        <w:t>máximos responsables</w:t>
                      </w:r>
                    </w:p>
                    <w:p w:rsidR="00E94207" w:rsidRDefault="00E94207" w:rsidP="00680B0A">
                      <w:pPr>
                        <w:pStyle w:val="Prrafodelista"/>
                        <w:numPr>
                          <w:ilvl w:val="0"/>
                          <w:numId w:val="8"/>
                        </w:numPr>
                        <w:spacing w:before="120" w:after="120"/>
                        <w:contextualSpacing w:val="0"/>
                        <w:jc w:val="both"/>
                        <w:rPr>
                          <w:rFonts w:ascii="Century Gothic" w:hAnsi="Century Gothic"/>
                          <w:sz w:val="20"/>
                          <w:szCs w:val="20"/>
                        </w:rPr>
                      </w:pPr>
                      <w:r w:rsidRPr="0025725D">
                        <w:rPr>
                          <w:rFonts w:ascii="Century Gothic" w:hAnsi="Century Gothic"/>
                          <w:sz w:val="20"/>
                          <w:szCs w:val="20"/>
                        </w:rPr>
                        <w:t>No se ha localizado información sobre las indemnizaciones percibidas por altos cargos y máximos responsables con ocasión del abandono del cargo</w:t>
                      </w:r>
                    </w:p>
                    <w:p w:rsidR="00E94207" w:rsidRPr="0025725D" w:rsidRDefault="00E94207" w:rsidP="00680B0A">
                      <w:pPr>
                        <w:pStyle w:val="Prrafodelista"/>
                        <w:numPr>
                          <w:ilvl w:val="0"/>
                          <w:numId w:val="8"/>
                        </w:numPr>
                        <w:spacing w:before="120" w:after="120"/>
                        <w:contextualSpacing w:val="0"/>
                        <w:jc w:val="both"/>
                        <w:rPr>
                          <w:rFonts w:ascii="Century Gothic" w:hAnsi="Century Gothic"/>
                          <w:sz w:val="20"/>
                          <w:szCs w:val="20"/>
                        </w:rPr>
                      </w:pPr>
                      <w:r w:rsidRPr="0025725D">
                        <w:rPr>
                          <w:rFonts w:ascii="Century Gothic" w:hAnsi="Century Gothic"/>
                          <w:sz w:val="20"/>
                          <w:szCs w:val="20"/>
                        </w:rPr>
                        <w:t>No se ha localizado información</w:t>
                      </w:r>
                      <w:r w:rsidRPr="00DF78CA">
                        <w:rPr>
                          <w:rStyle w:val="Ttulo2Car"/>
                          <w:b w:val="0"/>
                          <w:color w:val="auto"/>
                          <w:sz w:val="20"/>
                          <w:szCs w:val="20"/>
                          <w:lang w:bidi="es-ES"/>
                        </w:rPr>
                        <w:t xml:space="preserve"> </w:t>
                      </w:r>
                      <w:r>
                        <w:rPr>
                          <w:rStyle w:val="Ttulo2Car"/>
                          <w:b w:val="0"/>
                          <w:color w:val="auto"/>
                          <w:sz w:val="20"/>
                          <w:szCs w:val="20"/>
                          <w:lang w:bidi="es-ES"/>
                        </w:rPr>
                        <w:t>sobre r</w:t>
                      </w:r>
                      <w:r w:rsidRPr="00DF78CA">
                        <w:rPr>
                          <w:rStyle w:val="Ttulo2Car"/>
                          <w:b w:val="0"/>
                          <w:color w:val="auto"/>
                          <w:sz w:val="20"/>
                          <w:szCs w:val="20"/>
                          <w:lang w:bidi="es-ES"/>
                        </w:rPr>
                        <w:t xml:space="preserve">esoluciones de autorización o reconocimiento de compatibilidad que afecten a </w:t>
                      </w:r>
                      <w:r>
                        <w:rPr>
                          <w:rStyle w:val="Ttulo2Car"/>
                          <w:b w:val="0"/>
                          <w:color w:val="auto"/>
                          <w:sz w:val="20"/>
                          <w:szCs w:val="20"/>
                          <w:lang w:bidi="es-ES"/>
                        </w:rPr>
                        <w:t>sus</w:t>
                      </w:r>
                      <w:r w:rsidRPr="00DF78CA">
                        <w:rPr>
                          <w:rStyle w:val="Ttulo2Car"/>
                          <w:b w:val="0"/>
                          <w:color w:val="auto"/>
                          <w:sz w:val="20"/>
                          <w:szCs w:val="20"/>
                          <w:lang w:bidi="es-ES"/>
                        </w:rPr>
                        <w:t xml:space="preserve"> empleado</w:t>
                      </w:r>
                      <w:r>
                        <w:rPr>
                          <w:rStyle w:val="Ttulo2Car"/>
                          <w:b w:val="0"/>
                          <w:color w:val="auto"/>
                          <w:sz w:val="20"/>
                          <w:szCs w:val="20"/>
                          <w:lang w:bidi="es-ES"/>
                        </w:rPr>
                        <w:t>s</w:t>
                      </w:r>
                    </w:p>
                    <w:p w:rsidR="00E94207" w:rsidRPr="00C86030" w:rsidRDefault="00E94207"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 autorización para actividad privada al cese de altos cargos.</w:t>
                      </w:r>
                    </w:p>
                    <w:p w:rsidR="00E94207" w:rsidRPr="00C86030" w:rsidRDefault="00E94207" w:rsidP="00680B0A">
                      <w:pPr>
                        <w:pStyle w:val="Prrafodelista"/>
                        <w:numPr>
                          <w:ilvl w:val="0"/>
                          <w:numId w:val="8"/>
                        </w:numPr>
                        <w:spacing w:before="120" w:after="120"/>
                        <w:contextualSpacing w:val="0"/>
                        <w:jc w:val="both"/>
                        <w:rPr>
                          <w:rStyle w:val="Ttulo2Car"/>
                          <w:rFonts w:eastAsiaTheme="minorEastAsia" w:cstheme="minorBidi"/>
                          <w:b w:val="0"/>
                          <w:bCs w:val="0"/>
                          <w:color w:val="auto"/>
                          <w:sz w:val="20"/>
                          <w:szCs w:val="20"/>
                        </w:rPr>
                      </w:pPr>
                      <w:r w:rsidRPr="00C86030">
                        <w:rPr>
                          <w:rFonts w:ascii="Century Gothic" w:hAnsi="Century Gothic"/>
                          <w:sz w:val="20"/>
                          <w:szCs w:val="20"/>
                        </w:rPr>
                        <w:t>No se ofrece i</w:t>
                      </w:r>
                      <w:r w:rsidRPr="00C86030">
                        <w:rPr>
                          <w:rStyle w:val="Ttulo2Car"/>
                          <w:b w:val="0"/>
                          <w:color w:val="auto"/>
                          <w:sz w:val="20"/>
                          <w:szCs w:val="20"/>
                          <w:lang w:bidi="es-ES"/>
                        </w:rPr>
                        <w:t>nformación estadística sobre el grado de cumplimiento y calidad de los servicios públicos de su competencia.</w:t>
                      </w:r>
                    </w:p>
                    <w:p w:rsidR="00E94207" w:rsidRDefault="00E94207" w:rsidP="00680B0A">
                      <w:pPr>
                        <w:spacing w:before="120" w:after="120"/>
                        <w:ind w:left="360"/>
                        <w:jc w:val="both"/>
                        <w:rPr>
                          <w:rFonts w:ascii="Century Gothic" w:hAnsi="Century Gothic"/>
                          <w:b/>
                          <w:color w:val="00642D"/>
                        </w:rPr>
                      </w:pPr>
                    </w:p>
                    <w:p w:rsidR="00E94207" w:rsidRPr="00C86030" w:rsidRDefault="00E94207" w:rsidP="00680B0A">
                      <w:pPr>
                        <w:spacing w:before="120" w:after="120"/>
                        <w:jc w:val="both"/>
                        <w:rPr>
                          <w:rFonts w:ascii="Century Gothic" w:hAnsi="Century Gothic"/>
                          <w:b/>
                          <w:color w:val="00642D"/>
                        </w:rPr>
                      </w:pPr>
                      <w:r w:rsidRPr="00C86030">
                        <w:rPr>
                          <w:rFonts w:ascii="Century Gothic" w:hAnsi="Century Gothic"/>
                          <w:b/>
                          <w:color w:val="00642D"/>
                        </w:rPr>
                        <w:t>Calidad de la Información</w:t>
                      </w:r>
                    </w:p>
                    <w:p w:rsidR="00E94207" w:rsidRDefault="00E94207" w:rsidP="00680B0A">
                      <w:pPr>
                        <w:pStyle w:val="Prrafodelista"/>
                        <w:numPr>
                          <w:ilvl w:val="0"/>
                          <w:numId w:val="4"/>
                        </w:numPr>
                        <w:spacing w:before="120" w:after="120"/>
                        <w:contextualSpacing w:val="0"/>
                        <w:jc w:val="both"/>
                        <w:rPr>
                          <w:rFonts w:ascii="Century Gothic" w:hAnsi="Century Gothic"/>
                          <w:sz w:val="20"/>
                          <w:szCs w:val="20"/>
                          <w:lang w:bidi="es-ES"/>
                        </w:rPr>
                      </w:pPr>
                      <w:r w:rsidRPr="00C86030">
                        <w:rPr>
                          <w:rFonts w:ascii="Century Gothic" w:hAnsi="Century Gothic"/>
                          <w:sz w:val="20"/>
                          <w:szCs w:val="20"/>
                          <w:lang w:bidi="es-ES"/>
                        </w:rPr>
                        <w:t>La remisión a fuentes centralizadas (Contratos) no facilita la localización de la información.</w:t>
                      </w:r>
                    </w:p>
                    <w:p w:rsidR="00E94207" w:rsidRPr="00B41D5A" w:rsidRDefault="00E94207" w:rsidP="00680B0A">
                      <w:pPr>
                        <w:spacing w:before="120" w:after="120"/>
                        <w:ind w:left="360"/>
                        <w:jc w:val="both"/>
                        <w:rPr>
                          <w:sz w:val="20"/>
                          <w:szCs w:val="20"/>
                        </w:rPr>
                      </w:pPr>
                    </w:p>
                  </w:txbxContent>
                </v:textbox>
              </v:shape>
            </w:pict>
          </mc:Fallback>
        </mc:AlternateContent>
      </w:r>
    </w:p>
    <w:p w:rsidR="00C33A23" w:rsidRPr="00BD1DD2" w:rsidRDefault="00C33A23" w:rsidP="00C33A23">
      <w:pPr>
        <w:pStyle w:val="Cuerpodelboletn"/>
        <w:spacing w:before="120" w:after="120" w:line="312" w:lineRule="auto"/>
        <w:ind w:left="360"/>
        <w:rPr>
          <w:rStyle w:val="Ttulo2Car"/>
          <w:lang w:bidi="es-ES"/>
        </w:rPr>
      </w:pPr>
    </w:p>
    <w:p w:rsidR="00C33A23" w:rsidRPr="00BD1DD2" w:rsidRDefault="00C33A23" w:rsidP="00C33A23">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E3088D" w:rsidRPr="00BD1DD2" w:rsidRDefault="00E3088D" w:rsidP="00E3088D">
      <w:pPr>
        <w:pStyle w:val="Cuerpodelboletn"/>
        <w:spacing w:before="120" w:after="120" w:line="312" w:lineRule="auto"/>
        <w:ind w:left="360"/>
        <w:rPr>
          <w:rStyle w:val="Ttulo2Car"/>
          <w:lang w:bidi="es-ES"/>
        </w:rPr>
      </w:pPr>
    </w:p>
    <w:p w:rsidR="00E3088D" w:rsidRPr="00BD1DD2" w:rsidRDefault="00E3088D" w:rsidP="00E3088D">
      <w:pPr>
        <w:pStyle w:val="Cuerpodelboletn"/>
        <w:spacing w:before="120" w:after="120" w:line="312" w:lineRule="auto"/>
        <w:ind w:left="360"/>
        <w:rPr>
          <w:b/>
          <w:color w:val="50866C"/>
          <w:sz w:val="32"/>
        </w:rPr>
      </w:pPr>
    </w:p>
    <w:p w:rsidR="00BD4582" w:rsidRPr="00BD1DD2" w:rsidRDefault="00BD4582">
      <w:pPr>
        <w:rPr>
          <w:rFonts w:ascii="Century Gothic" w:hAnsi="Century Gothic"/>
          <w:b/>
          <w:color w:val="50866C"/>
          <w:sz w:val="32"/>
        </w:rPr>
      </w:pPr>
      <w:r w:rsidRPr="00BD1DD2">
        <w:rPr>
          <w:rFonts w:ascii="Century Gothic" w:hAnsi="Century Gothic"/>
          <w:b/>
          <w:color w:val="50866C"/>
          <w:sz w:val="32"/>
        </w:rPr>
        <w:br w:type="page"/>
      </w:r>
    </w:p>
    <w:p w:rsidR="00BD4582" w:rsidRPr="00BD1DD2" w:rsidRDefault="00BD4582" w:rsidP="00BD4582">
      <w:pPr>
        <w:pStyle w:val="Cuerpodelboletn"/>
        <w:spacing w:before="120" w:after="120" w:line="312" w:lineRule="auto"/>
        <w:ind w:left="360"/>
        <w:rPr>
          <w:rStyle w:val="Ttulo2Car"/>
          <w:color w:val="00642D"/>
          <w:lang w:bidi="es-ES"/>
        </w:rPr>
      </w:pPr>
      <w:r w:rsidRPr="00BD1DD2">
        <w:rPr>
          <w:rStyle w:val="Ttulo2Car"/>
          <w:color w:val="00642D"/>
          <w:lang w:bidi="es-ES"/>
        </w:rPr>
        <w:lastRenderedPageBreak/>
        <w:t>II.3 Información Patrimonial.</w:t>
      </w:r>
      <w:r w:rsidRPr="00BD1DD2">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BD1DD2" w:rsidTr="00BD4582">
        <w:trPr>
          <w:cantSplit/>
          <w:trHeight w:val="1612"/>
        </w:trPr>
        <w:tc>
          <w:tcPr>
            <w:tcW w:w="1024" w:type="dxa"/>
            <w:shd w:val="clear" w:color="auto" w:fill="00642D"/>
            <w:textDirection w:val="btLr"/>
            <w:vAlign w:val="center"/>
          </w:tcPr>
          <w:p w:rsidR="00BD4582" w:rsidRPr="00BD1DD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sidRPr="00BD1DD2">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BD1DD2" w:rsidRDefault="00BD4582" w:rsidP="00BD4582">
            <w:pPr>
              <w:ind w:left="113" w:right="113"/>
              <w:jc w:val="center"/>
              <w:rPr>
                <w:rStyle w:val="Ttulo2Car"/>
                <w:color w:val="FFFFFF" w:themeColor="background1"/>
                <w:sz w:val="20"/>
                <w:szCs w:val="20"/>
                <w:lang w:bidi="es-ES"/>
              </w:rPr>
            </w:pPr>
            <w:r w:rsidRPr="00BD1DD2">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BD1DD2" w:rsidRDefault="00BD4582" w:rsidP="00BD4582">
            <w:pPr>
              <w:pStyle w:val="Cuerpodelboletn"/>
              <w:spacing w:before="120" w:after="120" w:line="312" w:lineRule="auto"/>
              <w:ind w:left="113" w:right="113"/>
              <w:rPr>
                <w:rStyle w:val="Ttulo2Car"/>
                <w:color w:val="FFFFFF" w:themeColor="background1"/>
                <w:sz w:val="20"/>
                <w:szCs w:val="20"/>
                <w:lang w:bidi="es-ES"/>
              </w:rPr>
            </w:pPr>
            <w:r w:rsidRPr="00BD1DD2">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BD1DD2" w:rsidRDefault="00BD4582" w:rsidP="00BD4582">
            <w:pPr>
              <w:pStyle w:val="Cuerpodelboletn"/>
              <w:spacing w:before="120" w:after="120" w:line="312" w:lineRule="auto"/>
              <w:jc w:val="center"/>
              <w:rPr>
                <w:rStyle w:val="Ttulo2Car"/>
                <w:color w:val="FFFFFF" w:themeColor="background1"/>
                <w:sz w:val="20"/>
                <w:szCs w:val="20"/>
                <w:lang w:bidi="es-ES"/>
              </w:rPr>
            </w:pPr>
            <w:r w:rsidRPr="00BD1DD2">
              <w:rPr>
                <w:rStyle w:val="Ttulo2Car"/>
                <w:color w:val="FFFFFF" w:themeColor="background1"/>
                <w:sz w:val="20"/>
                <w:szCs w:val="20"/>
                <w:lang w:bidi="es-ES"/>
              </w:rPr>
              <w:t>Observaciones</w:t>
            </w:r>
          </w:p>
        </w:tc>
      </w:tr>
      <w:tr w:rsidR="00BD4582" w:rsidRPr="00BD1DD2" w:rsidTr="00BD4582">
        <w:tc>
          <w:tcPr>
            <w:tcW w:w="1024" w:type="dxa"/>
            <w:tcBorders>
              <w:right w:val="single" w:sz="4" w:space="0" w:color="00642D"/>
            </w:tcBorders>
            <w:shd w:val="clear" w:color="auto" w:fill="00642D"/>
            <w:textDirection w:val="btLr"/>
          </w:tcPr>
          <w:p w:rsidR="00BD4582" w:rsidRPr="00BD1DD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BD1DD2" w:rsidRDefault="00BD4582" w:rsidP="00BD4582">
            <w:pPr>
              <w:rPr>
                <w:rStyle w:val="Ttulo2Car"/>
                <w:b w:val="0"/>
                <w:color w:val="auto"/>
                <w:sz w:val="20"/>
                <w:szCs w:val="20"/>
                <w:lang w:bidi="es-ES"/>
              </w:rPr>
            </w:pPr>
            <w:r w:rsidRPr="00BD1DD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BD1DD2" w:rsidRDefault="00BD4582" w:rsidP="00BD4582">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BD1DD2" w:rsidRDefault="00F858D8" w:rsidP="00F858D8">
            <w:pPr>
              <w:pStyle w:val="Cuerpodelboletn"/>
              <w:spacing w:before="120" w:after="120" w:line="312" w:lineRule="auto"/>
              <w:rPr>
                <w:rStyle w:val="Ttulo2Car"/>
                <w:b w:val="0"/>
                <w:sz w:val="20"/>
                <w:szCs w:val="20"/>
                <w:lang w:bidi="es-ES"/>
              </w:rPr>
            </w:pPr>
            <w:r>
              <w:rPr>
                <w:rStyle w:val="Ttulo2Car"/>
                <w:b w:val="0"/>
                <w:bCs w:val="0"/>
                <w:color w:val="auto"/>
                <w:sz w:val="20"/>
                <w:szCs w:val="20"/>
                <w:lang w:bidi="es-ES"/>
              </w:rPr>
              <w:t xml:space="preserve">No se ha localizado información. </w:t>
            </w:r>
          </w:p>
        </w:tc>
      </w:tr>
    </w:tbl>
    <w:p w:rsidR="00BD4582" w:rsidRPr="00BD1DD2" w:rsidRDefault="00BD4582" w:rsidP="00E3088D">
      <w:pPr>
        <w:pStyle w:val="Cuerpodelboletn"/>
        <w:spacing w:before="120" w:after="120" w:line="312" w:lineRule="auto"/>
        <w:ind w:left="360"/>
        <w:rPr>
          <w:b/>
          <w:color w:val="50866C"/>
          <w:sz w:val="32"/>
        </w:rPr>
      </w:pPr>
    </w:p>
    <w:p w:rsidR="002A154B" w:rsidRPr="00BD1DD2" w:rsidRDefault="002A154B" w:rsidP="002A154B">
      <w:pPr>
        <w:pStyle w:val="Cuerpodelboletn"/>
        <w:spacing w:before="120" w:after="120" w:line="312" w:lineRule="auto"/>
        <w:ind w:left="360"/>
        <w:rPr>
          <w:rStyle w:val="Ttulo2Car"/>
          <w:color w:val="00642D"/>
          <w:lang w:bidi="es-ES"/>
        </w:rPr>
      </w:pPr>
      <w:r w:rsidRPr="00BD1DD2">
        <w:rPr>
          <w:rStyle w:val="Ttulo2Car"/>
          <w:color w:val="00642D"/>
          <w:lang w:bidi="es-ES"/>
        </w:rPr>
        <w:t>Análisis de la Información Patrimonial</w:t>
      </w:r>
    </w:p>
    <w:p w:rsidR="002A154B" w:rsidRPr="00BD1DD2" w:rsidRDefault="002A154B" w:rsidP="002A154B">
      <w:pPr>
        <w:pStyle w:val="Cuerpodelboletn"/>
        <w:spacing w:before="120" w:after="120" w:line="312" w:lineRule="auto"/>
        <w:ind w:left="360"/>
        <w:rPr>
          <w:rStyle w:val="Ttulo2Car"/>
          <w:lang w:bidi="es-ES"/>
        </w:rPr>
      </w:pPr>
      <w:r w:rsidRPr="00BD1DD2">
        <w:rPr>
          <w:rStyle w:val="Ttulo2Car"/>
          <w:noProof/>
        </w:rPr>
        <mc:AlternateContent>
          <mc:Choice Requires="wps">
            <w:drawing>
              <wp:anchor distT="0" distB="0" distL="114300" distR="114300" simplePos="0" relativeHeight="251669504" behindDoc="0" locked="0" layoutInCell="1" allowOverlap="1" wp14:anchorId="02F447C5" wp14:editId="70720B28">
                <wp:simplePos x="0" y="0"/>
                <wp:positionH relativeFrom="column">
                  <wp:align>center</wp:align>
                </wp:positionH>
                <wp:positionV relativeFrom="paragraph">
                  <wp:posOffset>0</wp:posOffset>
                </wp:positionV>
                <wp:extent cx="5509523" cy="1438275"/>
                <wp:effectExtent l="0" t="0" r="1524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38275"/>
                        </a:xfrm>
                        <a:prstGeom prst="rect">
                          <a:avLst/>
                        </a:prstGeom>
                        <a:solidFill>
                          <a:srgbClr val="FFFFFF"/>
                        </a:solidFill>
                        <a:ln w="9525">
                          <a:solidFill>
                            <a:srgbClr val="000000"/>
                          </a:solidFill>
                          <a:miter lim="800000"/>
                          <a:headEnd/>
                          <a:tailEnd/>
                        </a:ln>
                      </wps:spPr>
                      <wps:txbx>
                        <w:txbxContent>
                          <w:p w:rsidR="00B10A79" w:rsidRPr="00C86030" w:rsidRDefault="00B10A79" w:rsidP="002A154B">
                            <w:pPr>
                              <w:rPr>
                                <w:rFonts w:ascii="Century Gothic" w:hAnsi="Century Gothic"/>
                                <w:b/>
                                <w:color w:val="00642D"/>
                              </w:rPr>
                            </w:pPr>
                            <w:r w:rsidRPr="00C86030">
                              <w:rPr>
                                <w:rFonts w:ascii="Century Gothic" w:hAnsi="Century Gothic"/>
                                <w:b/>
                                <w:color w:val="00642D"/>
                              </w:rPr>
                              <w:t>Contenidos</w:t>
                            </w:r>
                          </w:p>
                          <w:p w:rsidR="00B10A79" w:rsidRDefault="00B10A79" w:rsidP="00C3107C">
                            <w:pPr>
                              <w:jc w:val="both"/>
                              <w:rPr>
                                <w:rFonts w:ascii="Century Gothic" w:hAnsi="Century Gothic"/>
                                <w:sz w:val="20"/>
                                <w:szCs w:val="20"/>
                              </w:rPr>
                            </w:pPr>
                            <w:r w:rsidRPr="00C86030">
                              <w:rPr>
                                <w:rFonts w:ascii="Century Gothic" w:hAnsi="Century Gothic"/>
                                <w:sz w:val="20"/>
                                <w:szCs w:val="20"/>
                              </w:rPr>
                              <w:t xml:space="preserve">La información publicada  </w:t>
                            </w:r>
                            <w:r>
                              <w:rPr>
                                <w:rFonts w:ascii="Century Gothic" w:hAnsi="Century Gothic"/>
                                <w:sz w:val="20"/>
                                <w:szCs w:val="20"/>
                              </w:rPr>
                              <w:t xml:space="preserve">no </w:t>
                            </w:r>
                            <w:r w:rsidRPr="00C86030">
                              <w:rPr>
                                <w:rFonts w:ascii="Century Gothic" w:hAnsi="Century Gothic"/>
                                <w:sz w:val="20"/>
                                <w:szCs w:val="20"/>
                              </w:rPr>
                              <w:t xml:space="preserve">recoge los contenidos establecidos en el artículo 8.3 de la LTAIBG. </w:t>
                            </w:r>
                          </w:p>
                          <w:p w:rsidR="00B10A79" w:rsidRDefault="00B10A79" w:rsidP="00C3107C">
                            <w:pPr>
                              <w:jc w:val="both"/>
                              <w:rPr>
                                <w:rFonts w:ascii="Century Gothic" w:hAnsi="Century Gothic"/>
                                <w:sz w:val="20"/>
                                <w:szCs w:val="20"/>
                              </w:rPr>
                            </w:pPr>
                          </w:p>
                          <w:p w:rsidR="00B10A79" w:rsidRPr="00DE34AC" w:rsidRDefault="00B10A79" w:rsidP="00DE34AC">
                            <w:pPr>
                              <w:pStyle w:val="Prrafodelista"/>
                              <w:numPr>
                                <w:ilvl w:val="0"/>
                                <w:numId w:val="27"/>
                              </w:numPr>
                              <w:jc w:val="both"/>
                              <w:rPr>
                                <w:rFonts w:ascii="Century Gothic" w:hAnsi="Century Gothic"/>
                                <w:sz w:val="20"/>
                                <w:szCs w:val="20"/>
                                <w:lang w:bidi="es-ES"/>
                              </w:rPr>
                            </w:pPr>
                            <w:r w:rsidRPr="00DE34AC">
                              <w:rPr>
                                <w:rFonts w:ascii="Century Gothic" w:hAnsi="Century Gothic"/>
                                <w:sz w:val="20"/>
                                <w:szCs w:val="20"/>
                              </w:rPr>
                              <w:t>No se ha localizado información</w:t>
                            </w:r>
                            <w:r w:rsidRPr="00DE34AC">
                              <w:rPr>
                                <w:rStyle w:val="Ttulo2Car"/>
                                <w:b w:val="0"/>
                                <w:color w:val="auto"/>
                                <w:sz w:val="20"/>
                                <w:szCs w:val="20"/>
                                <w:lang w:bidi="es-ES"/>
                              </w:rPr>
                              <w:t xml:space="preserve"> sobre bienes inmuebles propiedad de CIBERNED o sobre los que ostente algún derecho real</w:t>
                            </w:r>
                            <w:r>
                              <w:rPr>
                                <w:rStyle w:val="Ttulo2Car"/>
                                <w:b w:val="0"/>
                                <w:color w:val="auto"/>
                                <w:sz w:val="20"/>
                                <w:szCs w:val="20"/>
                                <w:lang w:bidi="es-ES"/>
                              </w:rPr>
                              <w:t>.</w:t>
                            </w:r>
                            <w:r w:rsidRPr="00DE34AC">
                              <w:rPr>
                                <w:rFonts w:ascii="Century Gothic" w:hAnsi="Century Gothic"/>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0;margin-top:0;width:433.8pt;height:113.2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">
                <v:textbox>
                  <w:txbxContent>
                    <w:p w:rsidR="00E94207" w:rsidRPr="00C86030" w:rsidRDefault="00E94207" w:rsidP="002A154B">
                      <w:pPr>
                        <w:rPr>
                          <w:rFonts w:ascii="Century Gothic" w:hAnsi="Century Gothic"/>
                          <w:b/>
                          <w:color w:val="00642D"/>
                        </w:rPr>
                      </w:pPr>
                      <w:r w:rsidRPr="00C86030">
                        <w:rPr>
                          <w:rFonts w:ascii="Century Gothic" w:hAnsi="Century Gothic"/>
                          <w:b/>
                          <w:color w:val="00642D"/>
                        </w:rPr>
                        <w:t>Contenidos</w:t>
                      </w:r>
                    </w:p>
                    <w:p w:rsidR="00E94207" w:rsidRDefault="00E94207" w:rsidP="00C3107C">
                      <w:pPr>
                        <w:jc w:val="both"/>
                        <w:rPr>
                          <w:rFonts w:ascii="Century Gothic" w:hAnsi="Century Gothic"/>
                          <w:sz w:val="20"/>
                          <w:szCs w:val="20"/>
                        </w:rPr>
                      </w:pPr>
                      <w:r w:rsidRPr="00C86030">
                        <w:rPr>
                          <w:rFonts w:ascii="Century Gothic" w:hAnsi="Century Gothic"/>
                          <w:sz w:val="20"/>
                          <w:szCs w:val="20"/>
                        </w:rPr>
                        <w:t xml:space="preserve">La información publicada  </w:t>
                      </w:r>
                      <w:r>
                        <w:rPr>
                          <w:rFonts w:ascii="Century Gothic" w:hAnsi="Century Gothic"/>
                          <w:sz w:val="20"/>
                          <w:szCs w:val="20"/>
                        </w:rPr>
                        <w:t xml:space="preserve">no </w:t>
                      </w:r>
                      <w:r w:rsidRPr="00C86030">
                        <w:rPr>
                          <w:rFonts w:ascii="Century Gothic" w:hAnsi="Century Gothic"/>
                          <w:sz w:val="20"/>
                          <w:szCs w:val="20"/>
                        </w:rPr>
                        <w:t xml:space="preserve">recoge los contenidos establecidos en el artículo 8.3 de la LTAIBG. </w:t>
                      </w:r>
                    </w:p>
                    <w:p w:rsidR="00DE34AC" w:rsidRDefault="00DE34AC" w:rsidP="00C3107C">
                      <w:pPr>
                        <w:jc w:val="both"/>
                        <w:rPr>
                          <w:rFonts w:ascii="Century Gothic" w:hAnsi="Century Gothic"/>
                          <w:sz w:val="20"/>
                          <w:szCs w:val="20"/>
                        </w:rPr>
                      </w:pPr>
                    </w:p>
                    <w:p w:rsidR="00E94207" w:rsidRPr="00DE34AC" w:rsidRDefault="00E94207" w:rsidP="00DE34AC">
                      <w:pPr>
                        <w:pStyle w:val="Prrafodelista"/>
                        <w:numPr>
                          <w:ilvl w:val="0"/>
                          <w:numId w:val="27"/>
                        </w:numPr>
                        <w:jc w:val="both"/>
                        <w:rPr>
                          <w:rFonts w:ascii="Century Gothic" w:hAnsi="Century Gothic"/>
                          <w:sz w:val="20"/>
                          <w:szCs w:val="20"/>
                          <w:lang w:bidi="es-ES"/>
                        </w:rPr>
                      </w:pPr>
                      <w:r w:rsidRPr="00DE34AC">
                        <w:rPr>
                          <w:rFonts w:ascii="Century Gothic" w:hAnsi="Century Gothic"/>
                          <w:sz w:val="20"/>
                          <w:szCs w:val="20"/>
                        </w:rPr>
                        <w:t>No se ha localizado información</w:t>
                      </w:r>
                      <w:r w:rsidRPr="00DE34AC">
                        <w:rPr>
                          <w:rStyle w:val="Ttulo2Car"/>
                          <w:b w:val="0"/>
                          <w:color w:val="auto"/>
                          <w:sz w:val="20"/>
                          <w:szCs w:val="20"/>
                          <w:lang w:bidi="es-ES"/>
                        </w:rPr>
                        <w:t xml:space="preserve"> sobre bienes inmuebles propiedad de CIBERNED o sobre los que ostente algún derecho real</w:t>
                      </w:r>
                      <w:r w:rsidR="00C352CE">
                        <w:rPr>
                          <w:rStyle w:val="Ttulo2Car"/>
                          <w:b w:val="0"/>
                          <w:color w:val="auto"/>
                          <w:sz w:val="20"/>
                          <w:szCs w:val="20"/>
                          <w:lang w:bidi="es-ES"/>
                        </w:rPr>
                        <w:t>.</w:t>
                      </w:r>
                      <w:r w:rsidRPr="00DE34AC">
                        <w:rPr>
                          <w:rFonts w:ascii="Century Gothic" w:hAnsi="Century Gothic"/>
                          <w:sz w:val="20"/>
                          <w:szCs w:val="20"/>
                        </w:rPr>
                        <w:t xml:space="preserve"> </w:t>
                      </w:r>
                    </w:p>
                  </w:txbxContent>
                </v:textbox>
              </v:shape>
            </w:pict>
          </mc:Fallback>
        </mc:AlternateContent>
      </w: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BD4582" w:rsidRPr="0076347B" w:rsidRDefault="00BD4582" w:rsidP="00932008">
      <w:pPr>
        <w:pStyle w:val="Cuerpodelboletn"/>
        <w:numPr>
          <w:ilvl w:val="0"/>
          <w:numId w:val="1"/>
        </w:numPr>
        <w:spacing w:before="120" w:after="120" w:line="312" w:lineRule="auto"/>
        <w:rPr>
          <w:rFonts w:ascii="Century Gothic" w:hAnsi="Century Gothic"/>
          <w:b/>
          <w:color w:val="00642D"/>
          <w:sz w:val="32"/>
        </w:rPr>
      </w:pPr>
      <w:r w:rsidRPr="0076347B">
        <w:rPr>
          <w:rFonts w:ascii="Century Gothic" w:hAnsi="Century Gothic"/>
          <w:b/>
          <w:color w:val="00642D"/>
          <w:sz w:val="32"/>
        </w:rPr>
        <w:lastRenderedPageBreak/>
        <w:t>Índice de Cumplimiento de la Información Obligatoria</w:t>
      </w:r>
    </w:p>
    <w:tbl>
      <w:tblPr>
        <w:tblStyle w:val="Sombreadomedio2-nfasis3"/>
        <w:tblW w:w="10574" w:type="dxa"/>
        <w:tblInd w:w="108" w:type="dxa"/>
        <w:tblLook w:val="04A0" w:firstRow="1" w:lastRow="0" w:firstColumn="1" w:lastColumn="0" w:noHBand="0" w:noVBand="1"/>
      </w:tblPr>
      <w:tblGrid>
        <w:gridCol w:w="4342"/>
        <w:gridCol w:w="779"/>
        <w:gridCol w:w="779"/>
        <w:gridCol w:w="779"/>
        <w:gridCol w:w="779"/>
        <w:gridCol w:w="779"/>
        <w:gridCol w:w="779"/>
        <w:gridCol w:w="779"/>
        <w:gridCol w:w="779"/>
      </w:tblGrid>
      <w:tr w:rsidR="002A154B" w:rsidRPr="0076347B" w:rsidTr="00B10A79">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42"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rPr>
                <w:rFonts w:ascii="Century Gothic" w:hAnsi="Century Gothic"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Total</w:t>
            </w:r>
          </w:p>
        </w:tc>
      </w:tr>
      <w:tr w:rsidR="00B10A79" w:rsidRPr="0076347B" w:rsidTr="00B10A7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B10A79" w:rsidRPr="0076347B" w:rsidRDefault="00B10A79" w:rsidP="002A154B">
            <w:pPr>
              <w:spacing w:before="120" w:after="120" w:line="312" w:lineRule="auto"/>
              <w:rPr>
                <w:rFonts w:ascii="Century Gothic" w:hAnsi="Century Gothic" w:cs="Calibri"/>
                <w:sz w:val="16"/>
                <w:szCs w:val="16"/>
              </w:rPr>
            </w:pPr>
            <w:r w:rsidRPr="0076347B">
              <w:rPr>
                <w:rFonts w:ascii="Century Gothic" w:hAnsi="Century Gothic" w:cs="Calibri"/>
                <w:sz w:val="16"/>
                <w:szCs w:val="16"/>
              </w:rPr>
              <w:t>Institucional, Organizativa y de Planificación</w:t>
            </w:r>
          </w:p>
        </w:tc>
        <w:tc>
          <w:tcPr>
            <w:tcW w:w="0" w:type="auto"/>
            <w:tcBorders>
              <w:left w:val="single" w:sz="18" w:space="0" w:color="FFFFFF" w:themeColor="background1"/>
            </w:tcBorders>
            <w:noWrap/>
            <w:vAlign w:val="center"/>
          </w:tcPr>
          <w:p w:rsidR="00B10A79" w:rsidRPr="00B10A79" w:rsidRDefault="00B10A79" w:rsidP="00B10A7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10A79">
              <w:rPr>
                <w:rFonts w:ascii="Century Gothic" w:hAnsi="Century Gothic"/>
                <w:sz w:val="16"/>
                <w:szCs w:val="16"/>
              </w:rPr>
              <w:t>40,0%</w:t>
            </w:r>
          </w:p>
        </w:tc>
        <w:tc>
          <w:tcPr>
            <w:tcW w:w="0" w:type="auto"/>
            <w:noWrap/>
            <w:vAlign w:val="center"/>
          </w:tcPr>
          <w:p w:rsidR="00B10A79" w:rsidRPr="00B10A79" w:rsidRDefault="00B10A79" w:rsidP="00B10A7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10A79">
              <w:rPr>
                <w:rFonts w:ascii="Century Gothic" w:hAnsi="Century Gothic"/>
                <w:sz w:val="16"/>
                <w:szCs w:val="16"/>
              </w:rPr>
              <w:t>60,0%</w:t>
            </w:r>
          </w:p>
        </w:tc>
        <w:tc>
          <w:tcPr>
            <w:tcW w:w="0" w:type="auto"/>
            <w:noWrap/>
            <w:vAlign w:val="center"/>
          </w:tcPr>
          <w:p w:rsidR="00B10A79" w:rsidRPr="00B10A79" w:rsidRDefault="00B10A79" w:rsidP="00B10A7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10A79">
              <w:rPr>
                <w:rFonts w:ascii="Century Gothic" w:hAnsi="Century Gothic"/>
                <w:sz w:val="16"/>
                <w:szCs w:val="16"/>
              </w:rPr>
              <w:t>45,0%</w:t>
            </w:r>
          </w:p>
        </w:tc>
        <w:tc>
          <w:tcPr>
            <w:tcW w:w="0" w:type="auto"/>
            <w:noWrap/>
            <w:vAlign w:val="center"/>
          </w:tcPr>
          <w:p w:rsidR="00B10A79" w:rsidRPr="00B10A79" w:rsidRDefault="00B10A79" w:rsidP="00B10A7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10A79">
              <w:rPr>
                <w:rFonts w:ascii="Century Gothic" w:hAnsi="Century Gothic"/>
                <w:sz w:val="16"/>
                <w:szCs w:val="16"/>
              </w:rPr>
              <w:t>60,0%</w:t>
            </w:r>
          </w:p>
        </w:tc>
        <w:tc>
          <w:tcPr>
            <w:tcW w:w="0" w:type="auto"/>
            <w:noWrap/>
            <w:vAlign w:val="center"/>
          </w:tcPr>
          <w:p w:rsidR="00B10A79" w:rsidRPr="00B10A79" w:rsidRDefault="00B10A79" w:rsidP="00B10A7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10A79">
              <w:rPr>
                <w:rFonts w:ascii="Century Gothic" w:hAnsi="Century Gothic"/>
                <w:sz w:val="16"/>
                <w:szCs w:val="16"/>
              </w:rPr>
              <w:t>60,0%</w:t>
            </w:r>
          </w:p>
        </w:tc>
        <w:tc>
          <w:tcPr>
            <w:tcW w:w="0" w:type="auto"/>
            <w:noWrap/>
            <w:vAlign w:val="center"/>
          </w:tcPr>
          <w:p w:rsidR="00B10A79" w:rsidRPr="00B10A79" w:rsidRDefault="00B10A79" w:rsidP="00B10A7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10A79">
              <w:rPr>
                <w:rFonts w:ascii="Century Gothic" w:hAnsi="Century Gothic"/>
                <w:sz w:val="16"/>
                <w:szCs w:val="16"/>
              </w:rPr>
              <w:t>50,0%</w:t>
            </w:r>
          </w:p>
        </w:tc>
        <w:tc>
          <w:tcPr>
            <w:tcW w:w="0" w:type="auto"/>
            <w:noWrap/>
            <w:vAlign w:val="center"/>
          </w:tcPr>
          <w:p w:rsidR="00B10A79" w:rsidRPr="00B10A79" w:rsidRDefault="00B10A79" w:rsidP="00B10A7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10A79">
              <w:rPr>
                <w:rFonts w:ascii="Century Gothic" w:hAnsi="Century Gothic"/>
                <w:sz w:val="16"/>
                <w:szCs w:val="16"/>
              </w:rPr>
              <w:t>20,0%</w:t>
            </w:r>
          </w:p>
        </w:tc>
        <w:tc>
          <w:tcPr>
            <w:tcW w:w="0" w:type="auto"/>
            <w:noWrap/>
            <w:vAlign w:val="center"/>
          </w:tcPr>
          <w:p w:rsidR="00B10A79" w:rsidRPr="00B10A79" w:rsidRDefault="00B10A79" w:rsidP="00B10A7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10A79">
              <w:rPr>
                <w:rFonts w:ascii="Century Gothic" w:hAnsi="Century Gothic"/>
                <w:sz w:val="16"/>
                <w:szCs w:val="16"/>
              </w:rPr>
              <w:t>47,9%</w:t>
            </w:r>
          </w:p>
        </w:tc>
      </w:tr>
      <w:tr w:rsidR="00B10A79" w:rsidRPr="0076347B" w:rsidTr="00B10A79">
        <w:trPr>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B10A79" w:rsidRPr="0076347B" w:rsidRDefault="00B10A79" w:rsidP="00BB6799">
            <w:pPr>
              <w:spacing w:before="120" w:after="120" w:line="312" w:lineRule="auto"/>
              <w:jc w:val="both"/>
              <w:rPr>
                <w:rFonts w:ascii="Century Gothic" w:hAnsi="Century Gothic" w:cs="Calibri"/>
                <w:sz w:val="16"/>
                <w:szCs w:val="16"/>
              </w:rPr>
            </w:pPr>
            <w:r w:rsidRPr="0076347B">
              <w:rPr>
                <w:rFonts w:ascii="Century Gothic" w:hAnsi="Century Gothic" w:cs="Calibri"/>
                <w:sz w:val="16"/>
                <w:szCs w:val="16"/>
              </w:rPr>
              <w:t xml:space="preserve">De relevancia jurídica </w:t>
            </w:r>
          </w:p>
        </w:tc>
        <w:tc>
          <w:tcPr>
            <w:tcW w:w="0" w:type="auto"/>
            <w:gridSpan w:val="8"/>
            <w:tcBorders>
              <w:left w:val="single" w:sz="18" w:space="0" w:color="FFFFFF" w:themeColor="background1"/>
            </w:tcBorders>
            <w:noWrap/>
            <w:vAlign w:val="center"/>
          </w:tcPr>
          <w:p w:rsidR="00B10A79" w:rsidRPr="00B10A79" w:rsidRDefault="00B10A79" w:rsidP="00B10A7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B10A79">
              <w:rPr>
                <w:rFonts w:ascii="Century Gothic" w:hAnsi="Century Gothic"/>
                <w:sz w:val="16"/>
                <w:szCs w:val="16"/>
              </w:rPr>
              <w:t>No aplicable</w:t>
            </w:r>
          </w:p>
        </w:tc>
      </w:tr>
      <w:tr w:rsidR="00947426" w:rsidRPr="0076347B" w:rsidTr="0094742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47426" w:rsidRPr="0076347B" w:rsidRDefault="00947426" w:rsidP="00BB6799">
            <w:pPr>
              <w:spacing w:before="120" w:after="120" w:line="312" w:lineRule="auto"/>
              <w:jc w:val="both"/>
              <w:rPr>
                <w:rFonts w:ascii="Century Gothic" w:hAnsi="Century Gothic" w:cs="Calibri"/>
                <w:sz w:val="16"/>
                <w:szCs w:val="16"/>
              </w:rPr>
            </w:pPr>
            <w:r w:rsidRPr="0076347B">
              <w:rPr>
                <w:rFonts w:ascii="Century Gothic" w:hAnsi="Century Gothic" w:cs="Calibri"/>
                <w:sz w:val="16"/>
                <w:szCs w:val="16"/>
              </w:rPr>
              <w:t>Económica , Presupuestaria y Estadística</w:t>
            </w:r>
          </w:p>
        </w:tc>
        <w:tc>
          <w:tcPr>
            <w:tcW w:w="0" w:type="auto"/>
            <w:tcBorders>
              <w:left w:val="single" w:sz="18" w:space="0" w:color="FFFFFF" w:themeColor="background1"/>
            </w:tcBorders>
            <w:noWrap/>
            <w:vAlign w:val="center"/>
          </w:tcPr>
          <w:p w:rsidR="00947426" w:rsidRPr="00947426" w:rsidRDefault="00947426" w:rsidP="0094742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7426">
              <w:rPr>
                <w:rFonts w:ascii="Century Gothic" w:hAnsi="Century Gothic"/>
                <w:sz w:val="16"/>
                <w:szCs w:val="16"/>
              </w:rPr>
              <w:t>18,8%</w:t>
            </w:r>
          </w:p>
        </w:tc>
        <w:tc>
          <w:tcPr>
            <w:tcW w:w="0" w:type="auto"/>
            <w:noWrap/>
            <w:vAlign w:val="center"/>
          </w:tcPr>
          <w:p w:rsidR="00947426" w:rsidRPr="00947426" w:rsidRDefault="00947426" w:rsidP="0094742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7426">
              <w:rPr>
                <w:rFonts w:ascii="Century Gothic" w:hAnsi="Century Gothic"/>
                <w:sz w:val="16"/>
                <w:szCs w:val="16"/>
              </w:rPr>
              <w:t>6,3%</w:t>
            </w:r>
          </w:p>
        </w:tc>
        <w:tc>
          <w:tcPr>
            <w:tcW w:w="0" w:type="auto"/>
            <w:noWrap/>
            <w:vAlign w:val="center"/>
          </w:tcPr>
          <w:p w:rsidR="00947426" w:rsidRPr="00947426" w:rsidRDefault="00947426" w:rsidP="0094742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7426">
              <w:rPr>
                <w:rFonts w:ascii="Century Gothic" w:hAnsi="Century Gothic"/>
                <w:sz w:val="16"/>
                <w:szCs w:val="16"/>
              </w:rPr>
              <w:t>18,8%</w:t>
            </w:r>
          </w:p>
        </w:tc>
        <w:tc>
          <w:tcPr>
            <w:tcW w:w="0" w:type="auto"/>
            <w:noWrap/>
            <w:vAlign w:val="center"/>
          </w:tcPr>
          <w:p w:rsidR="00947426" w:rsidRPr="00947426" w:rsidRDefault="00947426" w:rsidP="0094742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7426">
              <w:rPr>
                <w:rFonts w:ascii="Century Gothic" w:hAnsi="Century Gothic"/>
                <w:sz w:val="16"/>
                <w:szCs w:val="16"/>
              </w:rPr>
              <w:t>6,3%</w:t>
            </w:r>
          </w:p>
        </w:tc>
        <w:tc>
          <w:tcPr>
            <w:tcW w:w="0" w:type="auto"/>
            <w:noWrap/>
            <w:vAlign w:val="center"/>
          </w:tcPr>
          <w:p w:rsidR="00947426" w:rsidRPr="00947426" w:rsidRDefault="00947426" w:rsidP="0094742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7426">
              <w:rPr>
                <w:rFonts w:ascii="Century Gothic" w:hAnsi="Century Gothic"/>
                <w:sz w:val="16"/>
                <w:szCs w:val="16"/>
              </w:rPr>
              <w:t>18,8%</w:t>
            </w:r>
          </w:p>
        </w:tc>
        <w:tc>
          <w:tcPr>
            <w:tcW w:w="0" w:type="auto"/>
            <w:noWrap/>
            <w:vAlign w:val="center"/>
          </w:tcPr>
          <w:p w:rsidR="00947426" w:rsidRPr="00947426" w:rsidRDefault="00947426" w:rsidP="0094742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7426">
              <w:rPr>
                <w:rFonts w:ascii="Century Gothic" w:hAnsi="Century Gothic"/>
                <w:sz w:val="16"/>
                <w:szCs w:val="16"/>
              </w:rPr>
              <w:t>18,8%</w:t>
            </w:r>
          </w:p>
        </w:tc>
        <w:tc>
          <w:tcPr>
            <w:tcW w:w="0" w:type="auto"/>
            <w:noWrap/>
            <w:vAlign w:val="center"/>
          </w:tcPr>
          <w:p w:rsidR="00947426" w:rsidRPr="00947426" w:rsidRDefault="00947426" w:rsidP="0094742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7426">
              <w:rPr>
                <w:rFonts w:ascii="Century Gothic" w:hAnsi="Century Gothic"/>
                <w:sz w:val="16"/>
                <w:szCs w:val="16"/>
              </w:rPr>
              <w:t>18,8%</w:t>
            </w:r>
          </w:p>
        </w:tc>
        <w:tc>
          <w:tcPr>
            <w:tcW w:w="0" w:type="auto"/>
            <w:noWrap/>
            <w:vAlign w:val="center"/>
          </w:tcPr>
          <w:p w:rsidR="00947426" w:rsidRPr="00947426" w:rsidRDefault="00947426" w:rsidP="0094742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7426">
              <w:rPr>
                <w:rFonts w:ascii="Century Gothic" w:hAnsi="Century Gothic"/>
                <w:sz w:val="16"/>
                <w:szCs w:val="16"/>
              </w:rPr>
              <w:t>15,2%</w:t>
            </w:r>
          </w:p>
        </w:tc>
      </w:tr>
      <w:tr w:rsidR="00947426" w:rsidRPr="0076347B" w:rsidTr="00947426">
        <w:trPr>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947426" w:rsidRPr="0076347B" w:rsidRDefault="00947426" w:rsidP="00BB6799">
            <w:pPr>
              <w:spacing w:before="120" w:after="120" w:line="312" w:lineRule="auto"/>
              <w:jc w:val="both"/>
              <w:rPr>
                <w:rFonts w:ascii="Century Gothic" w:hAnsi="Century Gothic" w:cs="Calibri"/>
                <w:sz w:val="16"/>
                <w:szCs w:val="16"/>
              </w:rPr>
            </w:pPr>
            <w:r w:rsidRPr="0076347B">
              <w:rPr>
                <w:rFonts w:ascii="Century Gothic" w:hAnsi="Century Gothic" w:cs="Calibri"/>
                <w:sz w:val="16"/>
                <w:szCs w:val="16"/>
              </w:rPr>
              <w:t>Información patrimonial</w:t>
            </w:r>
          </w:p>
        </w:tc>
        <w:tc>
          <w:tcPr>
            <w:tcW w:w="0" w:type="auto"/>
            <w:tcBorders>
              <w:left w:val="single" w:sz="18" w:space="0" w:color="FFFFFF" w:themeColor="background1"/>
            </w:tcBorders>
            <w:noWrap/>
            <w:vAlign w:val="center"/>
          </w:tcPr>
          <w:p w:rsidR="00947426" w:rsidRPr="00947426" w:rsidRDefault="00947426" w:rsidP="0094742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7426">
              <w:rPr>
                <w:rFonts w:ascii="Century Gothic" w:hAnsi="Century Gothic"/>
                <w:sz w:val="16"/>
                <w:szCs w:val="16"/>
              </w:rPr>
              <w:t>0,0%</w:t>
            </w:r>
          </w:p>
        </w:tc>
        <w:tc>
          <w:tcPr>
            <w:tcW w:w="0" w:type="auto"/>
            <w:noWrap/>
            <w:vAlign w:val="center"/>
          </w:tcPr>
          <w:p w:rsidR="00947426" w:rsidRPr="00947426" w:rsidRDefault="00947426" w:rsidP="0094742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7426">
              <w:rPr>
                <w:rFonts w:ascii="Century Gothic" w:hAnsi="Century Gothic"/>
                <w:sz w:val="16"/>
                <w:szCs w:val="16"/>
              </w:rPr>
              <w:t>0,0%</w:t>
            </w:r>
          </w:p>
        </w:tc>
        <w:tc>
          <w:tcPr>
            <w:tcW w:w="0" w:type="auto"/>
            <w:noWrap/>
            <w:vAlign w:val="center"/>
          </w:tcPr>
          <w:p w:rsidR="00947426" w:rsidRPr="00947426" w:rsidRDefault="00947426" w:rsidP="0094742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7426">
              <w:rPr>
                <w:rFonts w:ascii="Century Gothic" w:hAnsi="Century Gothic"/>
                <w:sz w:val="16"/>
                <w:szCs w:val="16"/>
              </w:rPr>
              <w:t>0,0%</w:t>
            </w:r>
          </w:p>
        </w:tc>
        <w:tc>
          <w:tcPr>
            <w:tcW w:w="0" w:type="auto"/>
            <w:noWrap/>
            <w:vAlign w:val="center"/>
          </w:tcPr>
          <w:p w:rsidR="00947426" w:rsidRPr="00947426" w:rsidRDefault="00947426" w:rsidP="0094742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7426">
              <w:rPr>
                <w:rFonts w:ascii="Century Gothic" w:hAnsi="Century Gothic"/>
                <w:sz w:val="16"/>
                <w:szCs w:val="16"/>
              </w:rPr>
              <w:t>0,0%</w:t>
            </w:r>
          </w:p>
        </w:tc>
        <w:tc>
          <w:tcPr>
            <w:tcW w:w="0" w:type="auto"/>
            <w:noWrap/>
            <w:vAlign w:val="center"/>
          </w:tcPr>
          <w:p w:rsidR="00947426" w:rsidRPr="00947426" w:rsidRDefault="00947426" w:rsidP="0094742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7426">
              <w:rPr>
                <w:rFonts w:ascii="Century Gothic" w:hAnsi="Century Gothic"/>
                <w:sz w:val="16"/>
                <w:szCs w:val="16"/>
              </w:rPr>
              <w:t>0,0%</w:t>
            </w:r>
          </w:p>
        </w:tc>
        <w:tc>
          <w:tcPr>
            <w:tcW w:w="0" w:type="auto"/>
            <w:noWrap/>
            <w:vAlign w:val="center"/>
          </w:tcPr>
          <w:p w:rsidR="00947426" w:rsidRPr="00947426" w:rsidRDefault="00947426" w:rsidP="0094742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7426">
              <w:rPr>
                <w:rFonts w:ascii="Century Gothic" w:hAnsi="Century Gothic"/>
                <w:sz w:val="16"/>
                <w:szCs w:val="16"/>
              </w:rPr>
              <w:t>0,0%</w:t>
            </w:r>
          </w:p>
        </w:tc>
        <w:tc>
          <w:tcPr>
            <w:tcW w:w="0" w:type="auto"/>
            <w:noWrap/>
            <w:vAlign w:val="center"/>
          </w:tcPr>
          <w:p w:rsidR="00947426" w:rsidRPr="00947426" w:rsidRDefault="00947426" w:rsidP="0094742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7426">
              <w:rPr>
                <w:rFonts w:ascii="Century Gothic" w:hAnsi="Century Gothic"/>
                <w:sz w:val="16"/>
                <w:szCs w:val="16"/>
              </w:rPr>
              <w:t>0,0%</w:t>
            </w:r>
          </w:p>
        </w:tc>
        <w:tc>
          <w:tcPr>
            <w:tcW w:w="0" w:type="auto"/>
            <w:noWrap/>
            <w:vAlign w:val="center"/>
          </w:tcPr>
          <w:p w:rsidR="00947426" w:rsidRPr="00947426" w:rsidRDefault="00947426" w:rsidP="0094742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7426">
              <w:rPr>
                <w:rFonts w:ascii="Century Gothic" w:hAnsi="Century Gothic"/>
                <w:sz w:val="16"/>
                <w:szCs w:val="16"/>
              </w:rPr>
              <w:t>0,0%</w:t>
            </w:r>
          </w:p>
        </w:tc>
      </w:tr>
      <w:tr w:rsidR="00947426" w:rsidRPr="0076347B" w:rsidTr="0094742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47426" w:rsidRPr="0076347B" w:rsidRDefault="00947426" w:rsidP="00BB6799">
            <w:pPr>
              <w:spacing w:before="120" w:after="120" w:line="312" w:lineRule="auto"/>
              <w:jc w:val="both"/>
              <w:rPr>
                <w:rFonts w:ascii="Century Gothic" w:hAnsi="Century Gothic" w:cs="Calibri"/>
                <w:i/>
                <w:sz w:val="16"/>
                <w:szCs w:val="16"/>
              </w:rPr>
            </w:pPr>
            <w:r w:rsidRPr="0076347B">
              <w:rPr>
                <w:rFonts w:ascii="Century Gothic" w:hAnsi="Century Gothic" w:cs="Calibri"/>
                <w:i/>
                <w:sz w:val="16"/>
                <w:szCs w:val="16"/>
              </w:rPr>
              <w:t>Índice de Cumplimiento de la Información Obligatoria</w:t>
            </w:r>
          </w:p>
        </w:tc>
        <w:tc>
          <w:tcPr>
            <w:tcW w:w="0" w:type="auto"/>
            <w:tcBorders>
              <w:left w:val="single" w:sz="18" w:space="0" w:color="FFFFFF" w:themeColor="background1"/>
            </w:tcBorders>
            <w:noWrap/>
            <w:vAlign w:val="center"/>
          </w:tcPr>
          <w:p w:rsidR="00947426" w:rsidRPr="00947426" w:rsidRDefault="00947426" w:rsidP="0094742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947426">
              <w:rPr>
                <w:rFonts w:ascii="Century Gothic" w:hAnsi="Century Gothic"/>
                <w:b/>
                <w:i/>
                <w:sz w:val="16"/>
                <w:szCs w:val="16"/>
              </w:rPr>
              <w:t>28,0%</w:t>
            </w:r>
          </w:p>
        </w:tc>
        <w:tc>
          <w:tcPr>
            <w:tcW w:w="0" w:type="auto"/>
            <w:noWrap/>
            <w:vAlign w:val="center"/>
          </w:tcPr>
          <w:p w:rsidR="00947426" w:rsidRPr="00947426" w:rsidRDefault="00947426" w:rsidP="0094742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947426">
              <w:rPr>
                <w:rFonts w:ascii="Century Gothic" w:hAnsi="Century Gothic"/>
                <w:b/>
                <w:i/>
                <w:sz w:val="16"/>
                <w:szCs w:val="16"/>
              </w:rPr>
              <w:t>28,0%</w:t>
            </w:r>
          </w:p>
        </w:tc>
        <w:tc>
          <w:tcPr>
            <w:tcW w:w="0" w:type="auto"/>
            <w:noWrap/>
            <w:vAlign w:val="center"/>
          </w:tcPr>
          <w:p w:rsidR="00947426" w:rsidRPr="00947426" w:rsidRDefault="00947426" w:rsidP="0094742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947426">
              <w:rPr>
                <w:rFonts w:ascii="Century Gothic" w:hAnsi="Century Gothic"/>
                <w:b/>
                <w:i/>
                <w:sz w:val="16"/>
                <w:szCs w:val="16"/>
              </w:rPr>
              <w:t>30,0%</w:t>
            </w:r>
          </w:p>
        </w:tc>
        <w:tc>
          <w:tcPr>
            <w:tcW w:w="0" w:type="auto"/>
            <w:noWrap/>
            <w:vAlign w:val="center"/>
          </w:tcPr>
          <w:p w:rsidR="00947426" w:rsidRPr="00947426" w:rsidRDefault="00947426" w:rsidP="0094742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947426">
              <w:rPr>
                <w:rFonts w:ascii="Century Gothic" w:hAnsi="Century Gothic"/>
                <w:b/>
                <w:i/>
                <w:sz w:val="16"/>
                <w:szCs w:val="16"/>
              </w:rPr>
              <w:t>28,0%</w:t>
            </w:r>
          </w:p>
        </w:tc>
        <w:tc>
          <w:tcPr>
            <w:tcW w:w="0" w:type="auto"/>
            <w:noWrap/>
            <w:vAlign w:val="center"/>
          </w:tcPr>
          <w:p w:rsidR="00947426" w:rsidRPr="00947426" w:rsidRDefault="00947426" w:rsidP="0094742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947426">
              <w:rPr>
                <w:rFonts w:ascii="Century Gothic" w:hAnsi="Century Gothic"/>
                <w:b/>
                <w:i/>
                <w:sz w:val="16"/>
                <w:szCs w:val="16"/>
              </w:rPr>
              <w:t>36,0%</w:t>
            </w:r>
          </w:p>
        </w:tc>
        <w:tc>
          <w:tcPr>
            <w:tcW w:w="0" w:type="auto"/>
            <w:noWrap/>
            <w:vAlign w:val="center"/>
          </w:tcPr>
          <w:p w:rsidR="00947426" w:rsidRPr="00947426" w:rsidRDefault="00947426" w:rsidP="0094742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947426">
              <w:rPr>
                <w:rFonts w:ascii="Century Gothic" w:hAnsi="Century Gothic"/>
                <w:b/>
                <w:i/>
                <w:sz w:val="16"/>
                <w:szCs w:val="16"/>
              </w:rPr>
              <w:t>32,0%</w:t>
            </w:r>
          </w:p>
        </w:tc>
        <w:tc>
          <w:tcPr>
            <w:tcW w:w="0" w:type="auto"/>
            <w:noWrap/>
            <w:vAlign w:val="center"/>
          </w:tcPr>
          <w:p w:rsidR="00947426" w:rsidRPr="00947426" w:rsidRDefault="00947426" w:rsidP="0094742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947426">
              <w:rPr>
                <w:rFonts w:ascii="Century Gothic" w:hAnsi="Century Gothic"/>
                <w:b/>
                <w:i/>
                <w:sz w:val="16"/>
                <w:szCs w:val="16"/>
              </w:rPr>
              <w:t>20,0%</w:t>
            </w:r>
          </w:p>
        </w:tc>
        <w:tc>
          <w:tcPr>
            <w:tcW w:w="0" w:type="auto"/>
            <w:noWrap/>
            <w:vAlign w:val="center"/>
          </w:tcPr>
          <w:p w:rsidR="00947426" w:rsidRPr="00947426" w:rsidRDefault="00947426" w:rsidP="0094742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947426">
              <w:rPr>
                <w:rFonts w:ascii="Century Gothic" w:hAnsi="Century Gothic"/>
                <w:b/>
                <w:i/>
                <w:sz w:val="16"/>
                <w:szCs w:val="16"/>
              </w:rPr>
              <w:t>28,9%</w:t>
            </w:r>
          </w:p>
        </w:tc>
      </w:tr>
    </w:tbl>
    <w:p w:rsidR="00BD4582" w:rsidRPr="0076347B" w:rsidRDefault="00BD4582" w:rsidP="00BD4582">
      <w:pPr>
        <w:pStyle w:val="Cuerpodelboletn"/>
        <w:spacing w:before="120" w:after="120" w:line="312" w:lineRule="auto"/>
        <w:ind w:left="720"/>
        <w:rPr>
          <w:rFonts w:ascii="Century Gothic" w:hAnsi="Century Gothic"/>
          <w:b/>
          <w:color w:val="50866C"/>
          <w:sz w:val="32"/>
        </w:rPr>
      </w:pPr>
    </w:p>
    <w:p w:rsidR="009C2A5A" w:rsidRPr="00B10A79" w:rsidRDefault="009C2A5A" w:rsidP="00B10A79">
      <w:pPr>
        <w:spacing w:line="276" w:lineRule="auto"/>
        <w:jc w:val="both"/>
        <w:rPr>
          <w:rFonts w:ascii="Century Gothic" w:hAnsi="Century Gothic"/>
          <w:sz w:val="22"/>
          <w:szCs w:val="22"/>
        </w:rPr>
      </w:pPr>
      <w:r w:rsidRPr="00B10A79">
        <w:rPr>
          <w:rFonts w:ascii="Century Gothic" w:hAnsi="Century Gothic"/>
          <w:sz w:val="22"/>
          <w:szCs w:val="22"/>
        </w:rPr>
        <w:t xml:space="preserve">El Índice de Cumplimiento de la Información Obligatoria (ICIO) alcanza un </w:t>
      </w:r>
      <w:r w:rsidR="00947426">
        <w:rPr>
          <w:rFonts w:ascii="Century Gothic" w:hAnsi="Century Gothic"/>
          <w:sz w:val="22"/>
          <w:szCs w:val="22"/>
        </w:rPr>
        <w:t>28,9</w:t>
      </w:r>
      <w:r w:rsidR="00B10A79" w:rsidRPr="00B10A79">
        <w:rPr>
          <w:rFonts w:ascii="Century Gothic" w:hAnsi="Century Gothic"/>
          <w:sz w:val="22"/>
          <w:szCs w:val="22"/>
        </w:rPr>
        <w:t>%</w:t>
      </w:r>
      <w:r w:rsidRPr="00B10A79">
        <w:rPr>
          <w:rFonts w:ascii="Century Gothic" w:hAnsi="Century Gothic"/>
          <w:sz w:val="22"/>
          <w:szCs w:val="22"/>
        </w:rPr>
        <w:t xml:space="preserve"> de cumplimiento. La falta de publicación de informaciones obligatorias – sólo se publica el  </w:t>
      </w:r>
      <w:r w:rsidR="00947426">
        <w:rPr>
          <w:rFonts w:ascii="Century Gothic" w:hAnsi="Century Gothic"/>
          <w:sz w:val="22"/>
          <w:szCs w:val="22"/>
        </w:rPr>
        <w:t>28</w:t>
      </w:r>
      <w:r w:rsidR="00B10A79" w:rsidRPr="00B10A79">
        <w:rPr>
          <w:rFonts w:ascii="Century Gothic" w:hAnsi="Century Gothic"/>
          <w:sz w:val="22"/>
          <w:szCs w:val="22"/>
        </w:rPr>
        <w:t xml:space="preserve">% </w:t>
      </w:r>
      <w:r w:rsidRPr="00B10A79">
        <w:rPr>
          <w:rFonts w:ascii="Century Gothic" w:hAnsi="Century Gothic"/>
          <w:sz w:val="22"/>
          <w:szCs w:val="22"/>
        </w:rPr>
        <w:t xml:space="preserve">de las informaciones sujetas a publicidad activa – así como el recurso a fuentes centralizadas para la publicación de algunas informaciones, la falta de actualización de mucha de la información publicada o la falta de referencias a la fecha en que se revisó o actualizó la información por última vez, explican el nivel de cumplimiento alcanzado. </w:t>
      </w:r>
    </w:p>
    <w:p w:rsidR="002A154B" w:rsidRPr="00B10A79" w:rsidRDefault="002A154B" w:rsidP="006319F7">
      <w:pPr>
        <w:spacing w:after="200" w:line="276" w:lineRule="auto"/>
        <w:rPr>
          <w:b/>
          <w:color w:val="50866C"/>
          <w:sz w:val="22"/>
          <w:szCs w:val="22"/>
        </w:rPr>
      </w:pPr>
    </w:p>
    <w:p w:rsidR="00932008" w:rsidRPr="00B10A79" w:rsidRDefault="002A154B" w:rsidP="00932008">
      <w:pPr>
        <w:pStyle w:val="Cuerpodelboletn"/>
        <w:numPr>
          <w:ilvl w:val="0"/>
          <w:numId w:val="1"/>
        </w:numPr>
        <w:spacing w:before="120" w:after="120" w:line="312" w:lineRule="auto"/>
        <w:rPr>
          <w:rFonts w:ascii="Century Gothic" w:hAnsi="Century Gothic"/>
          <w:b/>
          <w:color w:val="00642D"/>
          <w:sz w:val="22"/>
          <w:szCs w:val="22"/>
        </w:rPr>
      </w:pPr>
      <w:r w:rsidRPr="00B10A79">
        <w:rPr>
          <w:rFonts w:ascii="Century Gothic" w:hAnsi="Century Gothic"/>
          <w:b/>
          <w:color w:val="00642D"/>
          <w:sz w:val="22"/>
          <w:szCs w:val="22"/>
        </w:rPr>
        <w:t xml:space="preserve">Transparencia </w:t>
      </w:r>
      <w:r w:rsidR="00671D67" w:rsidRPr="00B10A79">
        <w:rPr>
          <w:rFonts w:ascii="Century Gothic" w:hAnsi="Century Gothic"/>
          <w:b/>
          <w:color w:val="00642D"/>
          <w:sz w:val="22"/>
          <w:szCs w:val="22"/>
        </w:rPr>
        <w:t>Voluntaria</w:t>
      </w:r>
      <w:r w:rsidRPr="00B10A79">
        <w:rPr>
          <w:rFonts w:ascii="Century Gothic" w:hAnsi="Century Gothic"/>
          <w:b/>
          <w:color w:val="00642D"/>
          <w:sz w:val="22"/>
          <w:szCs w:val="22"/>
        </w:rPr>
        <w:t xml:space="preserve"> y Buenas Prácticas</w:t>
      </w:r>
      <w:r w:rsidR="00BD4582" w:rsidRPr="00B10A79">
        <w:rPr>
          <w:rFonts w:ascii="Century Gothic" w:hAnsi="Century Gothic"/>
          <w:b/>
          <w:color w:val="00642D"/>
          <w:sz w:val="22"/>
          <w:szCs w:val="22"/>
        </w:rPr>
        <w:t xml:space="preserve"> </w:t>
      </w:r>
    </w:p>
    <w:p w:rsidR="00932008" w:rsidRPr="00B10A79" w:rsidRDefault="00932008">
      <w:pPr>
        <w:rPr>
          <w:rFonts w:ascii="Century Gothic" w:hAnsi="Century Gothic"/>
          <w:sz w:val="22"/>
          <w:szCs w:val="22"/>
          <w:u w:val="single"/>
        </w:rPr>
      </w:pPr>
    </w:p>
    <w:p w:rsidR="006319F7" w:rsidRPr="00B10A79" w:rsidRDefault="006319F7">
      <w:pPr>
        <w:rPr>
          <w:rFonts w:ascii="Century Gothic" w:hAnsi="Century Gothic"/>
          <w:sz w:val="22"/>
          <w:szCs w:val="22"/>
          <w:u w:val="single"/>
        </w:rPr>
      </w:pPr>
    </w:p>
    <w:p w:rsidR="006319F7" w:rsidRPr="00B10A79" w:rsidRDefault="006319F7">
      <w:pPr>
        <w:rPr>
          <w:rFonts w:ascii="Century Gothic" w:hAnsi="Century Gothic"/>
          <w:sz w:val="22"/>
          <w:szCs w:val="22"/>
          <w:u w:val="single"/>
        </w:rPr>
      </w:pPr>
    </w:p>
    <w:p w:rsidR="002A154B" w:rsidRPr="00B10A79" w:rsidRDefault="002A154B">
      <w:pPr>
        <w:rPr>
          <w:rFonts w:ascii="Century Gothic" w:hAnsi="Century Gothic"/>
          <w:sz w:val="22"/>
          <w:szCs w:val="22"/>
          <w:u w:val="single"/>
        </w:rPr>
      </w:pPr>
      <w:r w:rsidRPr="00B10A79">
        <w:rPr>
          <w:rFonts w:ascii="Century Gothic" w:hAnsi="Century Gothic"/>
          <w:noProof/>
          <w:sz w:val="22"/>
          <w:szCs w:val="22"/>
          <w:u w:val="single"/>
        </w:rPr>
        <mc:AlternateContent>
          <mc:Choice Requires="wps">
            <w:drawing>
              <wp:anchor distT="0" distB="0" distL="114300" distR="114300" simplePos="0" relativeHeight="251671552" behindDoc="0" locked="0" layoutInCell="1" allowOverlap="1" wp14:anchorId="5673C645" wp14:editId="328A1CA9">
                <wp:simplePos x="0" y="0"/>
                <wp:positionH relativeFrom="column">
                  <wp:align>center</wp:align>
                </wp:positionH>
                <wp:positionV relativeFrom="paragraph">
                  <wp:posOffset>0</wp:posOffset>
                </wp:positionV>
                <wp:extent cx="6264910" cy="1403985"/>
                <wp:effectExtent l="0" t="0" r="21590" b="1333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B10A79" w:rsidRPr="00C86030" w:rsidRDefault="00B10A79">
                            <w:pPr>
                              <w:rPr>
                                <w:rFonts w:ascii="Century Gothic" w:hAnsi="Century Gothic"/>
                                <w:b/>
                                <w:color w:val="00642D"/>
                              </w:rPr>
                            </w:pPr>
                            <w:r w:rsidRPr="00C86030">
                              <w:rPr>
                                <w:rFonts w:ascii="Century Gothic" w:hAnsi="Century Gothic"/>
                                <w:b/>
                                <w:color w:val="00642D"/>
                              </w:rPr>
                              <w:t>Transparencia Voluntaria</w:t>
                            </w:r>
                          </w:p>
                          <w:p w:rsidR="00B10A79" w:rsidRDefault="00B10A79" w:rsidP="00AC1CB0">
                            <w:pPr>
                              <w:jc w:val="both"/>
                              <w:rPr>
                                <w:rFonts w:ascii="Century Gothic" w:hAnsi="Century Gothic"/>
                              </w:rPr>
                            </w:pPr>
                          </w:p>
                          <w:p w:rsidR="00B10A79" w:rsidRPr="00B10A79" w:rsidRDefault="00B10A79" w:rsidP="00680B0A">
                            <w:pPr>
                              <w:spacing w:before="120" w:after="120"/>
                              <w:jc w:val="both"/>
                              <w:rPr>
                                <w:rFonts w:ascii="Century Gothic" w:hAnsi="Century Gothic"/>
                                <w:sz w:val="22"/>
                                <w:szCs w:val="22"/>
                              </w:rPr>
                            </w:pPr>
                            <w:r w:rsidRPr="00B10A79">
                              <w:rPr>
                                <w:rFonts w:ascii="Century Gothic" w:hAnsi="Century Gothic"/>
                                <w:sz w:val="22"/>
                                <w:szCs w:val="22"/>
                              </w:rPr>
                              <w:t>El Centro de Investigación Biomédica en Enfermedades Neurodegenerativas (CIBERNED) publica información adicional a la obligatoria que puede considerarse relevante desde el punto de vista de la transparencia de la entidad:</w:t>
                            </w:r>
                          </w:p>
                          <w:p w:rsidR="00B10A79" w:rsidRPr="00B10A79" w:rsidRDefault="00B10A79" w:rsidP="00E94207">
                            <w:pPr>
                              <w:pStyle w:val="Prrafodelista"/>
                              <w:numPr>
                                <w:ilvl w:val="0"/>
                                <w:numId w:val="23"/>
                              </w:numPr>
                              <w:spacing w:before="120" w:after="120"/>
                              <w:contextualSpacing w:val="0"/>
                              <w:jc w:val="both"/>
                              <w:rPr>
                                <w:rFonts w:ascii="Century Gothic" w:hAnsi="Century Gothic"/>
                                <w:sz w:val="22"/>
                                <w:szCs w:val="22"/>
                              </w:rPr>
                            </w:pPr>
                            <w:r w:rsidRPr="00B10A79">
                              <w:rPr>
                                <w:rFonts w:ascii="Century Gothic" w:hAnsi="Century Gothic"/>
                                <w:sz w:val="22"/>
                                <w:szCs w:val="22"/>
                              </w:rPr>
                              <w:t xml:space="preserve">Memorias anuales </w:t>
                            </w:r>
                          </w:p>
                          <w:p w:rsidR="00B10A79" w:rsidRPr="00B10A79" w:rsidRDefault="00B10A79" w:rsidP="00680B0A">
                            <w:pPr>
                              <w:pStyle w:val="Prrafodelista"/>
                              <w:numPr>
                                <w:ilvl w:val="0"/>
                                <w:numId w:val="23"/>
                              </w:numPr>
                              <w:spacing w:before="120" w:after="120"/>
                              <w:contextualSpacing w:val="0"/>
                              <w:jc w:val="both"/>
                              <w:rPr>
                                <w:rFonts w:ascii="Century Gothic" w:hAnsi="Century Gothic"/>
                                <w:sz w:val="22"/>
                                <w:szCs w:val="22"/>
                              </w:rPr>
                            </w:pPr>
                            <w:r w:rsidRPr="00B10A79">
                              <w:rPr>
                                <w:rFonts w:ascii="Century Gothic" w:hAnsi="Century Gothic"/>
                                <w:sz w:val="22"/>
                                <w:szCs w:val="22"/>
                              </w:rPr>
                              <w:t>Convocatorias de empleo.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TM0SjKwIAAFMEAAAOAAAAAAAAAAAAAAAAAC4CAABkcnMvZTJv&#10;RG9jLnhtbFBLAQItABQABgAIAAAAIQAqwY5b2wAAAAUBAAAPAAAAAAAAAAAAAAAAAIUEAABkcnMv&#10;ZG93bnJldi54bWxQSwUGAAAAAAQABADzAAAAjQUAAAAA&#10;">
                <v:textbox style="mso-fit-shape-to-text:t">
                  <w:txbxContent>
                    <w:p w:rsidR="00B10A79" w:rsidRPr="00C86030" w:rsidRDefault="00B10A79">
                      <w:pPr>
                        <w:rPr>
                          <w:rFonts w:ascii="Century Gothic" w:hAnsi="Century Gothic"/>
                          <w:b/>
                          <w:color w:val="00642D"/>
                        </w:rPr>
                      </w:pPr>
                      <w:r w:rsidRPr="00C86030">
                        <w:rPr>
                          <w:rFonts w:ascii="Century Gothic" w:hAnsi="Century Gothic"/>
                          <w:b/>
                          <w:color w:val="00642D"/>
                        </w:rPr>
                        <w:t>Transparencia Voluntaria</w:t>
                      </w:r>
                    </w:p>
                    <w:p w:rsidR="00B10A79" w:rsidRDefault="00B10A79" w:rsidP="00AC1CB0">
                      <w:pPr>
                        <w:jc w:val="both"/>
                        <w:rPr>
                          <w:rFonts w:ascii="Century Gothic" w:hAnsi="Century Gothic"/>
                        </w:rPr>
                      </w:pPr>
                    </w:p>
                    <w:p w:rsidR="00B10A79" w:rsidRPr="00B10A79" w:rsidRDefault="00B10A79" w:rsidP="00680B0A">
                      <w:pPr>
                        <w:spacing w:before="120" w:after="120"/>
                        <w:jc w:val="both"/>
                        <w:rPr>
                          <w:rFonts w:ascii="Century Gothic" w:hAnsi="Century Gothic"/>
                          <w:sz w:val="22"/>
                          <w:szCs w:val="22"/>
                        </w:rPr>
                      </w:pPr>
                      <w:r w:rsidRPr="00B10A79">
                        <w:rPr>
                          <w:rFonts w:ascii="Century Gothic" w:hAnsi="Century Gothic"/>
                          <w:sz w:val="22"/>
                          <w:szCs w:val="22"/>
                        </w:rPr>
                        <w:t>El Centro de Investigación Biomédica en Enfermedades Neurodegenerativas (CIBERNED) publica información adicional a la obligatoria que puede considerarse relevante desde el punto de vista de la transparencia de la entidad:</w:t>
                      </w:r>
                    </w:p>
                    <w:p w:rsidR="00B10A79" w:rsidRPr="00B10A79" w:rsidRDefault="00B10A79" w:rsidP="00E94207">
                      <w:pPr>
                        <w:pStyle w:val="Prrafodelista"/>
                        <w:numPr>
                          <w:ilvl w:val="0"/>
                          <w:numId w:val="23"/>
                        </w:numPr>
                        <w:spacing w:before="120" w:after="120"/>
                        <w:contextualSpacing w:val="0"/>
                        <w:jc w:val="both"/>
                        <w:rPr>
                          <w:rFonts w:ascii="Century Gothic" w:hAnsi="Century Gothic"/>
                          <w:sz w:val="22"/>
                          <w:szCs w:val="22"/>
                        </w:rPr>
                      </w:pPr>
                      <w:r w:rsidRPr="00B10A79">
                        <w:rPr>
                          <w:rFonts w:ascii="Century Gothic" w:hAnsi="Century Gothic"/>
                          <w:sz w:val="22"/>
                          <w:szCs w:val="22"/>
                        </w:rPr>
                        <w:t xml:space="preserve">Memorias anuales </w:t>
                      </w:r>
                    </w:p>
                    <w:p w:rsidR="00B10A79" w:rsidRPr="00B10A79" w:rsidRDefault="00B10A79" w:rsidP="00680B0A">
                      <w:pPr>
                        <w:pStyle w:val="Prrafodelista"/>
                        <w:numPr>
                          <w:ilvl w:val="0"/>
                          <w:numId w:val="23"/>
                        </w:numPr>
                        <w:spacing w:before="120" w:after="120"/>
                        <w:contextualSpacing w:val="0"/>
                        <w:jc w:val="both"/>
                        <w:rPr>
                          <w:rFonts w:ascii="Century Gothic" w:hAnsi="Century Gothic"/>
                          <w:sz w:val="22"/>
                          <w:szCs w:val="22"/>
                        </w:rPr>
                      </w:pPr>
                      <w:r w:rsidRPr="00B10A79">
                        <w:rPr>
                          <w:rFonts w:ascii="Century Gothic" w:hAnsi="Century Gothic"/>
                          <w:sz w:val="22"/>
                          <w:szCs w:val="22"/>
                        </w:rPr>
                        <w:t>Convocatorias de empleo.</w:t>
                      </w:r>
                    </w:p>
                  </w:txbxContent>
                </v:textbox>
              </v:shape>
            </w:pict>
          </mc:Fallback>
        </mc:AlternateContent>
      </w:r>
    </w:p>
    <w:p w:rsidR="00932008" w:rsidRPr="00B10A79" w:rsidRDefault="00932008">
      <w:pPr>
        <w:rPr>
          <w:rFonts w:ascii="Century Gothic" w:hAnsi="Century Gothic"/>
          <w:sz w:val="22"/>
          <w:szCs w:val="22"/>
        </w:rPr>
      </w:pPr>
    </w:p>
    <w:p w:rsidR="00932008" w:rsidRPr="00B10A79" w:rsidRDefault="00932008">
      <w:pPr>
        <w:rPr>
          <w:rFonts w:ascii="Century Gothic" w:hAnsi="Century Gothic"/>
          <w:sz w:val="22"/>
          <w:szCs w:val="22"/>
        </w:rPr>
      </w:pPr>
    </w:p>
    <w:p w:rsidR="00932008" w:rsidRPr="00B10A79" w:rsidRDefault="00932008">
      <w:pPr>
        <w:rPr>
          <w:rFonts w:ascii="Century Gothic" w:hAnsi="Century Gothic"/>
          <w:sz w:val="22"/>
          <w:szCs w:val="22"/>
        </w:rPr>
      </w:pPr>
    </w:p>
    <w:p w:rsidR="00AE5F30" w:rsidRPr="00B10A79" w:rsidRDefault="00AE5F30">
      <w:pPr>
        <w:rPr>
          <w:rFonts w:ascii="Century Gothic" w:hAnsi="Century Gothic"/>
          <w:sz w:val="22"/>
          <w:szCs w:val="22"/>
        </w:rPr>
      </w:pPr>
    </w:p>
    <w:p w:rsidR="00C86030" w:rsidRPr="00B10A79" w:rsidRDefault="00C86030">
      <w:pPr>
        <w:rPr>
          <w:rFonts w:ascii="Century Gothic" w:hAnsi="Century Gothic"/>
          <w:sz w:val="22"/>
          <w:szCs w:val="22"/>
        </w:rPr>
      </w:pPr>
    </w:p>
    <w:p w:rsidR="00C86030" w:rsidRPr="00B10A79" w:rsidRDefault="00C86030">
      <w:pPr>
        <w:rPr>
          <w:rFonts w:ascii="Century Gothic" w:hAnsi="Century Gothic"/>
          <w:sz w:val="22"/>
          <w:szCs w:val="22"/>
        </w:rPr>
      </w:pPr>
    </w:p>
    <w:p w:rsidR="00C86030" w:rsidRPr="00B10A79" w:rsidRDefault="00C86030">
      <w:pPr>
        <w:rPr>
          <w:rFonts w:ascii="Century Gothic" w:hAnsi="Century Gothic"/>
          <w:sz w:val="22"/>
          <w:szCs w:val="22"/>
        </w:rPr>
      </w:pPr>
    </w:p>
    <w:p w:rsidR="006319F7" w:rsidRPr="00B10A79" w:rsidRDefault="006319F7">
      <w:pPr>
        <w:rPr>
          <w:rFonts w:ascii="Century Gothic" w:hAnsi="Century Gothic"/>
          <w:sz w:val="22"/>
          <w:szCs w:val="22"/>
        </w:rPr>
      </w:pPr>
    </w:p>
    <w:p w:rsidR="006319F7" w:rsidRPr="00B10A79" w:rsidRDefault="006319F7">
      <w:pPr>
        <w:rPr>
          <w:rFonts w:ascii="Century Gothic" w:hAnsi="Century Gothic"/>
          <w:sz w:val="22"/>
          <w:szCs w:val="22"/>
        </w:rPr>
      </w:pPr>
    </w:p>
    <w:p w:rsidR="006319F7" w:rsidRPr="00B10A79" w:rsidRDefault="006319F7">
      <w:pPr>
        <w:spacing w:after="200" w:line="276" w:lineRule="auto"/>
        <w:rPr>
          <w:rFonts w:ascii="Century Gothic" w:hAnsi="Century Gothic"/>
          <w:sz w:val="22"/>
          <w:szCs w:val="22"/>
        </w:rPr>
      </w:pPr>
      <w:r w:rsidRPr="00B10A79">
        <w:rPr>
          <w:rFonts w:ascii="Century Gothic" w:hAnsi="Century Gothic"/>
          <w:sz w:val="22"/>
          <w:szCs w:val="22"/>
        </w:rPr>
        <w:br w:type="page"/>
      </w:r>
    </w:p>
    <w:p w:rsidR="00C86030" w:rsidRPr="00B10A79" w:rsidRDefault="00C86030">
      <w:pPr>
        <w:rPr>
          <w:rFonts w:ascii="Century Gothic" w:hAnsi="Century Gothic"/>
          <w:sz w:val="22"/>
          <w:szCs w:val="22"/>
        </w:rPr>
      </w:pPr>
    </w:p>
    <w:p w:rsidR="00C86030" w:rsidRPr="00B10A79" w:rsidRDefault="00E94207">
      <w:pPr>
        <w:rPr>
          <w:rFonts w:ascii="Century Gothic" w:hAnsi="Century Gothic"/>
          <w:sz w:val="22"/>
          <w:szCs w:val="22"/>
        </w:rPr>
      </w:pPr>
      <w:r w:rsidRPr="00B10A79">
        <w:rPr>
          <w:rFonts w:ascii="Century Gothic" w:hAnsi="Century Gothic"/>
          <w:noProof/>
          <w:sz w:val="22"/>
          <w:szCs w:val="22"/>
          <w:u w:val="single"/>
        </w:rPr>
        <mc:AlternateContent>
          <mc:Choice Requires="wps">
            <w:drawing>
              <wp:anchor distT="0" distB="0" distL="114300" distR="114300" simplePos="0" relativeHeight="251673600" behindDoc="0" locked="0" layoutInCell="1" allowOverlap="1" wp14:anchorId="777A3FD4" wp14:editId="27EFB050">
                <wp:simplePos x="0" y="0"/>
                <wp:positionH relativeFrom="column">
                  <wp:posOffset>179705</wp:posOffset>
                </wp:positionH>
                <wp:positionV relativeFrom="paragraph">
                  <wp:posOffset>140970</wp:posOffset>
                </wp:positionV>
                <wp:extent cx="6264910" cy="140398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B10A79" w:rsidRPr="00680B0A" w:rsidRDefault="00B10A79" w:rsidP="00680B0A">
                            <w:pPr>
                              <w:spacing w:before="120" w:after="120"/>
                              <w:rPr>
                                <w:rFonts w:ascii="Century Gothic" w:hAnsi="Century Gothic"/>
                                <w:b/>
                                <w:color w:val="00642D"/>
                              </w:rPr>
                            </w:pPr>
                            <w:r w:rsidRPr="00680B0A">
                              <w:rPr>
                                <w:rFonts w:ascii="Century Gothic" w:hAnsi="Century Gothic"/>
                                <w:b/>
                                <w:color w:val="00642D"/>
                              </w:rPr>
                              <w:t>Buenas Prácticas</w:t>
                            </w:r>
                          </w:p>
                          <w:p w:rsidR="00B10A79" w:rsidRPr="00B10A79" w:rsidRDefault="00B10A79" w:rsidP="00E94207">
                            <w:pPr>
                              <w:spacing w:before="120" w:after="120"/>
                              <w:jc w:val="both"/>
                              <w:rPr>
                                <w:rFonts w:ascii="Century Gothic" w:hAnsi="Century Gothic"/>
                                <w:b/>
                                <w:color w:val="00642D"/>
                                <w:sz w:val="22"/>
                                <w:szCs w:val="22"/>
                              </w:rPr>
                            </w:pPr>
                            <w:r w:rsidRPr="00B10A79">
                              <w:rPr>
                                <w:rFonts w:ascii="Century Gothic" w:hAnsi="Century Gothic"/>
                                <w:sz w:val="22"/>
                                <w:szCs w:val="22"/>
                              </w:rPr>
                              <w:t xml:space="preserve">Cabe reseñar como buena práctica por parte de CIBERNED la inclusión de un apartado específico para el ejercicio del derecho de acceso a la información pública y la incorporación de un formulario.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4.15pt;margin-top:11.1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">
                <v:textbox style="mso-fit-shape-to-text:t">
                  <w:txbxContent>
                    <w:p w:rsidR="00B10A79" w:rsidRPr="00680B0A" w:rsidRDefault="00B10A79" w:rsidP="00680B0A">
                      <w:pPr>
                        <w:spacing w:before="120" w:after="120"/>
                        <w:rPr>
                          <w:rFonts w:ascii="Century Gothic" w:hAnsi="Century Gothic"/>
                          <w:b/>
                          <w:color w:val="00642D"/>
                        </w:rPr>
                      </w:pPr>
                      <w:r w:rsidRPr="00680B0A">
                        <w:rPr>
                          <w:rFonts w:ascii="Century Gothic" w:hAnsi="Century Gothic"/>
                          <w:b/>
                          <w:color w:val="00642D"/>
                        </w:rPr>
                        <w:t>Buenas Prácticas</w:t>
                      </w:r>
                    </w:p>
                    <w:p w:rsidR="00B10A79" w:rsidRPr="00B10A79" w:rsidRDefault="00B10A79" w:rsidP="00E94207">
                      <w:pPr>
                        <w:spacing w:before="120" w:after="120"/>
                        <w:jc w:val="both"/>
                        <w:rPr>
                          <w:rFonts w:ascii="Century Gothic" w:hAnsi="Century Gothic"/>
                          <w:b/>
                          <w:color w:val="00642D"/>
                          <w:sz w:val="22"/>
                          <w:szCs w:val="22"/>
                        </w:rPr>
                      </w:pPr>
                      <w:r w:rsidRPr="00B10A79">
                        <w:rPr>
                          <w:rFonts w:ascii="Century Gothic" w:hAnsi="Century Gothic"/>
                          <w:sz w:val="22"/>
                          <w:szCs w:val="22"/>
                        </w:rPr>
                        <w:t xml:space="preserve">Cabe reseñar como buena práctica por parte de CIBERNED la inclusión de un apartado específico para el ejercicio del derecho de acceso a la información pública y la incorporación de un formulario. </w:t>
                      </w:r>
                    </w:p>
                  </w:txbxContent>
                </v:textbox>
              </v:shape>
            </w:pict>
          </mc:Fallback>
        </mc:AlternateContent>
      </w:r>
    </w:p>
    <w:p w:rsidR="00C86030" w:rsidRPr="00B10A79" w:rsidRDefault="00C86030">
      <w:pPr>
        <w:rPr>
          <w:rFonts w:ascii="Century Gothic" w:hAnsi="Century Gothic"/>
          <w:sz w:val="22"/>
          <w:szCs w:val="22"/>
        </w:rPr>
      </w:pPr>
    </w:p>
    <w:p w:rsidR="00C86030" w:rsidRPr="00B10A79" w:rsidRDefault="00C86030">
      <w:pPr>
        <w:rPr>
          <w:rFonts w:ascii="Century Gothic" w:hAnsi="Century Gothic"/>
          <w:sz w:val="22"/>
          <w:szCs w:val="22"/>
        </w:rPr>
      </w:pPr>
    </w:p>
    <w:p w:rsidR="00932008" w:rsidRPr="00B10A79" w:rsidRDefault="00932008">
      <w:pPr>
        <w:rPr>
          <w:rFonts w:ascii="Century Gothic" w:hAnsi="Century Gothic"/>
          <w:sz w:val="22"/>
          <w:szCs w:val="22"/>
        </w:rPr>
      </w:pPr>
    </w:p>
    <w:p w:rsidR="00E94207" w:rsidRPr="00B10A79" w:rsidRDefault="00E94207">
      <w:pPr>
        <w:rPr>
          <w:rFonts w:ascii="Century Gothic" w:hAnsi="Century Gothic"/>
          <w:sz w:val="22"/>
          <w:szCs w:val="22"/>
        </w:rPr>
      </w:pPr>
    </w:p>
    <w:p w:rsidR="00E94207" w:rsidRPr="00B10A79" w:rsidRDefault="00E94207">
      <w:pPr>
        <w:rPr>
          <w:rFonts w:ascii="Century Gothic" w:hAnsi="Century Gothic"/>
          <w:sz w:val="22"/>
          <w:szCs w:val="22"/>
        </w:rPr>
      </w:pPr>
    </w:p>
    <w:p w:rsidR="00E94207" w:rsidRPr="00B10A79" w:rsidRDefault="00E94207">
      <w:pPr>
        <w:rPr>
          <w:rFonts w:ascii="Century Gothic" w:hAnsi="Century Gothic"/>
          <w:sz w:val="22"/>
          <w:szCs w:val="22"/>
        </w:rPr>
      </w:pPr>
    </w:p>
    <w:p w:rsidR="00E94207" w:rsidRPr="00B10A79" w:rsidRDefault="00E94207">
      <w:pPr>
        <w:rPr>
          <w:rFonts w:ascii="Century Gothic" w:hAnsi="Century Gothic"/>
          <w:sz w:val="22"/>
          <w:szCs w:val="22"/>
        </w:rPr>
      </w:pPr>
    </w:p>
    <w:p w:rsidR="0011230C" w:rsidRPr="00B10A79" w:rsidRDefault="0011230C">
      <w:pPr>
        <w:rPr>
          <w:rFonts w:ascii="Century Gothic" w:hAnsi="Century Gothic"/>
          <w:sz w:val="22"/>
          <w:szCs w:val="22"/>
        </w:rPr>
      </w:pPr>
    </w:p>
    <w:p w:rsidR="002A154B" w:rsidRPr="00B10A79" w:rsidRDefault="002A154B" w:rsidP="002A154B">
      <w:pPr>
        <w:pStyle w:val="Cuerpodelboletn"/>
        <w:numPr>
          <w:ilvl w:val="0"/>
          <w:numId w:val="1"/>
        </w:numPr>
        <w:spacing w:before="120" w:after="120" w:line="312" w:lineRule="auto"/>
        <w:rPr>
          <w:rFonts w:ascii="Century Gothic" w:hAnsi="Century Gothic"/>
          <w:b/>
          <w:color w:val="00642D"/>
          <w:sz w:val="22"/>
          <w:szCs w:val="22"/>
        </w:rPr>
      </w:pPr>
      <w:r w:rsidRPr="00B10A79">
        <w:rPr>
          <w:rFonts w:ascii="Century Gothic" w:hAnsi="Century Gothic"/>
          <w:b/>
          <w:color w:val="00642D"/>
          <w:sz w:val="22"/>
          <w:szCs w:val="22"/>
        </w:rPr>
        <w:t>Conclusiones y Recomendaciones</w:t>
      </w:r>
    </w:p>
    <w:p w:rsidR="009C2A5A" w:rsidRPr="00B10A79" w:rsidRDefault="009C2A5A" w:rsidP="006319F7">
      <w:pPr>
        <w:spacing w:before="120" w:after="120" w:line="312" w:lineRule="auto"/>
        <w:jc w:val="both"/>
        <w:rPr>
          <w:rFonts w:ascii="Century Gothic" w:hAnsi="Century Gothic"/>
          <w:sz w:val="22"/>
          <w:szCs w:val="22"/>
        </w:rPr>
      </w:pPr>
      <w:r w:rsidRPr="00B10A79">
        <w:rPr>
          <w:rFonts w:ascii="Century Gothic" w:hAnsi="Century Gothic"/>
          <w:sz w:val="22"/>
          <w:szCs w:val="22"/>
        </w:rPr>
        <w:t>Como se ha indicado el cumplimiento de las obligaciones de transparencia de la LTAIBG por parte de</w:t>
      </w:r>
      <w:r w:rsidR="000F019D" w:rsidRPr="00B10A79">
        <w:rPr>
          <w:rFonts w:ascii="Century Gothic" w:hAnsi="Century Gothic"/>
          <w:sz w:val="22"/>
          <w:szCs w:val="22"/>
        </w:rPr>
        <w:t>l</w:t>
      </w:r>
      <w:r w:rsidR="00D9214D" w:rsidRPr="00B10A79">
        <w:rPr>
          <w:rFonts w:ascii="Century Gothic" w:hAnsi="Century Gothic"/>
          <w:sz w:val="22"/>
          <w:szCs w:val="22"/>
        </w:rPr>
        <w:t xml:space="preserve"> </w:t>
      </w:r>
      <w:r w:rsidR="00E94207" w:rsidRPr="00B10A79">
        <w:rPr>
          <w:rFonts w:ascii="Century Gothic" w:hAnsi="Century Gothic"/>
          <w:sz w:val="22"/>
          <w:szCs w:val="22"/>
        </w:rPr>
        <w:t>Centro de Investigación Biomédica en Enfermedades Neurodegenerativas (CIBERNED)</w:t>
      </w:r>
      <w:r w:rsidR="00B54E0D" w:rsidRPr="00B10A79">
        <w:rPr>
          <w:rFonts w:ascii="Century Gothic" w:hAnsi="Century Gothic"/>
          <w:sz w:val="22"/>
          <w:szCs w:val="22"/>
        </w:rPr>
        <w:t xml:space="preserve"> </w:t>
      </w:r>
      <w:r w:rsidRPr="00B10A79">
        <w:rPr>
          <w:rFonts w:ascii="Century Gothic" w:hAnsi="Century Gothic"/>
          <w:sz w:val="22"/>
          <w:szCs w:val="22"/>
        </w:rPr>
        <w:t>en función de la información disponible en su Portal de Transparencia</w:t>
      </w:r>
      <w:r w:rsidR="00EC5369" w:rsidRPr="00B10A79">
        <w:rPr>
          <w:rFonts w:ascii="Century Gothic" w:hAnsi="Century Gothic"/>
          <w:sz w:val="22"/>
          <w:szCs w:val="22"/>
        </w:rPr>
        <w:t xml:space="preserve"> </w:t>
      </w:r>
      <w:r w:rsidRPr="00B10A79">
        <w:rPr>
          <w:rFonts w:ascii="Century Gothic" w:hAnsi="Century Gothic"/>
          <w:sz w:val="22"/>
          <w:szCs w:val="22"/>
        </w:rPr>
        <w:t xml:space="preserve">alcanza el </w:t>
      </w:r>
      <w:r w:rsidR="00947426">
        <w:rPr>
          <w:rFonts w:ascii="Century Gothic" w:hAnsi="Century Gothic"/>
          <w:sz w:val="22"/>
          <w:szCs w:val="22"/>
        </w:rPr>
        <w:t>28,9</w:t>
      </w:r>
      <w:r w:rsidRPr="00B10A79">
        <w:rPr>
          <w:rFonts w:ascii="Century Gothic" w:hAnsi="Century Gothic"/>
          <w:sz w:val="22"/>
          <w:szCs w:val="22"/>
        </w:rPr>
        <w:t xml:space="preserve">%. </w:t>
      </w:r>
    </w:p>
    <w:p w:rsidR="009C2A5A" w:rsidRPr="00B10A79" w:rsidRDefault="009C2A5A" w:rsidP="006319F7">
      <w:pPr>
        <w:spacing w:before="120" w:after="120" w:line="312" w:lineRule="auto"/>
        <w:jc w:val="both"/>
        <w:rPr>
          <w:rFonts w:ascii="Century Gothic" w:eastAsiaTheme="majorEastAsia" w:hAnsi="Century Gothic" w:cstheme="majorBidi"/>
          <w:b/>
          <w:bCs/>
          <w:color w:val="50866C"/>
          <w:sz w:val="22"/>
          <w:szCs w:val="22"/>
        </w:rPr>
      </w:pPr>
      <w:r w:rsidRPr="00B10A79">
        <w:rPr>
          <w:rFonts w:ascii="Century Gothic" w:hAnsi="Century Gothic"/>
          <w:sz w:val="22"/>
          <w:szCs w:val="22"/>
        </w:rPr>
        <w:t>A lo largo del informe se han señalado una serie de carencias. Por ello y para procurar avances en el grado de cumplimiento de la LTAIBG por parte de</w:t>
      </w:r>
      <w:r w:rsidR="00E94207" w:rsidRPr="00B10A79">
        <w:rPr>
          <w:rFonts w:ascii="Century Gothic" w:hAnsi="Century Gothic"/>
          <w:sz w:val="22"/>
          <w:szCs w:val="22"/>
        </w:rPr>
        <w:t xml:space="preserve"> CIBERNED</w:t>
      </w:r>
      <w:r w:rsidRPr="00B10A79">
        <w:rPr>
          <w:rFonts w:ascii="Century Gothic" w:hAnsi="Century Gothic"/>
          <w:sz w:val="22"/>
          <w:szCs w:val="22"/>
        </w:rPr>
        <w:t xml:space="preserve">, este CTBG </w:t>
      </w:r>
      <w:r w:rsidRPr="00B10A79">
        <w:rPr>
          <w:rFonts w:ascii="Century Gothic" w:eastAsiaTheme="majorEastAsia" w:hAnsi="Century Gothic" w:cstheme="majorBidi"/>
          <w:b/>
          <w:bCs/>
          <w:color w:val="50866C"/>
          <w:sz w:val="22"/>
          <w:szCs w:val="22"/>
        </w:rPr>
        <w:t>recomienda:</w:t>
      </w:r>
    </w:p>
    <w:p w:rsidR="009C2A5A" w:rsidRPr="00B10A79" w:rsidRDefault="009C2A5A" w:rsidP="006319F7">
      <w:pPr>
        <w:spacing w:before="120" w:after="120" w:line="312" w:lineRule="auto"/>
        <w:jc w:val="both"/>
        <w:rPr>
          <w:rFonts w:ascii="Century Gothic" w:hAnsi="Century Gothic"/>
          <w:b/>
          <w:color w:val="00642D"/>
          <w:sz w:val="22"/>
          <w:szCs w:val="22"/>
        </w:rPr>
      </w:pPr>
    </w:p>
    <w:p w:rsidR="009C2A5A" w:rsidRPr="00B10A79" w:rsidRDefault="009C2A5A" w:rsidP="006319F7">
      <w:pPr>
        <w:spacing w:before="120" w:after="120" w:line="312" w:lineRule="auto"/>
        <w:jc w:val="both"/>
        <w:rPr>
          <w:rFonts w:ascii="Century Gothic" w:hAnsi="Century Gothic"/>
          <w:b/>
          <w:color w:val="00642D"/>
          <w:sz w:val="22"/>
          <w:szCs w:val="22"/>
        </w:rPr>
      </w:pPr>
      <w:r w:rsidRPr="00B10A79">
        <w:rPr>
          <w:rFonts w:ascii="Century Gothic" w:hAnsi="Century Gothic"/>
          <w:b/>
          <w:color w:val="00642D"/>
          <w:sz w:val="22"/>
          <w:szCs w:val="22"/>
        </w:rPr>
        <w:t>Localización y Estructuración de la información.</w:t>
      </w:r>
    </w:p>
    <w:p w:rsidR="00F94F84" w:rsidRPr="00B10A79" w:rsidRDefault="00F94F84" w:rsidP="006319F7">
      <w:pPr>
        <w:spacing w:before="120" w:after="120" w:line="312" w:lineRule="auto"/>
        <w:jc w:val="both"/>
        <w:rPr>
          <w:rFonts w:ascii="Century Gothic" w:hAnsi="Century Gothic"/>
          <w:b/>
          <w:color w:val="00642D"/>
          <w:sz w:val="22"/>
          <w:szCs w:val="22"/>
        </w:rPr>
      </w:pPr>
    </w:p>
    <w:p w:rsidR="009C2A5A" w:rsidRPr="00B10A79" w:rsidRDefault="00C352CE" w:rsidP="006319F7">
      <w:pPr>
        <w:spacing w:before="120" w:after="120" w:line="312" w:lineRule="auto"/>
        <w:jc w:val="both"/>
        <w:rPr>
          <w:rFonts w:ascii="Century Gothic" w:hAnsi="Century Gothic"/>
          <w:sz w:val="22"/>
          <w:szCs w:val="22"/>
        </w:rPr>
      </w:pPr>
      <w:r w:rsidRPr="00B10A79">
        <w:rPr>
          <w:rFonts w:ascii="Century Gothic" w:hAnsi="Century Gothic"/>
          <w:sz w:val="22"/>
          <w:szCs w:val="22"/>
        </w:rPr>
        <w:t xml:space="preserve">Se aconseja que el </w:t>
      </w:r>
      <w:r w:rsidR="00EC5369" w:rsidRPr="00B10A79">
        <w:rPr>
          <w:rFonts w:ascii="Century Gothic" w:hAnsi="Century Gothic"/>
          <w:sz w:val="22"/>
          <w:szCs w:val="22"/>
        </w:rPr>
        <w:t>Portal de Transparencia de</w:t>
      </w:r>
      <w:r w:rsidR="00B54E0D" w:rsidRPr="00B10A79">
        <w:rPr>
          <w:rFonts w:ascii="Century Gothic" w:hAnsi="Century Gothic"/>
          <w:sz w:val="22"/>
          <w:szCs w:val="22"/>
        </w:rPr>
        <w:t>l</w:t>
      </w:r>
      <w:r w:rsidR="00D9214D" w:rsidRPr="00B10A79">
        <w:rPr>
          <w:rFonts w:ascii="Century Gothic" w:hAnsi="Century Gothic"/>
          <w:sz w:val="22"/>
          <w:szCs w:val="22"/>
        </w:rPr>
        <w:t xml:space="preserve"> </w:t>
      </w:r>
      <w:r w:rsidR="00E94207" w:rsidRPr="00B10A79">
        <w:rPr>
          <w:rFonts w:ascii="Century Gothic" w:hAnsi="Century Gothic"/>
          <w:sz w:val="22"/>
          <w:szCs w:val="22"/>
        </w:rPr>
        <w:t>Centro de Investigación Biomédica en Enfermedades Neurodegenerativas (CIBERNED)</w:t>
      </w:r>
      <w:r w:rsidR="000F019D" w:rsidRPr="00B10A79">
        <w:rPr>
          <w:rFonts w:ascii="Century Gothic" w:hAnsi="Century Gothic"/>
          <w:sz w:val="22"/>
          <w:szCs w:val="22"/>
        </w:rPr>
        <w:t xml:space="preserve"> </w:t>
      </w:r>
      <w:r w:rsidR="00D970E8" w:rsidRPr="00B10A79">
        <w:rPr>
          <w:rFonts w:ascii="Century Gothic" w:hAnsi="Century Gothic"/>
          <w:sz w:val="22"/>
          <w:szCs w:val="22"/>
        </w:rPr>
        <w:t xml:space="preserve">se </w:t>
      </w:r>
      <w:r w:rsidR="009C2A5A" w:rsidRPr="00B10A79">
        <w:rPr>
          <w:rFonts w:ascii="Century Gothic" w:hAnsi="Century Gothic"/>
          <w:sz w:val="22"/>
          <w:szCs w:val="22"/>
        </w:rPr>
        <w:t>estructur</w:t>
      </w:r>
      <w:r w:rsidR="00D970E8" w:rsidRPr="00B10A79">
        <w:rPr>
          <w:rFonts w:ascii="Century Gothic" w:hAnsi="Century Gothic"/>
          <w:sz w:val="22"/>
          <w:szCs w:val="22"/>
        </w:rPr>
        <w:t>e</w:t>
      </w:r>
      <w:r w:rsidR="009C2A5A" w:rsidRPr="00B10A79">
        <w:rPr>
          <w:rFonts w:ascii="Century Gothic" w:hAnsi="Century Gothic"/>
          <w:sz w:val="22"/>
          <w:szCs w:val="22"/>
        </w:rPr>
        <w:t xml:space="preserv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9C2A5A" w:rsidRPr="00B10A79" w:rsidRDefault="009C2A5A" w:rsidP="006319F7">
      <w:pPr>
        <w:spacing w:before="120" w:after="120" w:line="312" w:lineRule="auto"/>
        <w:jc w:val="both"/>
        <w:rPr>
          <w:rFonts w:ascii="Century Gothic" w:hAnsi="Century Gothic"/>
          <w:sz w:val="22"/>
          <w:szCs w:val="22"/>
        </w:rPr>
      </w:pPr>
      <w:r w:rsidRPr="00B10A79">
        <w:rPr>
          <w:rFonts w:ascii="Century Gothic" w:hAnsi="Century Gothic"/>
          <w:sz w:val="22"/>
          <w:szCs w:val="22"/>
        </w:rPr>
        <w:t>Dentro de cada uno de estos bloques deben publicarse - o enlazarse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rsidR="009C2A5A" w:rsidRPr="00B10A79" w:rsidRDefault="009C2A5A" w:rsidP="006319F7">
      <w:pPr>
        <w:spacing w:before="120" w:after="120" w:line="312" w:lineRule="auto"/>
        <w:jc w:val="both"/>
        <w:rPr>
          <w:rFonts w:ascii="Century Gothic" w:hAnsi="Century Gothic"/>
          <w:sz w:val="22"/>
          <w:szCs w:val="22"/>
        </w:rPr>
      </w:pPr>
      <w:r w:rsidRPr="00B10A79">
        <w:rPr>
          <w:rFonts w:ascii="Century Gothic" w:hAnsi="Century Gothic"/>
          <w:sz w:val="22"/>
          <w:szCs w:val="22"/>
        </w:rPr>
        <w:t xml:space="preserve">La publicación de las informaciones dentro de cada uno de los bloques de información debe ajustarse al patrón que establece la LTAIBG. </w:t>
      </w:r>
    </w:p>
    <w:p w:rsidR="009C2A5A" w:rsidRPr="00B10A79" w:rsidRDefault="009C2A5A" w:rsidP="006319F7">
      <w:pPr>
        <w:spacing w:before="120" w:after="120" w:line="312" w:lineRule="auto"/>
        <w:jc w:val="both"/>
        <w:rPr>
          <w:rFonts w:ascii="Century Gothic" w:eastAsiaTheme="majorEastAsia" w:hAnsi="Century Gothic" w:cstheme="majorBidi"/>
          <w:bCs/>
          <w:sz w:val="22"/>
          <w:szCs w:val="22"/>
        </w:rPr>
      </w:pPr>
      <w:r w:rsidRPr="00B10A79">
        <w:rPr>
          <w:rFonts w:ascii="Century Gothic" w:eastAsiaTheme="majorEastAsia" w:hAnsi="Century Gothic" w:cstheme="majorBidi"/>
          <w:bCs/>
          <w:sz w:val="22"/>
          <w:szCs w:val="22"/>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680B0A" w:rsidRPr="00B10A79" w:rsidRDefault="00680B0A" w:rsidP="006319F7">
      <w:pPr>
        <w:spacing w:before="120" w:after="120" w:line="312" w:lineRule="auto"/>
        <w:jc w:val="both"/>
        <w:rPr>
          <w:rFonts w:ascii="Century Gothic" w:hAnsi="Century Gothic"/>
          <w:b/>
          <w:color w:val="00642D"/>
          <w:sz w:val="22"/>
          <w:szCs w:val="22"/>
        </w:rPr>
      </w:pPr>
    </w:p>
    <w:p w:rsidR="009C2A5A" w:rsidRPr="00B10A79" w:rsidRDefault="009C2A5A" w:rsidP="006319F7">
      <w:pPr>
        <w:spacing w:before="120" w:after="120" w:line="312" w:lineRule="auto"/>
        <w:jc w:val="both"/>
        <w:rPr>
          <w:rFonts w:ascii="Century Gothic" w:hAnsi="Century Gothic"/>
          <w:b/>
          <w:color w:val="00642D"/>
          <w:sz w:val="22"/>
          <w:szCs w:val="22"/>
        </w:rPr>
      </w:pPr>
      <w:r w:rsidRPr="00B10A79">
        <w:rPr>
          <w:rFonts w:ascii="Century Gothic" w:hAnsi="Century Gothic"/>
          <w:b/>
          <w:color w:val="00642D"/>
          <w:sz w:val="22"/>
          <w:szCs w:val="22"/>
        </w:rPr>
        <w:lastRenderedPageBreak/>
        <w:t>Incorporación de información</w:t>
      </w:r>
    </w:p>
    <w:p w:rsidR="0011230C" w:rsidRPr="00B10A79" w:rsidRDefault="0011230C" w:rsidP="006319F7">
      <w:pPr>
        <w:spacing w:before="120" w:after="120" w:line="312" w:lineRule="auto"/>
        <w:jc w:val="both"/>
        <w:rPr>
          <w:rFonts w:ascii="Century Gothic" w:hAnsi="Century Gothic"/>
          <w:b/>
          <w:color w:val="00642D"/>
          <w:sz w:val="22"/>
          <w:szCs w:val="22"/>
        </w:rPr>
      </w:pPr>
    </w:p>
    <w:p w:rsidR="00870ADB" w:rsidRPr="00B10A79" w:rsidRDefault="0011230C" w:rsidP="006319F7">
      <w:pPr>
        <w:spacing w:before="120" w:after="120" w:line="312" w:lineRule="auto"/>
        <w:jc w:val="both"/>
        <w:rPr>
          <w:rFonts w:ascii="Century Gothic" w:hAnsi="Century Gothic"/>
          <w:b/>
          <w:color w:val="00642D"/>
          <w:sz w:val="22"/>
          <w:szCs w:val="22"/>
        </w:rPr>
      </w:pPr>
      <w:r w:rsidRPr="00B10A79">
        <w:rPr>
          <w:rFonts w:ascii="Century Gothic" w:hAnsi="Century Gothic"/>
          <w:b/>
          <w:color w:val="00642D"/>
          <w:sz w:val="22"/>
          <w:szCs w:val="22"/>
        </w:rPr>
        <w:t>I</w:t>
      </w:r>
      <w:r w:rsidR="00870ADB" w:rsidRPr="00B10A79">
        <w:rPr>
          <w:rFonts w:ascii="Century Gothic" w:hAnsi="Century Gothic"/>
          <w:b/>
          <w:color w:val="00642D"/>
          <w:sz w:val="22"/>
          <w:szCs w:val="22"/>
        </w:rPr>
        <w:t>nformación Institucional, Organizativa y de Planificación. Registro de actividades de tratamiento.</w:t>
      </w:r>
    </w:p>
    <w:p w:rsidR="006319F7" w:rsidRPr="00B10A79" w:rsidRDefault="006319F7" w:rsidP="006319F7">
      <w:pPr>
        <w:spacing w:before="120" w:after="120" w:line="312" w:lineRule="auto"/>
        <w:jc w:val="both"/>
        <w:rPr>
          <w:rFonts w:ascii="Century Gothic" w:hAnsi="Century Gothic"/>
          <w:b/>
          <w:color w:val="00642D"/>
          <w:sz w:val="22"/>
          <w:szCs w:val="22"/>
        </w:rPr>
      </w:pPr>
    </w:p>
    <w:p w:rsidR="00E94207" w:rsidRPr="00B10A79" w:rsidRDefault="00E94207" w:rsidP="006319F7">
      <w:pPr>
        <w:pStyle w:val="Prrafodelista"/>
        <w:numPr>
          <w:ilvl w:val="0"/>
          <w:numId w:val="25"/>
        </w:numPr>
        <w:spacing w:before="120" w:after="120" w:line="312" w:lineRule="auto"/>
        <w:contextualSpacing w:val="0"/>
        <w:jc w:val="both"/>
        <w:rPr>
          <w:rFonts w:ascii="Century Gothic" w:eastAsiaTheme="minorHAnsi" w:hAnsi="Century Gothic" w:cstheme="minorBidi"/>
          <w:sz w:val="22"/>
          <w:szCs w:val="22"/>
          <w:lang w:eastAsia="en-US" w:bidi="es-ES"/>
        </w:rPr>
      </w:pPr>
      <w:r w:rsidRPr="00B10A79">
        <w:rPr>
          <w:rFonts w:ascii="Century Gothic" w:eastAsiaTheme="minorHAnsi" w:hAnsi="Century Gothic" w:cstheme="minorBidi"/>
          <w:sz w:val="22"/>
          <w:szCs w:val="22"/>
          <w:lang w:eastAsia="en-US" w:bidi="es-ES"/>
        </w:rPr>
        <w:t xml:space="preserve">Debería informarse sobre la normativa general que le resulta de aplicación: normativa presupuestaria, contable, de control financiero y de contratación </w:t>
      </w:r>
    </w:p>
    <w:p w:rsidR="006319F7" w:rsidRPr="00B10A79" w:rsidRDefault="006319F7" w:rsidP="006319F7">
      <w:pPr>
        <w:pStyle w:val="Sinespaciado"/>
        <w:numPr>
          <w:ilvl w:val="0"/>
          <w:numId w:val="11"/>
        </w:numPr>
        <w:spacing w:before="120" w:after="120" w:line="312" w:lineRule="auto"/>
        <w:jc w:val="both"/>
        <w:rPr>
          <w:lang w:bidi="es-ES"/>
        </w:rPr>
      </w:pPr>
      <w:r w:rsidRPr="00B10A79">
        <w:rPr>
          <w:rFonts w:ascii="Century Gothic" w:hAnsi="Century Gothic"/>
          <w:lang w:bidi="es-ES"/>
        </w:rPr>
        <w:t xml:space="preserve">Debería publicarse el </w:t>
      </w:r>
      <w:r w:rsidR="00E94207" w:rsidRPr="00B10A79">
        <w:rPr>
          <w:rFonts w:ascii="Century Gothic" w:hAnsi="Century Gothic"/>
          <w:lang w:bidi="es-ES"/>
        </w:rPr>
        <w:t>inventario de actividades de tratamiento</w:t>
      </w:r>
      <w:r w:rsidRPr="00B10A79">
        <w:rPr>
          <w:rFonts w:ascii="Century Gothic" w:hAnsi="Century Gothic"/>
          <w:lang w:bidi="es-ES"/>
        </w:rPr>
        <w:t xml:space="preserve"> con los contenidos que, para cada actividad, establece el Reglamento Europeo de Protección Datos, que es la referencia que utiliza la LOPD.</w:t>
      </w:r>
    </w:p>
    <w:p w:rsidR="006319F7" w:rsidRPr="00B10A79" w:rsidRDefault="006319F7" w:rsidP="006319F7">
      <w:pPr>
        <w:pStyle w:val="Sinespaciado"/>
        <w:numPr>
          <w:ilvl w:val="0"/>
          <w:numId w:val="25"/>
        </w:numPr>
        <w:spacing w:before="120" w:after="120" w:line="312" w:lineRule="auto"/>
        <w:jc w:val="both"/>
        <w:rPr>
          <w:rFonts w:ascii="Century Gothic" w:hAnsi="Century Gothic"/>
          <w:lang w:bidi="es-ES"/>
        </w:rPr>
      </w:pPr>
      <w:r w:rsidRPr="00B10A79">
        <w:rPr>
          <w:rFonts w:ascii="Century Gothic" w:hAnsi="Century Gothic"/>
          <w:lang w:bidi="es-ES"/>
        </w:rPr>
        <w:t xml:space="preserve">Debería informarse sobre toda su estructura organizativa. Esta obligación es independiente y distinta  de la obligación de publicar un organigrama </w:t>
      </w:r>
    </w:p>
    <w:p w:rsidR="00E94207" w:rsidRPr="00B10A79" w:rsidRDefault="006319F7" w:rsidP="006319F7">
      <w:pPr>
        <w:pStyle w:val="Prrafodelista"/>
        <w:numPr>
          <w:ilvl w:val="0"/>
          <w:numId w:val="5"/>
        </w:numPr>
        <w:spacing w:before="120" w:after="120" w:line="312" w:lineRule="auto"/>
        <w:contextualSpacing w:val="0"/>
        <w:jc w:val="both"/>
        <w:rPr>
          <w:rFonts w:ascii="Century Gothic" w:eastAsiaTheme="minorHAnsi" w:hAnsi="Century Gothic" w:cstheme="minorBidi"/>
          <w:sz w:val="22"/>
          <w:szCs w:val="22"/>
          <w:lang w:eastAsia="en-US" w:bidi="es-ES"/>
        </w:rPr>
      </w:pPr>
      <w:r w:rsidRPr="00B10A79">
        <w:rPr>
          <w:rFonts w:ascii="Century Gothic" w:eastAsiaTheme="minorHAnsi" w:hAnsi="Century Gothic" w:cstheme="minorBidi"/>
          <w:sz w:val="22"/>
          <w:szCs w:val="22"/>
          <w:lang w:eastAsia="en-US" w:bidi="es-ES"/>
        </w:rPr>
        <w:t xml:space="preserve">Debe identificarse a todos  sus </w:t>
      </w:r>
      <w:r w:rsidR="00E94207" w:rsidRPr="00B10A79">
        <w:rPr>
          <w:rFonts w:ascii="Century Gothic" w:eastAsiaTheme="minorHAnsi" w:hAnsi="Century Gothic" w:cstheme="minorBidi"/>
          <w:sz w:val="22"/>
          <w:szCs w:val="22"/>
          <w:lang w:eastAsia="en-US" w:bidi="es-ES"/>
        </w:rPr>
        <w:t xml:space="preserve">responsables </w:t>
      </w:r>
    </w:p>
    <w:p w:rsidR="00E94207" w:rsidRPr="00B10A79" w:rsidRDefault="006319F7" w:rsidP="006319F7">
      <w:pPr>
        <w:pStyle w:val="Sinespaciado"/>
        <w:numPr>
          <w:ilvl w:val="0"/>
          <w:numId w:val="5"/>
        </w:numPr>
        <w:spacing w:before="120" w:after="120" w:line="312" w:lineRule="auto"/>
        <w:jc w:val="both"/>
        <w:rPr>
          <w:rFonts w:ascii="Century Gothic" w:hAnsi="Century Gothic"/>
          <w:lang w:bidi="es-ES"/>
        </w:rPr>
      </w:pPr>
      <w:r w:rsidRPr="00B10A79">
        <w:rPr>
          <w:rFonts w:ascii="Century Gothic" w:hAnsi="Century Gothic"/>
          <w:lang w:bidi="es-ES"/>
        </w:rPr>
        <w:t>Debe publicarse información sobre los perfiles y trayectorias profesionales de todos sus responsables (</w:t>
      </w:r>
      <w:r w:rsidR="00E94207" w:rsidRPr="00B10A79">
        <w:rPr>
          <w:rFonts w:ascii="Century Gothic" w:hAnsi="Century Gothic"/>
          <w:lang w:bidi="es-ES"/>
        </w:rPr>
        <w:t>al menos, los miembros del Comité de Dirección</w:t>
      </w:r>
      <w:r w:rsidRPr="00B10A79">
        <w:rPr>
          <w:rFonts w:ascii="Century Gothic" w:hAnsi="Century Gothic"/>
          <w:lang w:bidi="es-ES"/>
        </w:rPr>
        <w:t>)</w:t>
      </w:r>
      <w:r w:rsidR="00E94207" w:rsidRPr="00B10A79">
        <w:rPr>
          <w:rFonts w:ascii="Century Gothic" w:hAnsi="Century Gothic"/>
          <w:lang w:bidi="es-ES"/>
        </w:rPr>
        <w:t xml:space="preserve"> </w:t>
      </w:r>
    </w:p>
    <w:p w:rsidR="00E94207" w:rsidRPr="00B10A79" w:rsidRDefault="006319F7" w:rsidP="006319F7">
      <w:pPr>
        <w:pStyle w:val="Prrafodelista"/>
        <w:numPr>
          <w:ilvl w:val="0"/>
          <w:numId w:val="25"/>
        </w:numPr>
        <w:spacing w:before="120" w:after="120" w:line="312" w:lineRule="auto"/>
        <w:contextualSpacing w:val="0"/>
        <w:jc w:val="both"/>
        <w:rPr>
          <w:rFonts w:ascii="Century Gothic" w:eastAsiaTheme="minorHAnsi" w:hAnsi="Century Gothic" w:cstheme="minorBidi"/>
          <w:sz w:val="22"/>
          <w:szCs w:val="22"/>
          <w:lang w:eastAsia="en-US" w:bidi="es-ES"/>
        </w:rPr>
      </w:pPr>
      <w:r w:rsidRPr="00B10A79">
        <w:rPr>
          <w:rFonts w:ascii="Century Gothic" w:eastAsiaTheme="minorHAnsi" w:hAnsi="Century Gothic" w:cstheme="minorBidi"/>
          <w:sz w:val="22"/>
          <w:szCs w:val="22"/>
          <w:lang w:eastAsia="en-US" w:bidi="es-ES"/>
        </w:rPr>
        <w:t xml:space="preserve">Deben publicarse </w:t>
      </w:r>
      <w:r w:rsidR="00C352CE" w:rsidRPr="00B10A79">
        <w:rPr>
          <w:rFonts w:ascii="Century Gothic" w:eastAsiaTheme="minorHAnsi" w:hAnsi="Century Gothic" w:cstheme="minorBidi"/>
          <w:sz w:val="22"/>
          <w:szCs w:val="22"/>
          <w:lang w:eastAsia="en-US" w:bidi="es-ES"/>
        </w:rPr>
        <w:t xml:space="preserve">información actualizada sobre </w:t>
      </w:r>
      <w:r w:rsidRPr="00B10A79">
        <w:rPr>
          <w:rFonts w:ascii="Century Gothic" w:eastAsiaTheme="minorHAnsi" w:hAnsi="Century Gothic" w:cstheme="minorBidi"/>
          <w:sz w:val="22"/>
          <w:szCs w:val="22"/>
          <w:lang w:eastAsia="en-US" w:bidi="es-ES"/>
        </w:rPr>
        <w:t>sus</w:t>
      </w:r>
      <w:r w:rsidR="00E94207" w:rsidRPr="00B10A79">
        <w:rPr>
          <w:rFonts w:ascii="Century Gothic" w:eastAsiaTheme="minorHAnsi" w:hAnsi="Century Gothic" w:cstheme="minorBidi"/>
          <w:sz w:val="22"/>
          <w:szCs w:val="22"/>
          <w:lang w:eastAsia="en-US" w:bidi="es-ES"/>
        </w:rPr>
        <w:t xml:space="preserve"> planes y programas anuales y plurianuales en los que se fijen objetivos concretos, así como las actividades, medios y tiempo previsto para su consecución. </w:t>
      </w:r>
      <w:r w:rsidRPr="00B10A79">
        <w:rPr>
          <w:rFonts w:ascii="Century Gothic" w:eastAsiaTheme="minorHAnsi" w:hAnsi="Century Gothic" w:cstheme="minorBidi"/>
          <w:sz w:val="22"/>
          <w:szCs w:val="22"/>
          <w:lang w:eastAsia="en-US" w:bidi="es-ES"/>
        </w:rPr>
        <w:t xml:space="preserve">Del mismo modo, debe informarse </w:t>
      </w:r>
      <w:r w:rsidR="00E94207" w:rsidRPr="00B10A79">
        <w:rPr>
          <w:rFonts w:ascii="Century Gothic" w:eastAsiaTheme="minorHAnsi" w:hAnsi="Century Gothic" w:cstheme="minorBidi"/>
          <w:sz w:val="22"/>
          <w:szCs w:val="22"/>
          <w:lang w:eastAsia="en-US" w:bidi="es-ES"/>
        </w:rPr>
        <w:t xml:space="preserve">sobre su grado de cumplimiento y resultados </w:t>
      </w:r>
      <w:r w:rsidRPr="00B10A79">
        <w:rPr>
          <w:rFonts w:ascii="Century Gothic" w:eastAsiaTheme="minorHAnsi" w:hAnsi="Century Gothic" w:cstheme="minorBidi"/>
          <w:sz w:val="22"/>
          <w:szCs w:val="22"/>
          <w:lang w:eastAsia="en-US" w:bidi="es-ES"/>
        </w:rPr>
        <w:t>(</w:t>
      </w:r>
      <w:r w:rsidRPr="00B10A79">
        <w:rPr>
          <w:rFonts w:ascii="Century Gothic" w:hAnsi="Century Gothic"/>
          <w:sz w:val="22"/>
          <w:szCs w:val="22"/>
          <w:lang w:bidi="es-ES"/>
        </w:rPr>
        <w:t>informes de evaluación y seguimiento)</w:t>
      </w:r>
    </w:p>
    <w:p w:rsidR="00F571BB" w:rsidRPr="00B10A79" w:rsidRDefault="00F571BB" w:rsidP="006319F7">
      <w:pPr>
        <w:pStyle w:val="Sinespaciado"/>
        <w:spacing w:before="120" w:after="120" w:line="312" w:lineRule="auto"/>
        <w:ind w:left="426"/>
        <w:jc w:val="both"/>
        <w:rPr>
          <w:rFonts w:ascii="Century Gothic" w:hAnsi="Century Gothic"/>
          <w:b/>
          <w:color w:val="00642D"/>
        </w:rPr>
      </w:pPr>
    </w:p>
    <w:p w:rsidR="00D9214D" w:rsidRPr="00B10A79" w:rsidRDefault="00D9214D" w:rsidP="006319F7">
      <w:pPr>
        <w:spacing w:before="120" w:after="120" w:line="312" w:lineRule="auto"/>
        <w:jc w:val="both"/>
        <w:outlineLvl w:val="1"/>
        <w:rPr>
          <w:rFonts w:ascii="Century Gothic" w:hAnsi="Century Gothic"/>
          <w:b/>
          <w:color w:val="00642D"/>
          <w:sz w:val="22"/>
          <w:szCs w:val="22"/>
        </w:rPr>
      </w:pPr>
      <w:r w:rsidRPr="00B10A79">
        <w:rPr>
          <w:rFonts w:ascii="Century Gothic" w:hAnsi="Century Gothic"/>
          <w:b/>
          <w:color w:val="00642D"/>
          <w:sz w:val="22"/>
          <w:szCs w:val="22"/>
        </w:rPr>
        <w:t>Información Económica, Presupuestaria y Estadística.</w:t>
      </w:r>
    </w:p>
    <w:p w:rsidR="00C06AD4" w:rsidRPr="00B10A79" w:rsidRDefault="00C06AD4" w:rsidP="006319F7">
      <w:pPr>
        <w:spacing w:before="120" w:after="120" w:line="312" w:lineRule="auto"/>
        <w:jc w:val="both"/>
        <w:outlineLvl w:val="1"/>
        <w:rPr>
          <w:rFonts w:ascii="Century Gothic" w:hAnsi="Century Gothic"/>
          <w:b/>
          <w:color w:val="00642D"/>
          <w:sz w:val="22"/>
          <w:szCs w:val="22"/>
        </w:rPr>
      </w:pPr>
    </w:p>
    <w:p w:rsidR="00D9214D" w:rsidRPr="00B10A79" w:rsidRDefault="00D9214D" w:rsidP="006319F7">
      <w:pPr>
        <w:pStyle w:val="Prrafodelista"/>
        <w:numPr>
          <w:ilvl w:val="0"/>
          <w:numId w:val="12"/>
        </w:numPr>
        <w:spacing w:before="120" w:after="120" w:line="312" w:lineRule="auto"/>
        <w:contextualSpacing w:val="0"/>
        <w:jc w:val="both"/>
        <w:rPr>
          <w:rFonts w:ascii="Century Gothic" w:hAnsi="Century Gothic"/>
          <w:sz w:val="22"/>
          <w:szCs w:val="22"/>
        </w:rPr>
      </w:pPr>
      <w:r w:rsidRPr="00B10A79">
        <w:rPr>
          <w:rFonts w:ascii="Century Gothic" w:hAnsi="Century Gothic"/>
          <w:bCs/>
          <w:sz w:val="22"/>
          <w:szCs w:val="22"/>
        </w:rPr>
        <w:t>Debe publicarse información sobre las modificaciones de los contratos adjudicados</w:t>
      </w:r>
      <w:r w:rsidRPr="00B10A79">
        <w:rPr>
          <w:rFonts w:ascii="Century Gothic" w:hAnsi="Century Gothic"/>
          <w:sz w:val="22"/>
          <w:szCs w:val="22"/>
          <w:lang w:bidi="es-ES"/>
        </w:rPr>
        <w:t>.</w:t>
      </w:r>
    </w:p>
    <w:p w:rsidR="00D9214D" w:rsidRPr="00B10A79" w:rsidRDefault="00D9214D" w:rsidP="006319F7">
      <w:pPr>
        <w:pStyle w:val="Prrafodelista"/>
        <w:numPr>
          <w:ilvl w:val="0"/>
          <w:numId w:val="12"/>
        </w:numPr>
        <w:spacing w:before="120" w:after="120" w:line="312" w:lineRule="auto"/>
        <w:contextualSpacing w:val="0"/>
        <w:jc w:val="both"/>
        <w:rPr>
          <w:rFonts w:ascii="Century Gothic" w:hAnsi="Century Gothic"/>
          <w:sz w:val="22"/>
          <w:szCs w:val="22"/>
        </w:rPr>
      </w:pPr>
      <w:r w:rsidRPr="00B10A79">
        <w:rPr>
          <w:rFonts w:ascii="Century Gothic" w:hAnsi="Century Gothic"/>
          <w:bCs/>
          <w:sz w:val="22"/>
          <w:szCs w:val="22"/>
        </w:rPr>
        <w:t>Debe publicarse información estadística sobre la distribución de los contratos expresada en términos presupuestarios y según procedimiento de licitación</w:t>
      </w:r>
      <w:r w:rsidRPr="00B10A79">
        <w:rPr>
          <w:rFonts w:ascii="Century Gothic" w:hAnsi="Century Gothic"/>
          <w:sz w:val="22"/>
          <w:szCs w:val="22"/>
        </w:rPr>
        <w:t>.</w:t>
      </w:r>
    </w:p>
    <w:p w:rsidR="00B0162C" w:rsidRPr="00B10A79" w:rsidRDefault="00D9214D" w:rsidP="006319F7">
      <w:pPr>
        <w:pStyle w:val="Prrafodelista"/>
        <w:numPr>
          <w:ilvl w:val="0"/>
          <w:numId w:val="12"/>
        </w:numPr>
        <w:spacing w:before="120" w:after="120" w:line="312" w:lineRule="auto"/>
        <w:contextualSpacing w:val="0"/>
        <w:jc w:val="both"/>
        <w:rPr>
          <w:rFonts w:ascii="Century Gothic" w:hAnsi="Century Gothic" w:cs="Arial"/>
          <w:sz w:val="22"/>
          <w:szCs w:val="22"/>
        </w:rPr>
      </w:pPr>
      <w:r w:rsidRPr="00B10A79">
        <w:rPr>
          <w:rFonts w:ascii="Century Gothic" w:hAnsi="Century Gothic"/>
          <w:sz w:val="22"/>
          <w:szCs w:val="22"/>
        </w:rPr>
        <w:t>Debe publicarse información</w:t>
      </w:r>
      <w:r w:rsidR="00A35A38" w:rsidRPr="00B10A79">
        <w:rPr>
          <w:rFonts w:ascii="Century Gothic" w:hAnsi="Century Gothic"/>
          <w:sz w:val="22"/>
          <w:szCs w:val="22"/>
        </w:rPr>
        <w:t xml:space="preserve"> </w:t>
      </w:r>
      <w:r w:rsidRPr="00B10A79">
        <w:rPr>
          <w:rFonts w:ascii="Century Gothic" w:hAnsi="Century Gothic"/>
          <w:sz w:val="22"/>
          <w:szCs w:val="22"/>
        </w:rPr>
        <w:t xml:space="preserve">sobre </w:t>
      </w:r>
      <w:r w:rsidR="00B0162C" w:rsidRPr="00B10A79">
        <w:rPr>
          <w:rFonts w:ascii="Century Gothic" w:hAnsi="Century Gothic"/>
          <w:sz w:val="22"/>
          <w:szCs w:val="22"/>
        </w:rPr>
        <w:t xml:space="preserve">modificaciones de </w:t>
      </w:r>
      <w:r w:rsidRPr="00B10A79">
        <w:rPr>
          <w:rFonts w:ascii="Century Gothic" w:hAnsi="Century Gothic"/>
          <w:sz w:val="22"/>
          <w:szCs w:val="22"/>
        </w:rPr>
        <w:t xml:space="preserve">los convenios </w:t>
      </w:r>
      <w:r w:rsidRPr="00B10A79">
        <w:rPr>
          <w:rFonts w:ascii="Century Gothic" w:eastAsiaTheme="minorHAnsi" w:hAnsi="Century Gothic"/>
          <w:sz w:val="22"/>
          <w:szCs w:val="22"/>
          <w:lang w:eastAsia="en-US" w:bidi="es-ES"/>
        </w:rPr>
        <w:t>suscritos</w:t>
      </w:r>
      <w:r w:rsidR="00B0162C" w:rsidRPr="00B10A79">
        <w:rPr>
          <w:rFonts w:ascii="Century Gothic" w:eastAsiaTheme="minorHAnsi" w:hAnsi="Century Gothic"/>
          <w:sz w:val="22"/>
          <w:szCs w:val="22"/>
          <w:lang w:eastAsia="en-US" w:bidi="es-ES"/>
        </w:rPr>
        <w:t xml:space="preserve">. </w:t>
      </w:r>
    </w:p>
    <w:p w:rsidR="00002445" w:rsidRPr="00B10A79" w:rsidRDefault="00002445" w:rsidP="006319F7">
      <w:pPr>
        <w:pStyle w:val="Prrafodelista"/>
        <w:numPr>
          <w:ilvl w:val="0"/>
          <w:numId w:val="12"/>
        </w:numPr>
        <w:spacing w:before="120" w:after="120" w:line="312" w:lineRule="auto"/>
        <w:contextualSpacing w:val="0"/>
        <w:jc w:val="both"/>
        <w:rPr>
          <w:rFonts w:ascii="Century Gothic" w:hAnsi="Century Gothic" w:cs="Arial"/>
          <w:sz w:val="22"/>
          <w:szCs w:val="22"/>
        </w:rPr>
      </w:pPr>
      <w:r w:rsidRPr="00B10A79">
        <w:rPr>
          <w:rFonts w:ascii="Century Gothic" w:hAnsi="Century Gothic" w:cs="Arial"/>
          <w:sz w:val="22"/>
          <w:szCs w:val="22"/>
        </w:rPr>
        <w:t>Debe publicarse información sobre las encomiendas de gestión, incluyendo en su caso, las subcontrataciones derivadas. Todo ello en los términos establecidos en la LTAIBG.</w:t>
      </w:r>
    </w:p>
    <w:p w:rsidR="00870ADB" w:rsidRPr="00B10A79" w:rsidRDefault="00D9214D" w:rsidP="006319F7">
      <w:pPr>
        <w:pStyle w:val="Prrafodelista"/>
        <w:numPr>
          <w:ilvl w:val="0"/>
          <w:numId w:val="12"/>
        </w:numPr>
        <w:spacing w:before="120" w:after="120" w:line="312" w:lineRule="auto"/>
        <w:contextualSpacing w:val="0"/>
        <w:jc w:val="both"/>
        <w:rPr>
          <w:rFonts w:ascii="Century Gothic" w:hAnsi="Century Gothic"/>
          <w:sz w:val="22"/>
          <w:szCs w:val="22"/>
        </w:rPr>
      </w:pPr>
      <w:r w:rsidRPr="00B10A79">
        <w:rPr>
          <w:rFonts w:ascii="Century Gothic" w:hAnsi="Century Gothic"/>
          <w:sz w:val="22"/>
          <w:szCs w:val="22"/>
        </w:rPr>
        <w:t>Debe publicarse información sobre las subvenciones y ayudas públicas concedidas</w:t>
      </w:r>
      <w:r w:rsidR="00870ADB" w:rsidRPr="00B10A79">
        <w:rPr>
          <w:rFonts w:ascii="Century Gothic" w:hAnsi="Century Gothic"/>
          <w:sz w:val="22"/>
          <w:szCs w:val="22"/>
        </w:rPr>
        <w:t xml:space="preserve">, con indicación de su </w:t>
      </w:r>
      <w:r w:rsidRPr="00B10A79">
        <w:rPr>
          <w:rFonts w:ascii="Century Gothic" w:hAnsi="Century Gothic"/>
          <w:sz w:val="22"/>
          <w:szCs w:val="22"/>
        </w:rPr>
        <w:t>importe, objetivo o finalidad</w:t>
      </w:r>
      <w:r w:rsidR="00870ADB" w:rsidRPr="00B10A79">
        <w:rPr>
          <w:rFonts w:ascii="Century Gothic" w:hAnsi="Century Gothic"/>
          <w:sz w:val="22"/>
          <w:szCs w:val="22"/>
        </w:rPr>
        <w:t xml:space="preserve"> </w:t>
      </w:r>
      <w:r w:rsidRPr="00B10A79">
        <w:rPr>
          <w:rFonts w:ascii="Century Gothic" w:hAnsi="Century Gothic"/>
          <w:sz w:val="22"/>
          <w:szCs w:val="22"/>
        </w:rPr>
        <w:t>y beneficiarios</w:t>
      </w:r>
    </w:p>
    <w:p w:rsidR="006319F7" w:rsidRPr="00B10A79" w:rsidRDefault="00417DC1" w:rsidP="006319F7">
      <w:pPr>
        <w:pStyle w:val="Prrafodelista"/>
        <w:numPr>
          <w:ilvl w:val="0"/>
          <w:numId w:val="12"/>
        </w:numPr>
        <w:spacing w:before="120" w:after="120" w:line="312" w:lineRule="auto"/>
        <w:contextualSpacing w:val="0"/>
        <w:jc w:val="both"/>
        <w:rPr>
          <w:rFonts w:ascii="Century Gothic" w:hAnsi="Century Gothic"/>
          <w:sz w:val="22"/>
          <w:szCs w:val="22"/>
        </w:rPr>
      </w:pPr>
      <w:r w:rsidRPr="00B10A79">
        <w:rPr>
          <w:rFonts w:ascii="Century Gothic" w:hAnsi="Century Gothic"/>
          <w:sz w:val="22"/>
          <w:szCs w:val="22"/>
        </w:rPr>
        <w:t xml:space="preserve">Debe publicarse información sobre sus presupuestos </w:t>
      </w:r>
    </w:p>
    <w:p w:rsidR="006319F7" w:rsidRPr="00B10A79" w:rsidRDefault="00D9214D" w:rsidP="006319F7">
      <w:pPr>
        <w:pStyle w:val="Prrafodelista"/>
        <w:numPr>
          <w:ilvl w:val="0"/>
          <w:numId w:val="12"/>
        </w:numPr>
        <w:spacing w:before="120" w:after="120" w:line="312" w:lineRule="auto"/>
        <w:contextualSpacing w:val="0"/>
        <w:jc w:val="both"/>
        <w:rPr>
          <w:rFonts w:ascii="Century Gothic" w:hAnsi="Century Gothic"/>
          <w:sz w:val="22"/>
          <w:szCs w:val="22"/>
        </w:rPr>
      </w:pPr>
      <w:r w:rsidRPr="00B10A79">
        <w:rPr>
          <w:rFonts w:ascii="Century Gothic" w:hAnsi="Century Gothic"/>
          <w:sz w:val="22"/>
          <w:szCs w:val="22"/>
        </w:rPr>
        <w:t xml:space="preserve">Debe publicarse </w:t>
      </w:r>
      <w:r w:rsidR="006319F7" w:rsidRPr="00B10A79">
        <w:rPr>
          <w:rFonts w:ascii="Century Gothic" w:hAnsi="Century Gothic"/>
          <w:sz w:val="22"/>
          <w:szCs w:val="22"/>
        </w:rPr>
        <w:t>información actualizada</w:t>
      </w:r>
      <w:r w:rsidR="00C352CE" w:rsidRPr="00B10A79">
        <w:rPr>
          <w:rFonts w:ascii="Century Gothic" w:hAnsi="Century Gothic"/>
          <w:sz w:val="22"/>
          <w:szCs w:val="22"/>
        </w:rPr>
        <w:t xml:space="preserve"> de</w:t>
      </w:r>
      <w:r w:rsidR="006319F7" w:rsidRPr="00B10A79">
        <w:rPr>
          <w:rFonts w:ascii="Century Gothic" w:hAnsi="Century Gothic"/>
          <w:sz w:val="22"/>
          <w:szCs w:val="22"/>
        </w:rPr>
        <w:t xml:space="preserve"> sus cuentas anuales.</w:t>
      </w:r>
    </w:p>
    <w:p w:rsidR="00D9214D" w:rsidRPr="00B10A79" w:rsidRDefault="00D9214D" w:rsidP="006319F7">
      <w:pPr>
        <w:pStyle w:val="Prrafodelista"/>
        <w:numPr>
          <w:ilvl w:val="0"/>
          <w:numId w:val="12"/>
        </w:numPr>
        <w:spacing w:before="120" w:after="120" w:line="312" w:lineRule="auto"/>
        <w:contextualSpacing w:val="0"/>
        <w:jc w:val="both"/>
        <w:rPr>
          <w:rFonts w:ascii="Century Gothic" w:hAnsi="Century Gothic"/>
          <w:sz w:val="22"/>
          <w:szCs w:val="22"/>
        </w:rPr>
      </w:pPr>
      <w:r w:rsidRPr="00B10A79">
        <w:rPr>
          <w:rFonts w:ascii="Century Gothic" w:hAnsi="Century Gothic"/>
          <w:sz w:val="22"/>
          <w:szCs w:val="22"/>
        </w:rPr>
        <w:t>información sobre los informes de auditoría o de fiscalización realizados por órganos de control externo.</w:t>
      </w:r>
    </w:p>
    <w:p w:rsidR="0025725D" w:rsidRPr="00B10A79" w:rsidRDefault="0025725D" w:rsidP="006319F7">
      <w:pPr>
        <w:pStyle w:val="Prrafodelista"/>
        <w:numPr>
          <w:ilvl w:val="0"/>
          <w:numId w:val="12"/>
        </w:numPr>
        <w:spacing w:before="120" w:after="120" w:line="312" w:lineRule="auto"/>
        <w:contextualSpacing w:val="0"/>
        <w:jc w:val="both"/>
        <w:rPr>
          <w:rFonts w:ascii="Century Gothic" w:hAnsi="Century Gothic"/>
          <w:sz w:val="22"/>
          <w:szCs w:val="22"/>
        </w:rPr>
      </w:pPr>
      <w:r w:rsidRPr="00B10A79">
        <w:rPr>
          <w:rFonts w:ascii="Century Gothic" w:hAnsi="Century Gothic"/>
          <w:sz w:val="22"/>
          <w:szCs w:val="22"/>
        </w:rPr>
        <w:lastRenderedPageBreak/>
        <w:t xml:space="preserve">Debe publicarse información sobre las retribuciones de los </w:t>
      </w:r>
      <w:r w:rsidR="006319F7" w:rsidRPr="00B10A79">
        <w:rPr>
          <w:rFonts w:ascii="Century Gothic" w:hAnsi="Century Gothic"/>
          <w:sz w:val="22"/>
          <w:szCs w:val="22"/>
        </w:rPr>
        <w:t xml:space="preserve">altos cargos y </w:t>
      </w:r>
      <w:r w:rsidRPr="00B10A79">
        <w:rPr>
          <w:rFonts w:ascii="Century Gothic" w:hAnsi="Century Gothic"/>
          <w:sz w:val="22"/>
          <w:szCs w:val="22"/>
        </w:rPr>
        <w:t>máximos responsables</w:t>
      </w:r>
    </w:p>
    <w:p w:rsidR="00D9214D" w:rsidRPr="00B10A79" w:rsidRDefault="00D9214D" w:rsidP="006319F7">
      <w:pPr>
        <w:pStyle w:val="Prrafodelista"/>
        <w:numPr>
          <w:ilvl w:val="0"/>
          <w:numId w:val="12"/>
        </w:numPr>
        <w:spacing w:before="120" w:after="120" w:line="312" w:lineRule="auto"/>
        <w:contextualSpacing w:val="0"/>
        <w:jc w:val="both"/>
        <w:rPr>
          <w:rFonts w:ascii="Century Gothic" w:hAnsi="Century Gothic"/>
          <w:sz w:val="22"/>
          <w:szCs w:val="22"/>
        </w:rPr>
      </w:pPr>
      <w:r w:rsidRPr="00B10A79">
        <w:rPr>
          <w:rFonts w:ascii="Century Gothic" w:hAnsi="Century Gothic"/>
          <w:sz w:val="22"/>
          <w:szCs w:val="22"/>
        </w:rPr>
        <w:t xml:space="preserve">Deben publicarse las indemnizaciones percibidas por los altos cargos </w:t>
      </w:r>
      <w:r w:rsidR="00870ADB" w:rsidRPr="00B10A79">
        <w:rPr>
          <w:rFonts w:ascii="Century Gothic" w:hAnsi="Century Gothic"/>
          <w:sz w:val="22"/>
          <w:szCs w:val="22"/>
        </w:rPr>
        <w:t xml:space="preserve">y máximos responsables </w:t>
      </w:r>
      <w:r w:rsidRPr="00B10A79">
        <w:rPr>
          <w:rFonts w:ascii="Century Gothic" w:hAnsi="Century Gothic"/>
          <w:sz w:val="22"/>
          <w:szCs w:val="22"/>
        </w:rPr>
        <w:t>con ocasión del abandono del cargo</w:t>
      </w:r>
    </w:p>
    <w:p w:rsidR="006319F7" w:rsidRPr="00B10A79" w:rsidRDefault="006319F7" w:rsidP="006319F7">
      <w:pPr>
        <w:pStyle w:val="Prrafodelista"/>
        <w:numPr>
          <w:ilvl w:val="0"/>
          <w:numId w:val="12"/>
        </w:numPr>
        <w:spacing w:before="120" w:after="120" w:line="312" w:lineRule="auto"/>
        <w:contextualSpacing w:val="0"/>
        <w:jc w:val="both"/>
        <w:rPr>
          <w:rFonts w:ascii="Century Gothic" w:hAnsi="Century Gothic"/>
          <w:sz w:val="22"/>
          <w:szCs w:val="22"/>
        </w:rPr>
      </w:pPr>
      <w:r w:rsidRPr="00B10A79">
        <w:rPr>
          <w:rFonts w:ascii="Century Gothic" w:hAnsi="Century Gothic"/>
          <w:sz w:val="22"/>
          <w:szCs w:val="22"/>
        </w:rPr>
        <w:t>Deben publicarse las resoluciones de autorización o reconocimiento de compatibilidad que afecten a sus empleados</w:t>
      </w:r>
    </w:p>
    <w:p w:rsidR="00D9214D" w:rsidRPr="00B10A79" w:rsidRDefault="00D9214D" w:rsidP="006319F7">
      <w:pPr>
        <w:pStyle w:val="Prrafodelista"/>
        <w:numPr>
          <w:ilvl w:val="0"/>
          <w:numId w:val="12"/>
        </w:numPr>
        <w:spacing w:before="120" w:after="120" w:line="312" w:lineRule="auto"/>
        <w:contextualSpacing w:val="0"/>
        <w:jc w:val="both"/>
        <w:rPr>
          <w:rFonts w:ascii="Century Gothic" w:hAnsi="Century Gothic"/>
          <w:sz w:val="22"/>
          <w:szCs w:val="22"/>
        </w:rPr>
      </w:pPr>
      <w:r w:rsidRPr="00B10A79">
        <w:rPr>
          <w:rFonts w:ascii="Century Gothic" w:hAnsi="Century Gothic"/>
          <w:sz w:val="22"/>
          <w:szCs w:val="22"/>
        </w:rPr>
        <w:t>Deben publicarse las autorizaciones para el ejercicio de actividades privadas al cese de altos cargos.</w:t>
      </w:r>
    </w:p>
    <w:p w:rsidR="00D9214D" w:rsidRPr="00B10A79" w:rsidRDefault="00D9214D" w:rsidP="006319F7">
      <w:pPr>
        <w:pStyle w:val="Prrafodelista"/>
        <w:numPr>
          <w:ilvl w:val="0"/>
          <w:numId w:val="12"/>
        </w:numPr>
        <w:spacing w:before="120" w:after="120" w:line="312" w:lineRule="auto"/>
        <w:contextualSpacing w:val="0"/>
        <w:jc w:val="both"/>
        <w:rPr>
          <w:rFonts w:ascii="Century Gothic" w:hAnsi="Century Gothic"/>
          <w:sz w:val="22"/>
          <w:szCs w:val="22"/>
        </w:rPr>
      </w:pPr>
      <w:r w:rsidRPr="00B10A79">
        <w:rPr>
          <w:rFonts w:ascii="Century Gothic" w:hAnsi="Century Gothic"/>
          <w:sz w:val="22"/>
          <w:szCs w:val="22"/>
        </w:rPr>
        <w:t xml:space="preserve">Debe publicarse información sobre el cumplimiento y calidad de los servicios que presta </w:t>
      </w:r>
      <w:r w:rsidR="00B0162C" w:rsidRPr="00B10A79">
        <w:rPr>
          <w:rFonts w:ascii="Century Gothic" w:hAnsi="Century Gothic"/>
          <w:sz w:val="22"/>
          <w:szCs w:val="22"/>
        </w:rPr>
        <w:t>el consorcio</w:t>
      </w:r>
      <w:r w:rsidRPr="00B10A79">
        <w:rPr>
          <w:rFonts w:ascii="Century Gothic" w:hAnsi="Century Gothic"/>
          <w:sz w:val="22"/>
          <w:szCs w:val="22"/>
        </w:rPr>
        <w:t>.</w:t>
      </w:r>
    </w:p>
    <w:p w:rsidR="006319F7" w:rsidRPr="00B10A79" w:rsidRDefault="006319F7" w:rsidP="006319F7">
      <w:pPr>
        <w:spacing w:before="120" w:after="120" w:line="312" w:lineRule="auto"/>
        <w:ind w:left="360"/>
        <w:jc w:val="both"/>
        <w:rPr>
          <w:rFonts w:ascii="Century Gothic" w:hAnsi="Century Gothic"/>
          <w:sz w:val="22"/>
          <w:szCs w:val="22"/>
        </w:rPr>
      </w:pPr>
    </w:p>
    <w:p w:rsidR="000F019D" w:rsidRPr="00B10A79" w:rsidRDefault="000F019D" w:rsidP="006319F7">
      <w:pPr>
        <w:pStyle w:val="Cuerpodelboletn"/>
        <w:spacing w:before="120" w:after="120" w:line="312" w:lineRule="auto"/>
        <w:ind w:left="360"/>
        <w:rPr>
          <w:rStyle w:val="Ttulo2Car"/>
          <w:color w:val="00642D"/>
          <w:sz w:val="22"/>
          <w:szCs w:val="22"/>
          <w:lang w:bidi="es-ES"/>
        </w:rPr>
      </w:pPr>
      <w:r w:rsidRPr="00B10A79">
        <w:rPr>
          <w:rStyle w:val="Ttulo2Car"/>
          <w:color w:val="00642D"/>
          <w:sz w:val="22"/>
          <w:szCs w:val="22"/>
          <w:lang w:bidi="es-ES"/>
        </w:rPr>
        <w:t>Información Patrimonial</w:t>
      </w:r>
    </w:p>
    <w:p w:rsidR="00B0162C" w:rsidRPr="00B10A79" w:rsidRDefault="00B0162C" w:rsidP="006319F7">
      <w:pPr>
        <w:pStyle w:val="Prrafodelista"/>
        <w:numPr>
          <w:ilvl w:val="0"/>
          <w:numId w:val="24"/>
        </w:numPr>
        <w:spacing w:before="120" w:after="120" w:line="312" w:lineRule="auto"/>
        <w:contextualSpacing w:val="0"/>
        <w:jc w:val="both"/>
        <w:rPr>
          <w:rFonts w:ascii="Century Gothic" w:hAnsi="Century Gothic"/>
          <w:sz w:val="22"/>
          <w:szCs w:val="22"/>
        </w:rPr>
      </w:pPr>
      <w:r w:rsidRPr="00B10A79">
        <w:rPr>
          <w:rFonts w:ascii="Century Gothic" w:hAnsi="Century Gothic"/>
          <w:sz w:val="22"/>
          <w:szCs w:val="22"/>
        </w:rPr>
        <w:t>Debe publicarse información de los bienes inmuebles propiedad de C</w:t>
      </w:r>
      <w:r w:rsidR="006319F7" w:rsidRPr="00B10A79">
        <w:rPr>
          <w:rFonts w:ascii="Century Gothic" w:hAnsi="Century Gothic"/>
          <w:sz w:val="22"/>
          <w:szCs w:val="22"/>
        </w:rPr>
        <w:t>IBERNED</w:t>
      </w:r>
      <w:r w:rsidRPr="00B10A79">
        <w:rPr>
          <w:rFonts w:ascii="Century Gothic" w:hAnsi="Century Gothic"/>
          <w:sz w:val="22"/>
          <w:szCs w:val="22"/>
        </w:rPr>
        <w:t xml:space="preserve"> o sobre los que ostente algún derecho real</w:t>
      </w:r>
      <w:r w:rsidR="00C352CE" w:rsidRPr="00B10A79">
        <w:rPr>
          <w:rFonts w:ascii="Century Gothic" w:hAnsi="Century Gothic"/>
          <w:sz w:val="22"/>
          <w:szCs w:val="22"/>
        </w:rPr>
        <w:t>.</w:t>
      </w:r>
      <w:r w:rsidRPr="00B10A79">
        <w:rPr>
          <w:rFonts w:ascii="Century Gothic" w:hAnsi="Century Gothic"/>
          <w:sz w:val="22"/>
          <w:szCs w:val="22"/>
        </w:rPr>
        <w:t xml:space="preserve"> </w:t>
      </w:r>
    </w:p>
    <w:p w:rsidR="00D9214D" w:rsidRPr="00B10A79" w:rsidRDefault="00D9214D" w:rsidP="006319F7">
      <w:pPr>
        <w:spacing w:before="120" w:after="120" w:line="312" w:lineRule="auto"/>
        <w:ind w:left="349"/>
        <w:jc w:val="both"/>
        <w:rPr>
          <w:sz w:val="22"/>
          <w:szCs w:val="22"/>
          <w:lang w:bidi="es-ES"/>
        </w:rPr>
      </w:pPr>
    </w:p>
    <w:p w:rsidR="00D9214D" w:rsidRPr="00B10A79" w:rsidRDefault="00D9214D" w:rsidP="006319F7">
      <w:pPr>
        <w:spacing w:before="120" w:after="120" w:line="312" w:lineRule="auto"/>
        <w:jc w:val="both"/>
        <w:outlineLvl w:val="1"/>
        <w:rPr>
          <w:rFonts w:ascii="Century Gothic" w:hAnsi="Century Gothic"/>
          <w:b/>
          <w:color w:val="00642D"/>
          <w:sz w:val="22"/>
          <w:szCs w:val="22"/>
        </w:rPr>
      </w:pPr>
      <w:r w:rsidRPr="00B10A79">
        <w:rPr>
          <w:rFonts w:ascii="Century Gothic" w:hAnsi="Century Gothic"/>
          <w:b/>
          <w:color w:val="00642D"/>
          <w:sz w:val="22"/>
          <w:szCs w:val="22"/>
        </w:rPr>
        <w:t>Calidad de la Información.</w:t>
      </w:r>
    </w:p>
    <w:p w:rsidR="00C06AD4" w:rsidRPr="00B10A79" w:rsidRDefault="00C06AD4" w:rsidP="006319F7">
      <w:pPr>
        <w:spacing w:before="120" w:after="120" w:line="312" w:lineRule="auto"/>
        <w:jc w:val="both"/>
        <w:outlineLvl w:val="1"/>
        <w:rPr>
          <w:rFonts w:ascii="Century Gothic" w:hAnsi="Century Gothic"/>
          <w:b/>
          <w:color w:val="00642D"/>
          <w:sz w:val="22"/>
          <w:szCs w:val="22"/>
        </w:rPr>
      </w:pPr>
    </w:p>
    <w:p w:rsidR="00D9214D" w:rsidRPr="00B10A79" w:rsidRDefault="00D9214D" w:rsidP="006319F7">
      <w:pPr>
        <w:pStyle w:val="Prrafodelista"/>
        <w:numPr>
          <w:ilvl w:val="0"/>
          <w:numId w:val="7"/>
        </w:numPr>
        <w:spacing w:before="120" w:after="120" w:line="312" w:lineRule="auto"/>
        <w:contextualSpacing w:val="0"/>
        <w:jc w:val="both"/>
        <w:rPr>
          <w:rFonts w:ascii="Century Gothic" w:hAnsi="Century Gothic"/>
          <w:color w:val="FF0000"/>
          <w:sz w:val="22"/>
          <w:szCs w:val="22"/>
        </w:rPr>
      </w:pPr>
      <w:r w:rsidRPr="00B10A79">
        <w:rPr>
          <w:rFonts w:ascii="Century Gothic" w:hAnsi="Century Gothic"/>
          <w:sz w:val="22"/>
          <w:szCs w:val="22"/>
        </w:rPr>
        <w:t>Debe</w:t>
      </w:r>
      <w:r w:rsidR="00417DC1" w:rsidRPr="00B10A79">
        <w:rPr>
          <w:rFonts w:ascii="Century Gothic" w:hAnsi="Century Gothic"/>
          <w:sz w:val="22"/>
          <w:szCs w:val="22"/>
        </w:rPr>
        <w:t xml:space="preserve"> datarse toda la información e </w:t>
      </w:r>
      <w:r w:rsidRPr="00B10A79">
        <w:rPr>
          <w:rFonts w:ascii="Century Gothic" w:hAnsi="Century Gothic"/>
          <w:sz w:val="22"/>
          <w:szCs w:val="22"/>
        </w:rPr>
        <w:t>incluirse referencias a la fecha en que se revisó o actualizó por última vez</w:t>
      </w:r>
      <w:r w:rsidR="009E3AEE" w:rsidRPr="00B10A79">
        <w:rPr>
          <w:rFonts w:ascii="Century Gothic" w:hAnsi="Century Gothic"/>
          <w:sz w:val="22"/>
          <w:szCs w:val="22"/>
        </w:rPr>
        <w:t>.</w:t>
      </w:r>
      <w:r w:rsidR="00870ADB" w:rsidRPr="00B10A79">
        <w:rPr>
          <w:rFonts w:ascii="Century Gothic" w:hAnsi="Century Gothic"/>
          <w:sz w:val="22"/>
          <w:szCs w:val="22"/>
        </w:rPr>
        <w:t xml:space="preserve"> Solo de esta manera sería posible para la ciudadanía saber si la información que está consultando está vigente.</w:t>
      </w:r>
    </w:p>
    <w:p w:rsidR="00870ADB" w:rsidRPr="00B10A79" w:rsidRDefault="00F94F84" w:rsidP="006319F7">
      <w:pPr>
        <w:pStyle w:val="Prrafodelista"/>
        <w:numPr>
          <w:ilvl w:val="0"/>
          <w:numId w:val="7"/>
        </w:numPr>
        <w:spacing w:before="120" w:after="120" w:line="312" w:lineRule="auto"/>
        <w:contextualSpacing w:val="0"/>
        <w:jc w:val="both"/>
        <w:rPr>
          <w:rFonts w:ascii="Century Gothic" w:hAnsi="Century Gothic"/>
          <w:sz w:val="22"/>
          <w:szCs w:val="22"/>
        </w:rPr>
      </w:pPr>
      <w:r w:rsidRPr="00B10A79">
        <w:rPr>
          <w:rFonts w:ascii="Century Gothic" w:hAnsi="Century Gothic"/>
          <w:sz w:val="22"/>
          <w:szCs w:val="22"/>
        </w:rPr>
        <w:t>S</w:t>
      </w:r>
      <w:r w:rsidR="00870ADB" w:rsidRPr="00B10A79">
        <w:rPr>
          <w:rFonts w:ascii="Century Gothic" w:hAnsi="Century Gothic"/>
          <w:sz w:val="22"/>
          <w:szCs w:val="22"/>
        </w:rPr>
        <w:t>e recomienda que en el caso de que no hubiera información que publicar, se señale expresamente esta circunstancia.</w:t>
      </w:r>
    </w:p>
    <w:p w:rsidR="009E3AEE" w:rsidRPr="00B10A79" w:rsidRDefault="009E3AEE" w:rsidP="006319F7">
      <w:pPr>
        <w:numPr>
          <w:ilvl w:val="0"/>
          <w:numId w:val="7"/>
        </w:numPr>
        <w:spacing w:before="120" w:after="120" w:line="312" w:lineRule="auto"/>
        <w:ind w:left="714" w:right="-24" w:hanging="357"/>
        <w:jc w:val="both"/>
        <w:rPr>
          <w:rFonts w:ascii="Century Gothic" w:hAnsi="Century Gothic"/>
          <w:sz w:val="22"/>
          <w:szCs w:val="22"/>
        </w:rPr>
      </w:pPr>
      <w:r w:rsidRPr="00B10A79">
        <w:rPr>
          <w:rFonts w:ascii="Century Gothic" w:hAnsi="Century Gothic"/>
          <w:sz w:val="22"/>
          <w:szCs w:val="22"/>
        </w:rPr>
        <w:t xml:space="preserve">En cuanto a la información a la que se accede mediante fuentes centralizadas – </w:t>
      </w:r>
      <w:r w:rsidR="0056108C" w:rsidRPr="00B10A79">
        <w:rPr>
          <w:rFonts w:ascii="Century Gothic" w:hAnsi="Century Gothic"/>
          <w:sz w:val="22"/>
          <w:szCs w:val="22"/>
        </w:rPr>
        <w:t xml:space="preserve">Plataforma </w:t>
      </w:r>
      <w:r w:rsidRPr="00B10A79">
        <w:rPr>
          <w:rFonts w:ascii="Century Gothic" w:hAnsi="Century Gothic"/>
          <w:sz w:val="22"/>
          <w:szCs w:val="22"/>
        </w:rPr>
        <w:t>de Contratación del Sector Público  -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w:t>
      </w:r>
    </w:p>
    <w:p w:rsidR="00E51056" w:rsidRPr="00B10A79" w:rsidRDefault="00E51056" w:rsidP="006319F7">
      <w:pPr>
        <w:pStyle w:val="Prrafodelista"/>
        <w:numPr>
          <w:ilvl w:val="0"/>
          <w:numId w:val="7"/>
        </w:numPr>
        <w:spacing w:before="120" w:after="120" w:line="312" w:lineRule="auto"/>
        <w:ind w:left="714" w:hanging="357"/>
        <w:contextualSpacing w:val="0"/>
        <w:jc w:val="both"/>
        <w:rPr>
          <w:rFonts w:ascii="Century Gothic" w:hAnsi="Century Gothic"/>
          <w:sz w:val="22"/>
          <w:szCs w:val="22"/>
        </w:rPr>
      </w:pPr>
      <w:r w:rsidRPr="00B10A79">
        <w:rPr>
          <w:rFonts w:ascii="Century Gothic" w:hAnsi="Century Gothic"/>
          <w:sz w:val="22"/>
          <w:szCs w:val="22"/>
        </w:rPr>
        <w:t>Toda la información debe publicarse en formatos reutilizables según lo dispuesto por la Ley 17/2007, de reutilización de la información del sector público</w:t>
      </w:r>
      <w:r w:rsidR="00870ADB" w:rsidRPr="00B10A79">
        <w:rPr>
          <w:rFonts w:ascii="Century Gothic" w:hAnsi="Century Gothic"/>
          <w:sz w:val="22"/>
          <w:szCs w:val="22"/>
        </w:rPr>
        <w:t>.</w:t>
      </w:r>
    </w:p>
    <w:p w:rsidR="002D1E39" w:rsidRPr="00B10A79" w:rsidRDefault="00E51056" w:rsidP="0011230C">
      <w:pPr>
        <w:jc w:val="right"/>
        <w:rPr>
          <w:rFonts w:ascii="Century Gothic" w:hAnsi="Century Gothic"/>
          <w:sz w:val="22"/>
          <w:szCs w:val="22"/>
        </w:rPr>
      </w:pPr>
      <w:r w:rsidRPr="00B10A79">
        <w:rPr>
          <w:rFonts w:ascii="Century Gothic" w:hAnsi="Century Gothic"/>
          <w:sz w:val="22"/>
          <w:szCs w:val="22"/>
        </w:rPr>
        <w:t>Madrid, abril de 2021</w:t>
      </w:r>
    </w:p>
    <w:p w:rsidR="0011230C" w:rsidRPr="00BD1DD2" w:rsidRDefault="0011230C">
      <w:pPr>
        <w:rPr>
          <w:rFonts w:ascii="Century Gothic" w:hAnsi="Century Gothic"/>
        </w:rPr>
      </w:pPr>
      <w:r w:rsidRPr="00BD1DD2">
        <w:rPr>
          <w:rFonts w:ascii="Century Gothic" w:hAnsi="Century Gothic"/>
        </w:rPr>
        <w:br w:type="page"/>
      </w:r>
    </w:p>
    <w:p w:rsidR="00CA4FB1" w:rsidRPr="00BD1DD2" w:rsidRDefault="00E24755" w:rsidP="00CA4FB1">
      <w:pPr>
        <w:jc w:val="center"/>
        <w:rPr>
          <w:rFonts w:ascii="Century Gothic" w:hAnsi="Century Gothic"/>
          <w:b/>
          <w:color w:val="000000"/>
          <w:sz w:val="30"/>
          <w:szCs w:val="30"/>
          <w:lang w:eastAsia="en-US"/>
        </w:rPr>
      </w:pPr>
      <w:sdt>
        <w:sdtPr>
          <w:rPr>
            <w:rFonts w:ascii="Century Gothic" w:hAnsi="Century Gothic"/>
            <w:b/>
            <w:sz w:val="30"/>
            <w:szCs w:val="30"/>
            <w:lang w:eastAsia="en-US"/>
          </w:rPr>
          <w:id w:val="1557966967"/>
          <w:placeholder>
            <w:docPart w:val="223AF0DB36F24B7298F8A5EC0859A7B4"/>
          </w:placeholder>
        </w:sdtPr>
        <w:sdtEndPr/>
        <w:sdtContent>
          <w:r w:rsidR="00CA4FB1" w:rsidRPr="00BD1DD2">
            <w:rPr>
              <w:rFonts w:ascii="Century Gothic" w:hAnsi="Century Gothic"/>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BD1DD2" w:rsidTr="00BD3E33">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SIGNIFICADO</w:t>
            </w:r>
          </w:p>
        </w:tc>
      </w:tr>
      <w:tr w:rsidR="00CA4FB1" w:rsidRPr="00BD1DD2" w:rsidTr="00BD3E33">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SI se publica el contenido de la obligación exigida</w:t>
            </w:r>
          </w:p>
        </w:tc>
      </w:tr>
      <w:tr w:rsidR="00CA4FB1" w:rsidRPr="00BD1DD2" w:rsidTr="00BD3E33">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 se publica el contenido de la obligación exigida</w:t>
            </w:r>
          </w:p>
        </w:tc>
      </w:tr>
      <w:tr w:rsidR="00CA4FB1" w:rsidRPr="00BD1DD2" w:rsidTr="00BD3E33">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De forma DIRECTA en la misma web o con enlace directo a la información</w:t>
            </w:r>
          </w:p>
        </w:tc>
      </w:tr>
      <w:tr w:rsidR="00CA4FB1" w:rsidRPr="00BD1DD2" w:rsidTr="00BD3E33">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De forma INDIRECTA pero sin dirigir a la información a la que se refiere</w:t>
            </w:r>
          </w:p>
        </w:tc>
      </w:tr>
      <w:tr w:rsidR="00CA4FB1" w:rsidRPr="00BD1DD2" w:rsidTr="00BD3E33">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Tiene FECHA y está dentro de los TRES meses previos a la fecha de consulta</w:t>
            </w:r>
          </w:p>
        </w:tc>
      </w:tr>
      <w:tr w:rsidR="00CA4FB1" w:rsidRPr="00BD1DD2" w:rsidTr="00BD3E33">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Tiene FECHA  pero NO ESTA ACTUALIZADO dentro de los tres meses</w:t>
            </w:r>
          </w:p>
        </w:tc>
      </w:tr>
      <w:tr w:rsidR="00CA4FB1" w:rsidRPr="00BD1DD2" w:rsidTr="00BD3E33">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 SE CONOCE la fecha de publicación de la información</w:t>
            </w:r>
          </w:p>
        </w:tc>
      </w:tr>
      <w:tr w:rsidR="00CA4FB1" w:rsidRPr="00BD1DD2" w:rsidTr="00BD3E33">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3 clics como máximo</w:t>
            </w:r>
          </w:p>
        </w:tc>
      </w:tr>
      <w:tr w:rsidR="00CA4FB1" w:rsidRPr="00BD1DD2" w:rsidTr="00BD3E33">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4</w:t>
            </w:r>
          </w:p>
        </w:tc>
      </w:tr>
      <w:tr w:rsidR="00CA4FB1" w:rsidRPr="00BD1DD2" w:rsidTr="00BD3E33">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5</w:t>
            </w:r>
          </w:p>
        </w:tc>
      </w:tr>
      <w:tr w:rsidR="00CA4FB1" w:rsidRPr="00BD1DD2" w:rsidTr="00BD3E33">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6</w:t>
            </w:r>
          </w:p>
        </w:tc>
      </w:tr>
      <w:tr w:rsidR="00CA4FB1" w:rsidRPr="00BD1DD2" w:rsidTr="00BD3E33">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7</w:t>
            </w:r>
          </w:p>
        </w:tc>
      </w:tr>
      <w:tr w:rsidR="00CA4FB1" w:rsidRPr="00BD1DD2"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8</w:t>
            </w:r>
          </w:p>
        </w:tc>
      </w:tr>
      <w:tr w:rsidR="00CA4FB1" w:rsidRPr="00BD1DD2" w:rsidTr="00BD3E33">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9</w:t>
            </w:r>
          </w:p>
        </w:tc>
      </w:tr>
      <w:tr w:rsidR="00CA4FB1" w:rsidRPr="00BD1DD2" w:rsidTr="00BD3E33">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10</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11</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12</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Más de 12 clics</w:t>
            </w:r>
          </w:p>
        </w:tc>
      </w:tr>
      <w:tr w:rsidR="00CA4FB1" w:rsidRPr="00BD1DD2" w:rsidTr="00BD3E33">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MUY comprensible o con ayudas, en su caso</w:t>
            </w:r>
          </w:p>
        </w:tc>
      </w:tr>
      <w:tr w:rsidR="00CA4FB1" w:rsidRPr="00BD1DD2"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Comprensible</w:t>
            </w:r>
          </w:p>
        </w:tc>
      </w:tr>
      <w:tr w:rsidR="00CA4FB1" w:rsidRPr="00BD1DD2" w:rsidTr="00BD3E33">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Normal</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Poco comprensible</w:t>
            </w:r>
          </w:p>
        </w:tc>
      </w:tr>
      <w:tr w:rsidR="00CA4FB1" w:rsidRPr="00BD1DD2" w:rsidTr="00BD3E33">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Difícilmente comprensible</w:t>
            </w:r>
          </w:p>
        </w:tc>
      </w:tr>
      <w:tr w:rsidR="00CA4FB1" w:rsidRPr="00BD1DD2" w:rsidTr="00BD3E33">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NADA comprensible</w:t>
            </w:r>
          </w:p>
        </w:tc>
      </w:tr>
      <w:tr w:rsidR="00CA4FB1" w:rsidRPr="00BD1DD2" w:rsidTr="00BD3E33">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sz w:val="16"/>
                <w:szCs w:val="16"/>
              </w:rPr>
            </w:pPr>
            <w:r w:rsidRPr="00BD1DD2">
              <w:rPr>
                <w:rFonts w:ascii="Century Gothic" w:hAnsi="Century Gothic"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sz w:val="16"/>
                <w:szCs w:val="16"/>
              </w:rPr>
            </w:pPr>
            <w:r w:rsidRPr="00BD1DD2">
              <w:rPr>
                <w:rFonts w:ascii="Century Gothic" w:hAnsi="Century Gothic"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sz w:val="16"/>
                <w:szCs w:val="16"/>
              </w:rPr>
            </w:pPr>
            <w:r w:rsidRPr="00BD1DD2">
              <w:rPr>
                <w:rFonts w:ascii="Century Gothic" w:hAnsi="Century Gothic" w:cs="Calibri"/>
                <w:sz w:val="16"/>
                <w:szCs w:val="16"/>
              </w:rPr>
              <w:t>la información se encuentra ordenada en grupos de materias, temáticas o de acuerdo con los bloques o grupos de información de la ley</w:t>
            </w:r>
          </w:p>
        </w:tc>
      </w:tr>
      <w:tr w:rsidR="00CA4FB1" w:rsidRPr="00BD1DD2" w:rsidTr="00BD3E33">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sz w:val="16"/>
                <w:szCs w:val="16"/>
              </w:rPr>
            </w:pPr>
            <w:r w:rsidRPr="00BD1DD2">
              <w:rPr>
                <w:rFonts w:ascii="Century Gothic" w:hAnsi="Century Gothic"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sz w:val="16"/>
                <w:szCs w:val="16"/>
              </w:rPr>
            </w:pPr>
            <w:r w:rsidRPr="00BD1DD2">
              <w:rPr>
                <w:rFonts w:ascii="Century Gothic" w:hAnsi="Century Gothic" w:cs="Calibri"/>
                <w:sz w:val="16"/>
                <w:szCs w:val="16"/>
              </w:rPr>
              <w:t>la información se presenta dispersa sin agrupación ni ordenación alguna</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Es un formato reutilizable establecido</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 es un formato reutilizable</w:t>
            </w:r>
          </w:p>
        </w:tc>
      </w:tr>
      <w:tr w:rsidR="00CA4FB1" w:rsidRPr="00BD1DD2" w:rsidTr="00BD3E33">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Apartado específico o banner en la página inicial del sitio</w:t>
            </w:r>
          </w:p>
        </w:tc>
      </w:tr>
      <w:tr w:rsidR="00CA4FB1" w:rsidRPr="00BD1DD2" w:rsidTr="00BD3E33">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Apartado específico pero NO en la página de inicio</w:t>
            </w:r>
          </w:p>
        </w:tc>
      </w:tr>
      <w:tr w:rsidR="00CA4FB1" w:rsidRPr="00BD1DD2" w:rsidTr="00BD3E33">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 existe un apartado específico de transparencia</w:t>
            </w:r>
          </w:p>
        </w:tc>
      </w:tr>
    </w:tbl>
    <w:p w:rsidR="00CA4FB1" w:rsidRPr="00BD1DD2" w:rsidRDefault="00CA4FB1" w:rsidP="00CA4FB1">
      <w:pPr>
        <w:jc w:val="both"/>
        <w:rPr>
          <w:rFonts w:ascii="Century Gothic" w:hAnsi="Century Gothic"/>
          <w:color w:val="000000"/>
          <w:lang w:eastAsia="en-US"/>
        </w:rPr>
      </w:pPr>
    </w:p>
    <w:p w:rsidR="00B40246" w:rsidRPr="00BD1DD2" w:rsidRDefault="00B40246">
      <w:pPr>
        <w:rPr>
          <w:rFonts w:ascii="Century Gothic" w:hAnsi="Century Gothic"/>
        </w:rPr>
      </w:pPr>
    </w:p>
    <w:sectPr w:rsidR="00B40246" w:rsidRPr="00BD1DD2" w:rsidSect="0076347B">
      <w:headerReference w:type="even" r:id="rId13"/>
      <w:headerReference w:type="default" r:id="rId14"/>
      <w:footerReference w:type="even" r:id="rId15"/>
      <w:footerReference w:type="default" r:id="rId16"/>
      <w:headerReference w:type="first" r:id="rId17"/>
      <w:footerReference w:type="first" r:id="rId18"/>
      <w:pgSz w:w="11906" w:h="16838"/>
      <w:pgMar w:top="1276"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A79" w:rsidRDefault="00B10A79" w:rsidP="00932008">
      <w:r>
        <w:separator/>
      </w:r>
    </w:p>
  </w:endnote>
  <w:endnote w:type="continuationSeparator" w:id="0">
    <w:p w:rsidR="00B10A79" w:rsidRDefault="00B10A79" w:rsidP="0093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755" w:rsidRDefault="00E2475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755" w:rsidRDefault="00E2475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755" w:rsidRDefault="00E247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A79" w:rsidRDefault="00B10A79" w:rsidP="00932008">
      <w:r>
        <w:separator/>
      </w:r>
    </w:p>
  </w:footnote>
  <w:footnote w:type="continuationSeparator" w:id="0">
    <w:p w:rsidR="00B10A79" w:rsidRDefault="00B10A79" w:rsidP="00932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755" w:rsidRDefault="00E2475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855016"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755" w:rsidRDefault="00E2475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855017"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755" w:rsidRDefault="00E2475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855015"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841978"/>
    <w:multiLevelType w:val="hybridMultilevel"/>
    <w:tmpl w:val="B0E264EA"/>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41B4EB3"/>
    <w:multiLevelType w:val="hybridMultilevel"/>
    <w:tmpl w:val="ED1A9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32A7FE8"/>
    <w:multiLevelType w:val="hybridMultilevel"/>
    <w:tmpl w:val="19ECF9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255721"/>
    <w:multiLevelType w:val="hybridMultilevel"/>
    <w:tmpl w:val="C89A69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39F5FCA"/>
    <w:multiLevelType w:val="hybridMultilevel"/>
    <w:tmpl w:val="168C64C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675381A"/>
    <w:multiLevelType w:val="hybridMultilevel"/>
    <w:tmpl w:val="15A0129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3">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0C25850"/>
    <w:multiLevelType w:val="hybridMultilevel"/>
    <w:tmpl w:val="64E621B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5E50CD5"/>
    <w:multiLevelType w:val="hybridMultilevel"/>
    <w:tmpl w:val="EDEAC6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2397808"/>
    <w:multiLevelType w:val="hybridMultilevel"/>
    <w:tmpl w:val="399C9E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2">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F817D32"/>
    <w:multiLevelType w:val="hybridMultilevel"/>
    <w:tmpl w:val="6F323F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FD32840"/>
    <w:multiLevelType w:val="hybridMultilevel"/>
    <w:tmpl w:val="C302CFF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9"/>
  </w:num>
  <w:num w:numId="2">
    <w:abstractNumId w:val="18"/>
  </w:num>
  <w:num w:numId="3">
    <w:abstractNumId w:val="3"/>
  </w:num>
  <w:num w:numId="4">
    <w:abstractNumId w:val="13"/>
  </w:num>
  <w:num w:numId="5">
    <w:abstractNumId w:val="14"/>
  </w:num>
  <w:num w:numId="6">
    <w:abstractNumId w:val="6"/>
  </w:num>
  <w:num w:numId="7">
    <w:abstractNumId w:val="22"/>
  </w:num>
  <w:num w:numId="8">
    <w:abstractNumId w:val="7"/>
  </w:num>
  <w:num w:numId="9">
    <w:abstractNumId w:val="1"/>
  </w:num>
  <w:num w:numId="10">
    <w:abstractNumId w:val="24"/>
  </w:num>
  <w:num w:numId="11">
    <w:abstractNumId w:val="10"/>
  </w:num>
  <w:num w:numId="12">
    <w:abstractNumId w:val="5"/>
  </w:num>
  <w:num w:numId="13">
    <w:abstractNumId w:val="12"/>
  </w:num>
  <w:num w:numId="14">
    <w:abstractNumId w:val="11"/>
  </w:num>
  <w:num w:numId="15">
    <w:abstractNumId w:val="9"/>
  </w:num>
  <w:num w:numId="16">
    <w:abstractNumId w:val="17"/>
  </w:num>
  <w:num w:numId="17">
    <w:abstractNumId w:val="25"/>
  </w:num>
  <w:num w:numId="18">
    <w:abstractNumId w:val="8"/>
  </w:num>
  <w:num w:numId="19">
    <w:abstractNumId w:val="21"/>
  </w:num>
  <w:num w:numId="20">
    <w:abstractNumId w:val="0"/>
  </w:num>
  <w:num w:numId="21">
    <w:abstractNumId w:val="16"/>
  </w:num>
  <w:num w:numId="22">
    <w:abstractNumId w:val="26"/>
  </w:num>
  <w:num w:numId="23">
    <w:abstractNumId w:val="4"/>
  </w:num>
  <w:num w:numId="24">
    <w:abstractNumId w:val="15"/>
  </w:num>
  <w:num w:numId="25">
    <w:abstractNumId w:val="2"/>
  </w:num>
  <w:num w:numId="26">
    <w:abstractNumId w:val="2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2445"/>
    <w:rsid w:val="0000449B"/>
    <w:rsid w:val="000262A3"/>
    <w:rsid w:val="000965B3"/>
    <w:rsid w:val="000C5461"/>
    <w:rsid w:val="000C6CFF"/>
    <w:rsid w:val="000D37BA"/>
    <w:rsid w:val="000D6815"/>
    <w:rsid w:val="000F019D"/>
    <w:rsid w:val="00100A26"/>
    <w:rsid w:val="00102733"/>
    <w:rsid w:val="0011230C"/>
    <w:rsid w:val="00133167"/>
    <w:rsid w:val="001561A4"/>
    <w:rsid w:val="0017017A"/>
    <w:rsid w:val="00182A8D"/>
    <w:rsid w:val="001974C1"/>
    <w:rsid w:val="001F5DB6"/>
    <w:rsid w:val="002505C5"/>
    <w:rsid w:val="0025725D"/>
    <w:rsid w:val="00261738"/>
    <w:rsid w:val="00275569"/>
    <w:rsid w:val="00283EE3"/>
    <w:rsid w:val="002A154B"/>
    <w:rsid w:val="002C6FEA"/>
    <w:rsid w:val="002D1E39"/>
    <w:rsid w:val="002F6CB5"/>
    <w:rsid w:val="00346F78"/>
    <w:rsid w:val="003D6548"/>
    <w:rsid w:val="003E0716"/>
    <w:rsid w:val="003F271E"/>
    <w:rsid w:val="003F572A"/>
    <w:rsid w:val="00401086"/>
    <w:rsid w:val="00406B60"/>
    <w:rsid w:val="00417DC1"/>
    <w:rsid w:val="00442852"/>
    <w:rsid w:val="004966E1"/>
    <w:rsid w:val="00496F9C"/>
    <w:rsid w:val="004F2655"/>
    <w:rsid w:val="00515E86"/>
    <w:rsid w:val="00521DA9"/>
    <w:rsid w:val="00536226"/>
    <w:rsid w:val="00544E0C"/>
    <w:rsid w:val="0055014B"/>
    <w:rsid w:val="0056108C"/>
    <w:rsid w:val="00561402"/>
    <w:rsid w:val="0057532F"/>
    <w:rsid w:val="0058789B"/>
    <w:rsid w:val="005A7123"/>
    <w:rsid w:val="005B19E4"/>
    <w:rsid w:val="005E065A"/>
    <w:rsid w:val="005F29B8"/>
    <w:rsid w:val="005F3F6F"/>
    <w:rsid w:val="006319F7"/>
    <w:rsid w:val="00671D67"/>
    <w:rsid w:val="00673063"/>
    <w:rsid w:val="00680B0A"/>
    <w:rsid w:val="006A2766"/>
    <w:rsid w:val="006B161C"/>
    <w:rsid w:val="006E5667"/>
    <w:rsid w:val="006F0076"/>
    <w:rsid w:val="00710031"/>
    <w:rsid w:val="00710DB2"/>
    <w:rsid w:val="00740FF8"/>
    <w:rsid w:val="00743756"/>
    <w:rsid w:val="00756F91"/>
    <w:rsid w:val="0076347B"/>
    <w:rsid w:val="007B0F99"/>
    <w:rsid w:val="007B70ED"/>
    <w:rsid w:val="007C56E5"/>
    <w:rsid w:val="008070A0"/>
    <w:rsid w:val="0081445C"/>
    <w:rsid w:val="00841B02"/>
    <w:rsid w:val="00844FA9"/>
    <w:rsid w:val="0086128A"/>
    <w:rsid w:val="00870ADB"/>
    <w:rsid w:val="00884383"/>
    <w:rsid w:val="00892E11"/>
    <w:rsid w:val="008A6F7E"/>
    <w:rsid w:val="008B44BB"/>
    <w:rsid w:val="008C08B6"/>
    <w:rsid w:val="008C1E1E"/>
    <w:rsid w:val="008D0F83"/>
    <w:rsid w:val="009105C6"/>
    <w:rsid w:val="0092723A"/>
    <w:rsid w:val="00932008"/>
    <w:rsid w:val="00947426"/>
    <w:rsid w:val="009609E9"/>
    <w:rsid w:val="00990CF7"/>
    <w:rsid w:val="009C2A5A"/>
    <w:rsid w:val="009E3AEE"/>
    <w:rsid w:val="009F07D0"/>
    <w:rsid w:val="00A135FB"/>
    <w:rsid w:val="00A35A38"/>
    <w:rsid w:val="00A706B8"/>
    <w:rsid w:val="00A84A16"/>
    <w:rsid w:val="00AC1CB0"/>
    <w:rsid w:val="00AC3740"/>
    <w:rsid w:val="00AD2022"/>
    <w:rsid w:val="00AE5F30"/>
    <w:rsid w:val="00B0162C"/>
    <w:rsid w:val="00B07AC3"/>
    <w:rsid w:val="00B10A79"/>
    <w:rsid w:val="00B35F5D"/>
    <w:rsid w:val="00B40246"/>
    <w:rsid w:val="00B41D5A"/>
    <w:rsid w:val="00B54E0D"/>
    <w:rsid w:val="00B70A97"/>
    <w:rsid w:val="00B71984"/>
    <w:rsid w:val="00B83601"/>
    <w:rsid w:val="00B841AE"/>
    <w:rsid w:val="00B91635"/>
    <w:rsid w:val="00BA64A1"/>
    <w:rsid w:val="00BB6799"/>
    <w:rsid w:val="00BD1DD2"/>
    <w:rsid w:val="00BD3E33"/>
    <w:rsid w:val="00BD4582"/>
    <w:rsid w:val="00BE6A46"/>
    <w:rsid w:val="00C06AD4"/>
    <w:rsid w:val="00C3107C"/>
    <w:rsid w:val="00C32452"/>
    <w:rsid w:val="00C33A23"/>
    <w:rsid w:val="00C352CE"/>
    <w:rsid w:val="00C5744D"/>
    <w:rsid w:val="00C65B5B"/>
    <w:rsid w:val="00C86030"/>
    <w:rsid w:val="00C90E34"/>
    <w:rsid w:val="00CA4FB1"/>
    <w:rsid w:val="00CB5511"/>
    <w:rsid w:val="00CC2049"/>
    <w:rsid w:val="00CD1180"/>
    <w:rsid w:val="00D13D26"/>
    <w:rsid w:val="00D14E70"/>
    <w:rsid w:val="00D15FC5"/>
    <w:rsid w:val="00D17901"/>
    <w:rsid w:val="00D20884"/>
    <w:rsid w:val="00D246F3"/>
    <w:rsid w:val="00D51786"/>
    <w:rsid w:val="00D9214D"/>
    <w:rsid w:val="00D96F84"/>
    <w:rsid w:val="00D970E8"/>
    <w:rsid w:val="00DE34AC"/>
    <w:rsid w:val="00DE4F2B"/>
    <w:rsid w:val="00DF5F2A"/>
    <w:rsid w:val="00DF63E7"/>
    <w:rsid w:val="00DF78CA"/>
    <w:rsid w:val="00E24755"/>
    <w:rsid w:val="00E3088D"/>
    <w:rsid w:val="00E34195"/>
    <w:rsid w:val="00E4653A"/>
    <w:rsid w:val="00E47613"/>
    <w:rsid w:val="00E51056"/>
    <w:rsid w:val="00E5594C"/>
    <w:rsid w:val="00E56D35"/>
    <w:rsid w:val="00E94207"/>
    <w:rsid w:val="00EA18F2"/>
    <w:rsid w:val="00EB0437"/>
    <w:rsid w:val="00EC5369"/>
    <w:rsid w:val="00ED4985"/>
    <w:rsid w:val="00EF2770"/>
    <w:rsid w:val="00F14DA4"/>
    <w:rsid w:val="00F47C3B"/>
    <w:rsid w:val="00F571BB"/>
    <w:rsid w:val="00F70402"/>
    <w:rsid w:val="00F71D7D"/>
    <w:rsid w:val="00F852A7"/>
    <w:rsid w:val="00F858D8"/>
    <w:rsid w:val="00F92918"/>
    <w:rsid w:val="00F94F84"/>
    <w:rsid w:val="00FA3696"/>
    <w:rsid w:val="00FB38FA"/>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CB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8B6"/>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ar"/>
    <w:uiPriority w:val="9"/>
    <w:unhideWhenUsed/>
    <w:qFormat/>
    <w:rsid w:val="00B40246"/>
    <w:pPr>
      <w:keepNext/>
      <w:keepLines/>
      <w:spacing w:before="200"/>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rPr>
      <w:rFonts w:asciiTheme="majorHAnsi" w:hAnsiTheme="majorHAnsi"/>
      <w:b/>
      <w:color w:val="FFFFFF" w:themeColor="background1"/>
      <w:sz w:val="62"/>
    </w:rPr>
  </w:style>
  <w:style w:type="paragraph" w:customStyle="1" w:styleId="Titulardelboletn">
    <w:name w:val="Titular del boletín"/>
    <w:basedOn w:val="Normal"/>
    <w:qFormat/>
    <w:rsid w:val="000C6CFF"/>
    <w:rPr>
      <w:rFonts w:asciiTheme="majorHAnsi" w:hAnsiTheme="majorHAnsi"/>
      <w:b/>
      <w:sz w:val="32"/>
    </w:rPr>
  </w:style>
  <w:style w:type="paragraph" w:customStyle="1" w:styleId="Cuerpodelboletn">
    <w:name w:val="Cuerpo del boletín"/>
    <w:basedOn w:val="Normal"/>
    <w:qFormat/>
    <w:rsid w:val="00D96F84"/>
    <w:pPr>
      <w:jc w:val="both"/>
    </w:pPr>
    <w:rPr>
      <w:color w:val="000000"/>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 w:type="character" w:styleId="nfasis">
    <w:name w:val="Emphasis"/>
    <w:basedOn w:val="Fuentedeprrafopredeter"/>
    <w:uiPriority w:val="20"/>
    <w:qFormat/>
    <w:rsid w:val="00401086"/>
    <w:rPr>
      <w:i/>
      <w:iCs/>
    </w:rPr>
  </w:style>
  <w:style w:type="character" w:styleId="Textoennegrita">
    <w:name w:val="Strong"/>
    <w:basedOn w:val="Fuentedeprrafopredeter"/>
    <w:uiPriority w:val="22"/>
    <w:qFormat/>
    <w:rsid w:val="00EB04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8B6"/>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ar"/>
    <w:uiPriority w:val="9"/>
    <w:unhideWhenUsed/>
    <w:qFormat/>
    <w:rsid w:val="00B40246"/>
    <w:pPr>
      <w:keepNext/>
      <w:keepLines/>
      <w:spacing w:before="200"/>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rPr>
      <w:rFonts w:asciiTheme="majorHAnsi" w:hAnsiTheme="majorHAnsi"/>
      <w:b/>
      <w:color w:val="FFFFFF" w:themeColor="background1"/>
      <w:sz w:val="62"/>
    </w:rPr>
  </w:style>
  <w:style w:type="paragraph" w:customStyle="1" w:styleId="Titulardelboletn">
    <w:name w:val="Titular del boletín"/>
    <w:basedOn w:val="Normal"/>
    <w:qFormat/>
    <w:rsid w:val="000C6CFF"/>
    <w:rPr>
      <w:rFonts w:asciiTheme="majorHAnsi" w:hAnsiTheme="majorHAnsi"/>
      <w:b/>
      <w:sz w:val="32"/>
    </w:rPr>
  </w:style>
  <w:style w:type="paragraph" w:customStyle="1" w:styleId="Cuerpodelboletn">
    <w:name w:val="Cuerpo del boletín"/>
    <w:basedOn w:val="Normal"/>
    <w:qFormat/>
    <w:rsid w:val="00D96F84"/>
    <w:pPr>
      <w:jc w:val="both"/>
    </w:pPr>
    <w:rPr>
      <w:color w:val="000000"/>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 w:type="character" w:styleId="nfasis">
    <w:name w:val="Emphasis"/>
    <w:basedOn w:val="Fuentedeprrafopredeter"/>
    <w:uiPriority w:val="20"/>
    <w:qFormat/>
    <w:rsid w:val="00401086"/>
    <w:rPr>
      <w:i/>
      <w:iCs/>
    </w:rPr>
  </w:style>
  <w:style w:type="character" w:styleId="Textoennegrita">
    <w:name w:val="Strong"/>
    <w:basedOn w:val="Fuentedeprrafopredeter"/>
    <w:uiPriority w:val="22"/>
    <w:qFormat/>
    <w:rsid w:val="00EB04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701077">
      <w:bodyDiv w:val="1"/>
      <w:marLeft w:val="0"/>
      <w:marRight w:val="0"/>
      <w:marTop w:val="0"/>
      <w:marBottom w:val="0"/>
      <w:divBdr>
        <w:top w:val="none" w:sz="0" w:space="0" w:color="auto"/>
        <w:left w:val="none" w:sz="0" w:space="0" w:color="auto"/>
        <w:bottom w:val="none" w:sz="0" w:space="0" w:color="auto"/>
        <w:right w:val="none" w:sz="0" w:space="0" w:color="auto"/>
      </w:divBdr>
      <w:divsChild>
        <w:div w:id="128327233">
          <w:marLeft w:val="0"/>
          <w:marRight w:val="0"/>
          <w:marTop w:val="0"/>
          <w:marBottom w:val="0"/>
          <w:divBdr>
            <w:top w:val="none" w:sz="0" w:space="0" w:color="auto"/>
            <w:left w:val="none" w:sz="0" w:space="0" w:color="auto"/>
            <w:bottom w:val="none" w:sz="0" w:space="0" w:color="auto"/>
            <w:right w:val="none" w:sz="0" w:space="0" w:color="auto"/>
          </w:divBdr>
        </w:div>
        <w:div w:id="764885746">
          <w:marLeft w:val="0"/>
          <w:marRight w:val="0"/>
          <w:marTop w:val="0"/>
          <w:marBottom w:val="0"/>
          <w:divBdr>
            <w:top w:val="none" w:sz="0" w:space="0" w:color="auto"/>
            <w:left w:val="none" w:sz="0" w:space="0" w:color="auto"/>
            <w:bottom w:val="none" w:sz="0" w:space="0" w:color="auto"/>
            <w:right w:val="none" w:sz="0" w:space="0" w:color="auto"/>
          </w:divBdr>
        </w:div>
        <w:div w:id="1960798993">
          <w:marLeft w:val="0"/>
          <w:marRight w:val="0"/>
          <w:marTop w:val="0"/>
          <w:marBottom w:val="0"/>
          <w:divBdr>
            <w:top w:val="none" w:sz="0" w:space="0" w:color="auto"/>
            <w:left w:val="none" w:sz="0" w:space="0" w:color="auto"/>
            <w:bottom w:val="none" w:sz="0" w:space="0" w:color="auto"/>
            <w:right w:val="none" w:sz="0" w:space="0" w:color="auto"/>
          </w:divBdr>
        </w:div>
        <w:div w:id="309094522">
          <w:marLeft w:val="0"/>
          <w:marRight w:val="0"/>
          <w:marTop w:val="0"/>
          <w:marBottom w:val="0"/>
          <w:divBdr>
            <w:top w:val="none" w:sz="0" w:space="0" w:color="auto"/>
            <w:left w:val="none" w:sz="0" w:space="0" w:color="auto"/>
            <w:bottom w:val="none" w:sz="0" w:space="0" w:color="auto"/>
            <w:right w:val="none" w:sz="0" w:space="0" w:color="auto"/>
          </w:divBdr>
        </w:div>
        <w:div w:id="983315550">
          <w:marLeft w:val="0"/>
          <w:marRight w:val="0"/>
          <w:marTop w:val="0"/>
          <w:marBottom w:val="0"/>
          <w:divBdr>
            <w:top w:val="none" w:sz="0" w:space="0" w:color="auto"/>
            <w:left w:val="none" w:sz="0" w:space="0" w:color="auto"/>
            <w:bottom w:val="none" w:sz="0" w:space="0" w:color="auto"/>
            <w:right w:val="none" w:sz="0" w:space="0" w:color="auto"/>
          </w:divBdr>
        </w:div>
      </w:divsChild>
    </w:div>
    <w:div w:id="1479958621">
      <w:bodyDiv w:val="1"/>
      <w:marLeft w:val="0"/>
      <w:marRight w:val="0"/>
      <w:marTop w:val="0"/>
      <w:marBottom w:val="0"/>
      <w:divBdr>
        <w:top w:val="none" w:sz="0" w:space="0" w:color="auto"/>
        <w:left w:val="none" w:sz="0" w:space="0" w:color="auto"/>
        <w:bottom w:val="none" w:sz="0" w:space="0" w:color="auto"/>
        <w:right w:val="none" w:sz="0" w:space="0" w:color="auto"/>
      </w:divBdr>
    </w:div>
    <w:div w:id="194295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160733"/>
    <w:rsid w:val="0031299E"/>
    <w:rsid w:val="00360C5F"/>
    <w:rsid w:val="00382DBC"/>
    <w:rsid w:val="003D088C"/>
    <w:rsid w:val="003E4393"/>
    <w:rsid w:val="003F08B3"/>
    <w:rsid w:val="00471C09"/>
    <w:rsid w:val="004F291A"/>
    <w:rsid w:val="0057266E"/>
    <w:rsid w:val="00697372"/>
    <w:rsid w:val="00802AC6"/>
    <w:rsid w:val="00B34D3A"/>
    <w:rsid w:val="00BD13CC"/>
    <w:rsid w:val="00C0236F"/>
    <w:rsid w:val="00D35513"/>
    <w:rsid w:val="00DE4B57"/>
    <w:rsid w:val="00F139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9CFD2A2-D916-4E51-87E5-E96A452E1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774</TotalTime>
  <Pages>15</Pages>
  <Words>2834</Words>
  <Characters>15592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78</cp:revision>
  <cp:lastPrinted>2007-10-26T10:03:00Z</cp:lastPrinted>
  <dcterms:created xsi:type="dcterms:W3CDTF">2021-04-03T15:05:00Z</dcterms:created>
  <dcterms:modified xsi:type="dcterms:W3CDTF">2021-05-06T12:53:00Z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