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C5744D">
      <w:bookmarkStart w:id="0" w:name="_GoBack"/>
      <w:bookmarkEnd w:id="0"/>
    </w:p>
    <w:p w:rsidR="00B40246" w:rsidRPr="00B1184C" w:rsidRDefault="00FA6F7D"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1E6747D8" wp14:editId="7B3BE316">
                <wp:simplePos x="0" y="0"/>
                <wp:positionH relativeFrom="column">
                  <wp:posOffset>479425</wp:posOffset>
                </wp:positionH>
                <wp:positionV relativeFrom="paragraph">
                  <wp:posOffset>167005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C448EB" w:rsidRPr="00006957" w:rsidRDefault="00C448EB"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37.75pt;margin-top:13.1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W&#10;lTDX3AAAAAoBAAAPAAAAZHJzL2Rvd25yZXYueG1sTI/NTsMwEITvSLyDtUjcqEOrNG2IU6EiHoBS&#10;iasTb5MIex3Fzg99erYnOO43o9mZ4rA4KyYcQudJwfMqAYFUe9NRo+D8+f60AxGiJqOtJ1TwgwEO&#10;5f1doXPjZ/rA6RQbwSEUcq2gjbHPpQx1i06Hle+RWLv4wenI59BIM+iZw52V6yTZSqc74g+t7vHY&#10;Yv19Gp2C+jq+7Y5dNc3X7CurltamF7JKPT4sry8gIi7xzwy3+lwdSu5U+ZFMEFZBlqbsVLDebkDc&#10;9GS/YVIx2TOSZSH/Tyh/AQAA//8DAFBLAQItABQABgAIAAAAIQC2gziS/gAAAOEBAAATAAAAAAAA&#10;AAAAAAAAAAAAAABbQ29udGVudF9UeXBlc10ueG1sUEsBAi0AFAAGAAgAAAAhADj9If/WAAAAlAEA&#10;AAsAAAAAAAAAAAAAAAAALwEAAF9yZWxzLy5yZWxzUEsBAi0AFAAGAAgAAAAhAKS0KBW2AgAAwgUA&#10;AA4AAAAAAAAAAAAAAAAALgIAAGRycy9lMm9Eb2MueG1sUEsBAi0AFAAGAAgAAAAhANaVMNf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402A89" w:rsidRPr="00006957" w:rsidRDefault="00402A8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r w:rsidR="00D96F84">
        <w:rPr>
          <w:noProof/>
        </w:rPr>
        <mc:AlternateContent>
          <mc:Choice Requires="wps">
            <w:drawing>
              <wp:anchor distT="0" distB="0" distL="114300" distR="114300" simplePos="0" relativeHeight="251659264" behindDoc="0" locked="0" layoutInCell="1" allowOverlap="1" wp14:anchorId="5B476278" wp14:editId="5C998BF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C448EB" w:rsidRDefault="00C448EB" w:rsidP="00B40246">
                            <w:pPr>
                              <w:pStyle w:val="Ttulo2"/>
                              <w:tabs>
                                <w:tab w:val="left" w:pos="142"/>
                              </w:tabs>
                              <w:ind w:left="567"/>
                            </w:pPr>
                            <w:r>
                              <w:rPr>
                                <w:noProof/>
                              </w:rPr>
                              <w:drawing>
                                <wp:inline distT="0" distB="0" distL="0" distR="0" wp14:anchorId="78F94931" wp14:editId="0E79C63A">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402A89" w:rsidRDefault="00402A89" w:rsidP="00B40246">
                      <w:pPr>
                        <w:pStyle w:val="Ttulo2"/>
                        <w:tabs>
                          <w:tab w:val="left" w:pos="142"/>
                        </w:tabs>
                        <w:ind w:left="567"/>
                      </w:pPr>
                      <w:r>
                        <w:rPr>
                          <w:noProof/>
                        </w:rPr>
                        <w:drawing>
                          <wp:inline distT="0" distB="0" distL="0" distR="0" wp14:anchorId="78F94931" wp14:editId="0E79C63A">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14:anchorId="099BF5BA" wp14:editId="3F2E965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704AF8"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FA6F7D" w:rsidRPr="00CB5511" w:rsidTr="00C448EB">
        <w:tc>
          <w:tcPr>
            <w:tcW w:w="3652" w:type="dxa"/>
          </w:tcPr>
          <w:p w:rsidR="00FA6F7D" w:rsidRPr="00E34195" w:rsidRDefault="00FA6F7D" w:rsidP="00C448EB">
            <w:pPr>
              <w:rPr>
                <w:b/>
                <w:color w:val="00642D"/>
                <w:sz w:val="24"/>
                <w:szCs w:val="24"/>
              </w:rPr>
            </w:pPr>
            <w:r w:rsidRPr="00E34195">
              <w:rPr>
                <w:b/>
                <w:color w:val="00642D"/>
                <w:sz w:val="24"/>
                <w:szCs w:val="24"/>
              </w:rPr>
              <w:t>Entidad evaluada</w:t>
            </w:r>
          </w:p>
        </w:tc>
        <w:tc>
          <w:tcPr>
            <w:tcW w:w="6954" w:type="dxa"/>
          </w:tcPr>
          <w:p w:rsidR="00FA6F7D" w:rsidRPr="00CB5511" w:rsidRDefault="00FA6F7D" w:rsidP="00C448EB">
            <w:pPr>
              <w:rPr>
                <w:sz w:val="24"/>
                <w:szCs w:val="24"/>
              </w:rPr>
            </w:pPr>
            <w:r>
              <w:rPr>
                <w:sz w:val="24"/>
                <w:szCs w:val="24"/>
              </w:rPr>
              <w:t>Centro Universitario de la Defensa de Madrid</w:t>
            </w:r>
          </w:p>
        </w:tc>
      </w:tr>
      <w:tr w:rsidR="00FA6F7D" w:rsidRPr="00CB5511" w:rsidTr="00C448EB">
        <w:tc>
          <w:tcPr>
            <w:tcW w:w="3652" w:type="dxa"/>
          </w:tcPr>
          <w:p w:rsidR="00FA6F7D" w:rsidRPr="00E34195" w:rsidRDefault="00FA6F7D" w:rsidP="00C448EB">
            <w:pPr>
              <w:rPr>
                <w:b/>
                <w:color w:val="00642D"/>
                <w:sz w:val="24"/>
                <w:szCs w:val="24"/>
              </w:rPr>
            </w:pPr>
            <w:r w:rsidRPr="00E34195">
              <w:rPr>
                <w:b/>
                <w:color w:val="00642D"/>
                <w:sz w:val="24"/>
                <w:szCs w:val="24"/>
              </w:rPr>
              <w:t>Fecha de la evaluación</w:t>
            </w:r>
          </w:p>
        </w:tc>
        <w:tc>
          <w:tcPr>
            <w:tcW w:w="6954" w:type="dxa"/>
          </w:tcPr>
          <w:p w:rsidR="00FA6F7D" w:rsidRPr="00CB5511" w:rsidRDefault="00FA6F7D" w:rsidP="00C448EB">
            <w:pPr>
              <w:rPr>
                <w:sz w:val="24"/>
                <w:szCs w:val="24"/>
              </w:rPr>
            </w:pPr>
            <w:r>
              <w:rPr>
                <w:sz w:val="24"/>
                <w:szCs w:val="24"/>
              </w:rPr>
              <w:t>6 de abril de 2021</w:t>
            </w:r>
          </w:p>
        </w:tc>
      </w:tr>
      <w:tr w:rsidR="00FA6F7D" w:rsidRPr="00CB5511" w:rsidTr="00C448EB">
        <w:tc>
          <w:tcPr>
            <w:tcW w:w="3652" w:type="dxa"/>
          </w:tcPr>
          <w:p w:rsidR="00FA6F7D" w:rsidRPr="00E34195" w:rsidRDefault="00FA6F7D" w:rsidP="00C448EB">
            <w:pPr>
              <w:rPr>
                <w:b/>
                <w:color w:val="00642D"/>
                <w:sz w:val="24"/>
                <w:szCs w:val="24"/>
              </w:rPr>
            </w:pPr>
            <w:r w:rsidRPr="00E34195">
              <w:rPr>
                <w:b/>
                <w:color w:val="00642D"/>
                <w:sz w:val="24"/>
                <w:szCs w:val="24"/>
              </w:rPr>
              <w:t>URL de la entidad</w:t>
            </w:r>
          </w:p>
        </w:tc>
        <w:tc>
          <w:tcPr>
            <w:tcW w:w="6954" w:type="dxa"/>
          </w:tcPr>
          <w:p w:rsidR="00FA6F7D" w:rsidRPr="00CB5511" w:rsidRDefault="00FA6F7D" w:rsidP="00C448EB">
            <w:pPr>
              <w:rPr>
                <w:sz w:val="24"/>
                <w:szCs w:val="24"/>
              </w:rPr>
            </w:pPr>
            <w:r w:rsidRPr="008E18D5">
              <w:rPr>
                <w:sz w:val="24"/>
                <w:szCs w:val="24"/>
              </w:rPr>
              <w:t>http://cud.uah.es/</w:t>
            </w:r>
          </w:p>
        </w:tc>
      </w:tr>
    </w:tbl>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8E18D5">
        <w:tc>
          <w:tcPr>
            <w:tcW w:w="1760" w:type="dxa"/>
            <w:shd w:val="clear" w:color="auto" w:fill="4D7F52"/>
          </w:tcPr>
          <w:p w:rsidR="005B19E4" w:rsidRPr="00F14DA4" w:rsidRDefault="005B19E4" w:rsidP="008E18D5">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8E18D5">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8E18D5">
            <w:pPr>
              <w:jc w:val="center"/>
              <w:rPr>
                <w:color w:val="FFFFFF" w:themeColor="background1"/>
                <w:sz w:val="20"/>
                <w:szCs w:val="20"/>
              </w:rPr>
            </w:pPr>
          </w:p>
        </w:tc>
      </w:tr>
      <w:tr w:rsidR="005B19E4" w:rsidRPr="00F14DA4" w:rsidTr="008E18D5">
        <w:tc>
          <w:tcPr>
            <w:tcW w:w="1760" w:type="dxa"/>
          </w:tcPr>
          <w:p w:rsidR="005B19E4" w:rsidRPr="00F14DA4" w:rsidRDefault="005B19E4" w:rsidP="008E18D5">
            <w:pPr>
              <w:rPr>
                <w:sz w:val="20"/>
                <w:szCs w:val="20"/>
              </w:rPr>
            </w:pPr>
            <w:r>
              <w:rPr>
                <w:sz w:val="20"/>
                <w:szCs w:val="20"/>
              </w:rPr>
              <w:t>2.1.a</w:t>
            </w:r>
          </w:p>
        </w:tc>
        <w:tc>
          <w:tcPr>
            <w:tcW w:w="8129" w:type="dxa"/>
          </w:tcPr>
          <w:p w:rsidR="005B19E4" w:rsidRPr="00F14DA4" w:rsidRDefault="005B19E4" w:rsidP="008E18D5">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8E18D5">
            <w:pPr>
              <w:jc w:val="center"/>
              <w:rPr>
                <w:b/>
                <w:sz w:val="20"/>
                <w:szCs w:val="20"/>
              </w:rPr>
            </w:pPr>
          </w:p>
        </w:tc>
      </w:tr>
      <w:tr w:rsidR="005B19E4" w:rsidRPr="00F14DA4" w:rsidTr="008E18D5">
        <w:tc>
          <w:tcPr>
            <w:tcW w:w="1760" w:type="dxa"/>
          </w:tcPr>
          <w:p w:rsidR="005B19E4" w:rsidRDefault="005B19E4" w:rsidP="008E18D5">
            <w:pPr>
              <w:rPr>
                <w:sz w:val="20"/>
                <w:szCs w:val="20"/>
              </w:rPr>
            </w:pPr>
            <w:r>
              <w:rPr>
                <w:sz w:val="20"/>
                <w:szCs w:val="20"/>
              </w:rPr>
              <w:t>2.1.a.1</w:t>
            </w:r>
          </w:p>
        </w:tc>
        <w:tc>
          <w:tcPr>
            <w:tcW w:w="8129" w:type="dxa"/>
          </w:tcPr>
          <w:p w:rsidR="005B19E4" w:rsidRDefault="005B19E4" w:rsidP="008E18D5">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8E18D5">
            <w:pPr>
              <w:jc w:val="center"/>
              <w:rPr>
                <w:b/>
                <w:sz w:val="20"/>
                <w:szCs w:val="20"/>
              </w:rPr>
            </w:pPr>
          </w:p>
        </w:tc>
      </w:tr>
      <w:tr w:rsidR="005B19E4" w:rsidRPr="00F14DA4" w:rsidTr="008E18D5">
        <w:tc>
          <w:tcPr>
            <w:tcW w:w="1760" w:type="dxa"/>
          </w:tcPr>
          <w:p w:rsidR="005B19E4" w:rsidRPr="00F14DA4" w:rsidRDefault="005B19E4" w:rsidP="008E18D5">
            <w:pPr>
              <w:rPr>
                <w:sz w:val="20"/>
                <w:szCs w:val="20"/>
              </w:rPr>
            </w:pPr>
            <w:r>
              <w:rPr>
                <w:sz w:val="20"/>
                <w:szCs w:val="20"/>
              </w:rPr>
              <w:t>2.1.b</w:t>
            </w:r>
          </w:p>
        </w:tc>
        <w:tc>
          <w:tcPr>
            <w:tcW w:w="8129" w:type="dxa"/>
          </w:tcPr>
          <w:p w:rsidR="005B19E4" w:rsidRPr="00F14DA4" w:rsidRDefault="005B19E4" w:rsidP="008E18D5">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8E18D5">
            <w:pPr>
              <w:jc w:val="center"/>
              <w:rPr>
                <w:b/>
                <w:sz w:val="20"/>
                <w:szCs w:val="20"/>
              </w:rPr>
            </w:pPr>
          </w:p>
        </w:tc>
      </w:tr>
      <w:tr w:rsidR="005B19E4" w:rsidRPr="00F14DA4" w:rsidTr="008E18D5">
        <w:tc>
          <w:tcPr>
            <w:tcW w:w="1760" w:type="dxa"/>
          </w:tcPr>
          <w:p w:rsidR="005B19E4" w:rsidRPr="00F14DA4" w:rsidRDefault="005B19E4" w:rsidP="008E18D5">
            <w:pPr>
              <w:rPr>
                <w:sz w:val="20"/>
                <w:szCs w:val="20"/>
              </w:rPr>
            </w:pPr>
            <w:r>
              <w:rPr>
                <w:sz w:val="20"/>
                <w:szCs w:val="20"/>
              </w:rPr>
              <w:t>2.1.c</w:t>
            </w:r>
          </w:p>
        </w:tc>
        <w:tc>
          <w:tcPr>
            <w:tcW w:w="8129" w:type="dxa"/>
          </w:tcPr>
          <w:p w:rsidR="005B19E4" w:rsidRPr="00F14DA4" w:rsidRDefault="000D37BA" w:rsidP="008E18D5">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8E18D5">
            <w:pPr>
              <w:jc w:val="center"/>
              <w:rPr>
                <w:b/>
                <w:sz w:val="20"/>
                <w:szCs w:val="20"/>
              </w:rPr>
            </w:pPr>
          </w:p>
        </w:tc>
      </w:tr>
      <w:tr w:rsidR="005B19E4" w:rsidRPr="00F14DA4" w:rsidTr="008E18D5">
        <w:tc>
          <w:tcPr>
            <w:tcW w:w="1760" w:type="dxa"/>
          </w:tcPr>
          <w:p w:rsidR="005B19E4" w:rsidRPr="00F14DA4" w:rsidRDefault="005B19E4" w:rsidP="008E18D5">
            <w:pPr>
              <w:rPr>
                <w:sz w:val="20"/>
                <w:szCs w:val="20"/>
              </w:rPr>
            </w:pPr>
            <w:r>
              <w:rPr>
                <w:sz w:val="20"/>
                <w:szCs w:val="20"/>
              </w:rPr>
              <w:t>2.1.d</w:t>
            </w:r>
          </w:p>
        </w:tc>
        <w:tc>
          <w:tcPr>
            <w:tcW w:w="8129" w:type="dxa"/>
          </w:tcPr>
          <w:p w:rsidR="005B19E4" w:rsidRPr="00F14DA4" w:rsidRDefault="005B19E4" w:rsidP="008E18D5">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06B60" w:rsidRDefault="00406B60" w:rsidP="008E18D5">
            <w:pPr>
              <w:jc w:val="center"/>
              <w:rPr>
                <w:b/>
                <w:sz w:val="24"/>
                <w:szCs w:val="24"/>
              </w:rPr>
            </w:pPr>
            <w:r w:rsidRPr="00406B60">
              <w:rPr>
                <w:b/>
                <w:sz w:val="24"/>
                <w:szCs w:val="24"/>
              </w:rPr>
              <w:t>x</w:t>
            </w:r>
          </w:p>
        </w:tc>
      </w:tr>
      <w:tr w:rsidR="005B19E4" w:rsidRPr="00F14DA4" w:rsidTr="008E18D5">
        <w:tc>
          <w:tcPr>
            <w:tcW w:w="1760" w:type="dxa"/>
          </w:tcPr>
          <w:p w:rsidR="005B19E4" w:rsidRPr="00F14DA4" w:rsidRDefault="005B19E4" w:rsidP="008E18D5">
            <w:pPr>
              <w:rPr>
                <w:sz w:val="20"/>
                <w:szCs w:val="20"/>
              </w:rPr>
            </w:pPr>
            <w:r>
              <w:rPr>
                <w:sz w:val="20"/>
                <w:szCs w:val="20"/>
              </w:rPr>
              <w:t>2.1.e</w:t>
            </w:r>
          </w:p>
        </w:tc>
        <w:tc>
          <w:tcPr>
            <w:tcW w:w="8129" w:type="dxa"/>
          </w:tcPr>
          <w:p w:rsidR="005B19E4" w:rsidRPr="00F14DA4" w:rsidRDefault="005B19E4" w:rsidP="008E18D5">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8E18D5">
            <w:pPr>
              <w:jc w:val="center"/>
              <w:rPr>
                <w:b/>
                <w:sz w:val="20"/>
                <w:szCs w:val="20"/>
              </w:rPr>
            </w:pPr>
          </w:p>
        </w:tc>
      </w:tr>
      <w:tr w:rsidR="005B19E4" w:rsidRPr="00F14DA4" w:rsidTr="008E18D5">
        <w:tc>
          <w:tcPr>
            <w:tcW w:w="1760" w:type="dxa"/>
          </w:tcPr>
          <w:p w:rsidR="005B19E4" w:rsidRDefault="005B19E4" w:rsidP="008E18D5">
            <w:pPr>
              <w:rPr>
                <w:sz w:val="20"/>
                <w:szCs w:val="20"/>
              </w:rPr>
            </w:pPr>
            <w:r>
              <w:rPr>
                <w:sz w:val="20"/>
                <w:szCs w:val="20"/>
              </w:rPr>
              <w:t>2.1.f</w:t>
            </w:r>
          </w:p>
        </w:tc>
        <w:tc>
          <w:tcPr>
            <w:tcW w:w="8129" w:type="dxa"/>
          </w:tcPr>
          <w:p w:rsidR="005B19E4" w:rsidRDefault="005B19E4" w:rsidP="008E18D5">
            <w:pPr>
              <w:rPr>
                <w:sz w:val="20"/>
                <w:szCs w:val="20"/>
              </w:rPr>
            </w:pPr>
            <w:r>
              <w:rPr>
                <w:sz w:val="20"/>
                <w:szCs w:val="20"/>
              </w:rPr>
              <w:t>Órganos constitucionales o de relevancia constitucional</w:t>
            </w:r>
          </w:p>
        </w:tc>
        <w:tc>
          <w:tcPr>
            <w:tcW w:w="709" w:type="dxa"/>
            <w:vAlign w:val="center"/>
          </w:tcPr>
          <w:p w:rsidR="005B19E4" w:rsidRPr="004A123A" w:rsidRDefault="005B19E4" w:rsidP="008E18D5">
            <w:pPr>
              <w:jc w:val="center"/>
              <w:rPr>
                <w:b/>
                <w:sz w:val="20"/>
                <w:szCs w:val="20"/>
              </w:rPr>
            </w:pPr>
          </w:p>
        </w:tc>
      </w:tr>
      <w:tr w:rsidR="005B19E4" w:rsidRPr="00F14DA4" w:rsidTr="008E18D5">
        <w:tc>
          <w:tcPr>
            <w:tcW w:w="1760" w:type="dxa"/>
          </w:tcPr>
          <w:p w:rsidR="005B19E4" w:rsidRPr="00F14DA4" w:rsidRDefault="005B19E4" w:rsidP="008E18D5">
            <w:pPr>
              <w:rPr>
                <w:sz w:val="20"/>
                <w:szCs w:val="20"/>
              </w:rPr>
            </w:pPr>
            <w:r>
              <w:rPr>
                <w:sz w:val="20"/>
                <w:szCs w:val="20"/>
              </w:rPr>
              <w:t>2.1.g</w:t>
            </w:r>
          </w:p>
        </w:tc>
        <w:tc>
          <w:tcPr>
            <w:tcW w:w="8129" w:type="dxa"/>
          </w:tcPr>
          <w:p w:rsidR="005B19E4" w:rsidRPr="00F14DA4" w:rsidRDefault="005B19E4" w:rsidP="003E0716">
            <w:pPr>
              <w:rPr>
                <w:sz w:val="20"/>
                <w:szCs w:val="20"/>
              </w:rPr>
            </w:pPr>
            <w:r>
              <w:rPr>
                <w:sz w:val="20"/>
                <w:szCs w:val="20"/>
              </w:rPr>
              <w:t xml:space="preserve">Sociedades Mercantiles </w:t>
            </w:r>
            <w:r w:rsidR="003E0716">
              <w:rPr>
                <w:sz w:val="20"/>
                <w:szCs w:val="20"/>
              </w:rPr>
              <w:t xml:space="preserve">del sector público </w:t>
            </w:r>
            <w:r>
              <w:rPr>
                <w:sz w:val="20"/>
                <w:szCs w:val="20"/>
              </w:rPr>
              <w:t xml:space="preserve"> </w:t>
            </w:r>
          </w:p>
        </w:tc>
        <w:tc>
          <w:tcPr>
            <w:tcW w:w="709" w:type="dxa"/>
            <w:vAlign w:val="center"/>
          </w:tcPr>
          <w:p w:rsidR="005B19E4" w:rsidRPr="004A123A" w:rsidRDefault="005B19E4" w:rsidP="008E18D5">
            <w:pPr>
              <w:jc w:val="center"/>
              <w:rPr>
                <w:b/>
                <w:sz w:val="20"/>
                <w:szCs w:val="20"/>
              </w:rPr>
            </w:pPr>
          </w:p>
        </w:tc>
      </w:tr>
      <w:tr w:rsidR="003E0716" w:rsidRPr="00F14DA4" w:rsidTr="008E18D5">
        <w:tc>
          <w:tcPr>
            <w:tcW w:w="1760" w:type="dxa"/>
          </w:tcPr>
          <w:p w:rsidR="003E0716" w:rsidRDefault="003E0716" w:rsidP="008E18D5">
            <w:pPr>
              <w:rPr>
                <w:sz w:val="20"/>
                <w:szCs w:val="20"/>
              </w:rPr>
            </w:pPr>
            <w:r>
              <w:rPr>
                <w:sz w:val="20"/>
                <w:szCs w:val="20"/>
              </w:rPr>
              <w:t>2.1.h</w:t>
            </w:r>
          </w:p>
        </w:tc>
        <w:tc>
          <w:tcPr>
            <w:tcW w:w="8129" w:type="dxa"/>
          </w:tcPr>
          <w:p w:rsidR="003E0716" w:rsidRDefault="003E0716" w:rsidP="003E0716">
            <w:pPr>
              <w:rPr>
                <w:sz w:val="20"/>
                <w:szCs w:val="20"/>
              </w:rPr>
            </w:pPr>
            <w:r>
              <w:rPr>
                <w:sz w:val="20"/>
                <w:szCs w:val="20"/>
              </w:rPr>
              <w:t>Fundaciones del sector público</w:t>
            </w:r>
          </w:p>
        </w:tc>
        <w:tc>
          <w:tcPr>
            <w:tcW w:w="709" w:type="dxa"/>
            <w:vAlign w:val="center"/>
          </w:tcPr>
          <w:p w:rsidR="003E0716" w:rsidRPr="004A123A" w:rsidRDefault="003E0716" w:rsidP="008E18D5">
            <w:pPr>
              <w:jc w:val="center"/>
              <w:rPr>
                <w:b/>
                <w:sz w:val="20"/>
                <w:szCs w:val="20"/>
              </w:rPr>
            </w:pPr>
          </w:p>
        </w:tc>
      </w:tr>
      <w:tr w:rsidR="005B19E4" w:rsidRPr="00F14DA4" w:rsidTr="008E18D5">
        <w:tc>
          <w:tcPr>
            <w:tcW w:w="1760" w:type="dxa"/>
          </w:tcPr>
          <w:p w:rsidR="005B19E4" w:rsidRPr="00F14DA4" w:rsidRDefault="005B19E4" w:rsidP="003E0716">
            <w:pPr>
              <w:rPr>
                <w:sz w:val="20"/>
                <w:szCs w:val="20"/>
              </w:rPr>
            </w:pPr>
            <w:r>
              <w:rPr>
                <w:sz w:val="20"/>
                <w:szCs w:val="20"/>
              </w:rPr>
              <w:t>2.1.</w:t>
            </w:r>
            <w:r w:rsidR="003E0716">
              <w:rPr>
                <w:sz w:val="20"/>
                <w:szCs w:val="20"/>
              </w:rPr>
              <w:t>i</w:t>
            </w:r>
          </w:p>
        </w:tc>
        <w:tc>
          <w:tcPr>
            <w:tcW w:w="8129" w:type="dxa"/>
          </w:tcPr>
          <w:p w:rsidR="005B19E4" w:rsidRPr="00F14DA4" w:rsidRDefault="005B19E4" w:rsidP="008E18D5">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8E18D5">
            <w:pPr>
              <w:jc w:val="center"/>
              <w:rPr>
                <w:b/>
                <w:sz w:val="20"/>
                <w:szCs w:val="20"/>
              </w:rPr>
            </w:pPr>
          </w:p>
        </w:tc>
      </w:tr>
      <w:tr w:rsidR="005B19E4" w:rsidRPr="00F14DA4" w:rsidTr="008E18D5">
        <w:tc>
          <w:tcPr>
            <w:tcW w:w="1760" w:type="dxa"/>
          </w:tcPr>
          <w:p w:rsidR="005B19E4" w:rsidRPr="00F14DA4" w:rsidRDefault="005B19E4" w:rsidP="008E18D5">
            <w:pPr>
              <w:rPr>
                <w:sz w:val="20"/>
                <w:szCs w:val="20"/>
              </w:rPr>
            </w:pPr>
            <w:r>
              <w:rPr>
                <w:sz w:val="20"/>
                <w:szCs w:val="20"/>
              </w:rPr>
              <w:t>3.a</w:t>
            </w:r>
          </w:p>
        </w:tc>
        <w:tc>
          <w:tcPr>
            <w:tcW w:w="8129" w:type="dxa"/>
          </w:tcPr>
          <w:p w:rsidR="005B19E4" w:rsidRPr="00F14DA4" w:rsidRDefault="005B19E4" w:rsidP="008E18D5">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8E18D5">
            <w:pPr>
              <w:jc w:val="center"/>
              <w:rPr>
                <w:b/>
                <w:sz w:val="20"/>
                <w:szCs w:val="20"/>
              </w:rPr>
            </w:pPr>
          </w:p>
        </w:tc>
      </w:tr>
      <w:tr w:rsidR="005B19E4" w:rsidRPr="00F14DA4" w:rsidTr="008E18D5">
        <w:tc>
          <w:tcPr>
            <w:tcW w:w="1760" w:type="dxa"/>
          </w:tcPr>
          <w:p w:rsidR="005B19E4" w:rsidRPr="00F14DA4" w:rsidRDefault="005B19E4" w:rsidP="008E18D5">
            <w:pPr>
              <w:rPr>
                <w:sz w:val="20"/>
                <w:szCs w:val="20"/>
              </w:rPr>
            </w:pPr>
            <w:r>
              <w:rPr>
                <w:sz w:val="20"/>
                <w:szCs w:val="20"/>
              </w:rPr>
              <w:t>3.b</w:t>
            </w:r>
          </w:p>
        </w:tc>
        <w:tc>
          <w:tcPr>
            <w:tcW w:w="8129" w:type="dxa"/>
          </w:tcPr>
          <w:p w:rsidR="005B19E4" w:rsidRPr="00F14DA4" w:rsidRDefault="005B19E4" w:rsidP="008E18D5">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8E18D5">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8E18D5">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8E18D5">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8E18D5">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8E18D5">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8E18D5">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8E18D5">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8E18D5">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8E18D5">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406B60" w:rsidP="00AD2022">
            <w:pPr>
              <w:jc w:val="center"/>
              <w:rPr>
                <w:b/>
              </w:rPr>
            </w:pPr>
            <w:r>
              <w:rPr>
                <w:b/>
              </w:rPr>
              <w:t>x</w:t>
            </w:r>
          </w:p>
        </w:tc>
      </w:tr>
      <w:tr w:rsidR="00AD2022" w:rsidRPr="00BB6799" w:rsidTr="008E18D5">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3E0716">
              <w:rPr>
                <w:sz w:val="20"/>
                <w:szCs w:val="20"/>
              </w:rPr>
              <w:t>Ejecución presupuestaria</w:t>
            </w:r>
          </w:p>
        </w:tc>
        <w:tc>
          <w:tcPr>
            <w:tcW w:w="709" w:type="dxa"/>
          </w:tcPr>
          <w:p w:rsidR="00AD2022" w:rsidRPr="00AD2022" w:rsidRDefault="00AD2022" w:rsidP="00AD2022">
            <w:pPr>
              <w:jc w:val="center"/>
              <w:rPr>
                <w:b/>
              </w:rPr>
            </w:pP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8E18D5">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8E18D5">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8E18D5">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8E18D5">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8E18D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8E18D5">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40246" w:rsidRPr="00E34195" w:rsidRDefault="00E47E29"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8E18D5"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0D6AD9" w:rsidP="00FA6F7D">
            <w:pPr>
              <w:jc w:val="both"/>
              <w:rPr>
                <w:sz w:val="20"/>
                <w:szCs w:val="20"/>
              </w:rPr>
            </w:pPr>
            <w:r>
              <w:rPr>
                <w:sz w:val="20"/>
                <w:szCs w:val="20"/>
              </w:rPr>
              <w:t xml:space="preserve">La información se encuentra dispersa en diversos accesos de la página home del CUD: Centro, </w:t>
            </w:r>
            <w:r w:rsidR="00FA6F7D">
              <w:rPr>
                <w:sz w:val="20"/>
                <w:szCs w:val="20"/>
              </w:rPr>
              <w:t>T</w:t>
            </w:r>
            <w:r>
              <w:rPr>
                <w:sz w:val="20"/>
                <w:szCs w:val="20"/>
              </w:rPr>
              <w:t>ablón y Calidad.</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0D6AD9"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BF18BA" w:rsidRDefault="008E18D5" w:rsidP="00E3088D">
            <w:pPr>
              <w:pStyle w:val="Cuerpodelboletn"/>
              <w:spacing w:before="120" w:after="120" w:line="312" w:lineRule="auto"/>
              <w:rPr>
                <w:rStyle w:val="Ttulo2Car"/>
                <w:b w:val="0"/>
                <w:color w:val="auto"/>
                <w:sz w:val="24"/>
                <w:szCs w:val="24"/>
                <w:lang w:bidi="es-ES"/>
              </w:rPr>
            </w:pPr>
            <w:r w:rsidRPr="00BF18B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BF18BA" w:rsidRDefault="008E18D5" w:rsidP="000D6AD9">
            <w:pPr>
              <w:pStyle w:val="Cuerpodelboletn"/>
              <w:spacing w:before="120" w:after="120" w:line="312" w:lineRule="auto"/>
              <w:rPr>
                <w:rStyle w:val="Ttulo2Car"/>
                <w:b w:val="0"/>
                <w:color w:val="auto"/>
                <w:sz w:val="20"/>
                <w:szCs w:val="20"/>
                <w:lang w:bidi="es-ES"/>
              </w:rPr>
            </w:pPr>
            <w:r w:rsidRPr="00BF18BA">
              <w:rPr>
                <w:rStyle w:val="Ttulo2Car"/>
                <w:b w:val="0"/>
                <w:color w:val="auto"/>
                <w:sz w:val="20"/>
                <w:szCs w:val="20"/>
                <w:lang w:bidi="es-ES"/>
              </w:rPr>
              <w:t>En el apartado “Centro” acceso “Legislación y normativa”</w:t>
            </w:r>
            <w:r w:rsidR="000D6AD9">
              <w:rPr>
                <w:rStyle w:val="Ttulo2Car"/>
                <w:b w:val="0"/>
                <w:color w:val="auto"/>
                <w:sz w:val="20"/>
                <w:szCs w:val="20"/>
                <w:lang w:bidi="es-ES"/>
              </w:rPr>
              <w:t>. Se ofrecen las publicaciones en el BOE</w:t>
            </w:r>
            <w:r w:rsidR="007A2438">
              <w:rPr>
                <w:rStyle w:val="Ttulo2Car"/>
                <w:b w:val="0"/>
                <w:color w:val="auto"/>
                <w:sz w:val="20"/>
                <w:szCs w:val="20"/>
                <w:lang w:bidi="es-ES"/>
              </w:rPr>
              <w:t>.</w:t>
            </w:r>
            <w:r w:rsidR="000D6AD9">
              <w:rPr>
                <w:rStyle w:val="Ttulo2Car"/>
                <w:b w:val="0"/>
                <w:color w:val="auto"/>
                <w:sz w:val="20"/>
                <w:szCs w:val="20"/>
                <w:lang w:bidi="es-ES"/>
              </w:rPr>
              <w:t xml:space="preserve"> No existen referencias a la última fecha en la que se revisó o actualizó la información  </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BF18BA" w:rsidRDefault="008E18D5" w:rsidP="00E3088D">
            <w:pPr>
              <w:pStyle w:val="Cuerpodelboletn"/>
              <w:spacing w:before="120" w:after="120" w:line="312" w:lineRule="auto"/>
              <w:rPr>
                <w:rStyle w:val="Ttulo2Car"/>
                <w:b w:val="0"/>
                <w:color w:val="auto"/>
                <w:sz w:val="24"/>
                <w:szCs w:val="24"/>
                <w:lang w:bidi="es-ES"/>
              </w:rPr>
            </w:pPr>
            <w:r w:rsidRPr="00BF18B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BF18BA" w:rsidRDefault="000D6AD9" w:rsidP="000D6AD9">
            <w:pPr>
              <w:pStyle w:val="Cuerpodelboletn"/>
              <w:spacing w:before="120" w:after="120" w:line="312" w:lineRule="auto"/>
              <w:rPr>
                <w:rStyle w:val="Ttulo2Car"/>
                <w:b w:val="0"/>
                <w:color w:val="auto"/>
                <w:sz w:val="20"/>
                <w:szCs w:val="20"/>
                <w:lang w:bidi="es-ES"/>
              </w:rPr>
            </w:pPr>
            <w:r w:rsidRPr="00BF18BA">
              <w:rPr>
                <w:rStyle w:val="Ttulo2Car"/>
                <w:b w:val="0"/>
                <w:color w:val="auto"/>
                <w:sz w:val="20"/>
                <w:szCs w:val="20"/>
                <w:lang w:bidi="es-ES"/>
              </w:rPr>
              <w:t>En el apartado “Centro”</w:t>
            </w:r>
            <w:r>
              <w:rPr>
                <w:rStyle w:val="Ttulo2Car"/>
                <w:b w:val="0"/>
                <w:color w:val="auto"/>
                <w:sz w:val="20"/>
                <w:szCs w:val="20"/>
                <w:lang w:bidi="es-ES"/>
              </w:rPr>
              <w:t xml:space="preserve"> acceso ¿qué es el centro?” . No existen referencias a la última fecha en la que se revisó o actualizó la información  </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BF18BA" w:rsidRDefault="00E34195"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F18BA" w:rsidRDefault="000D6AD9" w:rsidP="000D6AD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BF18BA" w:rsidRDefault="008E18D5" w:rsidP="00E3088D">
            <w:pPr>
              <w:pStyle w:val="Cuerpodelboletn"/>
              <w:spacing w:before="120" w:after="120" w:line="312" w:lineRule="auto"/>
              <w:rPr>
                <w:rStyle w:val="Ttulo2Car"/>
                <w:b w:val="0"/>
                <w:color w:val="auto"/>
                <w:sz w:val="24"/>
                <w:szCs w:val="24"/>
                <w:lang w:bidi="es-ES"/>
              </w:rPr>
            </w:pPr>
            <w:r w:rsidRPr="00BF18B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BF18BA" w:rsidRDefault="008E18D5" w:rsidP="00FA6F7D">
            <w:pPr>
              <w:pStyle w:val="Cuerpodelboletn"/>
              <w:spacing w:before="120" w:after="120" w:line="312" w:lineRule="auto"/>
              <w:rPr>
                <w:rStyle w:val="Ttulo2Car"/>
                <w:b w:val="0"/>
                <w:color w:val="auto"/>
                <w:sz w:val="20"/>
                <w:szCs w:val="20"/>
                <w:lang w:bidi="es-ES"/>
              </w:rPr>
            </w:pPr>
            <w:r w:rsidRPr="00BF18BA">
              <w:rPr>
                <w:rStyle w:val="Ttulo2Car"/>
                <w:b w:val="0"/>
                <w:color w:val="auto"/>
                <w:sz w:val="20"/>
                <w:szCs w:val="20"/>
                <w:lang w:bidi="es-ES"/>
              </w:rPr>
              <w:t>En el acceso “Organización y gobierno del centro”</w:t>
            </w:r>
            <w:r w:rsidR="000D6AD9">
              <w:rPr>
                <w:rStyle w:val="Ttulo2Car"/>
                <w:b w:val="0"/>
                <w:color w:val="auto"/>
                <w:sz w:val="20"/>
                <w:szCs w:val="20"/>
                <w:lang w:bidi="es-ES"/>
              </w:rPr>
              <w:t xml:space="preserve">. También se informa a través del </w:t>
            </w:r>
            <w:r w:rsidR="000D6AD9" w:rsidRPr="00BF18BA">
              <w:rPr>
                <w:rStyle w:val="Ttulo2Car"/>
                <w:b w:val="0"/>
                <w:color w:val="auto"/>
                <w:sz w:val="20"/>
                <w:szCs w:val="20"/>
                <w:lang w:bidi="es-ES"/>
              </w:rPr>
              <w:t>acceso “Legislación y normativa”</w:t>
            </w:r>
            <w:r w:rsidR="000D6AD9">
              <w:rPr>
                <w:rStyle w:val="Ttulo2Car"/>
                <w:b w:val="0"/>
                <w:color w:val="auto"/>
                <w:sz w:val="20"/>
                <w:szCs w:val="20"/>
                <w:lang w:bidi="es-ES"/>
              </w:rPr>
              <w:t>. en un documento en pdf no reutilizable fechado en febrero de 2021 d</w:t>
            </w:r>
            <w:r w:rsidR="00FA6F7D">
              <w:rPr>
                <w:rStyle w:val="Ttulo2Car"/>
                <w:b w:val="0"/>
                <w:color w:val="auto"/>
                <w:sz w:val="20"/>
                <w:szCs w:val="20"/>
                <w:lang w:bidi="es-ES"/>
              </w:rPr>
              <w:t>e</w:t>
            </w:r>
            <w:r w:rsidR="000D6AD9">
              <w:rPr>
                <w:rStyle w:val="Ttulo2Car"/>
                <w:b w:val="0"/>
                <w:color w:val="auto"/>
                <w:sz w:val="20"/>
                <w:szCs w:val="20"/>
                <w:lang w:bidi="es-ES"/>
              </w:rPr>
              <w:t>nominado “Normas de Organización y Funcionamiento”</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BF18BA" w:rsidRDefault="00E34195"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F18BA" w:rsidRDefault="00EC79F7"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BF18BA" w:rsidRDefault="008E18D5" w:rsidP="00E3088D">
            <w:pPr>
              <w:pStyle w:val="Cuerpodelboletn"/>
              <w:spacing w:before="120" w:after="120" w:line="312" w:lineRule="auto"/>
              <w:rPr>
                <w:rStyle w:val="Ttulo2Car"/>
                <w:b w:val="0"/>
                <w:color w:val="auto"/>
                <w:sz w:val="24"/>
                <w:szCs w:val="24"/>
                <w:lang w:bidi="es-ES"/>
              </w:rPr>
            </w:pPr>
            <w:r w:rsidRPr="00BF18B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BF18BA" w:rsidRDefault="008E18D5" w:rsidP="00EC79F7">
            <w:pPr>
              <w:pStyle w:val="Cuerpodelboletn"/>
              <w:spacing w:before="120" w:after="120" w:line="312" w:lineRule="auto"/>
              <w:rPr>
                <w:rStyle w:val="Ttulo2Car"/>
                <w:b w:val="0"/>
                <w:color w:val="auto"/>
                <w:sz w:val="20"/>
                <w:szCs w:val="20"/>
                <w:lang w:bidi="es-ES"/>
              </w:rPr>
            </w:pPr>
            <w:r w:rsidRPr="00BF18BA">
              <w:rPr>
                <w:rStyle w:val="Ttulo2Car"/>
                <w:b w:val="0"/>
                <w:color w:val="auto"/>
                <w:sz w:val="20"/>
                <w:szCs w:val="20"/>
                <w:lang w:bidi="es-ES"/>
              </w:rPr>
              <w:t>En el acceso “Organización y gobierno del centro”</w:t>
            </w:r>
            <w:r w:rsidR="00EC79F7">
              <w:rPr>
                <w:rStyle w:val="Ttulo2Car"/>
                <w:b w:val="0"/>
                <w:color w:val="auto"/>
                <w:sz w:val="20"/>
                <w:szCs w:val="20"/>
                <w:lang w:bidi="es-ES"/>
              </w:rPr>
              <w:t xml:space="preserve"> bajo el apartado directorio se identifican algunos responsables, pero no todos. Par el resto únicamente se indica el cargo que ostenta.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BF18BA" w:rsidRDefault="00E34195"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F18BA" w:rsidRDefault="00EC79F7" w:rsidP="00E3088D">
            <w:pPr>
              <w:pStyle w:val="Cuerpodelboletn"/>
              <w:spacing w:before="120" w:after="120" w:line="312" w:lineRule="auto"/>
              <w:rPr>
                <w:rStyle w:val="Ttulo2Car"/>
                <w:b w:val="0"/>
                <w:color w:val="auto"/>
                <w:sz w:val="24"/>
                <w:szCs w:val="24"/>
                <w:lang w:bidi="es-ES"/>
              </w:rPr>
            </w:pPr>
            <w:r>
              <w:rPr>
                <w:rStyle w:val="Ttulo2Car"/>
                <w:b w:val="0"/>
                <w:color w:val="auto"/>
                <w:sz w:val="20"/>
                <w:szCs w:val="20"/>
                <w:lang w:bidi="es-ES"/>
              </w:rPr>
              <w:t>No se ha localizado información</w:t>
            </w:r>
          </w:p>
        </w:tc>
      </w:tr>
      <w:tr w:rsidR="001561A4" w:rsidRPr="00CB5511" w:rsidTr="00F47C3B">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BF18BA" w:rsidRDefault="008E18D5" w:rsidP="00E3088D">
            <w:pPr>
              <w:pStyle w:val="Cuerpodelboletn"/>
              <w:spacing w:before="120" w:after="120" w:line="312" w:lineRule="auto"/>
              <w:rPr>
                <w:rStyle w:val="Ttulo2Car"/>
                <w:b w:val="0"/>
                <w:color w:val="auto"/>
                <w:sz w:val="24"/>
                <w:szCs w:val="24"/>
                <w:lang w:bidi="es-ES"/>
              </w:rPr>
            </w:pPr>
            <w:r w:rsidRPr="00BF18B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BF18BA" w:rsidRDefault="00EC79F7" w:rsidP="00EC79F7">
            <w:pPr>
              <w:pStyle w:val="Cuerpodelboletn"/>
              <w:spacing w:before="120" w:after="120" w:line="312" w:lineRule="auto"/>
              <w:rPr>
                <w:rStyle w:val="Ttulo2Car"/>
                <w:b w:val="0"/>
                <w:color w:val="auto"/>
                <w:sz w:val="20"/>
                <w:szCs w:val="20"/>
                <w:lang w:bidi="es-ES"/>
              </w:rPr>
            </w:pPr>
            <w:r w:rsidRPr="00BF18BA">
              <w:rPr>
                <w:rStyle w:val="Ttulo2Car"/>
                <w:b w:val="0"/>
                <w:color w:val="auto"/>
                <w:sz w:val="20"/>
                <w:szCs w:val="20"/>
                <w:lang w:bidi="es-ES"/>
              </w:rPr>
              <w:t>En el apartado “Centro”</w:t>
            </w:r>
            <w:r>
              <w:rPr>
                <w:rStyle w:val="Ttulo2Car"/>
                <w:b w:val="0"/>
                <w:color w:val="auto"/>
                <w:sz w:val="20"/>
                <w:szCs w:val="20"/>
                <w:lang w:bidi="es-ES"/>
              </w:rPr>
              <w:t xml:space="preserve">, </w:t>
            </w:r>
            <w:r w:rsidR="008E18D5" w:rsidRPr="00BF18BA">
              <w:rPr>
                <w:rStyle w:val="Ttulo2Car"/>
                <w:b w:val="0"/>
                <w:color w:val="auto"/>
                <w:sz w:val="20"/>
                <w:szCs w:val="20"/>
                <w:lang w:bidi="es-ES"/>
              </w:rPr>
              <w:t>acceso “Planes de actuación”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BF18BA" w:rsidRDefault="001561A4"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BF18BA" w:rsidRDefault="007221F5" w:rsidP="007221F5">
            <w:pPr>
              <w:pStyle w:val="Cuerpodelboletn"/>
              <w:spacing w:before="120" w:after="120" w:line="312" w:lineRule="auto"/>
              <w:rPr>
                <w:rStyle w:val="Ttulo2Car"/>
                <w:b w:val="0"/>
                <w:color w:val="auto"/>
                <w:sz w:val="24"/>
                <w:szCs w:val="24"/>
                <w:lang w:bidi="es-ES"/>
              </w:rPr>
            </w:pPr>
            <w:r>
              <w:rPr>
                <w:rStyle w:val="Ttulo2Car"/>
                <w:b w:val="0"/>
                <w:color w:val="auto"/>
                <w:sz w:val="20"/>
                <w:szCs w:val="20"/>
                <w:lang w:bidi="es-ES"/>
              </w:rPr>
              <w:t>No se ha localizado información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BF18BA" w:rsidRDefault="008E18D5" w:rsidP="00E3088D">
            <w:pPr>
              <w:pStyle w:val="Cuerpodelboletn"/>
              <w:spacing w:before="120" w:after="120" w:line="312" w:lineRule="auto"/>
              <w:rPr>
                <w:rStyle w:val="Ttulo2Car"/>
                <w:b w:val="0"/>
                <w:color w:val="auto"/>
                <w:sz w:val="24"/>
                <w:szCs w:val="24"/>
                <w:lang w:bidi="es-ES"/>
              </w:rPr>
            </w:pPr>
            <w:r w:rsidRPr="00BF18B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BF18BA" w:rsidRDefault="001561A4" w:rsidP="00E3088D">
            <w:pPr>
              <w:pStyle w:val="Cuerpodelboletn"/>
              <w:spacing w:before="120" w:after="120" w:line="312" w:lineRule="auto"/>
              <w:rPr>
                <w:rStyle w:val="Ttulo2Car"/>
                <w:b w:val="0"/>
                <w:color w:val="auto"/>
                <w:sz w:val="24"/>
                <w:szCs w:val="24"/>
                <w:lang w:bidi="es-ES"/>
              </w:rPr>
            </w:pPr>
          </w:p>
        </w:tc>
      </w:tr>
    </w:tbl>
    <w:p w:rsidR="00E3088D" w:rsidRPr="0092723A" w:rsidRDefault="00E3088D" w:rsidP="00E3088D">
      <w:pPr>
        <w:pStyle w:val="Cuerpodelboletn"/>
        <w:spacing w:before="120" w:after="120" w:line="312" w:lineRule="auto"/>
        <w:ind w:left="360"/>
        <w:rPr>
          <w:rStyle w:val="Ttulo2Car"/>
          <w:i/>
          <w:lang w:bidi="es-ES"/>
        </w:rPr>
      </w:pPr>
    </w:p>
    <w:p w:rsidR="001561A4" w:rsidRDefault="001561A4"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794B7E05" wp14:editId="602E78E8">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C448EB" w:rsidRPr="006273F9" w:rsidRDefault="00C448EB" w:rsidP="007221F5">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C448EB" w:rsidRDefault="00C448EB" w:rsidP="007221F5">
                            <w:pPr>
                              <w:pStyle w:val="Prrafodelista"/>
                              <w:numPr>
                                <w:ilvl w:val="0"/>
                                <w:numId w:val="5"/>
                              </w:numPr>
                              <w:jc w:val="both"/>
                              <w:rPr>
                                <w:sz w:val="20"/>
                                <w:szCs w:val="20"/>
                              </w:rPr>
                            </w:pPr>
                            <w:r>
                              <w:rPr>
                                <w:sz w:val="20"/>
                                <w:szCs w:val="20"/>
                              </w:rPr>
                              <w:t xml:space="preserve">No se ha localizado información relativa al Registro de Actividades de Tratamiento. </w:t>
                            </w:r>
                          </w:p>
                          <w:p w:rsidR="00C448EB" w:rsidRDefault="00C448EB" w:rsidP="007221F5">
                            <w:pPr>
                              <w:pStyle w:val="Prrafodelista"/>
                              <w:numPr>
                                <w:ilvl w:val="0"/>
                                <w:numId w:val="5"/>
                              </w:numPr>
                              <w:jc w:val="both"/>
                              <w:rPr>
                                <w:sz w:val="20"/>
                                <w:szCs w:val="20"/>
                              </w:rPr>
                            </w:pPr>
                            <w:r>
                              <w:rPr>
                                <w:sz w:val="20"/>
                                <w:szCs w:val="20"/>
                              </w:rPr>
                              <w:t>No se ha localizado información sobre el organigrama del CUD</w:t>
                            </w:r>
                          </w:p>
                          <w:p w:rsidR="00C448EB" w:rsidRDefault="00C448EB" w:rsidP="007221F5">
                            <w:pPr>
                              <w:pStyle w:val="Prrafodelista"/>
                              <w:numPr>
                                <w:ilvl w:val="0"/>
                                <w:numId w:val="5"/>
                              </w:numPr>
                              <w:jc w:val="both"/>
                              <w:rPr>
                                <w:sz w:val="20"/>
                                <w:szCs w:val="20"/>
                              </w:rPr>
                            </w:pPr>
                            <w:r>
                              <w:rPr>
                                <w:sz w:val="20"/>
                                <w:szCs w:val="20"/>
                              </w:rPr>
                              <w:t xml:space="preserve">No se ha localizado información sobre la identificación de todo sus responsables </w:t>
                            </w:r>
                          </w:p>
                          <w:p w:rsidR="00C448EB" w:rsidRDefault="00C448EB" w:rsidP="007221F5">
                            <w:pPr>
                              <w:pStyle w:val="Prrafodelista"/>
                              <w:numPr>
                                <w:ilvl w:val="0"/>
                                <w:numId w:val="5"/>
                              </w:numPr>
                              <w:jc w:val="both"/>
                              <w:rPr>
                                <w:sz w:val="20"/>
                                <w:szCs w:val="20"/>
                              </w:rPr>
                            </w:pPr>
                            <w:r>
                              <w:rPr>
                                <w:sz w:val="20"/>
                                <w:szCs w:val="20"/>
                              </w:rPr>
                              <w:t>No se ha localizado información sobre los perfiles y trayectorias profesionales de sus responsables.</w:t>
                            </w:r>
                          </w:p>
                          <w:p w:rsidR="00C448EB" w:rsidRDefault="00C448EB" w:rsidP="007221F5">
                            <w:pPr>
                              <w:pStyle w:val="Prrafodelista"/>
                              <w:numPr>
                                <w:ilvl w:val="0"/>
                                <w:numId w:val="5"/>
                              </w:numPr>
                              <w:jc w:val="both"/>
                              <w:rPr>
                                <w:sz w:val="20"/>
                                <w:szCs w:val="20"/>
                              </w:rPr>
                            </w:pPr>
                            <w:r>
                              <w:rPr>
                                <w:sz w:val="20"/>
                                <w:szCs w:val="20"/>
                              </w:rPr>
                              <w:t xml:space="preserve">No se ha localizado información sobre el grado de cumplimiento y resultados de sus planes </w:t>
                            </w:r>
                          </w:p>
                          <w:p w:rsidR="00C448EB" w:rsidRDefault="00C448EB" w:rsidP="007221F5">
                            <w:pPr>
                              <w:rPr>
                                <w:b/>
                                <w:color w:val="00642D"/>
                              </w:rPr>
                            </w:pPr>
                            <w:r>
                              <w:rPr>
                                <w:b/>
                                <w:color w:val="00642D"/>
                              </w:rPr>
                              <w:t>Calidad de la Información</w:t>
                            </w:r>
                          </w:p>
                          <w:p w:rsidR="00C448EB" w:rsidRDefault="00C448EB" w:rsidP="007A2438">
                            <w:pPr>
                              <w:pStyle w:val="Prrafodelista"/>
                              <w:numPr>
                                <w:ilvl w:val="0"/>
                                <w:numId w:val="4"/>
                              </w:numPr>
                              <w:jc w:val="both"/>
                              <w:rPr>
                                <w:sz w:val="20"/>
                                <w:szCs w:val="20"/>
                              </w:rPr>
                            </w:pPr>
                            <w:r>
                              <w:rPr>
                                <w:sz w:val="20"/>
                                <w:szCs w:val="20"/>
                              </w:rPr>
                              <w:t>Parte de la información se ofrece en formato no reutilizable.</w:t>
                            </w:r>
                          </w:p>
                          <w:p w:rsidR="00C448EB" w:rsidRDefault="00C448EB" w:rsidP="007A2438">
                            <w:pPr>
                              <w:pStyle w:val="Prrafodelista"/>
                              <w:numPr>
                                <w:ilvl w:val="0"/>
                                <w:numId w:val="4"/>
                              </w:numPr>
                              <w:jc w:val="both"/>
                              <w:rPr>
                                <w:sz w:val="20"/>
                                <w:szCs w:val="20"/>
                              </w:rPr>
                            </w:pPr>
                            <w:r>
                              <w:rPr>
                                <w:sz w:val="20"/>
                                <w:szCs w:val="20"/>
                              </w:rPr>
                              <w:t>Alguna información carece de fecha o de referencias a la última vez que se revisó o actualizó.</w:t>
                            </w:r>
                          </w:p>
                          <w:p w:rsidR="00C448EB" w:rsidRPr="00BD4582" w:rsidRDefault="00C448EB" w:rsidP="007A2438">
                            <w:pPr>
                              <w:pStyle w:val="Prrafodelista"/>
                              <w:numPr>
                                <w:ilvl w:val="0"/>
                                <w:numId w:val="4"/>
                              </w:numPr>
                              <w:jc w:val="both"/>
                              <w:rPr>
                                <w:b/>
                                <w:color w:val="00642D"/>
                              </w:rPr>
                            </w:pPr>
                            <w:r>
                              <w:rPr>
                                <w:sz w:val="20"/>
                                <w:szCs w:val="20"/>
                              </w:rPr>
                              <w:t>La localización y accesibilidad a la información es compleja porque se encuentra dispersa en diferentes accesos y enlaces de la web.</w:t>
                            </w:r>
                            <w:r w:rsidRPr="00BD4582">
                              <w:rPr>
                                <w:b/>
                                <w:color w:val="00642D"/>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402A89" w:rsidRPr="006273F9" w:rsidRDefault="00402A89" w:rsidP="007221F5">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402A89" w:rsidRDefault="00402A89" w:rsidP="007221F5">
                      <w:pPr>
                        <w:pStyle w:val="Prrafodelista"/>
                        <w:numPr>
                          <w:ilvl w:val="0"/>
                          <w:numId w:val="5"/>
                        </w:numPr>
                        <w:jc w:val="both"/>
                        <w:rPr>
                          <w:sz w:val="20"/>
                          <w:szCs w:val="20"/>
                        </w:rPr>
                      </w:pPr>
                      <w:r>
                        <w:rPr>
                          <w:sz w:val="20"/>
                          <w:szCs w:val="20"/>
                        </w:rPr>
                        <w:t xml:space="preserve">No se ha localizado información relativa al Registro de Actividades de Tratamiento. </w:t>
                      </w:r>
                    </w:p>
                    <w:p w:rsidR="00402A89" w:rsidRDefault="00402A89" w:rsidP="007221F5">
                      <w:pPr>
                        <w:pStyle w:val="Prrafodelista"/>
                        <w:numPr>
                          <w:ilvl w:val="0"/>
                          <w:numId w:val="5"/>
                        </w:numPr>
                        <w:jc w:val="both"/>
                        <w:rPr>
                          <w:sz w:val="20"/>
                          <w:szCs w:val="20"/>
                        </w:rPr>
                      </w:pPr>
                      <w:r>
                        <w:rPr>
                          <w:sz w:val="20"/>
                          <w:szCs w:val="20"/>
                        </w:rPr>
                        <w:t>No se ha localizado información sobre el organigrama del CUD</w:t>
                      </w:r>
                    </w:p>
                    <w:p w:rsidR="00402A89" w:rsidRDefault="00402A89" w:rsidP="007221F5">
                      <w:pPr>
                        <w:pStyle w:val="Prrafodelista"/>
                        <w:numPr>
                          <w:ilvl w:val="0"/>
                          <w:numId w:val="5"/>
                        </w:numPr>
                        <w:jc w:val="both"/>
                        <w:rPr>
                          <w:sz w:val="20"/>
                          <w:szCs w:val="20"/>
                        </w:rPr>
                      </w:pPr>
                      <w:r>
                        <w:rPr>
                          <w:sz w:val="20"/>
                          <w:szCs w:val="20"/>
                        </w:rPr>
                        <w:t xml:space="preserve">No se ha localizado información sobre la identificación de todo sus responsables </w:t>
                      </w:r>
                    </w:p>
                    <w:p w:rsidR="00402A89" w:rsidRDefault="00402A89" w:rsidP="007221F5">
                      <w:pPr>
                        <w:pStyle w:val="Prrafodelista"/>
                        <w:numPr>
                          <w:ilvl w:val="0"/>
                          <w:numId w:val="5"/>
                        </w:numPr>
                        <w:jc w:val="both"/>
                        <w:rPr>
                          <w:sz w:val="20"/>
                          <w:szCs w:val="20"/>
                        </w:rPr>
                      </w:pPr>
                      <w:r>
                        <w:rPr>
                          <w:sz w:val="20"/>
                          <w:szCs w:val="20"/>
                        </w:rPr>
                        <w:t>No se ha localizado información sobre los perfiles y trayectorias profesionales de sus responsables.</w:t>
                      </w:r>
                    </w:p>
                    <w:p w:rsidR="00402A89" w:rsidRDefault="00402A89" w:rsidP="007221F5">
                      <w:pPr>
                        <w:pStyle w:val="Prrafodelista"/>
                        <w:numPr>
                          <w:ilvl w:val="0"/>
                          <w:numId w:val="5"/>
                        </w:numPr>
                        <w:jc w:val="both"/>
                        <w:rPr>
                          <w:sz w:val="20"/>
                          <w:szCs w:val="20"/>
                        </w:rPr>
                      </w:pPr>
                      <w:r>
                        <w:rPr>
                          <w:sz w:val="20"/>
                          <w:szCs w:val="20"/>
                        </w:rPr>
                        <w:t xml:space="preserve">No se ha localizado información sobre el grado de cumplimiento y resultados de sus planes </w:t>
                      </w:r>
                    </w:p>
                    <w:p w:rsidR="00402A89" w:rsidRDefault="00402A89" w:rsidP="007221F5">
                      <w:pPr>
                        <w:rPr>
                          <w:b/>
                          <w:color w:val="00642D"/>
                        </w:rPr>
                      </w:pPr>
                      <w:r>
                        <w:rPr>
                          <w:b/>
                          <w:color w:val="00642D"/>
                        </w:rPr>
                        <w:t>Calidad de la Información</w:t>
                      </w:r>
                    </w:p>
                    <w:p w:rsidR="00402A89" w:rsidRDefault="00402A89" w:rsidP="007A2438">
                      <w:pPr>
                        <w:pStyle w:val="Prrafodelista"/>
                        <w:numPr>
                          <w:ilvl w:val="0"/>
                          <w:numId w:val="4"/>
                        </w:numPr>
                        <w:jc w:val="both"/>
                        <w:rPr>
                          <w:sz w:val="20"/>
                          <w:szCs w:val="20"/>
                        </w:rPr>
                      </w:pPr>
                      <w:r>
                        <w:rPr>
                          <w:sz w:val="20"/>
                          <w:szCs w:val="20"/>
                        </w:rPr>
                        <w:t>Parte de la información se ofrece en formato no reutilizable.</w:t>
                      </w:r>
                    </w:p>
                    <w:p w:rsidR="00402A89" w:rsidRDefault="00402A89" w:rsidP="007A2438">
                      <w:pPr>
                        <w:pStyle w:val="Prrafodelista"/>
                        <w:numPr>
                          <w:ilvl w:val="0"/>
                          <w:numId w:val="4"/>
                        </w:numPr>
                        <w:jc w:val="both"/>
                        <w:rPr>
                          <w:sz w:val="20"/>
                          <w:szCs w:val="20"/>
                        </w:rPr>
                      </w:pPr>
                      <w:r>
                        <w:rPr>
                          <w:sz w:val="20"/>
                          <w:szCs w:val="20"/>
                        </w:rPr>
                        <w:t>Alguna información carece de fecha o de referencias a la última vez que se revisó o actualizó.</w:t>
                      </w:r>
                    </w:p>
                    <w:p w:rsidR="00402A89" w:rsidRPr="00BD4582" w:rsidRDefault="00402A89" w:rsidP="007A2438">
                      <w:pPr>
                        <w:pStyle w:val="Prrafodelista"/>
                        <w:numPr>
                          <w:ilvl w:val="0"/>
                          <w:numId w:val="4"/>
                        </w:numPr>
                        <w:jc w:val="both"/>
                        <w:rPr>
                          <w:b/>
                          <w:color w:val="00642D"/>
                        </w:rPr>
                      </w:pPr>
                      <w:r>
                        <w:rPr>
                          <w:sz w:val="20"/>
                          <w:szCs w:val="20"/>
                        </w:rPr>
                        <w:t>La localización y accesibilidad a la información es compleja porque se encuentra dispersa en diferentes accesos y enlaces de la web.</w:t>
                      </w:r>
                      <w:r w:rsidRPr="00BD4582">
                        <w:rPr>
                          <w:b/>
                          <w:color w:val="00642D"/>
                        </w:rPr>
                        <w:t xml:space="preserve">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55014B">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6A2766" w:rsidRPr="00CB5511" w:rsidRDefault="00BB7F97" w:rsidP="006A2766">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p>
        </w:tc>
      </w:tr>
      <w:tr w:rsidR="0055014B" w:rsidRPr="00CB5511" w:rsidTr="006A2766">
        <w:tc>
          <w:tcPr>
            <w:tcW w:w="1477" w:type="dxa"/>
            <w:tcBorders>
              <w:right w:val="single" w:sz="4" w:space="0" w:color="00642D"/>
            </w:tcBorders>
            <w:shd w:val="clear" w:color="auto" w:fill="00642D"/>
          </w:tcPr>
          <w:p w:rsidR="0055014B" w:rsidRPr="00E34195" w:rsidRDefault="0055014B"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55014B" w:rsidRPr="006A2766" w:rsidRDefault="0055014B" w:rsidP="006A2766">
            <w:pPr>
              <w:rPr>
                <w:rStyle w:val="Ttulo2Car"/>
                <w:b w:val="0"/>
                <w:color w:val="auto"/>
                <w:sz w:val="20"/>
                <w:szCs w:val="20"/>
                <w:lang w:bidi="es-ES"/>
              </w:rPr>
            </w:pPr>
            <w:r w:rsidRPr="0092723A">
              <w:rPr>
                <w:sz w:val="20"/>
                <w:szCs w:val="20"/>
              </w:rPr>
              <w:t>Documentos sometidos a información</w:t>
            </w:r>
            <w:r>
              <w:rPr>
                <w:sz w:val="20"/>
                <w:szCs w:val="20"/>
              </w:rPr>
              <w:t xml:space="preserve">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rsidR="0055014B" w:rsidRPr="00CB5511" w:rsidRDefault="0055014B"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55014B" w:rsidRPr="00CB5511" w:rsidRDefault="00BB7F97" w:rsidP="006A2766">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71E1361E" wp14:editId="67E614EE">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C448EB" w:rsidRDefault="00C448EB" w:rsidP="00BD4582">
                            <w:pPr>
                              <w:rPr>
                                <w:b/>
                                <w:color w:val="00642D"/>
                              </w:rPr>
                            </w:pPr>
                            <w:r w:rsidRPr="00BD4582">
                              <w:rPr>
                                <w:b/>
                                <w:color w:val="00642D"/>
                              </w:rPr>
                              <w:t>Contenidos</w:t>
                            </w:r>
                          </w:p>
                          <w:p w:rsidR="00C448EB" w:rsidRDefault="00C448EB" w:rsidP="00BB7F97">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los contenidos del artículo 7 de la LTAIBG</w:t>
                            </w:r>
                            <w:r>
                              <w:rPr>
                                <w:sz w:val="20"/>
                                <w:szCs w:val="20"/>
                              </w:rPr>
                              <w:t xml:space="preserve"> aplicables a esta entidad</w:t>
                            </w:r>
                            <w:r w:rsidRPr="00457DBB">
                              <w:rPr>
                                <w:sz w:val="20"/>
                                <w:szCs w:val="20"/>
                              </w:rPr>
                              <w:t>.</w:t>
                            </w:r>
                          </w:p>
                          <w:p w:rsidR="00C448EB" w:rsidRDefault="00C448EB" w:rsidP="007A2438">
                            <w:pPr>
                              <w:pStyle w:val="Prrafodelista"/>
                              <w:numPr>
                                <w:ilvl w:val="0"/>
                                <w:numId w:val="6"/>
                              </w:numPr>
                              <w:jc w:val="both"/>
                              <w:rPr>
                                <w:sz w:val="20"/>
                                <w:szCs w:val="20"/>
                              </w:rPr>
                            </w:pPr>
                            <w:r>
                              <w:rPr>
                                <w:sz w:val="20"/>
                                <w:szCs w:val="20"/>
                              </w:rPr>
                              <w:t>No se han localizado información sobre directrices, instrucciones, circulares ni respuestas a consultas que tengan efectos jurídicos sobre terceros.</w:t>
                            </w:r>
                          </w:p>
                          <w:p w:rsidR="00C448EB" w:rsidRPr="002D1E39" w:rsidRDefault="00C448EB" w:rsidP="007A2438">
                            <w:pPr>
                              <w:pStyle w:val="Prrafodelista"/>
                              <w:numPr>
                                <w:ilvl w:val="0"/>
                                <w:numId w:val="6"/>
                              </w:numPr>
                              <w:jc w:val="both"/>
                              <w:rPr>
                                <w:b/>
                                <w:color w:val="00642D"/>
                              </w:rPr>
                            </w:pPr>
                            <w:r w:rsidRPr="002D1E39">
                              <w:rPr>
                                <w:sz w:val="20"/>
                                <w:szCs w:val="20"/>
                              </w:rPr>
                              <w:t xml:space="preserve">Tampoco se informa sobre documentos sometidos a información pública durante su tramitación </w:t>
                            </w:r>
                          </w:p>
                          <w:p w:rsidR="00C448EB" w:rsidRPr="002D1E39" w:rsidRDefault="00C448EB" w:rsidP="00BB7F97">
                            <w:pPr>
                              <w:spacing w:before="120" w:after="0" w:line="312" w:lineRule="auto"/>
                              <w:ind w:right="-24"/>
                              <w:jc w:val="both"/>
                              <w:rPr>
                                <w:bCs/>
                                <w:sz w:val="20"/>
                                <w:szCs w:val="20"/>
                              </w:rPr>
                            </w:pPr>
                            <w:r>
                              <w:rPr>
                                <w:bCs/>
                                <w:sz w:val="20"/>
                                <w:szCs w:val="20"/>
                              </w:rPr>
                              <w:t xml:space="preserve">En el caso de que </w:t>
                            </w:r>
                            <w:r w:rsidRPr="002D1E39">
                              <w:rPr>
                                <w:bCs/>
                                <w:sz w:val="20"/>
                                <w:szCs w:val="20"/>
                              </w:rPr>
                              <w:t>no hubiera información que publicar o alguno de estos elementos no result</w:t>
                            </w:r>
                            <w:r>
                              <w:rPr>
                                <w:bCs/>
                                <w:sz w:val="20"/>
                                <w:szCs w:val="20"/>
                              </w:rPr>
                              <w:t>e</w:t>
                            </w:r>
                            <w:r w:rsidRPr="002D1E39">
                              <w:rPr>
                                <w:bCs/>
                                <w:sz w:val="20"/>
                                <w:szCs w:val="20"/>
                              </w:rPr>
                              <w:t xml:space="preserve"> de aplicación a este </w:t>
                            </w:r>
                            <w:r>
                              <w:rPr>
                                <w:bCs/>
                                <w:sz w:val="20"/>
                                <w:szCs w:val="20"/>
                              </w:rPr>
                              <w:t>e</w:t>
                            </w:r>
                            <w:r w:rsidRPr="002D1E39">
                              <w:rPr>
                                <w:bCs/>
                                <w:sz w:val="20"/>
                                <w:szCs w:val="20"/>
                              </w:rPr>
                              <w:t>ntidad, debería de señalarse expresamente esta circunstancia.</w:t>
                            </w:r>
                          </w:p>
                          <w:p w:rsidR="00C448EB" w:rsidRPr="002D1E39" w:rsidRDefault="00C448EB" w:rsidP="00BB7F97">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402A89" w:rsidRDefault="00402A89" w:rsidP="00BD4582">
                      <w:pPr>
                        <w:rPr>
                          <w:b/>
                          <w:color w:val="00642D"/>
                        </w:rPr>
                      </w:pPr>
                      <w:r w:rsidRPr="00BD4582">
                        <w:rPr>
                          <w:b/>
                          <w:color w:val="00642D"/>
                        </w:rPr>
                        <w:t>Contenidos</w:t>
                      </w:r>
                    </w:p>
                    <w:p w:rsidR="00402A89" w:rsidRDefault="00402A89" w:rsidP="00BB7F97">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los contenidos del artículo 7 de la LTAIBG</w:t>
                      </w:r>
                      <w:r>
                        <w:rPr>
                          <w:sz w:val="20"/>
                          <w:szCs w:val="20"/>
                        </w:rPr>
                        <w:t xml:space="preserve"> aplicables a esta entidad</w:t>
                      </w:r>
                      <w:r w:rsidRPr="00457DBB">
                        <w:rPr>
                          <w:sz w:val="20"/>
                          <w:szCs w:val="20"/>
                        </w:rPr>
                        <w:t>.</w:t>
                      </w:r>
                    </w:p>
                    <w:p w:rsidR="00402A89" w:rsidRDefault="00402A89" w:rsidP="007A2438">
                      <w:pPr>
                        <w:pStyle w:val="Prrafodelista"/>
                        <w:numPr>
                          <w:ilvl w:val="0"/>
                          <w:numId w:val="6"/>
                        </w:numPr>
                        <w:jc w:val="both"/>
                        <w:rPr>
                          <w:sz w:val="20"/>
                          <w:szCs w:val="20"/>
                        </w:rPr>
                      </w:pPr>
                      <w:r>
                        <w:rPr>
                          <w:sz w:val="20"/>
                          <w:szCs w:val="20"/>
                        </w:rPr>
                        <w:t xml:space="preserve">No se han localizado </w:t>
                      </w:r>
                      <w:r w:rsidR="004A2751">
                        <w:rPr>
                          <w:sz w:val="20"/>
                          <w:szCs w:val="20"/>
                        </w:rPr>
                        <w:t xml:space="preserve">información sobre </w:t>
                      </w:r>
                      <w:r>
                        <w:rPr>
                          <w:sz w:val="20"/>
                          <w:szCs w:val="20"/>
                        </w:rPr>
                        <w:t>directrices, instrucciones, circulares ni respuestas a consultas que tengan efectos jurídicos sobre terceros.</w:t>
                      </w:r>
                    </w:p>
                    <w:p w:rsidR="00402A89" w:rsidRPr="002D1E39" w:rsidRDefault="00402A89" w:rsidP="007A2438">
                      <w:pPr>
                        <w:pStyle w:val="Prrafodelista"/>
                        <w:numPr>
                          <w:ilvl w:val="0"/>
                          <w:numId w:val="6"/>
                        </w:numPr>
                        <w:jc w:val="both"/>
                        <w:rPr>
                          <w:b/>
                          <w:color w:val="00642D"/>
                        </w:rPr>
                      </w:pPr>
                      <w:r w:rsidRPr="002D1E39">
                        <w:rPr>
                          <w:sz w:val="20"/>
                          <w:szCs w:val="20"/>
                        </w:rPr>
                        <w:t xml:space="preserve">Tampoco se informa sobre documentos sometidos a información pública durante su tramitación </w:t>
                      </w:r>
                    </w:p>
                    <w:p w:rsidR="00402A89" w:rsidRPr="002D1E39" w:rsidRDefault="007A2438" w:rsidP="00BB7F97">
                      <w:pPr>
                        <w:spacing w:before="120" w:after="0" w:line="312" w:lineRule="auto"/>
                        <w:ind w:right="-24"/>
                        <w:jc w:val="both"/>
                        <w:rPr>
                          <w:bCs/>
                          <w:sz w:val="20"/>
                          <w:szCs w:val="20"/>
                        </w:rPr>
                      </w:pPr>
                      <w:r>
                        <w:rPr>
                          <w:bCs/>
                          <w:sz w:val="20"/>
                          <w:szCs w:val="20"/>
                        </w:rPr>
                        <w:t xml:space="preserve">En el caso de que </w:t>
                      </w:r>
                      <w:r w:rsidR="00402A89" w:rsidRPr="002D1E39">
                        <w:rPr>
                          <w:bCs/>
                          <w:sz w:val="20"/>
                          <w:szCs w:val="20"/>
                        </w:rPr>
                        <w:t>no hubiera información que publicar o alguno de estos elementos no result</w:t>
                      </w:r>
                      <w:r w:rsidR="00402A89">
                        <w:rPr>
                          <w:bCs/>
                          <w:sz w:val="20"/>
                          <w:szCs w:val="20"/>
                        </w:rPr>
                        <w:t>e</w:t>
                      </w:r>
                      <w:r w:rsidR="00402A89" w:rsidRPr="002D1E39">
                        <w:rPr>
                          <w:bCs/>
                          <w:sz w:val="20"/>
                          <w:szCs w:val="20"/>
                        </w:rPr>
                        <w:t xml:space="preserve"> de aplicación a este </w:t>
                      </w:r>
                      <w:r w:rsidR="00402A89">
                        <w:rPr>
                          <w:bCs/>
                          <w:sz w:val="20"/>
                          <w:szCs w:val="20"/>
                        </w:rPr>
                        <w:t>e</w:t>
                      </w:r>
                      <w:r w:rsidR="00402A89" w:rsidRPr="002D1E39">
                        <w:rPr>
                          <w:bCs/>
                          <w:sz w:val="20"/>
                          <w:szCs w:val="20"/>
                        </w:rPr>
                        <w:t>ntidad, debería de señalarse expresamente esta circunstancia.</w:t>
                      </w:r>
                    </w:p>
                    <w:p w:rsidR="00402A89" w:rsidRPr="002D1E39" w:rsidRDefault="00402A89" w:rsidP="00BB7F97">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E77E00" w:rsidRDefault="00BF18BA" w:rsidP="009609E9">
            <w:pPr>
              <w:pStyle w:val="Cuerpodelboletn"/>
              <w:spacing w:before="120" w:after="120" w:line="312" w:lineRule="auto"/>
              <w:rPr>
                <w:rStyle w:val="Ttulo2Car"/>
                <w:b w:val="0"/>
                <w:color w:val="auto"/>
                <w:sz w:val="24"/>
                <w:szCs w:val="24"/>
                <w:lang w:bidi="es-ES"/>
              </w:rPr>
            </w:pPr>
            <w:r w:rsidRPr="00E77E0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BF18BA" w:rsidRDefault="009A7DC5" w:rsidP="007A2438">
            <w:pPr>
              <w:pStyle w:val="Cuerpodelboletn"/>
              <w:spacing w:before="120" w:after="120" w:line="312" w:lineRule="auto"/>
              <w:rPr>
                <w:rStyle w:val="Ttulo2Car"/>
                <w:b w:val="0"/>
                <w:color w:val="auto"/>
                <w:sz w:val="20"/>
                <w:szCs w:val="20"/>
                <w:lang w:bidi="es-ES"/>
              </w:rPr>
            </w:pPr>
            <w:r w:rsidRPr="00BF18BA">
              <w:rPr>
                <w:rStyle w:val="Ttulo2Car"/>
                <w:b w:val="0"/>
                <w:color w:val="auto"/>
                <w:sz w:val="20"/>
                <w:szCs w:val="20"/>
                <w:lang w:bidi="es-ES"/>
              </w:rPr>
              <w:t xml:space="preserve">En el acceso “Perfil del contratante” del apartado “tablón”. Proporciona un enlace que posiciona en la </w:t>
            </w:r>
            <w:r w:rsidR="00245A7C">
              <w:rPr>
                <w:rStyle w:val="Ttulo2Car"/>
                <w:b w:val="0"/>
                <w:color w:val="auto"/>
                <w:sz w:val="20"/>
                <w:szCs w:val="20"/>
                <w:lang w:bidi="es-ES"/>
              </w:rPr>
              <w:t>página principal de la P</w:t>
            </w:r>
            <w:r w:rsidRPr="00BF18BA">
              <w:rPr>
                <w:rStyle w:val="Ttulo2Car"/>
                <w:b w:val="0"/>
                <w:color w:val="auto"/>
                <w:sz w:val="20"/>
                <w:szCs w:val="20"/>
                <w:lang w:bidi="es-ES"/>
              </w:rPr>
              <w:t>lataforma de Contratación del Sector Públic</w:t>
            </w:r>
            <w:r w:rsidR="007A2438">
              <w:rPr>
                <w:rStyle w:val="Ttulo2Car"/>
                <w:b w:val="0"/>
                <w:color w:val="auto"/>
                <w:sz w:val="20"/>
                <w:szCs w:val="20"/>
                <w:lang w:bidi="es-ES"/>
              </w:rPr>
              <w:t>o</w:t>
            </w:r>
            <w:r w:rsidRPr="00BF18BA">
              <w:rPr>
                <w:rStyle w:val="Ttulo2Car"/>
                <w:b w:val="0"/>
                <w:color w:val="auto"/>
                <w:sz w:val="20"/>
                <w:szCs w:val="20"/>
                <w:lang w:bidi="es-ES"/>
              </w:rPr>
              <w:t>, requiriendo</w:t>
            </w:r>
            <w:r w:rsidR="007A2438">
              <w:rPr>
                <w:rStyle w:val="Ttulo2Car"/>
                <w:b w:val="0"/>
                <w:color w:val="auto"/>
                <w:sz w:val="20"/>
                <w:szCs w:val="20"/>
                <w:lang w:bidi="es-ES"/>
              </w:rPr>
              <w:t>,</w:t>
            </w:r>
            <w:r w:rsidRPr="00BF18BA">
              <w:rPr>
                <w:rStyle w:val="Ttulo2Car"/>
                <w:b w:val="0"/>
                <w:color w:val="auto"/>
                <w:sz w:val="20"/>
                <w:szCs w:val="20"/>
                <w:lang w:bidi="es-ES"/>
              </w:rPr>
              <w:t xml:space="preserve"> por tan</w:t>
            </w:r>
            <w:r w:rsidR="007A2438">
              <w:rPr>
                <w:rStyle w:val="Ttulo2Car"/>
                <w:b w:val="0"/>
                <w:color w:val="auto"/>
                <w:sz w:val="20"/>
                <w:szCs w:val="20"/>
                <w:lang w:bidi="es-ES"/>
              </w:rPr>
              <w:t>t</w:t>
            </w:r>
            <w:r w:rsidRPr="00BF18BA">
              <w:rPr>
                <w:rStyle w:val="Ttulo2Car"/>
                <w:b w:val="0"/>
                <w:color w:val="auto"/>
                <w:sz w:val="20"/>
                <w:szCs w:val="20"/>
                <w:lang w:bidi="es-ES"/>
              </w:rPr>
              <w:t>o</w:t>
            </w:r>
            <w:r w:rsidR="007A2438">
              <w:rPr>
                <w:rStyle w:val="Ttulo2Car"/>
                <w:b w:val="0"/>
                <w:color w:val="auto"/>
                <w:sz w:val="20"/>
                <w:szCs w:val="20"/>
                <w:lang w:bidi="es-ES"/>
              </w:rPr>
              <w:t>, realizar una búsqueda</w:t>
            </w:r>
            <w:r w:rsidRPr="00BF18BA">
              <w:rPr>
                <w:rStyle w:val="Ttulo2Car"/>
                <w:b w:val="0"/>
                <w:color w:val="auto"/>
                <w:sz w:val="20"/>
                <w:szCs w:val="20"/>
                <w:lang w:bidi="es-ES"/>
              </w:rPr>
              <w:t xml:space="preserve"> </w:t>
            </w:r>
            <w:r w:rsidR="007A2438">
              <w:rPr>
                <w:rStyle w:val="Ttulo2Car"/>
                <w:b w:val="0"/>
                <w:color w:val="auto"/>
                <w:sz w:val="20"/>
                <w:szCs w:val="20"/>
                <w:lang w:bidi="es-ES"/>
              </w:rPr>
              <w:t>del</w:t>
            </w:r>
            <w:r w:rsidRPr="00BF18BA">
              <w:rPr>
                <w:rStyle w:val="Ttulo2Car"/>
                <w:b w:val="0"/>
                <w:color w:val="auto"/>
                <w:sz w:val="20"/>
                <w:szCs w:val="20"/>
                <w:lang w:bidi="es-ES"/>
              </w:rPr>
              <w:t xml:space="preserve"> perfil de contratante del CUD. Se ha local</w:t>
            </w:r>
            <w:r w:rsidR="00BF18BA">
              <w:rPr>
                <w:rStyle w:val="Ttulo2Car"/>
                <w:b w:val="0"/>
                <w:color w:val="auto"/>
                <w:sz w:val="20"/>
                <w:szCs w:val="20"/>
                <w:lang w:bidi="es-ES"/>
              </w:rPr>
              <w:t>izado</w:t>
            </w:r>
            <w:r w:rsidRPr="00BF18BA">
              <w:rPr>
                <w:rStyle w:val="Ttulo2Car"/>
                <w:b w:val="0"/>
                <w:color w:val="auto"/>
                <w:sz w:val="20"/>
                <w:szCs w:val="20"/>
                <w:lang w:bidi="es-ES"/>
              </w:rPr>
              <w:t xml:space="preserve"> un solo contrato del a</w:t>
            </w:r>
            <w:r w:rsidR="00BF18BA">
              <w:rPr>
                <w:rStyle w:val="Ttulo2Car"/>
                <w:b w:val="0"/>
                <w:color w:val="auto"/>
                <w:sz w:val="20"/>
                <w:szCs w:val="20"/>
                <w:lang w:bidi="es-ES"/>
              </w:rPr>
              <w:t>ñ</w:t>
            </w:r>
            <w:r w:rsidRPr="00BF18BA">
              <w:rPr>
                <w:rStyle w:val="Ttulo2Car"/>
                <w:b w:val="0"/>
                <w:color w:val="auto"/>
                <w:sz w:val="20"/>
                <w:szCs w:val="20"/>
                <w:lang w:bidi="es-ES"/>
              </w:rPr>
              <w:t>o 2017</w:t>
            </w:r>
            <w:r w:rsidR="00245A7C">
              <w:rPr>
                <w:rStyle w:val="Ttulo2Car"/>
                <w:b w:val="0"/>
                <w:color w:val="auto"/>
                <w:sz w:val="20"/>
                <w:szCs w:val="20"/>
                <w:lang w:bidi="es-ES"/>
              </w:rPr>
              <w:t xml:space="preserve">. Dada </w:t>
            </w:r>
            <w:r w:rsidR="007A2438">
              <w:rPr>
                <w:rStyle w:val="Ttulo2Car"/>
                <w:b w:val="0"/>
                <w:color w:val="auto"/>
                <w:sz w:val="20"/>
                <w:szCs w:val="20"/>
                <w:lang w:bidi="es-ES"/>
              </w:rPr>
              <w:t>la</w:t>
            </w:r>
            <w:r w:rsidR="00245A7C">
              <w:rPr>
                <w:rStyle w:val="Ttulo2Car"/>
                <w:b w:val="0"/>
                <w:color w:val="auto"/>
                <w:sz w:val="20"/>
                <w:szCs w:val="20"/>
                <w:lang w:bidi="es-ES"/>
              </w:rPr>
              <w:t xml:space="preserve"> fecha</w:t>
            </w:r>
            <w:r w:rsidR="007A2438">
              <w:rPr>
                <w:rStyle w:val="Ttulo2Car"/>
                <w:b w:val="0"/>
                <w:color w:val="auto"/>
                <w:sz w:val="20"/>
                <w:szCs w:val="20"/>
                <w:lang w:bidi="es-ES"/>
              </w:rPr>
              <w:t xml:space="preserve"> y la ausencia de información más reciente, se ha considerado que no aplica esta </w:t>
            </w:r>
            <w:r w:rsidR="00245A7C">
              <w:rPr>
                <w:rStyle w:val="Ttulo2Car"/>
                <w:b w:val="0"/>
                <w:color w:val="auto"/>
                <w:sz w:val="20"/>
                <w:szCs w:val="20"/>
                <w:lang w:bidi="es-ES"/>
              </w:rPr>
              <w:t xml:space="preserve">obligación </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E77E00" w:rsidRDefault="00BF18BA" w:rsidP="009609E9">
            <w:pPr>
              <w:pStyle w:val="Cuerpodelboletn"/>
              <w:spacing w:before="120" w:after="120" w:line="312" w:lineRule="auto"/>
              <w:rPr>
                <w:rStyle w:val="Ttulo2Car"/>
                <w:b w:val="0"/>
                <w:color w:val="auto"/>
                <w:sz w:val="24"/>
                <w:szCs w:val="24"/>
                <w:lang w:bidi="es-ES"/>
              </w:rPr>
            </w:pPr>
            <w:r w:rsidRPr="00E77E0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BF18BA" w:rsidRDefault="009A7DC5" w:rsidP="009609E9">
            <w:pPr>
              <w:pStyle w:val="Cuerpodelboletn"/>
              <w:spacing w:before="120" w:after="120" w:line="312" w:lineRule="auto"/>
              <w:rPr>
                <w:rStyle w:val="Ttulo2Car"/>
                <w:b w:val="0"/>
                <w:color w:val="auto"/>
                <w:sz w:val="20"/>
                <w:szCs w:val="20"/>
                <w:lang w:bidi="es-ES"/>
              </w:rPr>
            </w:pPr>
            <w:r w:rsidRPr="00BF18BA">
              <w:rPr>
                <w:rStyle w:val="Ttulo2Car"/>
                <w:b w:val="0"/>
                <w:color w:val="auto"/>
                <w:sz w:val="20"/>
                <w:szCs w:val="20"/>
                <w:lang w:bidi="es-ES"/>
              </w:rPr>
              <w:t>No aplica</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E77E00" w:rsidRDefault="00BF18BA" w:rsidP="009609E9">
            <w:pPr>
              <w:pStyle w:val="Cuerpodelboletn"/>
              <w:spacing w:before="120" w:after="120" w:line="312" w:lineRule="auto"/>
              <w:rPr>
                <w:rStyle w:val="Ttulo2Car"/>
                <w:b w:val="0"/>
                <w:color w:val="auto"/>
                <w:sz w:val="24"/>
                <w:szCs w:val="24"/>
                <w:lang w:bidi="es-ES"/>
              </w:rPr>
            </w:pPr>
            <w:r w:rsidRPr="00E77E0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BF18BA" w:rsidRDefault="009A7DC5" w:rsidP="009609E9">
            <w:pPr>
              <w:pStyle w:val="Cuerpodelboletn"/>
              <w:spacing w:before="120" w:after="120" w:line="312" w:lineRule="auto"/>
              <w:rPr>
                <w:rStyle w:val="Ttulo2Car"/>
                <w:b w:val="0"/>
                <w:color w:val="auto"/>
                <w:sz w:val="20"/>
                <w:szCs w:val="20"/>
                <w:lang w:bidi="es-ES"/>
              </w:rPr>
            </w:pPr>
            <w:r w:rsidRPr="00BF18BA">
              <w:rPr>
                <w:rStyle w:val="Ttulo2Car"/>
                <w:b w:val="0"/>
                <w:color w:val="auto"/>
                <w:sz w:val="20"/>
                <w:szCs w:val="20"/>
                <w:lang w:bidi="es-ES"/>
              </w:rPr>
              <w:t>No aplica</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C33A23" w:rsidRPr="00E77E00" w:rsidRDefault="00BF18BA" w:rsidP="009609E9">
            <w:pPr>
              <w:pStyle w:val="Cuerpodelboletn"/>
              <w:spacing w:before="120" w:after="120" w:line="312" w:lineRule="auto"/>
              <w:rPr>
                <w:rStyle w:val="Ttulo2Car"/>
                <w:b w:val="0"/>
                <w:color w:val="auto"/>
                <w:sz w:val="24"/>
                <w:szCs w:val="24"/>
                <w:lang w:bidi="es-ES"/>
              </w:rPr>
            </w:pPr>
            <w:r w:rsidRPr="00E77E0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BF18BA" w:rsidRDefault="009A7DC5" w:rsidP="009609E9">
            <w:pPr>
              <w:pStyle w:val="Cuerpodelboletn"/>
              <w:spacing w:before="120" w:after="120" w:line="312" w:lineRule="auto"/>
              <w:rPr>
                <w:rStyle w:val="Ttulo2Car"/>
                <w:b w:val="0"/>
                <w:color w:val="auto"/>
                <w:sz w:val="20"/>
                <w:szCs w:val="20"/>
                <w:lang w:bidi="es-ES"/>
              </w:rPr>
            </w:pPr>
            <w:r w:rsidRPr="00BF18BA">
              <w:rPr>
                <w:rStyle w:val="Ttulo2Car"/>
                <w:b w:val="0"/>
                <w:color w:val="auto"/>
                <w:sz w:val="20"/>
                <w:szCs w:val="20"/>
                <w:lang w:bidi="es-ES"/>
              </w:rPr>
              <w:t>No aplica</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E77E00" w:rsidRDefault="00BF18BA" w:rsidP="009609E9">
            <w:pPr>
              <w:pStyle w:val="Cuerpodelboletn"/>
              <w:spacing w:before="120" w:after="120" w:line="312" w:lineRule="auto"/>
              <w:rPr>
                <w:rStyle w:val="Ttulo2Car"/>
                <w:b w:val="0"/>
                <w:color w:val="auto"/>
                <w:sz w:val="24"/>
                <w:szCs w:val="24"/>
                <w:lang w:bidi="es-ES"/>
              </w:rPr>
            </w:pPr>
            <w:r w:rsidRPr="00E77E0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BF18BA" w:rsidRDefault="007A2438" w:rsidP="007A243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w:t>
            </w:r>
            <w:r w:rsidRPr="00BF18BA">
              <w:rPr>
                <w:rStyle w:val="Ttulo2Car"/>
                <w:b w:val="0"/>
                <w:color w:val="auto"/>
                <w:sz w:val="20"/>
                <w:szCs w:val="20"/>
                <w:lang w:bidi="es-ES"/>
              </w:rPr>
              <w:t xml:space="preserve">n su perfil de contratante de la PCSP </w:t>
            </w:r>
            <w:r>
              <w:rPr>
                <w:rStyle w:val="Ttulo2Car"/>
                <w:b w:val="0"/>
                <w:color w:val="auto"/>
                <w:sz w:val="20"/>
                <w:szCs w:val="20"/>
                <w:lang w:bidi="es-ES"/>
              </w:rPr>
              <w:t>s</w:t>
            </w:r>
            <w:r w:rsidR="009A7DC5" w:rsidRPr="00BF18BA">
              <w:rPr>
                <w:rStyle w:val="Ttulo2Car"/>
                <w:b w:val="0"/>
                <w:color w:val="auto"/>
                <w:sz w:val="20"/>
                <w:szCs w:val="20"/>
                <w:lang w:bidi="es-ES"/>
              </w:rPr>
              <w:t xml:space="preserve">e han localizado dos contratos menores </w:t>
            </w:r>
            <w:r w:rsidR="00245A7C">
              <w:rPr>
                <w:rStyle w:val="Ttulo2Car"/>
                <w:b w:val="0"/>
                <w:color w:val="auto"/>
                <w:sz w:val="20"/>
                <w:szCs w:val="20"/>
                <w:lang w:bidi="es-ES"/>
              </w:rPr>
              <w:t>celebrados en 2020</w:t>
            </w:r>
            <w:r>
              <w:rPr>
                <w:rStyle w:val="Ttulo2Car"/>
                <w:b w:val="0"/>
                <w:color w:val="auto"/>
                <w:sz w:val="20"/>
                <w:szCs w:val="20"/>
                <w:lang w:bidi="es-ES"/>
              </w:rPr>
              <w:t>.</w:t>
            </w:r>
            <w:r w:rsidR="00245A7C">
              <w:rPr>
                <w:rStyle w:val="Ttulo2Car"/>
                <w:b w:val="0"/>
                <w:color w:val="auto"/>
                <w:sz w:val="20"/>
                <w:szCs w:val="20"/>
                <w:lang w:bidi="es-ES"/>
              </w:rPr>
              <w:t xml:space="preserve"> </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E77E00" w:rsidRDefault="00C33A23"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7A2438" w:rsidP="009609E9">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4229BA">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 xml:space="preserve">Encomiendas </w:t>
            </w:r>
            <w:r w:rsidR="00E86CD6">
              <w:rPr>
                <w:rStyle w:val="Ttulo2Car"/>
                <w:color w:val="FFFFFF" w:themeColor="background1"/>
                <w:sz w:val="20"/>
                <w:szCs w:val="20"/>
                <w:lang w:bidi="es-ES"/>
              </w:rPr>
              <w:t xml:space="preserve">de </w:t>
            </w:r>
            <w:r w:rsidR="004229BA">
              <w:rPr>
                <w:rStyle w:val="Ttulo2Car"/>
                <w:color w:val="FFFFFF" w:themeColor="background1"/>
                <w:sz w:val="20"/>
                <w:szCs w:val="20"/>
                <w:lang w:bidi="es-ES"/>
              </w:rPr>
              <w:t>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E86CD6">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E86CD6">
              <w:rPr>
                <w:rStyle w:val="Ttulo2Car"/>
                <w:b w:val="0"/>
                <w:color w:val="auto"/>
                <w:sz w:val="20"/>
                <w:szCs w:val="20"/>
                <w:lang w:bidi="es-ES"/>
              </w:rPr>
              <w:t>de gestión</w:t>
            </w:r>
            <w:r w:rsidR="004229BA">
              <w:rPr>
                <w:rStyle w:val="Ttulo2Car"/>
                <w:b w:val="0"/>
                <w:color w:val="auto"/>
                <w:sz w:val="20"/>
                <w:szCs w:val="20"/>
                <w:lang w:bidi="es-ES"/>
              </w:rPr>
              <w:t xml:space="preserve"> y </w:t>
            </w:r>
            <w:r w:rsidR="00E86CD6">
              <w:rPr>
                <w:rStyle w:val="Ttulo2Car"/>
                <w:b w:val="0"/>
                <w:color w:val="auto"/>
                <w:sz w:val="20"/>
                <w:szCs w:val="20"/>
                <w:lang w:bidi="es-ES"/>
              </w:rPr>
              <w:t xml:space="preserve"> </w:t>
            </w:r>
            <w:r w:rsidRPr="009609E9">
              <w:rPr>
                <w:rStyle w:val="Ttulo2Car"/>
                <w:b w:val="0"/>
                <w:color w:val="auto"/>
                <w:sz w:val="20"/>
                <w:szCs w:val="20"/>
                <w:lang w:bidi="es-ES"/>
              </w:rPr>
              <w:t>Encargos</w:t>
            </w:r>
          </w:p>
        </w:tc>
        <w:tc>
          <w:tcPr>
            <w:tcW w:w="567" w:type="dxa"/>
            <w:tcBorders>
              <w:top w:val="single" w:sz="4" w:space="0" w:color="00642D"/>
              <w:left w:val="single" w:sz="4" w:space="0" w:color="00642D"/>
              <w:bottom w:val="single" w:sz="4" w:space="0" w:color="00642D"/>
              <w:right w:val="single" w:sz="4" w:space="0" w:color="00642D"/>
            </w:tcBorders>
          </w:tcPr>
          <w:p w:rsidR="009609E9" w:rsidRPr="00245A7C" w:rsidRDefault="009609E9"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BF18BA" w:rsidRDefault="004229BA" w:rsidP="00E86CD6">
            <w:pPr>
              <w:pStyle w:val="Cuerpodelboletn"/>
              <w:spacing w:before="120" w:after="120" w:line="312" w:lineRule="auto"/>
              <w:rPr>
                <w:rStyle w:val="Ttulo2Car"/>
                <w:b w:val="0"/>
                <w:color w:val="auto"/>
                <w:sz w:val="20"/>
                <w:szCs w:val="20"/>
                <w:lang w:bidi="es-ES"/>
              </w:rPr>
            </w:pPr>
            <w:r w:rsidRPr="00C24AD0">
              <w:rPr>
                <w:rStyle w:val="Ttulo2Car"/>
                <w:b w:val="0"/>
                <w:bCs w:val="0"/>
                <w:color w:val="auto"/>
                <w:sz w:val="20"/>
                <w:szCs w:val="20"/>
                <w:lang w:bidi="es-ES"/>
              </w:rPr>
              <w:t>N</w:t>
            </w:r>
            <w:r w:rsidRPr="00C24AD0">
              <w:rPr>
                <w:rStyle w:val="Ttulo2Car"/>
                <w:b w:val="0"/>
                <w:color w:val="auto"/>
                <w:sz w:val="20"/>
                <w:szCs w:val="20"/>
                <w:lang w:bidi="es-ES"/>
              </w:rPr>
              <w:t>o se ha localizado información sobre encomiendas de gestión. (Y en su perfil del contratante no existen encargos a medios propios)</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245A7C" w:rsidRDefault="009609E9" w:rsidP="009609E9">
            <w:pPr>
              <w:pStyle w:val="Cuerpodelboletn"/>
              <w:spacing w:before="120" w:after="120" w:line="312" w:lineRule="auto"/>
              <w:rPr>
                <w:rStyle w:val="Ttulo2Car"/>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BF18BA" w:rsidRDefault="00E86CD6"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BF18BA" w:rsidRDefault="00245A7C" w:rsidP="00245A7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47C3B" w:rsidRPr="00CB5511" w:rsidTr="00F47C3B">
        <w:trPr>
          <w:trHeight w:val="94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E77E00" w:rsidRDefault="009A7DC5" w:rsidP="009609E9">
            <w:pPr>
              <w:pStyle w:val="Cuerpodelboletn"/>
              <w:spacing w:before="120" w:after="120" w:line="312" w:lineRule="auto"/>
              <w:rPr>
                <w:rStyle w:val="Ttulo2Car"/>
                <w:b w:val="0"/>
                <w:color w:val="auto"/>
                <w:sz w:val="24"/>
                <w:szCs w:val="24"/>
                <w:lang w:bidi="es-ES"/>
              </w:rPr>
            </w:pPr>
            <w:r w:rsidRPr="00E77E0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BF18BA" w:rsidRDefault="009A7DC5" w:rsidP="00BF18BA">
            <w:pPr>
              <w:pStyle w:val="Cuerpodelboletn"/>
              <w:spacing w:before="120" w:after="120" w:line="312" w:lineRule="auto"/>
              <w:rPr>
                <w:rStyle w:val="Ttulo2Car"/>
                <w:b w:val="0"/>
                <w:color w:val="auto"/>
                <w:sz w:val="20"/>
                <w:szCs w:val="20"/>
                <w:lang w:bidi="es-ES"/>
              </w:rPr>
            </w:pPr>
            <w:r w:rsidRPr="00BF18BA">
              <w:rPr>
                <w:rStyle w:val="Ttulo2Car"/>
                <w:b w:val="0"/>
                <w:color w:val="auto"/>
                <w:sz w:val="20"/>
                <w:szCs w:val="20"/>
                <w:lang w:bidi="es-ES"/>
              </w:rPr>
              <w:t>En el Plan Anual 2021. No obst</w:t>
            </w:r>
            <w:r w:rsidR="00BF18BA">
              <w:rPr>
                <w:rStyle w:val="Ttulo2Car"/>
                <w:b w:val="0"/>
                <w:color w:val="auto"/>
                <w:sz w:val="20"/>
                <w:szCs w:val="20"/>
                <w:lang w:bidi="es-ES"/>
              </w:rPr>
              <w:t>a</w:t>
            </w:r>
            <w:r w:rsidRPr="00BF18BA">
              <w:rPr>
                <w:rStyle w:val="Ttulo2Car"/>
                <w:b w:val="0"/>
                <w:color w:val="auto"/>
                <w:sz w:val="20"/>
                <w:szCs w:val="20"/>
                <w:lang w:bidi="es-ES"/>
              </w:rPr>
              <w:t>n</w:t>
            </w:r>
            <w:r w:rsidR="00BF18BA">
              <w:rPr>
                <w:rStyle w:val="Ttulo2Car"/>
                <w:b w:val="0"/>
                <w:color w:val="auto"/>
                <w:sz w:val="20"/>
                <w:szCs w:val="20"/>
                <w:lang w:bidi="es-ES"/>
              </w:rPr>
              <w:t>te</w:t>
            </w:r>
            <w:r w:rsidRPr="00BF18BA">
              <w:rPr>
                <w:rStyle w:val="Ttulo2Car"/>
                <w:b w:val="0"/>
                <w:color w:val="auto"/>
                <w:sz w:val="20"/>
                <w:szCs w:val="20"/>
                <w:lang w:bidi="es-ES"/>
              </w:rPr>
              <w:t>, debería contar con su propio ap</w:t>
            </w:r>
            <w:r w:rsidR="00BF18BA">
              <w:rPr>
                <w:rStyle w:val="Ttulo2Car"/>
                <w:b w:val="0"/>
                <w:color w:val="auto"/>
                <w:sz w:val="20"/>
                <w:szCs w:val="20"/>
                <w:lang w:bidi="es-ES"/>
              </w:rPr>
              <w:t>a</w:t>
            </w:r>
            <w:r w:rsidRPr="00BF18BA">
              <w:rPr>
                <w:rStyle w:val="Ttulo2Car"/>
                <w:b w:val="0"/>
                <w:color w:val="auto"/>
                <w:sz w:val="20"/>
                <w:szCs w:val="20"/>
                <w:lang w:bidi="es-ES"/>
              </w:rPr>
              <w:t>r</w:t>
            </w:r>
            <w:r w:rsidR="00BF18BA">
              <w:rPr>
                <w:rStyle w:val="Ttulo2Car"/>
                <w:b w:val="0"/>
                <w:color w:val="auto"/>
                <w:sz w:val="20"/>
                <w:szCs w:val="20"/>
                <w:lang w:bidi="es-ES"/>
              </w:rPr>
              <w:t>tado</w:t>
            </w:r>
            <w:r w:rsidRPr="00BF18BA">
              <w:rPr>
                <w:rStyle w:val="Ttulo2Car"/>
                <w:b w:val="0"/>
                <w:color w:val="auto"/>
                <w:sz w:val="20"/>
                <w:szCs w:val="20"/>
                <w:lang w:bidi="es-ES"/>
              </w:rPr>
              <w:t xml:space="preserve"> espec</w:t>
            </w:r>
            <w:r w:rsidR="00BF18BA">
              <w:rPr>
                <w:rStyle w:val="Ttulo2Car"/>
                <w:b w:val="0"/>
                <w:color w:val="auto"/>
                <w:sz w:val="20"/>
                <w:szCs w:val="20"/>
                <w:lang w:bidi="es-ES"/>
              </w:rPr>
              <w:t>ífico</w:t>
            </w:r>
            <w:r w:rsidRPr="00BF18BA">
              <w:rPr>
                <w:rStyle w:val="Ttulo2Car"/>
                <w:b w:val="0"/>
                <w:color w:val="auto"/>
                <w:sz w:val="20"/>
                <w:szCs w:val="20"/>
                <w:lang w:bidi="es-ES"/>
              </w:rPr>
              <w:t xml:space="preserve"> perfectamente identificado.</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E77E00" w:rsidRDefault="009A7DC5" w:rsidP="009609E9">
            <w:pPr>
              <w:pStyle w:val="Cuerpodelboletn"/>
              <w:spacing w:before="120" w:after="120" w:line="312" w:lineRule="auto"/>
              <w:rPr>
                <w:rStyle w:val="Ttulo2Car"/>
                <w:b w:val="0"/>
                <w:color w:val="auto"/>
                <w:sz w:val="24"/>
                <w:szCs w:val="24"/>
                <w:lang w:bidi="es-ES"/>
              </w:rPr>
            </w:pPr>
            <w:r w:rsidRPr="00E77E0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BF18BA" w:rsidRDefault="009A7DC5" w:rsidP="009609E9">
            <w:pPr>
              <w:pStyle w:val="Cuerpodelboletn"/>
              <w:spacing w:before="120" w:after="120" w:line="312" w:lineRule="auto"/>
              <w:rPr>
                <w:rStyle w:val="Ttulo2Car"/>
                <w:b w:val="0"/>
                <w:color w:val="auto"/>
                <w:sz w:val="20"/>
                <w:szCs w:val="20"/>
                <w:lang w:bidi="es-ES"/>
              </w:rPr>
            </w:pPr>
            <w:r w:rsidRPr="00BF18BA">
              <w:rPr>
                <w:rStyle w:val="Ttulo2Car"/>
                <w:b w:val="0"/>
                <w:color w:val="auto"/>
                <w:sz w:val="20"/>
                <w:szCs w:val="20"/>
                <w:lang w:bidi="es-ES"/>
              </w:rPr>
              <w:t>2019. publicación BOE</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E77E00" w:rsidRDefault="009A7DC5" w:rsidP="009609E9">
            <w:pPr>
              <w:pStyle w:val="Cuerpodelboletn"/>
              <w:spacing w:before="120" w:after="120" w:line="312" w:lineRule="auto"/>
              <w:rPr>
                <w:rStyle w:val="Ttulo2Car"/>
                <w:b w:val="0"/>
                <w:color w:val="auto"/>
                <w:sz w:val="24"/>
                <w:szCs w:val="24"/>
                <w:lang w:bidi="es-ES"/>
              </w:rPr>
            </w:pPr>
            <w:r w:rsidRPr="00E77E0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BF18BA" w:rsidRDefault="009A7DC5" w:rsidP="00BF18BA">
            <w:pPr>
              <w:pStyle w:val="Cuerpodelboletn"/>
              <w:spacing w:before="120" w:after="120" w:line="312" w:lineRule="auto"/>
              <w:rPr>
                <w:rStyle w:val="Ttulo2Car"/>
                <w:b w:val="0"/>
                <w:color w:val="auto"/>
                <w:sz w:val="20"/>
                <w:szCs w:val="20"/>
                <w:lang w:bidi="es-ES"/>
              </w:rPr>
            </w:pPr>
            <w:r w:rsidRPr="00BF18BA">
              <w:rPr>
                <w:rStyle w:val="Ttulo2Car"/>
                <w:b w:val="0"/>
                <w:color w:val="auto"/>
                <w:sz w:val="20"/>
                <w:szCs w:val="20"/>
                <w:lang w:bidi="es-ES"/>
              </w:rPr>
              <w:t>2019. Junto a las cuentas. Publicación BO</w:t>
            </w:r>
            <w:r w:rsidR="00BF18BA">
              <w:rPr>
                <w:rStyle w:val="Ttulo2Car"/>
                <w:b w:val="0"/>
                <w:color w:val="auto"/>
                <w:sz w:val="20"/>
                <w:szCs w:val="20"/>
                <w:lang w:bidi="es-ES"/>
              </w:rPr>
              <w:t>E</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245A7C" w:rsidP="009609E9">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3E0716">
              <w:rPr>
                <w:rStyle w:val="Ttulo2Car"/>
                <w:b w:val="0"/>
                <w:color w:val="auto"/>
                <w:sz w:val="20"/>
                <w:szCs w:val="20"/>
                <w:lang w:bidi="es-ES"/>
              </w:rPr>
              <w:t xml:space="preserve">y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245A7C" w:rsidP="009609E9">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245A7C" w:rsidP="009609E9">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245A7C" w:rsidP="009609E9">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BF18BA" w:rsidRDefault="00BF18BA" w:rsidP="009609E9">
            <w:pPr>
              <w:pStyle w:val="Cuerpodelboletn"/>
              <w:spacing w:before="120" w:after="120" w:line="312" w:lineRule="auto"/>
              <w:rPr>
                <w:rStyle w:val="Ttulo2Car"/>
                <w:b w:val="0"/>
                <w:sz w:val="24"/>
                <w:szCs w:val="24"/>
                <w:lang w:bidi="es-ES"/>
              </w:rPr>
            </w:pPr>
            <w:r w:rsidRPr="00BF18B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BF18BA" w:rsidRDefault="009A7DC5" w:rsidP="00A72C1D">
            <w:pPr>
              <w:pStyle w:val="Cuerpodelboletn"/>
              <w:spacing w:before="120" w:after="120" w:line="312" w:lineRule="auto"/>
              <w:rPr>
                <w:rStyle w:val="Ttulo2Car"/>
                <w:b w:val="0"/>
                <w:sz w:val="20"/>
                <w:szCs w:val="20"/>
                <w:lang w:bidi="es-ES"/>
              </w:rPr>
            </w:pPr>
            <w:r w:rsidRPr="00BF18BA">
              <w:rPr>
                <w:rStyle w:val="Ttulo2Car"/>
                <w:b w:val="0"/>
                <w:color w:val="auto"/>
                <w:sz w:val="20"/>
                <w:szCs w:val="20"/>
                <w:lang w:bidi="es-ES"/>
              </w:rPr>
              <w:t xml:space="preserve">En el </w:t>
            </w:r>
            <w:r w:rsidR="00BF18BA">
              <w:rPr>
                <w:rStyle w:val="Ttulo2Car"/>
                <w:b w:val="0"/>
                <w:color w:val="auto"/>
                <w:sz w:val="20"/>
                <w:szCs w:val="20"/>
                <w:lang w:bidi="es-ES"/>
              </w:rPr>
              <w:t>a</w:t>
            </w:r>
            <w:r w:rsidRPr="00BF18BA">
              <w:rPr>
                <w:rStyle w:val="Ttulo2Car"/>
                <w:b w:val="0"/>
                <w:color w:val="auto"/>
                <w:sz w:val="20"/>
                <w:szCs w:val="20"/>
                <w:lang w:bidi="es-ES"/>
              </w:rPr>
              <w:t>par</w:t>
            </w:r>
            <w:r w:rsidR="00BF18BA">
              <w:rPr>
                <w:rStyle w:val="Ttulo2Car"/>
                <w:b w:val="0"/>
                <w:color w:val="auto"/>
                <w:sz w:val="20"/>
                <w:szCs w:val="20"/>
                <w:lang w:bidi="es-ES"/>
              </w:rPr>
              <w:t>tado</w:t>
            </w:r>
            <w:r w:rsidRPr="00BF18BA">
              <w:rPr>
                <w:rStyle w:val="Ttulo2Car"/>
                <w:b w:val="0"/>
                <w:color w:val="auto"/>
                <w:sz w:val="20"/>
                <w:szCs w:val="20"/>
                <w:lang w:bidi="es-ES"/>
              </w:rPr>
              <w:t xml:space="preserve"> </w:t>
            </w:r>
            <w:r w:rsidR="00BF18BA">
              <w:rPr>
                <w:rStyle w:val="Ttulo2Car"/>
                <w:b w:val="0"/>
                <w:color w:val="auto"/>
                <w:sz w:val="20"/>
                <w:szCs w:val="20"/>
                <w:lang w:bidi="es-ES"/>
              </w:rPr>
              <w:t>“C</w:t>
            </w:r>
            <w:r w:rsidRPr="00BF18BA">
              <w:rPr>
                <w:rStyle w:val="Ttulo2Car"/>
                <w:b w:val="0"/>
                <w:color w:val="auto"/>
                <w:sz w:val="20"/>
                <w:szCs w:val="20"/>
                <w:lang w:bidi="es-ES"/>
              </w:rPr>
              <w:t>alidad</w:t>
            </w:r>
            <w:r w:rsidR="00BF18BA">
              <w:rPr>
                <w:rStyle w:val="Ttulo2Car"/>
                <w:b w:val="0"/>
                <w:color w:val="auto"/>
                <w:sz w:val="20"/>
                <w:szCs w:val="20"/>
                <w:lang w:bidi="es-ES"/>
              </w:rPr>
              <w:t>”</w:t>
            </w:r>
            <w:r w:rsidR="00E9041D" w:rsidRPr="00BF18BA">
              <w:rPr>
                <w:rStyle w:val="Ttulo2Car"/>
                <w:b w:val="0"/>
                <w:color w:val="auto"/>
                <w:sz w:val="20"/>
                <w:szCs w:val="20"/>
                <w:lang w:bidi="es-ES"/>
              </w:rPr>
              <w:t xml:space="preserve"> y en la me</w:t>
            </w:r>
            <w:r w:rsidR="00BF18BA">
              <w:rPr>
                <w:rStyle w:val="Ttulo2Car"/>
                <w:b w:val="0"/>
                <w:color w:val="auto"/>
                <w:sz w:val="20"/>
                <w:szCs w:val="20"/>
                <w:lang w:bidi="es-ES"/>
              </w:rPr>
              <w:t>moria</w:t>
            </w:r>
            <w:r w:rsidR="00E9041D" w:rsidRPr="00BF18BA">
              <w:rPr>
                <w:rStyle w:val="Ttulo2Car"/>
                <w:b w:val="0"/>
                <w:color w:val="auto"/>
                <w:sz w:val="20"/>
                <w:szCs w:val="20"/>
                <w:lang w:bidi="es-ES"/>
              </w:rPr>
              <w:t xml:space="preserve"> ofrece</w:t>
            </w:r>
            <w:r w:rsidR="00245A7C">
              <w:rPr>
                <w:rStyle w:val="Ttulo2Car"/>
                <w:b w:val="0"/>
                <w:color w:val="auto"/>
                <w:sz w:val="20"/>
                <w:szCs w:val="20"/>
                <w:lang w:bidi="es-ES"/>
              </w:rPr>
              <w:t>n</w:t>
            </w:r>
            <w:r w:rsidR="00E9041D" w:rsidRPr="00BF18BA">
              <w:rPr>
                <w:rStyle w:val="Ttulo2Car"/>
                <w:b w:val="0"/>
                <w:color w:val="auto"/>
                <w:sz w:val="20"/>
                <w:szCs w:val="20"/>
                <w:lang w:bidi="es-ES"/>
              </w:rPr>
              <w:t xml:space="preserve"> resultados sobre las encue</w:t>
            </w:r>
            <w:r w:rsidR="00245A7C">
              <w:rPr>
                <w:rStyle w:val="Ttulo2Car"/>
                <w:b w:val="0"/>
                <w:color w:val="auto"/>
                <w:sz w:val="20"/>
                <w:szCs w:val="20"/>
                <w:lang w:bidi="es-ES"/>
              </w:rPr>
              <w:t>s</w:t>
            </w:r>
            <w:r w:rsidR="00E9041D" w:rsidRPr="00BF18BA">
              <w:rPr>
                <w:rStyle w:val="Ttulo2Car"/>
                <w:b w:val="0"/>
                <w:color w:val="auto"/>
                <w:sz w:val="20"/>
                <w:szCs w:val="20"/>
                <w:lang w:bidi="es-ES"/>
              </w:rPr>
              <w:t>tas de satisfacción</w:t>
            </w:r>
            <w:r w:rsidR="00A72C1D">
              <w:rPr>
                <w:rStyle w:val="Ttulo2Car"/>
                <w:b w:val="0"/>
                <w:color w:val="auto"/>
                <w:sz w:val="20"/>
                <w:szCs w:val="20"/>
                <w:lang w:bidi="es-ES"/>
              </w:rPr>
              <w:t>. Además cuenta con un sistema interno de gestión de calidad, y ha elaborado un plan de mejora Algunos de los accesos del apartado “Calidad” requieren de un permiso.</w:t>
            </w:r>
          </w:p>
        </w:tc>
      </w:tr>
    </w:tbl>
    <w:p w:rsidR="00245A7C" w:rsidRDefault="00245A7C" w:rsidP="00C33A23">
      <w:pPr>
        <w:pStyle w:val="Cuerpodelboletn"/>
        <w:spacing w:before="120" w:after="120" w:line="312" w:lineRule="auto"/>
        <w:ind w:left="360"/>
        <w:rPr>
          <w:rStyle w:val="Ttulo2Car"/>
          <w:color w:val="00642D"/>
          <w:lang w:bidi="es-ES"/>
        </w:rPr>
      </w:pPr>
    </w:p>
    <w:p w:rsidR="00245A7C" w:rsidRDefault="00245A7C">
      <w:pPr>
        <w:rPr>
          <w:rStyle w:val="Ttulo2Car"/>
          <w:color w:val="00642D"/>
          <w:lang w:bidi="es-ES"/>
        </w:rPr>
      </w:pPr>
      <w:r>
        <w:rPr>
          <w:rStyle w:val="Ttulo2Car"/>
          <w:color w:val="00642D"/>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00BDEE5E" wp14:editId="116E41F3">
                <wp:simplePos x="0" y="0"/>
                <wp:positionH relativeFrom="column">
                  <wp:align>center</wp:align>
                </wp:positionH>
                <wp:positionV relativeFrom="paragraph">
                  <wp:posOffset>0</wp:posOffset>
                </wp:positionV>
                <wp:extent cx="5509523" cy="4826000"/>
                <wp:effectExtent l="0" t="0" r="15240" b="1270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826000"/>
                        </a:xfrm>
                        <a:prstGeom prst="rect">
                          <a:avLst/>
                        </a:prstGeom>
                        <a:solidFill>
                          <a:srgbClr val="FFFFFF"/>
                        </a:solidFill>
                        <a:ln w="9525">
                          <a:solidFill>
                            <a:srgbClr val="000000"/>
                          </a:solidFill>
                          <a:miter lim="800000"/>
                          <a:headEnd/>
                          <a:tailEnd/>
                        </a:ln>
                      </wps:spPr>
                      <wps:txbx>
                        <w:txbxContent>
                          <w:p w:rsidR="00C448EB" w:rsidRDefault="00C448EB" w:rsidP="00BD4582">
                            <w:pPr>
                              <w:rPr>
                                <w:b/>
                                <w:color w:val="00642D"/>
                              </w:rPr>
                            </w:pPr>
                            <w:r w:rsidRPr="00BD4582">
                              <w:rPr>
                                <w:b/>
                                <w:color w:val="00642D"/>
                              </w:rPr>
                              <w:t>Contenidos</w:t>
                            </w:r>
                          </w:p>
                          <w:p w:rsidR="00C448EB" w:rsidRPr="00352F8C" w:rsidRDefault="00C448EB" w:rsidP="00245A7C">
                            <w:pPr>
                              <w:jc w:val="both"/>
                              <w:rPr>
                                <w:sz w:val="20"/>
                                <w:szCs w:val="20"/>
                              </w:rPr>
                            </w:pPr>
                            <w:r w:rsidRPr="00352F8C">
                              <w:rPr>
                                <w:sz w:val="20"/>
                                <w:szCs w:val="20"/>
                              </w:rPr>
                              <w:t>La información publicada no contempla la totalidad de los contenidos obligatorios establecidos en el artículo 8 de la LTAIBG.</w:t>
                            </w:r>
                          </w:p>
                          <w:p w:rsidR="00C448EB" w:rsidRDefault="00C448EB" w:rsidP="00245A7C">
                            <w:pPr>
                              <w:pStyle w:val="Prrafodelista"/>
                              <w:numPr>
                                <w:ilvl w:val="0"/>
                                <w:numId w:val="7"/>
                              </w:numPr>
                              <w:jc w:val="both"/>
                              <w:rPr>
                                <w:sz w:val="20"/>
                                <w:szCs w:val="20"/>
                              </w:rPr>
                            </w:pPr>
                            <w:r w:rsidRPr="00D21466">
                              <w:rPr>
                                <w:sz w:val="20"/>
                                <w:szCs w:val="20"/>
                              </w:rPr>
                              <w:t xml:space="preserve">No se ha localizado información sobre convenios. </w:t>
                            </w:r>
                          </w:p>
                          <w:p w:rsidR="00C448EB" w:rsidRPr="00D21466" w:rsidRDefault="00C448EB" w:rsidP="00245A7C">
                            <w:pPr>
                              <w:pStyle w:val="Prrafodelista"/>
                              <w:numPr>
                                <w:ilvl w:val="0"/>
                                <w:numId w:val="7"/>
                              </w:numPr>
                              <w:jc w:val="both"/>
                              <w:rPr>
                                <w:sz w:val="20"/>
                                <w:szCs w:val="20"/>
                              </w:rPr>
                            </w:pPr>
                            <w:r>
                              <w:rPr>
                                <w:rStyle w:val="Ttulo2Car"/>
                                <w:b w:val="0"/>
                                <w:color w:val="auto"/>
                                <w:sz w:val="20"/>
                                <w:szCs w:val="20"/>
                                <w:lang w:bidi="es-ES"/>
                              </w:rPr>
                              <w:t>No se ha localizado información sobre encomiendas de gestión.</w:t>
                            </w:r>
                          </w:p>
                          <w:p w:rsidR="00C448EB" w:rsidRPr="00D21466" w:rsidRDefault="00C448EB" w:rsidP="00245A7C">
                            <w:pPr>
                              <w:pStyle w:val="Prrafodelista"/>
                              <w:numPr>
                                <w:ilvl w:val="0"/>
                                <w:numId w:val="7"/>
                              </w:numPr>
                              <w:jc w:val="both"/>
                              <w:rPr>
                                <w:sz w:val="20"/>
                                <w:szCs w:val="20"/>
                              </w:rPr>
                            </w:pPr>
                            <w:r w:rsidRPr="00D21466">
                              <w:rPr>
                                <w:sz w:val="20"/>
                                <w:szCs w:val="20"/>
                              </w:rPr>
                              <w:t>No se ha localizado información sobre subvenciones y ayudas públicas</w:t>
                            </w:r>
                            <w:r>
                              <w:rPr>
                                <w:sz w:val="20"/>
                                <w:szCs w:val="20"/>
                              </w:rPr>
                              <w:t>.</w:t>
                            </w:r>
                            <w:r w:rsidRPr="00D21466">
                              <w:rPr>
                                <w:sz w:val="20"/>
                                <w:szCs w:val="20"/>
                              </w:rPr>
                              <w:t xml:space="preserve"> </w:t>
                            </w:r>
                          </w:p>
                          <w:p w:rsidR="00C448EB" w:rsidRDefault="00C448EB" w:rsidP="00245A7C">
                            <w:pPr>
                              <w:pStyle w:val="Prrafodelista"/>
                              <w:numPr>
                                <w:ilvl w:val="0"/>
                                <w:numId w:val="7"/>
                              </w:numPr>
                              <w:jc w:val="both"/>
                              <w:rPr>
                                <w:sz w:val="20"/>
                                <w:szCs w:val="20"/>
                              </w:rPr>
                            </w:pPr>
                            <w:r w:rsidRPr="00D21466">
                              <w:rPr>
                                <w:sz w:val="20"/>
                                <w:szCs w:val="20"/>
                              </w:rPr>
                              <w:t xml:space="preserve">No se ha localizado información sobre las retribuciones percibidas por los </w:t>
                            </w:r>
                            <w:r>
                              <w:rPr>
                                <w:sz w:val="20"/>
                                <w:szCs w:val="20"/>
                              </w:rPr>
                              <w:t>a</w:t>
                            </w:r>
                            <w:r w:rsidRPr="00D21466">
                              <w:rPr>
                                <w:sz w:val="20"/>
                                <w:szCs w:val="20"/>
                              </w:rPr>
                              <w:t>ltos</w:t>
                            </w:r>
                            <w:r>
                              <w:rPr>
                                <w:sz w:val="20"/>
                                <w:szCs w:val="20"/>
                              </w:rPr>
                              <w:t xml:space="preserve"> cargos y máximos responsables.</w:t>
                            </w:r>
                          </w:p>
                          <w:p w:rsidR="00C448EB" w:rsidRDefault="00C448EB" w:rsidP="00245A7C">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y máximos responsables</w:t>
                            </w:r>
                            <w:r w:rsidRPr="00085262">
                              <w:rPr>
                                <w:sz w:val="20"/>
                                <w:szCs w:val="20"/>
                              </w:rPr>
                              <w:t xml:space="preserve"> con ocasión del abandono del cargo</w:t>
                            </w:r>
                          </w:p>
                          <w:p w:rsidR="00C448EB" w:rsidRDefault="00C448EB" w:rsidP="00245A7C">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C448EB" w:rsidRDefault="00C448EB" w:rsidP="00245A7C">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C448EB" w:rsidRDefault="00C448EB" w:rsidP="00245A7C">
                            <w:pPr>
                              <w:jc w:val="both"/>
                              <w:rPr>
                                <w:b/>
                                <w:color w:val="00642D"/>
                              </w:rPr>
                            </w:pPr>
                            <w:r>
                              <w:rPr>
                                <w:b/>
                                <w:color w:val="00642D"/>
                              </w:rPr>
                              <w:t>Calidad de la Información</w:t>
                            </w:r>
                          </w:p>
                          <w:p w:rsidR="00C448EB" w:rsidRPr="00133980" w:rsidRDefault="00C448EB" w:rsidP="00245A7C">
                            <w:pPr>
                              <w:pStyle w:val="Prrafodelista"/>
                              <w:numPr>
                                <w:ilvl w:val="0"/>
                                <w:numId w:val="8"/>
                              </w:numPr>
                              <w:jc w:val="both"/>
                            </w:pPr>
                            <w:r>
                              <w:rPr>
                                <w:sz w:val="20"/>
                                <w:szCs w:val="20"/>
                              </w:rPr>
                              <w:t>La localización y accesibilidad a la información es compleja porque se encuentra dispersa en diferentes accesos y enlaces de la web</w:t>
                            </w:r>
                            <w:r w:rsidRPr="00C3107C">
                              <w:rPr>
                                <w:sz w:val="20"/>
                                <w:szCs w:val="20"/>
                              </w:rPr>
                              <w:t xml:space="preserve"> </w:t>
                            </w:r>
                          </w:p>
                          <w:p w:rsidR="00C448EB" w:rsidRPr="00402A89" w:rsidRDefault="00C448EB" w:rsidP="00BD4582">
                            <w:pPr>
                              <w:pStyle w:val="Prrafodelista"/>
                              <w:numPr>
                                <w:ilvl w:val="0"/>
                                <w:numId w:val="8"/>
                              </w:numPr>
                              <w:jc w:val="both"/>
                              <w:rPr>
                                <w:b/>
                                <w:color w:val="00642D"/>
                              </w:rPr>
                            </w:pPr>
                            <w:r w:rsidRPr="00402A89">
                              <w:rPr>
                                <w:sz w:val="20"/>
                                <w:szCs w:val="20"/>
                              </w:rPr>
                              <w:t>La remisión a la PCSP dificulta también la localización y accesibilidad de la información sobre contratos, ya que ni tan siquiera el enlace proporcionado posiciona en el perfil del contratante el CUD.</w:t>
                            </w:r>
                          </w:p>
                          <w:p w:rsidR="00C448EB" w:rsidRDefault="00C448EB" w:rsidP="00BD4582">
                            <w:pPr>
                              <w:rPr>
                                <w:b/>
                                <w:color w:val="00642D"/>
                              </w:rPr>
                            </w:pPr>
                          </w:p>
                          <w:p w:rsidR="00C448EB" w:rsidRDefault="00C448EB" w:rsidP="00BD4582">
                            <w:pPr>
                              <w:rPr>
                                <w:b/>
                                <w:color w:val="00642D"/>
                              </w:rPr>
                            </w:pPr>
                          </w:p>
                          <w:p w:rsidR="00C448EB" w:rsidRDefault="00C448EB" w:rsidP="00BD4582">
                            <w:pPr>
                              <w:rPr>
                                <w:b/>
                                <w:color w:val="00642D"/>
                              </w:rPr>
                            </w:pPr>
                          </w:p>
                          <w:p w:rsidR="00C448EB" w:rsidRDefault="00C448EB" w:rsidP="00BD4582">
                            <w:pPr>
                              <w:rPr>
                                <w:b/>
                                <w:color w:val="00642D"/>
                              </w:rPr>
                            </w:pPr>
                          </w:p>
                          <w:p w:rsidR="00C448EB" w:rsidRDefault="00C448EB" w:rsidP="00C33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380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3zQLgIAAFQEAAAOAAAAZHJzL2Uyb0RvYy54bWysVNuO0zAQfUfiHyy/06ShXbpR09XSpQhp&#10;uUgLHzC1ncbC8QTbbbJ8PWOn7ZZFvCD6YHni8fGZc2a6vBlaww7KeY224tNJzpmyAqW2u4p/+7p5&#10;teDMB7ASDFpV8Ufl+c3q5Ytl35WqwAaNVI4RiPVl31W8CaErs8yLRrXgJ9gpS4c1uhYChW6XSQc9&#10;obcmK/L8KuvRyc6hUN7T17vxkK8Sfl0rET7XtVeBmYoTt5BWl9ZtXLPVEsqdg67R4kgD/oFFC9rS&#10;o2eoOwjA9k7/AdVq4dBjHSYC2wzrWguVaqBqpvmzah4a6FSqhcTx3Vkm//9gxafDF8e0rHgx5cxC&#10;Sx6t9yAdMqlYUENAVkSV+s6XlPzQUXoY3uJAbqeKfXeP4rtnFtcN2J26dQ77RoEkltN4M7u4OuL4&#10;CLLtP6Kk12AfMAENtWujhCQKI3Ry6/HsEPFggj7O5/n1vHjNmaCz2aK4yvPkYQbl6XrnfHivsGVx&#10;U3FHLZDg4XDvQ6QD5SklvubRaLnRxqTA7bZr49gBqF026ZcqeJZmLOsrTkTmowJ/hSB2TwR/e6nV&#10;gfre6Lbii3MSlFG3d1amrgygzbgnysYehYzajSqGYTsk52Ynf7YoH0lZh2Ob01jSpkH3k7OeWrzi&#10;/scenOLMfLDkzvV0NoszkYLZ/E1Bgbs82V6egBUEVfHA2bhdhzRHUTeLt+RirZO+0e6RyZEytW6S&#10;/ThmcTYu45T19Gew+gUAAP//AwBQSwMEFAAGAAgAAAAhAM3lPKvcAAAABQEAAA8AAABkcnMvZG93&#10;bnJldi54bWxMj81OwzAQhO9IvIO1SFwQtfmRE0KcCiGB4AalKlc33iYR9jrYbhreHsMFLiuNZjTz&#10;bb2cnWUThjh4UnCxEMCQWm8G6hSs3x7OS2AxaTLaekIFXxhh2Rwf1boy/kCvOK1Sx3IJxUor6FMa&#10;K85j26PTceFHpOztfHA6ZRk6boI+5HJn+aUQkjs9UF7o9Yj3PbYfq71TUF4/Te/x+epl08qdvUln&#10;xfT4GZQ6PZnvboElnNNfGH7wMzo0mWnr92QiswryI+n3Zq+UhQS2VVBIIYA3Nf9P33wDAAD//wMA&#10;UEsBAi0AFAAGAAgAAAAhALaDOJL+AAAA4QEAABMAAAAAAAAAAAAAAAAAAAAAAFtDb250ZW50X1R5&#10;cGVzXS54bWxQSwECLQAUAAYACAAAACEAOP0h/9YAAACUAQAACwAAAAAAAAAAAAAAAAAvAQAAX3Jl&#10;bHMvLnJlbHNQSwECLQAUAAYACAAAACEAEAN80C4CAABUBAAADgAAAAAAAAAAAAAAAAAuAgAAZHJz&#10;L2Uyb0RvYy54bWxQSwECLQAUAAYACAAAACEAzeU8q9wAAAAFAQAADwAAAAAAAAAAAAAAAACIBAAA&#10;ZHJzL2Rvd25yZXYueG1sUEsFBgAAAAAEAAQA8wAAAJEFAAAAAA==&#10;">
                <v:textbox>
                  <w:txbxContent>
                    <w:p w:rsidR="00402A89" w:rsidRDefault="00402A89" w:rsidP="00BD4582">
                      <w:pPr>
                        <w:rPr>
                          <w:b/>
                          <w:color w:val="00642D"/>
                        </w:rPr>
                      </w:pPr>
                      <w:r w:rsidRPr="00BD4582">
                        <w:rPr>
                          <w:b/>
                          <w:color w:val="00642D"/>
                        </w:rPr>
                        <w:t>Contenidos</w:t>
                      </w:r>
                    </w:p>
                    <w:p w:rsidR="00402A89" w:rsidRPr="00352F8C" w:rsidRDefault="00402A89" w:rsidP="00245A7C">
                      <w:pPr>
                        <w:jc w:val="both"/>
                        <w:rPr>
                          <w:sz w:val="20"/>
                          <w:szCs w:val="20"/>
                        </w:rPr>
                      </w:pPr>
                      <w:r w:rsidRPr="00352F8C">
                        <w:rPr>
                          <w:sz w:val="20"/>
                          <w:szCs w:val="20"/>
                        </w:rPr>
                        <w:t>La información publicada no contempla la totalidad de los contenidos obligatorios establecidos en el artículo 8 de la LTAIBG.</w:t>
                      </w:r>
                    </w:p>
                    <w:p w:rsidR="00402A89" w:rsidRDefault="00402A89" w:rsidP="00245A7C">
                      <w:pPr>
                        <w:pStyle w:val="Prrafodelista"/>
                        <w:numPr>
                          <w:ilvl w:val="0"/>
                          <w:numId w:val="7"/>
                        </w:numPr>
                        <w:jc w:val="both"/>
                        <w:rPr>
                          <w:sz w:val="20"/>
                          <w:szCs w:val="20"/>
                        </w:rPr>
                      </w:pPr>
                      <w:r w:rsidRPr="00D21466">
                        <w:rPr>
                          <w:sz w:val="20"/>
                          <w:szCs w:val="20"/>
                        </w:rPr>
                        <w:t xml:space="preserve">No se ha localizado información sobre convenios. </w:t>
                      </w:r>
                    </w:p>
                    <w:p w:rsidR="00E86CD6" w:rsidRPr="00D21466" w:rsidRDefault="00E86CD6" w:rsidP="00245A7C">
                      <w:pPr>
                        <w:pStyle w:val="Prrafodelista"/>
                        <w:numPr>
                          <w:ilvl w:val="0"/>
                          <w:numId w:val="7"/>
                        </w:numPr>
                        <w:jc w:val="both"/>
                        <w:rPr>
                          <w:sz w:val="20"/>
                          <w:szCs w:val="20"/>
                        </w:rPr>
                      </w:pPr>
                      <w:r>
                        <w:rPr>
                          <w:rStyle w:val="Ttulo2Car"/>
                          <w:b w:val="0"/>
                          <w:color w:val="auto"/>
                          <w:sz w:val="20"/>
                          <w:szCs w:val="20"/>
                          <w:lang w:bidi="es-ES"/>
                        </w:rPr>
                        <w:t>No se ha localizado información sobre encomiendas de gestión.</w:t>
                      </w:r>
                    </w:p>
                    <w:p w:rsidR="00402A89" w:rsidRPr="00D21466" w:rsidRDefault="00402A89" w:rsidP="00245A7C">
                      <w:pPr>
                        <w:pStyle w:val="Prrafodelista"/>
                        <w:numPr>
                          <w:ilvl w:val="0"/>
                          <w:numId w:val="7"/>
                        </w:numPr>
                        <w:jc w:val="both"/>
                        <w:rPr>
                          <w:sz w:val="20"/>
                          <w:szCs w:val="20"/>
                        </w:rPr>
                      </w:pPr>
                      <w:r w:rsidRPr="00D21466">
                        <w:rPr>
                          <w:sz w:val="20"/>
                          <w:szCs w:val="20"/>
                        </w:rPr>
                        <w:t>No se ha localizado información sobre subvenciones y ayudas públicas</w:t>
                      </w:r>
                      <w:r w:rsidR="007A2438">
                        <w:rPr>
                          <w:sz w:val="20"/>
                          <w:szCs w:val="20"/>
                        </w:rPr>
                        <w:t>.</w:t>
                      </w:r>
                      <w:r w:rsidRPr="00D21466">
                        <w:rPr>
                          <w:sz w:val="20"/>
                          <w:szCs w:val="20"/>
                        </w:rPr>
                        <w:t xml:space="preserve"> </w:t>
                      </w:r>
                    </w:p>
                    <w:p w:rsidR="00402A89" w:rsidRDefault="00402A89" w:rsidP="00245A7C">
                      <w:pPr>
                        <w:pStyle w:val="Prrafodelista"/>
                        <w:numPr>
                          <w:ilvl w:val="0"/>
                          <w:numId w:val="7"/>
                        </w:numPr>
                        <w:jc w:val="both"/>
                        <w:rPr>
                          <w:sz w:val="20"/>
                          <w:szCs w:val="20"/>
                        </w:rPr>
                      </w:pPr>
                      <w:r w:rsidRPr="00D21466">
                        <w:rPr>
                          <w:sz w:val="20"/>
                          <w:szCs w:val="20"/>
                        </w:rPr>
                        <w:t xml:space="preserve">No se ha localizado información sobre las retribuciones percibidas por los </w:t>
                      </w:r>
                      <w:r>
                        <w:rPr>
                          <w:sz w:val="20"/>
                          <w:szCs w:val="20"/>
                        </w:rPr>
                        <w:t>a</w:t>
                      </w:r>
                      <w:r w:rsidRPr="00D21466">
                        <w:rPr>
                          <w:sz w:val="20"/>
                          <w:szCs w:val="20"/>
                        </w:rPr>
                        <w:t>ltos</w:t>
                      </w:r>
                      <w:r>
                        <w:rPr>
                          <w:sz w:val="20"/>
                          <w:szCs w:val="20"/>
                        </w:rPr>
                        <w:t xml:space="preserve"> cargos y máximos responsables.</w:t>
                      </w:r>
                    </w:p>
                    <w:p w:rsidR="00402A89" w:rsidRDefault="00402A89" w:rsidP="00245A7C">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y máximos responsables</w:t>
                      </w:r>
                      <w:r w:rsidRPr="00085262">
                        <w:rPr>
                          <w:sz w:val="20"/>
                          <w:szCs w:val="20"/>
                        </w:rPr>
                        <w:t xml:space="preserve"> con ocasión del abandono del cargo</w:t>
                      </w:r>
                    </w:p>
                    <w:p w:rsidR="00402A89" w:rsidRDefault="00402A89" w:rsidP="00245A7C">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402A89" w:rsidRDefault="00402A89" w:rsidP="00245A7C">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402A89" w:rsidRDefault="00402A89" w:rsidP="00245A7C">
                      <w:pPr>
                        <w:jc w:val="both"/>
                        <w:rPr>
                          <w:b/>
                          <w:color w:val="00642D"/>
                        </w:rPr>
                      </w:pPr>
                      <w:r>
                        <w:rPr>
                          <w:b/>
                          <w:color w:val="00642D"/>
                        </w:rPr>
                        <w:t>Calidad de la Información</w:t>
                      </w:r>
                    </w:p>
                    <w:p w:rsidR="00402A89" w:rsidRPr="00133980" w:rsidRDefault="00402A89" w:rsidP="00245A7C">
                      <w:pPr>
                        <w:pStyle w:val="Prrafodelista"/>
                        <w:numPr>
                          <w:ilvl w:val="0"/>
                          <w:numId w:val="8"/>
                        </w:numPr>
                        <w:jc w:val="both"/>
                      </w:pPr>
                      <w:r>
                        <w:rPr>
                          <w:sz w:val="20"/>
                          <w:szCs w:val="20"/>
                        </w:rPr>
                        <w:t>La localización y accesibilidad a la información es compleja porque se encuentra dispersa en diferentes accesos y enlaces de la web</w:t>
                      </w:r>
                      <w:r w:rsidRPr="00C3107C">
                        <w:rPr>
                          <w:sz w:val="20"/>
                          <w:szCs w:val="20"/>
                        </w:rPr>
                        <w:t xml:space="preserve"> </w:t>
                      </w:r>
                    </w:p>
                    <w:p w:rsidR="00402A89" w:rsidRPr="00402A89" w:rsidRDefault="00402A89" w:rsidP="00BD4582">
                      <w:pPr>
                        <w:pStyle w:val="Prrafodelista"/>
                        <w:numPr>
                          <w:ilvl w:val="0"/>
                          <w:numId w:val="8"/>
                        </w:numPr>
                        <w:jc w:val="both"/>
                        <w:rPr>
                          <w:b/>
                          <w:color w:val="00642D"/>
                        </w:rPr>
                      </w:pPr>
                      <w:r w:rsidRPr="00402A89">
                        <w:rPr>
                          <w:sz w:val="20"/>
                          <w:szCs w:val="20"/>
                        </w:rPr>
                        <w:t>La remisión a la PCSP dificulta también la localización y accesibilidad de la información sobre contratos, ya que ni tan siquiera el enlace proporcionado posiciona en el perfil del contratante el CUD.</w:t>
                      </w:r>
                    </w:p>
                    <w:p w:rsidR="00402A89" w:rsidRDefault="00402A89" w:rsidP="00BD4582">
                      <w:pPr>
                        <w:rPr>
                          <w:b/>
                          <w:color w:val="00642D"/>
                        </w:rPr>
                      </w:pPr>
                    </w:p>
                    <w:p w:rsidR="00402A89" w:rsidRDefault="00402A89" w:rsidP="00BD4582">
                      <w:pPr>
                        <w:rPr>
                          <w:b/>
                          <w:color w:val="00642D"/>
                        </w:rPr>
                      </w:pPr>
                    </w:p>
                    <w:p w:rsidR="00402A89" w:rsidRDefault="00402A89" w:rsidP="00BD4582">
                      <w:pPr>
                        <w:rPr>
                          <w:b/>
                          <w:color w:val="00642D"/>
                        </w:rPr>
                      </w:pPr>
                    </w:p>
                    <w:p w:rsidR="00402A89" w:rsidRDefault="00402A89" w:rsidP="00BD4582">
                      <w:pPr>
                        <w:rPr>
                          <w:b/>
                          <w:color w:val="00642D"/>
                        </w:rPr>
                      </w:pPr>
                    </w:p>
                    <w:p w:rsidR="00402A89" w:rsidRDefault="00402A89" w:rsidP="00C33A23"/>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402A89" w:rsidP="00402A89">
            <w:pPr>
              <w:pStyle w:val="Cuerpodelboletn"/>
              <w:spacing w:before="120" w:after="120" w:line="312" w:lineRule="auto"/>
              <w:rPr>
                <w:rStyle w:val="Ttulo2Car"/>
                <w:sz w:val="20"/>
                <w:szCs w:val="20"/>
                <w:lang w:bidi="es-ES"/>
              </w:rPr>
            </w:pPr>
            <w:r w:rsidRPr="00402A89">
              <w:rPr>
                <w:rStyle w:val="Ttulo2Car"/>
                <w:b w:val="0"/>
                <w:color w:val="auto"/>
                <w:sz w:val="20"/>
                <w:szCs w:val="20"/>
                <w:lang w:bidi="es-ES"/>
              </w:rPr>
              <w:t>No se ha local</w:t>
            </w:r>
            <w:r>
              <w:rPr>
                <w:rStyle w:val="Ttulo2Car"/>
                <w:b w:val="0"/>
                <w:color w:val="auto"/>
                <w:sz w:val="20"/>
                <w:szCs w:val="20"/>
                <w:lang w:bidi="es-ES"/>
              </w:rPr>
              <w:t xml:space="preserve">izado información. Si se informa sobre sus instalaciones, pero se desconoce si ostenta algún derecho real sobre ellas. </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4DE4CACA" wp14:editId="5D447F9C">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C448EB" w:rsidRDefault="00C448EB" w:rsidP="002A154B">
                            <w:pPr>
                              <w:rPr>
                                <w:b/>
                                <w:color w:val="00642D"/>
                              </w:rPr>
                            </w:pPr>
                            <w:r w:rsidRPr="00BD4582">
                              <w:rPr>
                                <w:b/>
                                <w:color w:val="00642D"/>
                              </w:rPr>
                              <w:t>Contenidos</w:t>
                            </w:r>
                          </w:p>
                          <w:p w:rsidR="00C448EB" w:rsidRDefault="00C448EB" w:rsidP="00402A89">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todos los contenidos establecidos en el artículo 8.3 de la LTAIBG.</w:t>
                            </w:r>
                          </w:p>
                          <w:p w:rsidR="00C448EB" w:rsidRPr="001442F9" w:rsidRDefault="00C448EB" w:rsidP="00402A89">
                            <w:pPr>
                              <w:pStyle w:val="Prrafodelista"/>
                              <w:numPr>
                                <w:ilvl w:val="0"/>
                                <w:numId w:val="9"/>
                              </w:numPr>
                              <w:jc w:val="both"/>
                              <w:rPr>
                                <w:sz w:val="20"/>
                                <w:szCs w:val="20"/>
                              </w:rPr>
                            </w:pPr>
                            <w:r>
                              <w:rPr>
                                <w:sz w:val="20"/>
                                <w:szCs w:val="20"/>
                              </w:rPr>
                              <w:t>No se publica información sobre los bienes patrimoniales de los que el CUD sea titular o ejerza algún derecho real.</w:t>
                            </w:r>
                          </w:p>
                          <w:p w:rsidR="00C448EB" w:rsidRDefault="00C448EB"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rsidR="00402A89" w:rsidRDefault="00402A89" w:rsidP="002A154B">
                      <w:pPr>
                        <w:rPr>
                          <w:b/>
                          <w:color w:val="00642D"/>
                        </w:rPr>
                      </w:pPr>
                      <w:r w:rsidRPr="00BD4582">
                        <w:rPr>
                          <w:b/>
                          <w:color w:val="00642D"/>
                        </w:rPr>
                        <w:t>Contenidos</w:t>
                      </w:r>
                    </w:p>
                    <w:p w:rsidR="00402A89" w:rsidRDefault="00402A89" w:rsidP="00402A89">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todos los contenidos establecidos en el artículo 8.3 de la LTAIBG.</w:t>
                      </w:r>
                    </w:p>
                    <w:p w:rsidR="00402A89" w:rsidRPr="001442F9" w:rsidRDefault="00402A89" w:rsidP="00402A89">
                      <w:pPr>
                        <w:pStyle w:val="Prrafodelista"/>
                        <w:numPr>
                          <w:ilvl w:val="0"/>
                          <w:numId w:val="9"/>
                        </w:numPr>
                        <w:jc w:val="both"/>
                        <w:rPr>
                          <w:sz w:val="20"/>
                          <w:szCs w:val="20"/>
                        </w:rPr>
                      </w:pPr>
                      <w:r>
                        <w:rPr>
                          <w:sz w:val="20"/>
                          <w:szCs w:val="20"/>
                        </w:rPr>
                        <w:t>No se publica información sobre los bienes patrimoniales de los que el CUD sea titular o ejerza algún derecho real.</w:t>
                      </w:r>
                    </w:p>
                    <w:p w:rsidR="00402A89" w:rsidRDefault="00402A89"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FD0689" w:rsidTr="007A2438">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F47751" w:rsidRPr="00FD0689" w:rsidTr="00F4775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F47751" w:rsidRPr="00FD0689" w:rsidRDefault="00F47751"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F47751" w:rsidRPr="00F47751" w:rsidRDefault="00F47751" w:rsidP="00F47751">
            <w:pPr>
              <w:jc w:val="center"/>
              <w:cnfStyle w:val="000000100000" w:firstRow="0" w:lastRow="0" w:firstColumn="0" w:lastColumn="0" w:oddVBand="0" w:evenVBand="0" w:oddHBand="1" w:evenHBand="0" w:firstRowFirstColumn="0" w:firstRowLastColumn="0" w:lastRowFirstColumn="0" w:lastRowLastColumn="0"/>
              <w:rPr>
                <w:sz w:val="16"/>
                <w:szCs w:val="16"/>
              </w:rPr>
            </w:pPr>
            <w:r w:rsidRPr="00F47751">
              <w:rPr>
                <w:sz w:val="16"/>
                <w:szCs w:val="16"/>
              </w:rPr>
              <w:t>55,0%</w:t>
            </w:r>
          </w:p>
        </w:tc>
        <w:tc>
          <w:tcPr>
            <w:tcW w:w="0" w:type="auto"/>
            <w:noWrap/>
            <w:vAlign w:val="center"/>
          </w:tcPr>
          <w:p w:rsidR="00F47751" w:rsidRPr="00F47751" w:rsidRDefault="00F47751" w:rsidP="00F47751">
            <w:pPr>
              <w:jc w:val="center"/>
              <w:cnfStyle w:val="000000100000" w:firstRow="0" w:lastRow="0" w:firstColumn="0" w:lastColumn="0" w:oddVBand="0" w:evenVBand="0" w:oddHBand="1" w:evenHBand="0" w:firstRowFirstColumn="0" w:firstRowLastColumn="0" w:lastRowFirstColumn="0" w:lastRowLastColumn="0"/>
              <w:rPr>
                <w:sz w:val="16"/>
                <w:szCs w:val="16"/>
              </w:rPr>
            </w:pPr>
            <w:r w:rsidRPr="00F47751">
              <w:rPr>
                <w:sz w:val="16"/>
                <w:szCs w:val="16"/>
              </w:rPr>
              <w:t>60,0%</w:t>
            </w:r>
          </w:p>
        </w:tc>
        <w:tc>
          <w:tcPr>
            <w:tcW w:w="0" w:type="auto"/>
            <w:noWrap/>
            <w:vAlign w:val="center"/>
          </w:tcPr>
          <w:p w:rsidR="00F47751" w:rsidRPr="00F47751" w:rsidRDefault="00F47751" w:rsidP="00F47751">
            <w:pPr>
              <w:jc w:val="center"/>
              <w:cnfStyle w:val="000000100000" w:firstRow="0" w:lastRow="0" w:firstColumn="0" w:lastColumn="0" w:oddVBand="0" w:evenVBand="0" w:oddHBand="1" w:evenHBand="0" w:firstRowFirstColumn="0" w:firstRowLastColumn="0" w:lastRowFirstColumn="0" w:lastRowLastColumn="0"/>
              <w:rPr>
                <w:sz w:val="16"/>
                <w:szCs w:val="16"/>
              </w:rPr>
            </w:pPr>
            <w:r w:rsidRPr="00F47751">
              <w:rPr>
                <w:sz w:val="16"/>
                <w:szCs w:val="16"/>
              </w:rPr>
              <w:t>60,0%</w:t>
            </w:r>
          </w:p>
        </w:tc>
        <w:tc>
          <w:tcPr>
            <w:tcW w:w="0" w:type="auto"/>
            <w:noWrap/>
            <w:vAlign w:val="center"/>
          </w:tcPr>
          <w:p w:rsidR="00F47751" w:rsidRPr="00F47751" w:rsidRDefault="00F47751" w:rsidP="00F47751">
            <w:pPr>
              <w:jc w:val="center"/>
              <w:cnfStyle w:val="000000100000" w:firstRow="0" w:lastRow="0" w:firstColumn="0" w:lastColumn="0" w:oddVBand="0" w:evenVBand="0" w:oddHBand="1" w:evenHBand="0" w:firstRowFirstColumn="0" w:firstRowLastColumn="0" w:lastRowFirstColumn="0" w:lastRowLastColumn="0"/>
              <w:rPr>
                <w:sz w:val="16"/>
                <w:szCs w:val="16"/>
              </w:rPr>
            </w:pPr>
            <w:r w:rsidRPr="00F47751">
              <w:rPr>
                <w:sz w:val="16"/>
                <w:szCs w:val="16"/>
              </w:rPr>
              <w:t>60,0%</w:t>
            </w:r>
          </w:p>
        </w:tc>
        <w:tc>
          <w:tcPr>
            <w:tcW w:w="0" w:type="auto"/>
            <w:noWrap/>
            <w:vAlign w:val="center"/>
          </w:tcPr>
          <w:p w:rsidR="00F47751" w:rsidRPr="00F47751" w:rsidRDefault="00F47751" w:rsidP="00F47751">
            <w:pPr>
              <w:jc w:val="center"/>
              <w:cnfStyle w:val="000000100000" w:firstRow="0" w:lastRow="0" w:firstColumn="0" w:lastColumn="0" w:oddVBand="0" w:evenVBand="0" w:oddHBand="1" w:evenHBand="0" w:firstRowFirstColumn="0" w:firstRowLastColumn="0" w:lastRowFirstColumn="0" w:lastRowLastColumn="0"/>
              <w:rPr>
                <w:sz w:val="16"/>
                <w:szCs w:val="16"/>
              </w:rPr>
            </w:pPr>
            <w:r w:rsidRPr="00F47751">
              <w:rPr>
                <w:sz w:val="16"/>
                <w:szCs w:val="16"/>
              </w:rPr>
              <w:t>60,0%</w:t>
            </w:r>
          </w:p>
        </w:tc>
        <w:tc>
          <w:tcPr>
            <w:tcW w:w="0" w:type="auto"/>
            <w:noWrap/>
            <w:vAlign w:val="center"/>
          </w:tcPr>
          <w:p w:rsidR="00F47751" w:rsidRPr="00F47751" w:rsidRDefault="00F47751" w:rsidP="00F47751">
            <w:pPr>
              <w:jc w:val="center"/>
              <w:cnfStyle w:val="000000100000" w:firstRow="0" w:lastRow="0" w:firstColumn="0" w:lastColumn="0" w:oddVBand="0" w:evenVBand="0" w:oddHBand="1" w:evenHBand="0" w:firstRowFirstColumn="0" w:firstRowLastColumn="0" w:lastRowFirstColumn="0" w:lastRowLastColumn="0"/>
              <w:rPr>
                <w:sz w:val="16"/>
                <w:szCs w:val="16"/>
              </w:rPr>
            </w:pPr>
            <w:r w:rsidRPr="00F47751">
              <w:rPr>
                <w:sz w:val="16"/>
                <w:szCs w:val="16"/>
              </w:rPr>
              <w:t>60,0%</w:t>
            </w:r>
          </w:p>
        </w:tc>
        <w:tc>
          <w:tcPr>
            <w:tcW w:w="0" w:type="auto"/>
            <w:noWrap/>
            <w:vAlign w:val="center"/>
          </w:tcPr>
          <w:p w:rsidR="00F47751" w:rsidRPr="00F47751" w:rsidRDefault="00F47751" w:rsidP="00F47751">
            <w:pPr>
              <w:jc w:val="center"/>
              <w:cnfStyle w:val="000000100000" w:firstRow="0" w:lastRow="0" w:firstColumn="0" w:lastColumn="0" w:oddVBand="0" w:evenVBand="0" w:oddHBand="1" w:evenHBand="0" w:firstRowFirstColumn="0" w:firstRowLastColumn="0" w:lastRowFirstColumn="0" w:lastRowLastColumn="0"/>
              <w:rPr>
                <w:sz w:val="16"/>
                <w:szCs w:val="16"/>
              </w:rPr>
            </w:pPr>
            <w:r w:rsidRPr="00F47751">
              <w:rPr>
                <w:sz w:val="16"/>
                <w:szCs w:val="16"/>
              </w:rPr>
              <w:t>40,0%</w:t>
            </w:r>
          </w:p>
        </w:tc>
        <w:tc>
          <w:tcPr>
            <w:tcW w:w="0" w:type="auto"/>
            <w:noWrap/>
            <w:vAlign w:val="center"/>
          </w:tcPr>
          <w:p w:rsidR="00F47751" w:rsidRPr="00F47751" w:rsidRDefault="00F47751" w:rsidP="00F47751">
            <w:pPr>
              <w:jc w:val="center"/>
              <w:cnfStyle w:val="000000100000" w:firstRow="0" w:lastRow="0" w:firstColumn="0" w:lastColumn="0" w:oddVBand="0" w:evenVBand="0" w:oddHBand="1" w:evenHBand="0" w:firstRowFirstColumn="0" w:firstRowLastColumn="0" w:lastRowFirstColumn="0" w:lastRowLastColumn="0"/>
              <w:rPr>
                <w:sz w:val="16"/>
                <w:szCs w:val="16"/>
              </w:rPr>
            </w:pPr>
            <w:r w:rsidRPr="00F47751">
              <w:rPr>
                <w:sz w:val="16"/>
                <w:szCs w:val="16"/>
              </w:rPr>
              <w:t>56,4%</w:t>
            </w:r>
          </w:p>
        </w:tc>
      </w:tr>
      <w:tr w:rsidR="00F47751" w:rsidRPr="00FD0689" w:rsidTr="00F47751">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F47751" w:rsidRPr="00FD0689" w:rsidRDefault="00F47751"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F47751" w:rsidRPr="00F47751" w:rsidRDefault="00F47751" w:rsidP="00F47751">
            <w:pPr>
              <w:jc w:val="center"/>
              <w:cnfStyle w:val="000000000000" w:firstRow="0" w:lastRow="0" w:firstColumn="0" w:lastColumn="0" w:oddVBand="0" w:evenVBand="0" w:oddHBand="0" w:evenHBand="0" w:firstRowFirstColumn="0" w:firstRowLastColumn="0" w:lastRowFirstColumn="0" w:lastRowLastColumn="0"/>
              <w:rPr>
                <w:sz w:val="16"/>
                <w:szCs w:val="16"/>
              </w:rPr>
            </w:pPr>
            <w:r w:rsidRPr="00F47751">
              <w:rPr>
                <w:sz w:val="16"/>
                <w:szCs w:val="16"/>
              </w:rPr>
              <w:t>0,0%</w:t>
            </w:r>
          </w:p>
        </w:tc>
        <w:tc>
          <w:tcPr>
            <w:tcW w:w="0" w:type="auto"/>
            <w:noWrap/>
            <w:vAlign w:val="center"/>
          </w:tcPr>
          <w:p w:rsidR="00F47751" w:rsidRPr="00F47751" w:rsidRDefault="00F47751" w:rsidP="00F47751">
            <w:pPr>
              <w:jc w:val="center"/>
              <w:cnfStyle w:val="000000000000" w:firstRow="0" w:lastRow="0" w:firstColumn="0" w:lastColumn="0" w:oddVBand="0" w:evenVBand="0" w:oddHBand="0" w:evenHBand="0" w:firstRowFirstColumn="0" w:firstRowLastColumn="0" w:lastRowFirstColumn="0" w:lastRowLastColumn="0"/>
              <w:rPr>
                <w:sz w:val="16"/>
                <w:szCs w:val="16"/>
              </w:rPr>
            </w:pPr>
            <w:r w:rsidRPr="00F47751">
              <w:rPr>
                <w:sz w:val="16"/>
                <w:szCs w:val="16"/>
              </w:rPr>
              <w:t>0,0%</w:t>
            </w:r>
          </w:p>
        </w:tc>
        <w:tc>
          <w:tcPr>
            <w:tcW w:w="0" w:type="auto"/>
            <w:noWrap/>
            <w:vAlign w:val="center"/>
          </w:tcPr>
          <w:p w:rsidR="00F47751" w:rsidRPr="00F47751" w:rsidRDefault="00F47751" w:rsidP="00F47751">
            <w:pPr>
              <w:jc w:val="center"/>
              <w:cnfStyle w:val="000000000000" w:firstRow="0" w:lastRow="0" w:firstColumn="0" w:lastColumn="0" w:oddVBand="0" w:evenVBand="0" w:oddHBand="0" w:evenHBand="0" w:firstRowFirstColumn="0" w:firstRowLastColumn="0" w:lastRowFirstColumn="0" w:lastRowLastColumn="0"/>
              <w:rPr>
                <w:sz w:val="16"/>
                <w:szCs w:val="16"/>
              </w:rPr>
            </w:pPr>
            <w:r w:rsidRPr="00F47751">
              <w:rPr>
                <w:sz w:val="16"/>
                <w:szCs w:val="16"/>
              </w:rPr>
              <w:t>0,0%</w:t>
            </w:r>
          </w:p>
        </w:tc>
        <w:tc>
          <w:tcPr>
            <w:tcW w:w="0" w:type="auto"/>
            <w:noWrap/>
            <w:vAlign w:val="center"/>
          </w:tcPr>
          <w:p w:rsidR="00F47751" w:rsidRPr="00F47751" w:rsidRDefault="00F47751" w:rsidP="00F47751">
            <w:pPr>
              <w:jc w:val="center"/>
              <w:cnfStyle w:val="000000000000" w:firstRow="0" w:lastRow="0" w:firstColumn="0" w:lastColumn="0" w:oddVBand="0" w:evenVBand="0" w:oddHBand="0" w:evenHBand="0" w:firstRowFirstColumn="0" w:firstRowLastColumn="0" w:lastRowFirstColumn="0" w:lastRowLastColumn="0"/>
              <w:rPr>
                <w:sz w:val="16"/>
                <w:szCs w:val="16"/>
              </w:rPr>
            </w:pPr>
            <w:r w:rsidRPr="00F47751">
              <w:rPr>
                <w:sz w:val="16"/>
                <w:szCs w:val="16"/>
              </w:rPr>
              <w:t>0,0%</w:t>
            </w:r>
          </w:p>
        </w:tc>
        <w:tc>
          <w:tcPr>
            <w:tcW w:w="0" w:type="auto"/>
            <w:noWrap/>
            <w:vAlign w:val="center"/>
          </w:tcPr>
          <w:p w:rsidR="00F47751" w:rsidRPr="00F47751" w:rsidRDefault="00F47751" w:rsidP="00F47751">
            <w:pPr>
              <w:jc w:val="center"/>
              <w:cnfStyle w:val="000000000000" w:firstRow="0" w:lastRow="0" w:firstColumn="0" w:lastColumn="0" w:oddVBand="0" w:evenVBand="0" w:oddHBand="0" w:evenHBand="0" w:firstRowFirstColumn="0" w:firstRowLastColumn="0" w:lastRowFirstColumn="0" w:lastRowLastColumn="0"/>
              <w:rPr>
                <w:sz w:val="16"/>
                <w:szCs w:val="16"/>
              </w:rPr>
            </w:pPr>
            <w:r w:rsidRPr="00F47751">
              <w:rPr>
                <w:sz w:val="16"/>
                <w:szCs w:val="16"/>
              </w:rPr>
              <w:t>0,0%</w:t>
            </w:r>
          </w:p>
        </w:tc>
        <w:tc>
          <w:tcPr>
            <w:tcW w:w="0" w:type="auto"/>
            <w:noWrap/>
            <w:vAlign w:val="center"/>
          </w:tcPr>
          <w:p w:rsidR="00F47751" w:rsidRPr="00F47751" w:rsidRDefault="00F47751" w:rsidP="00F47751">
            <w:pPr>
              <w:jc w:val="center"/>
              <w:cnfStyle w:val="000000000000" w:firstRow="0" w:lastRow="0" w:firstColumn="0" w:lastColumn="0" w:oddVBand="0" w:evenVBand="0" w:oddHBand="0" w:evenHBand="0" w:firstRowFirstColumn="0" w:firstRowLastColumn="0" w:lastRowFirstColumn="0" w:lastRowLastColumn="0"/>
              <w:rPr>
                <w:sz w:val="16"/>
                <w:szCs w:val="16"/>
              </w:rPr>
            </w:pPr>
            <w:r w:rsidRPr="00F47751">
              <w:rPr>
                <w:sz w:val="16"/>
                <w:szCs w:val="16"/>
              </w:rPr>
              <w:t>0,0%</w:t>
            </w:r>
          </w:p>
        </w:tc>
        <w:tc>
          <w:tcPr>
            <w:tcW w:w="0" w:type="auto"/>
            <w:noWrap/>
            <w:vAlign w:val="center"/>
          </w:tcPr>
          <w:p w:rsidR="00F47751" w:rsidRPr="00F47751" w:rsidRDefault="00F47751" w:rsidP="00F47751">
            <w:pPr>
              <w:jc w:val="center"/>
              <w:cnfStyle w:val="000000000000" w:firstRow="0" w:lastRow="0" w:firstColumn="0" w:lastColumn="0" w:oddVBand="0" w:evenVBand="0" w:oddHBand="0" w:evenHBand="0" w:firstRowFirstColumn="0" w:firstRowLastColumn="0" w:lastRowFirstColumn="0" w:lastRowLastColumn="0"/>
              <w:rPr>
                <w:sz w:val="16"/>
                <w:szCs w:val="16"/>
              </w:rPr>
            </w:pPr>
            <w:r w:rsidRPr="00F47751">
              <w:rPr>
                <w:sz w:val="16"/>
                <w:szCs w:val="16"/>
              </w:rPr>
              <w:t>0,0%</w:t>
            </w:r>
          </w:p>
        </w:tc>
        <w:tc>
          <w:tcPr>
            <w:tcW w:w="0" w:type="auto"/>
            <w:noWrap/>
            <w:vAlign w:val="center"/>
          </w:tcPr>
          <w:p w:rsidR="00F47751" w:rsidRPr="00F47751" w:rsidRDefault="00F47751" w:rsidP="00F47751">
            <w:pPr>
              <w:jc w:val="center"/>
              <w:cnfStyle w:val="000000000000" w:firstRow="0" w:lastRow="0" w:firstColumn="0" w:lastColumn="0" w:oddVBand="0" w:evenVBand="0" w:oddHBand="0" w:evenHBand="0" w:firstRowFirstColumn="0" w:firstRowLastColumn="0" w:lastRowFirstColumn="0" w:lastRowLastColumn="0"/>
              <w:rPr>
                <w:sz w:val="16"/>
                <w:szCs w:val="16"/>
              </w:rPr>
            </w:pPr>
            <w:r w:rsidRPr="00F47751">
              <w:rPr>
                <w:sz w:val="16"/>
                <w:szCs w:val="16"/>
              </w:rPr>
              <w:t>0,0%</w:t>
            </w:r>
          </w:p>
        </w:tc>
      </w:tr>
      <w:tr w:rsidR="00D33B62" w:rsidRPr="00FD0689" w:rsidTr="00D33B6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33B62" w:rsidRPr="00FD0689" w:rsidRDefault="00D33B62"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D33B62" w:rsidRPr="00D33B62" w:rsidRDefault="00D33B62" w:rsidP="00D33B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D33B62">
              <w:rPr>
                <w:sz w:val="16"/>
                <w:szCs w:val="16"/>
              </w:rPr>
              <w:t>30,8%</w:t>
            </w:r>
          </w:p>
        </w:tc>
        <w:tc>
          <w:tcPr>
            <w:tcW w:w="0" w:type="auto"/>
            <w:noWrap/>
            <w:vAlign w:val="center"/>
          </w:tcPr>
          <w:p w:rsidR="00D33B62" w:rsidRPr="00D33B62" w:rsidRDefault="00D33B62" w:rsidP="00D33B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D33B62">
              <w:rPr>
                <w:sz w:val="16"/>
                <w:szCs w:val="16"/>
              </w:rPr>
              <w:t>23,1%</w:t>
            </w:r>
          </w:p>
        </w:tc>
        <w:tc>
          <w:tcPr>
            <w:tcW w:w="0" w:type="auto"/>
            <w:noWrap/>
            <w:vAlign w:val="center"/>
          </w:tcPr>
          <w:p w:rsidR="00D33B62" w:rsidRPr="00D33B62" w:rsidRDefault="00D33B62" w:rsidP="00D33B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D33B62">
              <w:rPr>
                <w:sz w:val="16"/>
                <w:szCs w:val="16"/>
              </w:rPr>
              <w:t>26,9%</w:t>
            </w:r>
          </w:p>
        </w:tc>
        <w:tc>
          <w:tcPr>
            <w:tcW w:w="0" w:type="auto"/>
            <w:noWrap/>
            <w:vAlign w:val="center"/>
          </w:tcPr>
          <w:p w:rsidR="00D33B62" w:rsidRPr="00D33B62" w:rsidRDefault="00D33B62" w:rsidP="00D33B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D33B62">
              <w:rPr>
                <w:sz w:val="16"/>
                <w:szCs w:val="16"/>
              </w:rPr>
              <w:t>23,1%</w:t>
            </w:r>
          </w:p>
        </w:tc>
        <w:tc>
          <w:tcPr>
            <w:tcW w:w="0" w:type="auto"/>
            <w:noWrap/>
            <w:vAlign w:val="center"/>
          </w:tcPr>
          <w:p w:rsidR="00D33B62" w:rsidRPr="00D33B62" w:rsidRDefault="00D33B62" w:rsidP="00D33B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D33B62">
              <w:rPr>
                <w:sz w:val="16"/>
                <w:szCs w:val="16"/>
              </w:rPr>
              <w:t>30,8%</w:t>
            </w:r>
          </w:p>
        </w:tc>
        <w:tc>
          <w:tcPr>
            <w:tcW w:w="0" w:type="auto"/>
            <w:noWrap/>
            <w:vAlign w:val="center"/>
          </w:tcPr>
          <w:p w:rsidR="00D33B62" w:rsidRPr="00D33B62" w:rsidRDefault="00D33B62" w:rsidP="00D33B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D33B62">
              <w:rPr>
                <w:sz w:val="16"/>
                <w:szCs w:val="16"/>
              </w:rPr>
              <w:t>30,8%</w:t>
            </w:r>
          </w:p>
        </w:tc>
        <w:tc>
          <w:tcPr>
            <w:tcW w:w="0" w:type="auto"/>
            <w:noWrap/>
            <w:vAlign w:val="center"/>
          </w:tcPr>
          <w:p w:rsidR="00D33B62" w:rsidRPr="00D33B62" w:rsidRDefault="00D33B62" w:rsidP="00D33B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D33B62">
              <w:rPr>
                <w:sz w:val="16"/>
                <w:szCs w:val="16"/>
              </w:rPr>
              <w:t>30,8%</w:t>
            </w:r>
          </w:p>
        </w:tc>
        <w:tc>
          <w:tcPr>
            <w:tcW w:w="0" w:type="auto"/>
            <w:noWrap/>
            <w:vAlign w:val="center"/>
          </w:tcPr>
          <w:p w:rsidR="00D33B62" w:rsidRPr="00D33B62" w:rsidRDefault="00D33B62" w:rsidP="00D33B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D33B62">
              <w:rPr>
                <w:sz w:val="16"/>
                <w:szCs w:val="16"/>
              </w:rPr>
              <w:t>28,0%</w:t>
            </w:r>
          </w:p>
        </w:tc>
      </w:tr>
      <w:tr w:rsidR="00D33B62" w:rsidRPr="00FD0689" w:rsidTr="00D33B62">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D33B62" w:rsidRPr="00FD0689" w:rsidRDefault="00D33B62"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D33B62" w:rsidRPr="00D33B62" w:rsidRDefault="00D33B62" w:rsidP="00D33B62">
            <w:pPr>
              <w:jc w:val="center"/>
              <w:cnfStyle w:val="000000000000" w:firstRow="0" w:lastRow="0" w:firstColumn="0" w:lastColumn="0" w:oddVBand="0" w:evenVBand="0" w:oddHBand="0" w:evenHBand="0" w:firstRowFirstColumn="0" w:firstRowLastColumn="0" w:lastRowFirstColumn="0" w:lastRowLastColumn="0"/>
              <w:rPr>
                <w:sz w:val="16"/>
                <w:szCs w:val="16"/>
              </w:rPr>
            </w:pPr>
            <w:r w:rsidRPr="00D33B62">
              <w:rPr>
                <w:sz w:val="16"/>
                <w:szCs w:val="16"/>
              </w:rPr>
              <w:t>0,0%</w:t>
            </w:r>
          </w:p>
        </w:tc>
        <w:tc>
          <w:tcPr>
            <w:tcW w:w="0" w:type="auto"/>
            <w:noWrap/>
            <w:vAlign w:val="center"/>
          </w:tcPr>
          <w:p w:rsidR="00D33B62" w:rsidRPr="00D33B62" w:rsidRDefault="00D33B62" w:rsidP="00D33B62">
            <w:pPr>
              <w:jc w:val="center"/>
              <w:cnfStyle w:val="000000000000" w:firstRow="0" w:lastRow="0" w:firstColumn="0" w:lastColumn="0" w:oddVBand="0" w:evenVBand="0" w:oddHBand="0" w:evenHBand="0" w:firstRowFirstColumn="0" w:firstRowLastColumn="0" w:lastRowFirstColumn="0" w:lastRowLastColumn="0"/>
              <w:rPr>
                <w:sz w:val="16"/>
                <w:szCs w:val="16"/>
              </w:rPr>
            </w:pPr>
            <w:r w:rsidRPr="00D33B62">
              <w:rPr>
                <w:sz w:val="16"/>
                <w:szCs w:val="16"/>
              </w:rPr>
              <w:t>0,0%</w:t>
            </w:r>
          </w:p>
        </w:tc>
        <w:tc>
          <w:tcPr>
            <w:tcW w:w="0" w:type="auto"/>
            <w:noWrap/>
            <w:vAlign w:val="center"/>
          </w:tcPr>
          <w:p w:rsidR="00D33B62" w:rsidRPr="00D33B62" w:rsidRDefault="00D33B62" w:rsidP="00D33B62">
            <w:pPr>
              <w:jc w:val="center"/>
              <w:cnfStyle w:val="000000000000" w:firstRow="0" w:lastRow="0" w:firstColumn="0" w:lastColumn="0" w:oddVBand="0" w:evenVBand="0" w:oddHBand="0" w:evenHBand="0" w:firstRowFirstColumn="0" w:firstRowLastColumn="0" w:lastRowFirstColumn="0" w:lastRowLastColumn="0"/>
              <w:rPr>
                <w:sz w:val="16"/>
                <w:szCs w:val="16"/>
              </w:rPr>
            </w:pPr>
            <w:r w:rsidRPr="00D33B62">
              <w:rPr>
                <w:sz w:val="16"/>
                <w:szCs w:val="16"/>
              </w:rPr>
              <w:t>0,0%</w:t>
            </w:r>
          </w:p>
        </w:tc>
        <w:tc>
          <w:tcPr>
            <w:tcW w:w="0" w:type="auto"/>
            <w:noWrap/>
            <w:vAlign w:val="center"/>
          </w:tcPr>
          <w:p w:rsidR="00D33B62" w:rsidRPr="00D33B62" w:rsidRDefault="00D33B62" w:rsidP="00D33B62">
            <w:pPr>
              <w:jc w:val="center"/>
              <w:cnfStyle w:val="000000000000" w:firstRow="0" w:lastRow="0" w:firstColumn="0" w:lastColumn="0" w:oddVBand="0" w:evenVBand="0" w:oddHBand="0" w:evenHBand="0" w:firstRowFirstColumn="0" w:firstRowLastColumn="0" w:lastRowFirstColumn="0" w:lastRowLastColumn="0"/>
              <w:rPr>
                <w:sz w:val="16"/>
                <w:szCs w:val="16"/>
              </w:rPr>
            </w:pPr>
            <w:r w:rsidRPr="00D33B62">
              <w:rPr>
                <w:sz w:val="16"/>
                <w:szCs w:val="16"/>
              </w:rPr>
              <w:t>0,0%</w:t>
            </w:r>
          </w:p>
        </w:tc>
        <w:tc>
          <w:tcPr>
            <w:tcW w:w="0" w:type="auto"/>
            <w:noWrap/>
            <w:vAlign w:val="center"/>
          </w:tcPr>
          <w:p w:rsidR="00D33B62" w:rsidRPr="00D33B62" w:rsidRDefault="00D33B62" w:rsidP="00D33B62">
            <w:pPr>
              <w:jc w:val="center"/>
              <w:cnfStyle w:val="000000000000" w:firstRow="0" w:lastRow="0" w:firstColumn="0" w:lastColumn="0" w:oddVBand="0" w:evenVBand="0" w:oddHBand="0" w:evenHBand="0" w:firstRowFirstColumn="0" w:firstRowLastColumn="0" w:lastRowFirstColumn="0" w:lastRowLastColumn="0"/>
              <w:rPr>
                <w:sz w:val="16"/>
                <w:szCs w:val="16"/>
              </w:rPr>
            </w:pPr>
            <w:r w:rsidRPr="00D33B62">
              <w:rPr>
                <w:sz w:val="16"/>
                <w:szCs w:val="16"/>
              </w:rPr>
              <w:t>0,0%</w:t>
            </w:r>
          </w:p>
        </w:tc>
        <w:tc>
          <w:tcPr>
            <w:tcW w:w="0" w:type="auto"/>
            <w:noWrap/>
            <w:vAlign w:val="center"/>
          </w:tcPr>
          <w:p w:rsidR="00D33B62" w:rsidRPr="00D33B62" w:rsidRDefault="00D33B62" w:rsidP="00D33B62">
            <w:pPr>
              <w:jc w:val="center"/>
              <w:cnfStyle w:val="000000000000" w:firstRow="0" w:lastRow="0" w:firstColumn="0" w:lastColumn="0" w:oddVBand="0" w:evenVBand="0" w:oddHBand="0" w:evenHBand="0" w:firstRowFirstColumn="0" w:firstRowLastColumn="0" w:lastRowFirstColumn="0" w:lastRowLastColumn="0"/>
              <w:rPr>
                <w:sz w:val="16"/>
                <w:szCs w:val="16"/>
              </w:rPr>
            </w:pPr>
            <w:r w:rsidRPr="00D33B62">
              <w:rPr>
                <w:sz w:val="16"/>
                <w:szCs w:val="16"/>
              </w:rPr>
              <w:t>0,0%</w:t>
            </w:r>
          </w:p>
        </w:tc>
        <w:tc>
          <w:tcPr>
            <w:tcW w:w="0" w:type="auto"/>
            <w:noWrap/>
            <w:vAlign w:val="center"/>
          </w:tcPr>
          <w:p w:rsidR="00D33B62" w:rsidRPr="00D33B62" w:rsidRDefault="00D33B62" w:rsidP="00D33B62">
            <w:pPr>
              <w:jc w:val="center"/>
              <w:cnfStyle w:val="000000000000" w:firstRow="0" w:lastRow="0" w:firstColumn="0" w:lastColumn="0" w:oddVBand="0" w:evenVBand="0" w:oddHBand="0" w:evenHBand="0" w:firstRowFirstColumn="0" w:firstRowLastColumn="0" w:lastRowFirstColumn="0" w:lastRowLastColumn="0"/>
              <w:rPr>
                <w:sz w:val="16"/>
                <w:szCs w:val="16"/>
              </w:rPr>
            </w:pPr>
            <w:r w:rsidRPr="00D33B62">
              <w:rPr>
                <w:sz w:val="16"/>
                <w:szCs w:val="16"/>
              </w:rPr>
              <w:t>0,0%</w:t>
            </w:r>
          </w:p>
        </w:tc>
        <w:tc>
          <w:tcPr>
            <w:tcW w:w="0" w:type="auto"/>
            <w:noWrap/>
            <w:vAlign w:val="center"/>
          </w:tcPr>
          <w:p w:rsidR="00D33B62" w:rsidRPr="00D33B62" w:rsidRDefault="00D33B62" w:rsidP="00D33B62">
            <w:pPr>
              <w:jc w:val="center"/>
              <w:cnfStyle w:val="000000000000" w:firstRow="0" w:lastRow="0" w:firstColumn="0" w:lastColumn="0" w:oddVBand="0" w:evenVBand="0" w:oddHBand="0" w:evenHBand="0" w:firstRowFirstColumn="0" w:firstRowLastColumn="0" w:lastRowFirstColumn="0" w:lastRowLastColumn="0"/>
              <w:rPr>
                <w:sz w:val="16"/>
                <w:szCs w:val="16"/>
              </w:rPr>
            </w:pPr>
            <w:r w:rsidRPr="00D33B62">
              <w:rPr>
                <w:sz w:val="16"/>
                <w:szCs w:val="16"/>
              </w:rPr>
              <w:t>0,0%</w:t>
            </w:r>
          </w:p>
        </w:tc>
      </w:tr>
      <w:tr w:rsidR="00D33B62" w:rsidRPr="00A94BCA" w:rsidTr="00D33B6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33B62" w:rsidRPr="002A154B" w:rsidRDefault="00D33B62"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D33B62" w:rsidRPr="00D33B62" w:rsidRDefault="00D33B62" w:rsidP="00D33B6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33B62">
              <w:rPr>
                <w:b/>
                <w:i/>
                <w:sz w:val="16"/>
                <w:szCs w:val="16"/>
              </w:rPr>
              <w:t>39,6%</w:t>
            </w:r>
          </w:p>
        </w:tc>
        <w:tc>
          <w:tcPr>
            <w:tcW w:w="0" w:type="auto"/>
            <w:noWrap/>
            <w:vAlign w:val="center"/>
          </w:tcPr>
          <w:p w:rsidR="00D33B62" w:rsidRPr="00D33B62" w:rsidRDefault="00D33B62" w:rsidP="00D33B6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33B62">
              <w:rPr>
                <w:b/>
                <w:i/>
                <w:sz w:val="16"/>
                <w:szCs w:val="16"/>
              </w:rPr>
              <w:t>37,5%</w:t>
            </w:r>
          </w:p>
        </w:tc>
        <w:tc>
          <w:tcPr>
            <w:tcW w:w="0" w:type="auto"/>
            <w:noWrap/>
            <w:vAlign w:val="center"/>
          </w:tcPr>
          <w:p w:rsidR="00D33B62" w:rsidRPr="00D33B62" w:rsidRDefault="00D33B62" w:rsidP="00D33B6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33B62">
              <w:rPr>
                <w:b/>
                <w:i/>
                <w:sz w:val="16"/>
                <w:szCs w:val="16"/>
              </w:rPr>
              <w:t>39,6%</w:t>
            </w:r>
          </w:p>
        </w:tc>
        <w:tc>
          <w:tcPr>
            <w:tcW w:w="0" w:type="auto"/>
            <w:noWrap/>
            <w:vAlign w:val="center"/>
          </w:tcPr>
          <w:p w:rsidR="00D33B62" w:rsidRPr="00D33B62" w:rsidRDefault="00D33B62" w:rsidP="00D33B6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33B62">
              <w:rPr>
                <w:b/>
                <w:i/>
                <w:sz w:val="16"/>
                <w:szCs w:val="16"/>
              </w:rPr>
              <w:t>37,5%</w:t>
            </w:r>
          </w:p>
        </w:tc>
        <w:tc>
          <w:tcPr>
            <w:tcW w:w="0" w:type="auto"/>
            <w:noWrap/>
            <w:vAlign w:val="center"/>
          </w:tcPr>
          <w:p w:rsidR="00D33B62" w:rsidRPr="00D33B62" w:rsidRDefault="00D33B62" w:rsidP="00D33B6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33B62">
              <w:rPr>
                <w:b/>
                <w:i/>
                <w:sz w:val="16"/>
                <w:szCs w:val="16"/>
              </w:rPr>
              <w:t>41,7%</w:t>
            </w:r>
          </w:p>
        </w:tc>
        <w:tc>
          <w:tcPr>
            <w:tcW w:w="0" w:type="auto"/>
            <w:noWrap/>
            <w:vAlign w:val="center"/>
          </w:tcPr>
          <w:p w:rsidR="00D33B62" w:rsidRPr="00D33B62" w:rsidRDefault="00D33B62" w:rsidP="00D33B6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33B62">
              <w:rPr>
                <w:b/>
                <w:i/>
                <w:sz w:val="16"/>
                <w:szCs w:val="16"/>
              </w:rPr>
              <w:t>41,7%</w:t>
            </w:r>
          </w:p>
        </w:tc>
        <w:tc>
          <w:tcPr>
            <w:tcW w:w="0" w:type="auto"/>
            <w:noWrap/>
            <w:vAlign w:val="center"/>
          </w:tcPr>
          <w:p w:rsidR="00D33B62" w:rsidRPr="00D33B62" w:rsidRDefault="00D33B62" w:rsidP="00D33B6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33B62">
              <w:rPr>
                <w:b/>
                <w:i/>
                <w:sz w:val="16"/>
                <w:szCs w:val="16"/>
              </w:rPr>
              <w:t>33,3%</w:t>
            </w:r>
          </w:p>
        </w:tc>
        <w:tc>
          <w:tcPr>
            <w:tcW w:w="0" w:type="auto"/>
            <w:noWrap/>
            <w:vAlign w:val="center"/>
          </w:tcPr>
          <w:p w:rsidR="00D33B62" w:rsidRPr="00D33B62" w:rsidRDefault="00D33B62" w:rsidP="00D33B6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33B62">
              <w:rPr>
                <w:b/>
                <w:i/>
                <w:sz w:val="16"/>
                <w:szCs w:val="16"/>
              </w:rPr>
              <w:t>38,7%</w:t>
            </w:r>
          </w:p>
        </w:tc>
      </w:tr>
    </w:tbl>
    <w:p w:rsidR="00402A89" w:rsidRDefault="00402A89" w:rsidP="00402A89">
      <w:pPr>
        <w:jc w:val="both"/>
      </w:pPr>
    </w:p>
    <w:p w:rsidR="00402A89" w:rsidRPr="00F47751" w:rsidRDefault="00402A89" w:rsidP="00402A89">
      <w:pPr>
        <w:jc w:val="both"/>
      </w:pPr>
      <w:r w:rsidRPr="00F47751">
        <w:t xml:space="preserve">El Índice de Cumplimiento de la Información Obligatoria (ICIO) alcanza un </w:t>
      </w:r>
      <w:r w:rsidR="00D33B62">
        <w:t>38</w:t>
      </w:r>
      <w:r w:rsidR="00AC57CC">
        <w:t>,7</w:t>
      </w:r>
      <w:r w:rsidRPr="00F47751">
        <w:t xml:space="preserve">% de cumplimiento. La falta de publicación de informaciones obligatorias – sólo se publica el </w:t>
      </w:r>
      <w:r w:rsidR="00D33B62">
        <w:t>39,6</w:t>
      </w:r>
      <w:r w:rsidRPr="00F47751">
        <w:t xml:space="preserve">% de las informaciones sujetas a publicidad activa – así como la falta de actualización de mucha de la información publicada o la falta de referencias a 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27E06C20" wp14:editId="23E19F0B">
                <wp:simplePos x="0" y="0"/>
                <wp:positionH relativeFrom="column">
                  <wp:align>center</wp:align>
                </wp:positionH>
                <wp:positionV relativeFrom="paragraph">
                  <wp:posOffset>0</wp:posOffset>
                </wp:positionV>
                <wp:extent cx="6264910" cy="1403985"/>
                <wp:effectExtent l="0" t="0" r="21590" b="1333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C448EB" w:rsidRPr="00DA7F51" w:rsidRDefault="00C448EB">
                            <w:pPr>
                              <w:rPr>
                                <w:b/>
                                <w:color w:val="00642D"/>
                              </w:rPr>
                            </w:pPr>
                            <w:r w:rsidRPr="00DA7F51">
                              <w:rPr>
                                <w:b/>
                                <w:color w:val="00642D"/>
                              </w:rPr>
                              <w:t>Transparencia Voluntaria</w:t>
                            </w:r>
                          </w:p>
                          <w:p w:rsidR="00C448EB" w:rsidRDefault="00C448EB" w:rsidP="00DA7F51">
                            <w:pPr>
                              <w:jc w:val="both"/>
                              <w:rPr>
                                <w:sz w:val="20"/>
                                <w:szCs w:val="20"/>
                              </w:rPr>
                            </w:pPr>
                            <w:r>
                              <w:rPr>
                                <w:sz w:val="20"/>
                                <w:szCs w:val="20"/>
                              </w:rPr>
                              <w:t xml:space="preserve">El </w:t>
                            </w:r>
                            <w:r w:rsidRPr="00DA7F51">
                              <w:rPr>
                                <w:sz w:val="20"/>
                                <w:szCs w:val="20"/>
                              </w:rPr>
                              <w:t>Centro Universitario de la Defensa de Madrid</w:t>
                            </w:r>
                            <w:r>
                              <w:rPr>
                                <w:sz w:val="20"/>
                                <w:szCs w:val="20"/>
                              </w:rPr>
                              <w:t xml:space="preserve"> </w:t>
                            </w:r>
                            <w:r w:rsidRPr="008C48EE">
                              <w:rPr>
                                <w:sz w:val="20"/>
                                <w:szCs w:val="20"/>
                              </w:rPr>
                              <w:t>publica información adicional a la</w:t>
                            </w:r>
                            <w:r>
                              <w:rPr>
                                <w:sz w:val="20"/>
                                <w:szCs w:val="20"/>
                              </w:rPr>
                              <w:t xml:space="preserve"> obligatoria</w:t>
                            </w:r>
                            <w:r w:rsidRPr="008C48EE">
                              <w:rPr>
                                <w:sz w:val="20"/>
                                <w:szCs w:val="20"/>
                              </w:rPr>
                              <w:t xml:space="preserve"> que pueden considerarse relevante desde el punto de vista de la Transparencia de la </w:t>
                            </w:r>
                            <w:r>
                              <w:rPr>
                                <w:sz w:val="20"/>
                                <w:szCs w:val="20"/>
                              </w:rPr>
                              <w:t xml:space="preserve">entidad, aunque, en ocasiones, deriven de exigencias establecidas en otras disposiciones: </w:t>
                            </w:r>
                          </w:p>
                          <w:p w:rsidR="00C448EB" w:rsidRPr="00FA6F7D" w:rsidRDefault="00C448EB" w:rsidP="00FA6F7D">
                            <w:pPr>
                              <w:pStyle w:val="Prrafodelista"/>
                              <w:numPr>
                                <w:ilvl w:val="0"/>
                                <w:numId w:val="15"/>
                              </w:numPr>
                              <w:rPr>
                                <w:sz w:val="20"/>
                                <w:szCs w:val="20"/>
                              </w:rPr>
                            </w:pPr>
                            <w:r w:rsidRPr="00FA6F7D">
                              <w:rPr>
                                <w:sz w:val="20"/>
                                <w:szCs w:val="20"/>
                              </w:rPr>
                              <w:t>Memorias Académicas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SjKwIAAFMEAAAOAAAAZHJzL2Uyb0RvYy54bWysVNtu2zAMfR+wfxD0vjjJkqwx6hRdugwD&#10;ugvQ7QMYSY6FyaImKbGzrx8lp2l2exnmB4EUqUPykPT1Td8adlA+aLQVn4zGnCkrUGq7q/iXz5sX&#10;V5yFCFaCQasqflSB36yeP7vuXKmm2KCRyjMCsaHsXMWbGF1ZFEE0qoUwQqcsGWv0LURS/a6QHjpC&#10;b00xHY8XRYdeOo9ChUC3d4ORrzJ+XSsRP9Z1UJGZilNuMZ8+n9t0FqtrKHceXKPFKQ34hyxa0JaC&#10;nqHuIALbe/0bVKuFx4B1HAlsC6xrLVSugaqZjH+p5qEBp3ItRE5wZ5rC/4MVHw6fPNOy4nPOLLTU&#10;ovUepEcmFYuqj8imiaTOhZJ8Hxx5x/419tTsXHBw9yi+BmZx3YDdqVvvsWsUSEpykl4WF08HnJBA&#10;tt17lBQN9hEzUF/7NjFInDBCp2Ydzw2iPJigy8V0MVtOyCTINpmNXy6v5jkGlI/PnQ/xrcKWJaHi&#10;niYgw8PhPsSUDpSPLilaQKPlRhuTFb/bro1nB6Bp2eTvhP6Tm7Gsq/hyPp0PDPwVYpy/P0G0OtLY&#10;G91W/OrsBGXi7Y2VeSgjaDPIlLKxJyITdwOLsd/2uXGLFCCRvEV5JGY9DlNOW0lCg/47Zx1NeMXD&#10;tz14xZl5Z6k7y8lsllYiK7P5qy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TM0SjKwIAAFMEAAAOAAAAAAAAAAAAAAAAAC4CAABkcnMvZTJv&#10;RG9jLnhtbFBLAQItABQABgAIAAAAIQAqwY5b2wAAAAUBAAAPAAAAAAAAAAAAAAAAAIUEAABkcnMv&#10;ZG93bnJldi54bWxQSwUGAAAAAAQABADzAAAAjQUAAAAA&#10;">
                <v:textbox style="mso-fit-shape-to-text:t">
                  <w:txbxContent>
                    <w:p w:rsidR="00402A89" w:rsidRPr="00DA7F51" w:rsidRDefault="00402A89">
                      <w:pPr>
                        <w:rPr>
                          <w:b/>
                          <w:color w:val="00642D"/>
                        </w:rPr>
                      </w:pPr>
                      <w:r w:rsidRPr="00DA7F51">
                        <w:rPr>
                          <w:b/>
                          <w:color w:val="00642D"/>
                        </w:rPr>
                        <w:t>Transparencia Voluntaria</w:t>
                      </w:r>
                    </w:p>
                    <w:p w:rsidR="00DA7F51" w:rsidRDefault="00DA7F51" w:rsidP="00DA7F51">
                      <w:pPr>
                        <w:jc w:val="both"/>
                        <w:rPr>
                          <w:sz w:val="20"/>
                          <w:szCs w:val="20"/>
                        </w:rPr>
                      </w:pPr>
                      <w:r>
                        <w:rPr>
                          <w:sz w:val="20"/>
                          <w:szCs w:val="20"/>
                        </w:rPr>
                        <w:t xml:space="preserve">El </w:t>
                      </w:r>
                      <w:r w:rsidRPr="00DA7F51">
                        <w:rPr>
                          <w:sz w:val="20"/>
                          <w:szCs w:val="20"/>
                        </w:rPr>
                        <w:t>Centro Universitario de la Defensa de Madrid</w:t>
                      </w:r>
                      <w:r>
                        <w:rPr>
                          <w:sz w:val="20"/>
                          <w:szCs w:val="20"/>
                        </w:rPr>
                        <w:t xml:space="preserve"> </w:t>
                      </w:r>
                      <w:r w:rsidRPr="008C48EE">
                        <w:rPr>
                          <w:sz w:val="20"/>
                          <w:szCs w:val="20"/>
                        </w:rPr>
                        <w:t>publica información adicional a la</w:t>
                      </w:r>
                      <w:r>
                        <w:rPr>
                          <w:sz w:val="20"/>
                          <w:szCs w:val="20"/>
                        </w:rPr>
                        <w:t xml:space="preserve"> obligatoria</w:t>
                      </w:r>
                      <w:r w:rsidRPr="008C48EE">
                        <w:rPr>
                          <w:sz w:val="20"/>
                          <w:szCs w:val="20"/>
                        </w:rPr>
                        <w:t xml:space="preserve"> que pueden considerarse relevante desde el punto de vista de la Transparencia de la </w:t>
                      </w:r>
                      <w:r>
                        <w:rPr>
                          <w:sz w:val="20"/>
                          <w:szCs w:val="20"/>
                        </w:rPr>
                        <w:t xml:space="preserve">entidad, aunque, en ocasiones, deriven de exigencias establecidas en otras disposiciones: </w:t>
                      </w:r>
                    </w:p>
                    <w:p w:rsidR="00402A89" w:rsidRPr="00FA6F7D" w:rsidRDefault="00402A89" w:rsidP="00FA6F7D">
                      <w:pPr>
                        <w:pStyle w:val="Prrafodelista"/>
                        <w:numPr>
                          <w:ilvl w:val="0"/>
                          <w:numId w:val="15"/>
                        </w:numPr>
                        <w:rPr>
                          <w:sz w:val="20"/>
                          <w:szCs w:val="20"/>
                        </w:rPr>
                      </w:pPr>
                      <w:r w:rsidRPr="00FA6F7D">
                        <w:rPr>
                          <w:sz w:val="20"/>
                          <w:szCs w:val="20"/>
                        </w:rPr>
                        <w:t>Mem</w:t>
                      </w:r>
                      <w:r w:rsidR="00DA7F51" w:rsidRPr="00FA6F7D">
                        <w:rPr>
                          <w:sz w:val="20"/>
                          <w:szCs w:val="20"/>
                        </w:rPr>
                        <w:t>or</w:t>
                      </w:r>
                      <w:r w:rsidR="00FA6F7D" w:rsidRPr="00FA6F7D">
                        <w:rPr>
                          <w:sz w:val="20"/>
                          <w:szCs w:val="20"/>
                        </w:rPr>
                        <w:t xml:space="preserve">ias </w:t>
                      </w:r>
                      <w:r w:rsidR="00DA7F51" w:rsidRPr="00FA6F7D">
                        <w:rPr>
                          <w:sz w:val="20"/>
                          <w:szCs w:val="20"/>
                        </w:rPr>
                        <w:t>Académica</w:t>
                      </w:r>
                      <w:r w:rsidR="00FA6F7D" w:rsidRPr="00FA6F7D">
                        <w:rPr>
                          <w:sz w:val="20"/>
                          <w:szCs w:val="20"/>
                        </w:rPr>
                        <w:t>s</w:t>
                      </w:r>
                    </w:p>
                  </w:txbxContent>
                </v:textbox>
              </v:shape>
            </w:pict>
          </mc:Fallback>
        </mc:AlternateContent>
      </w:r>
    </w:p>
    <w:p w:rsidR="00932008" w:rsidRDefault="00932008"/>
    <w:p w:rsidR="00932008" w:rsidRDefault="00932008"/>
    <w:p w:rsidR="00932008" w:rsidRDefault="00932008"/>
    <w:p w:rsidR="00932008" w:rsidRDefault="00932008"/>
    <w:p w:rsidR="00B15584" w:rsidRDefault="00B15584">
      <w:r>
        <w:br w:type="page"/>
      </w:r>
    </w:p>
    <w:p w:rsidR="00932008" w:rsidRDefault="002A154B">
      <w:r w:rsidRPr="002A154B">
        <w:rPr>
          <w:noProof/>
          <w:u w:val="single"/>
        </w:rPr>
        <w:lastRenderedPageBreak/>
        <mc:AlternateContent>
          <mc:Choice Requires="wps">
            <w:drawing>
              <wp:anchor distT="0" distB="0" distL="114300" distR="114300" simplePos="0" relativeHeight="251673600" behindDoc="0" locked="0" layoutInCell="1" allowOverlap="1" wp14:anchorId="1D675869" wp14:editId="20B77EB3">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C448EB" w:rsidRDefault="00C448EB" w:rsidP="002A154B">
                            <w:pPr>
                              <w:rPr>
                                <w:b/>
                                <w:color w:val="00642D"/>
                              </w:rPr>
                            </w:pPr>
                            <w:r>
                              <w:rPr>
                                <w:b/>
                                <w:color w:val="00642D"/>
                              </w:rPr>
                              <w:t>Buenas Prácticas</w:t>
                            </w:r>
                          </w:p>
                          <w:p w:rsidR="00C448EB" w:rsidRPr="00FA6F7D" w:rsidRDefault="00C448EB" w:rsidP="002A154B">
                            <w:pPr>
                              <w:pStyle w:val="Prrafodelista"/>
                              <w:numPr>
                                <w:ilvl w:val="0"/>
                                <w:numId w:val="10"/>
                              </w:numPr>
                              <w:rPr>
                                <w:b/>
                                <w:color w:val="00642D"/>
                              </w:rPr>
                            </w:pPr>
                            <w:r w:rsidRPr="00FA6F7D">
                              <w:rPr>
                                <w:sz w:val="20"/>
                                <w:szCs w:val="20"/>
                              </w:rPr>
                              <w:t>Dado que el CUD carece de un Portal de Transparencia, no caben buenas prácticas que reseñar</w:t>
                            </w:r>
                            <w:r>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tGLAIAAFMEAAAOAAAAZHJzL2Uyb0RvYy54bWysVNtu2zAMfR+wfxD0vjrJkjQx6hRdugwD&#10;ugvQ7QMYSY6FyaImKbG7ry8lp2l2exnmB4EUqUPykPTVdd8adlA+aLQVH1+MOFNWoNR2V/GvXzav&#10;FpyFCFaCQasq/qACv169fHHVuVJNsEEjlWcEYkPZuYo3MbqyKIJoVAvhAp2yZKzRtxBJ9btCeugI&#10;vTXFZDSaFx166TwKFQLd3g5Gvsr4da1E/FTXQUVmKk65xXz6fG7TWayuoNx5cI0WxzTgH7JoQVsK&#10;eoK6hQhs7/VvUK0WHgPW8UJgW2Bda6FyDVTNePRLNfcNOJVrIXKCO9EU/h+s+Hj47JmWFZ9zZqGl&#10;Fq33ID0yqVhUfUQ2SSR1LpTke+/IO/ZvsKdm54KDu0PxLTCL6wbsTt14j12jQFKS4/SyOHs64IQE&#10;su0+oKRosI+Ygfrat4lB4oQROjXr4dQgyoMJupxP5tPlmEyCbOPp6PVyMcsxoHx67nyI7xS2LAkV&#10;9zQBGR4OdyGmdKB8cknRAhotN9qYrPjddm08OwBNyyZ/R/Sf3IxlXcWXs8lsYOCvEKP8/Qmi1ZHG&#10;3ui24ouTE5SJt7dW5qGMoM0gU8rGHolM3A0sxn7b58ZdpgCJ5C3KB2LW4zDltJUkNOh/cNbRhFc8&#10;fN+DV5yZ95a6sxxPp2klsjKdXU5I8eeW7bkFrCCoikfOBnEd8xpl3twNdXGjM7/PmRxTpsnNtB+3&#10;LK3GuZ69nv8Fq0cAAAD//wMAUEsDBBQABgAIAAAAIQBekQby3QAAAAoBAAAPAAAAZHJzL2Rvd25y&#10;ZXYueG1sTI/BTsMwDIbvSLxDZCQuE0vY2m4qTSeYtBOnlXHPGtNWNE5psq17e7wT3Gx9v35/LjaT&#10;68UZx9B50vA8VyCQam87ajQcPnZPaxAhGrKm94QarhhgU97fFSa3/kJ7PFexEVxCITca2hiHXMpQ&#10;t+hMmPsBidmXH52JvI6NtKO5cLnr5UKpTDrTEV9ozYDbFuvv6uQ0ZD/Vcvb+aWe0v+7extqldntI&#10;tX58mF5fQESc4l8YbvqsDiU7Hf2JbBC9hoVi86ghWSYgblypFU9HJlmSgiwL+f+F8hcAAP//AwBQ&#10;SwECLQAUAAYACAAAACEAtoM4kv4AAADhAQAAEwAAAAAAAAAAAAAAAAAAAAAAW0NvbnRlbnRfVHlw&#10;ZXNdLnhtbFBLAQItABQABgAIAAAAIQA4/SH/1gAAAJQBAAALAAAAAAAAAAAAAAAAAC8BAABfcmVs&#10;cy8ucmVsc1BLAQItABQABgAIAAAAIQBkjYtGLAIAAFMEAAAOAAAAAAAAAAAAAAAAAC4CAABkcnMv&#10;ZTJvRG9jLnhtbFBLAQItABQABgAIAAAAIQBekQby3QAAAAoBAAAPAAAAAAAAAAAAAAAAAIYEAABk&#10;cnMvZG93bnJldi54bWxQSwUGAAAAAAQABADzAAAAkAUAAAAA&#10;">
                <v:textbox style="mso-fit-shape-to-text:t">
                  <w:txbxContent>
                    <w:p w:rsidR="00402A89" w:rsidRDefault="00402A89" w:rsidP="002A154B">
                      <w:pPr>
                        <w:rPr>
                          <w:b/>
                          <w:color w:val="00642D"/>
                        </w:rPr>
                      </w:pPr>
                      <w:r>
                        <w:rPr>
                          <w:b/>
                          <w:color w:val="00642D"/>
                        </w:rPr>
                        <w:t>Buenas Prácticas</w:t>
                      </w:r>
                    </w:p>
                    <w:p w:rsidR="00402A89" w:rsidRPr="00FA6F7D" w:rsidRDefault="00402A89" w:rsidP="002A154B">
                      <w:pPr>
                        <w:pStyle w:val="Prrafodelista"/>
                        <w:numPr>
                          <w:ilvl w:val="0"/>
                          <w:numId w:val="10"/>
                        </w:numPr>
                        <w:rPr>
                          <w:b/>
                          <w:color w:val="00642D"/>
                        </w:rPr>
                      </w:pPr>
                      <w:r w:rsidRPr="00FA6F7D">
                        <w:rPr>
                          <w:sz w:val="20"/>
                          <w:szCs w:val="20"/>
                        </w:rPr>
                        <w:t>Dado que el CUD carece de un Portal de Transparencia, no caben buenas prácticas que reseñar</w:t>
                      </w:r>
                      <w:r w:rsidR="00FA6F7D">
                        <w:rPr>
                          <w:sz w:val="20"/>
                          <w:szCs w:val="20"/>
                        </w:rPr>
                        <w:t>.</w:t>
                      </w:r>
                    </w:p>
                  </w:txbxContent>
                </v:textbox>
              </v:shape>
            </w:pict>
          </mc:Fallback>
        </mc:AlternateContent>
      </w:r>
    </w:p>
    <w:p w:rsidR="00932008" w:rsidRDefault="00932008"/>
    <w:p w:rsidR="00932008" w:rsidRDefault="00932008"/>
    <w:p w:rsidR="000C6CFF" w:rsidRDefault="000C6CFF"/>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402A89" w:rsidRDefault="00402A89" w:rsidP="00402A89">
      <w:pPr>
        <w:spacing w:before="120" w:after="120" w:line="312" w:lineRule="auto"/>
        <w:jc w:val="both"/>
      </w:pPr>
      <w:r w:rsidRPr="00FD0689">
        <w:t>Como se ha indicado el cumplimiento de las obligaciones de transparencia de la LTAIBG por parte de</w:t>
      </w:r>
      <w:r>
        <w:t>l CUD</w:t>
      </w:r>
      <w:r w:rsidRPr="00FD0689">
        <w:t xml:space="preserve"> en función de la información disponible en </w:t>
      </w:r>
      <w:r>
        <w:t xml:space="preserve">su web alcanza el </w:t>
      </w:r>
      <w:r w:rsidR="00AC57CC">
        <w:t>3</w:t>
      </w:r>
      <w:r w:rsidR="00D33B62">
        <w:t>8</w:t>
      </w:r>
      <w:r w:rsidR="00AC57CC">
        <w:t>,7</w:t>
      </w:r>
      <w:r w:rsidRPr="00F47751">
        <w:t>%</w:t>
      </w:r>
      <w:r w:rsidRPr="0042288C">
        <w:t xml:space="preserve">. </w:t>
      </w:r>
    </w:p>
    <w:p w:rsidR="00402A89" w:rsidRPr="00FD0689" w:rsidRDefault="00402A89" w:rsidP="00402A89">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t>e</w:t>
      </w:r>
      <w:r w:rsidRPr="008E224F">
        <w:t xml:space="preserve"> </w:t>
      </w:r>
      <w:r w:rsidRPr="00FD0689">
        <w:t>cumplimiento de la LTAIBG por parte de</w:t>
      </w:r>
      <w:r>
        <w:t>l CUD</w:t>
      </w:r>
      <w:r w:rsidRPr="00FD0689">
        <w:t xml:space="preserve">, este CTBG </w:t>
      </w:r>
      <w:r w:rsidRPr="00FD0689">
        <w:rPr>
          <w:rFonts w:eastAsiaTheme="majorEastAsia" w:cstheme="majorBidi"/>
          <w:b/>
          <w:bCs/>
          <w:color w:val="50866C"/>
        </w:rPr>
        <w:t>recomienda:</w:t>
      </w:r>
    </w:p>
    <w:p w:rsidR="00402A89" w:rsidRDefault="00402A89" w:rsidP="00402A89">
      <w:pPr>
        <w:spacing w:before="120" w:after="120" w:line="312" w:lineRule="auto"/>
        <w:jc w:val="both"/>
        <w:rPr>
          <w:b/>
          <w:color w:val="00642D"/>
        </w:rPr>
      </w:pPr>
    </w:p>
    <w:p w:rsidR="00402A89" w:rsidRDefault="00402A89" w:rsidP="00402A89">
      <w:pPr>
        <w:spacing w:before="120" w:after="120" w:line="312" w:lineRule="auto"/>
        <w:jc w:val="both"/>
        <w:rPr>
          <w:b/>
          <w:color w:val="00642D"/>
        </w:rPr>
      </w:pPr>
      <w:r>
        <w:rPr>
          <w:b/>
          <w:color w:val="00642D"/>
        </w:rPr>
        <w:t>Localización y Estructuración de la información.</w:t>
      </w:r>
    </w:p>
    <w:p w:rsidR="00402A89" w:rsidRDefault="00402A89" w:rsidP="00402A89">
      <w:pPr>
        <w:spacing w:before="120" w:after="120" w:line="312" w:lineRule="auto"/>
        <w:jc w:val="both"/>
      </w:pPr>
      <w:r>
        <w:t xml:space="preserve">El CUD debe articular un espacio diferenciado en su web institucional destinado a la publicación de la información sujeta a obligaciones de publicidad activa. El acceso a este espacio debería efectuarse mediante un banner o enlace visible en la página home de su web institucional para facilitar su localización a la ciudadanía. </w:t>
      </w:r>
    </w:p>
    <w:p w:rsidR="00402A89" w:rsidRDefault="00402A89" w:rsidP="00402A89">
      <w:pPr>
        <w:spacing w:before="120" w:after="120" w:line="312" w:lineRule="auto"/>
        <w:jc w:val="both"/>
      </w:pPr>
      <w:r>
        <w:t>La información debe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402A89" w:rsidRDefault="00402A89" w:rsidP="00402A89">
      <w:pPr>
        <w:spacing w:before="120" w:after="120" w:line="312" w:lineRule="auto"/>
        <w:jc w:val="both"/>
      </w:pPr>
      <w:r>
        <w:t xml:space="preserve">Dentro de cada uno de estos bloques deben publicarse - o enlazarse - las informaciones obligatorias que establecen los artículos 6 a 8 de la LTAIBG. </w:t>
      </w:r>
      <w:r w:rsidRPr="00C612C3">
        <w:t>T</w:t>
      </w:r>
      <w:r>
        <w:t>oda la información sujeta a obligaciones de publicidad activa debe publicarse – o en su caso enlazarse - en el Portal de Transparencia y dentro de éste en el bloque de obligaciones al que se vincule.</w:t>
      </w:r>
    </w:p>
    <w:p w:rsidR="00402A89" w:rsidRDefault="00402A89" w:rsidP="00402A89">
      <w:pPr>
        <w:spacing w:before="120" w:after="120" w:line="312" w:lineRule="auto"/>
        <w:jc w:val="both"/>
      </w:pPr>
      <w:r>
        <w:t xml:space="preserve">La publicación de las informaciones dentro de cada uno de los bloques de información debe ajustarse al patrón que establece la LTAIBG. </w:t>
      </w:r>
    </w:p>
    <w:p w:rsidR="00402A89" w:rsidRDefault="00402A89" w:rsidP="00402A89">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402A89" w:rsidRDefault="00402A89" w:rsidP="00402A89">
      <w:pPr>
        <w:spacing w:before="120" w:after="120" w:line="312" w:lineRule="auto"/>
        <w:jc w:val="both"/>
        <w:rPr>
          <w:rFonts w:eastAsiaTheme="majorEastAsia" w:cstheme="majorBidi"/>
          <w:bCs/>
        </w:rPr>
      </w:pPr>
    </w:p>
    <w:p w:rsidR="00B15584" w:rsidRDefault="00B15584" w:rsidP="00402A89">
      <w:pPr>
        <w:spacing w:before="120" w:after="120" w:line="312" w:lineRule="auto"/>
        <w:jc w:val="both"/>
        <w:rPr>
          <w:rFonts w:eastAsiaTheme="majorEastAsia" w:cstheme="majorBidi"/>
          <w:bCs/>
        </w:rPr>
      </w:pPr>
    </w:p>
    <w:p w:rsidR="00B15584" w:rsidRDefault="00B15584" w:rsidP="00402A89">
      <w:pPr>
        <w:spacing w:before="120" w:after="120" w:line="312" w:lineRule="auto"/>
        <w:jc w:val="both"/>
        <w:rPr>
          <w:rFonts w:eastAsiaTheme="majorEastAsia" w:cstheme="majorBidi"/>
          <w:bCs/>
        </w:rPr>
      </w:pPr>
    </w:p>
    <w:p w:rsidR="00B15584" w:rsidRPr="00D523E3" w:rsidRDefault="00B15584" w:rsidP="00402A89">
      <w:pPr>
        <w:spacing w:before="120" w:after="120" w:line="312" w:lineRule="auto"/>
        <w:jc w:val="both"/>
        <w:rPr>
          <w:rFonts w:eastAsiaTheme="majorEastAsia" w:cstheme="majorBidi"/>
          <w:bCs/>
        </w:rPr>
      </w:pPr>
    </w:p>
    <w:p w:rsidR="00402A89" w:rsidRDefault="00402A89" w:rsidP="00402A89">
      <w:pPr>
        <w:spacing w:before="120" w:after="120" w:line="312" w:lineRule="auto"/>
        <w:jc w:val="both"/>
        <w:rPr>
          <w:b/>
          <w:color w:val="00642D"/>
        </w:rPr>
      </w:pPr>
      <w:r w:rsidRPr="008E224F">
        <w:rPr>
          <w:b/>
          <w:color w:val="00642D"/>
        </w:rPr>
        <w:t>Incorporación de información</w:t>
      </w:r>
    </w:p>
    <w:p w:rsidR="00402A89" w:rsidRDefault="00402A89" w:rsidP="00402A89">
      <w:pPr>
        <w:spacing w:before="120" w:after="120" w:line="312" w:lineRule="auto"/>
        <w:jc w:val="both"/>
        <w:rPr>
          <w:b/>
          <w:color w:val="00642D"/>
        </w:rPr>
      </w:pPr>
    </w:p>
    <w:p w:rsidR="00402A89" w:rsidRPr="008C6237" w:rsidRDefault="00402A89" w:rsidP="00402A89">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402A89" w:rsidRDefault="00402A89" w:rsidP="00402A89">
      <w:pPr>
        <w:pStyle w:val="Sinespaciado"/>
        <w:numPr>
          <w:ilvl w:val="0"/>
          <w:numId w:val="11"/>
        </w:numPr>
        <w:spacing w:before="120" w:after="120" w:line="312" w:lineRule="auto"/>
        <w:jc w:val="both"/>
        <w:rPr>
          <w:rFonts w:ascii="Century Gothic" w:hAnsi="Century Gothic"/>
          <w:lang w:bidi="es-ES"/>
        </w:rPr>
      </w:pPr>
      <w:r>
        <w:rPr>
          <w:rFonts w:ascii="Century Gothic" w:hAnsi="Century Gothic"/>
          <w:lang w:bidi="es-ES"/>
        </w:rPr>
        <w:t>Debe publicarse el Registro de Actividades de Tratamiento</w:t>
      </w:r>
    </w:p>
    <w:p w:rsidR="00402A89" w:rsidRDefault="00402A89" w:rsidP="00402A89">
      <w:pPr>
        <w:pStyle w:val="Sinespaciado"/>
        <w:numPr>
          <w:ilvl w:val="0"/>
          <w:numId w:val="11"/>
        </w:numPr>
        <w:spacing w:before="120" w:after="120" w:line="312" w:lineRule="auto"/>
        <w:jc w:val="both"/>
        <w:rPr>
          <w:rFonts w:ascii="Century Gothic" w:hAnsi="Century Gothic"/>
          <w:lang w:bidi="es-ES"/>
        </w:rPr>
      </w:pPr>
      <w:r>
        <w:rPr>
          <w:rFonts w:ascii="Century Gothic" w:hAnsi="Century Gothic"/>
          <w:lang w:bidi="es-ES"/>
        </w:rPr>
        <w:t>Debe publicarse el organigrama del CUD.</w:t>
      </w:r>
    </w:p>
    <w:p w:rsidR="00402A89" w:rsidRDefault="00402A89" w:rsidP="00402A89">
      <w:pPr>
        <w:pStyle w:val="Sinespaciado"/>
        <w:numPr>
          <w:ilvl w:val="0"/>
          <w:numId w:val="11"/>
        </w:numPr>
        <w:spacing w:before="120" w:after="120" w:line="312" w:lineRule="auto"/>
        <w:jc w:val="both"/>
        <w:rPr>
          <w:rFonts w:ascii="Century Gothic" w:hAnsi="Century Gothic"/>
          <w:lang w:bidi="es-ES"/>
        </w:rPr>
      </w:pPr>
      <w:r>
        <w:rPr>
          <w:rFonts w:ascii="Century Gothic" w:hAnsi="Century Gothic"/>
          <w:lang w:bidi="es-ES"/>
        </w:rPr>
        <w:t>Debe identificarse a todos sus responsables.</w:t>
      </w:r>
    </w:p>
    <w:p w:rsidR="00402A89" w:rsidRDefault="00402A89" w:rsidP="00402A89">
      <w:pPr>
        <w:pStyle w:val="Sinespaciado"/>
        <w:numPr>
          <w:ilvl w:val="0"/>
          <w:numId w:val="11"/>
        </w:numPr>
        <w:spacing w:before="120" w:after="120" w:line="312" w:lineRule="auto"/>
        <w:jc w:val="both"/>
        <w:rPr>
          <w:rFonts w:ascii="Century Gothic" w:hAnsi="Century Gothic"/>
          <w:lang w:bidi="es-ES"/>
        </w:rPr>
      </w:pPr>
      <w:r>
        <w:rPr>
          <w:rFonts w:ascii="Century Gothic" w:hAnsi="Century Gothic"/>
          <w:lang w:bidi="es-ES"/>
        </w:rPr>
        <w:t xml:space="preserve">Debe publicarse información sobre </w:t>
      </w:r>
      <w:r w:rsidRPr="00416B42">
        <w:rPr>
          <w:rFonts w:ascii="Century Gothic" w:hAnsi="Century Gothic"/>
          <w:lang w:bidi="es-ES"/>
        </w:rPr>
        <w:t>los perfiles y trayectorias profesionales de sus responsables.</w:t>
      </w:r>
    </w:p>
    <w:p w:rsidR="00402A89" w:rsidRPr="00402A89" w:rsidRDefault="00402A89" w:rsidP="00402A89">
      <w:pPr>
        <w:pStyle w:val="Sinespaciado"/>
        <w:numPr>
          <w:ilvl w:val="0"/>
          <w:numId w:val="11"/>
        </w:numPr>
        <w:spacing w:before="120" w:after="120" w:line="312" w:lineRule="auto"/>
        <w:jc w:val="both"/>
        <w:rPr>
          <w:rFonts w:ascii="Century Gothic" w:hAnsi="Century Gothic"/>
          <w:lang w:bidi="es-ES"/>
        </w:rPr>
      </w:pPr>
      <w:r>
        <w:rPr>
          <w:rFonts w:ascii="Century Gothic" w:hAnsi="Century Gothic"/>
          <w:lang w:bidi="es-ES"/>
        </w:rPr>
        <w:t xml:space="preserve">Debe publicarse información sobre el </w:t>
      </w:r>
      <w:r w:rsidRPr="00402A89">
        <w:rPr>
          <w:rFonts w:ascii="Century Gothic" w:hAnsi="Century Gothic"/>
          <w:lang w:bidi="es-ES"/>
        </w:rPr>
        <w:t>grado de cumplimiento y resultados de sus planes</w:t>
      </w:r>
      <w:r w:rsidR="007A2438">
        <w:rPr>
          <w:rFonts w:ascii="Century Gothic" w:hAnsi="Century Gothic"/>
          <w:lang w:bidi="es-ES"/>
        </w:rPr>
        <w:t>.</w:t>
      </w:r>
      <w:r w:rsidRPr="00402A89">
        <w:rPr>
          <w:rFonts w:ascii="Century Gothic" w:hAnsi="Century Gothic"/>
          <w:lang w:bidi="es-ES"/>
        </w:rPr>
        <w:t xml:space="preserve"> </w:t>
      </w:r>
    </w:p>
    <w:p w:rsidR="00402A89" w:rsidRDefault="00402A89" w:rsidP="00402A89">
      <w:pPr>
        <w:pStyle w:val="Sinespaciado"/>
        <w:spacing w:before="120" w:after="120" w:line="312" w:lineRule="auto"/>
        <w:ind w:left="360"/>
        <w:jc w:val="both"/>
        <w:rPr>
          <w:rFonts w:ascii="Century Gothic" w:hAnsi="Century Gothic"/>
          <w:lang w:bidi="es-ES"/>
        </w:rPr>
      </w:pPr>
    </w:p>
    <w:p w:rsidR="00402A89" w:rsidRDefault="00402A89" w:rsidP="00402A89">
      <w:pPr>
        <w:pStyle w:val="Sinespaciado"/>
        <w:spacing w:before="120" w:after="120" w:line="312" w:lineRule="auto"/>
        <w:jc w:val="both"/>
        <w:rPr>
          <w:rFonts w:ascii="Century Gothic" w:eastAsiaTheme="minorEastAsia" w:hAnsi="Century Gothic"/>
          <w:b/>
          <w:color w:val="00642D"/>
          <w:lang w:eastAsia="es-ES"/>
        </w:rPr>
      </w:pPr>
      <w:r w:rsidRPr="00A63B60">
        <w:rPr>
          <w:rFonts w:ascii="Century Gothic" w:eastAsiaTheme="minorEastAsia" w:hAnsi="Century Gothic"/>
          <w:b/>
          <w:color w:val="00642D"/>
          <w:lang w:eastAsia="es-ES"/>
        </w:rPr>
        <w:t>Información de Relevancia Jurídica.</w:t>
      </w:r>
    </w:p>
    <w:p w:rsidR="00402A89" w:rsidRPr="00402A89" w:rsidRDefault="00402A89" w:rsidP="00402A89">
      <w:pPr>
        <w:pStyle w:val="Sinespaciado"/>
        <w:numPr>
          <w:ilvl w:val="0"/>
          <w:numId w:val="11"/>
        </w:numPr>
        <w:spacing w:before="120" w:after="120" w:line="312" w:lineRule="auto"/>
        <w:jc w:val="both"/>
        <w:rPr>
          <w:rFonts w:ascii="Century Gothic" w:hAnsi="Century Gothic"/>
          <w:lang w:bidi="es-ES"/>
        </w:rPr>
      </w:pPr>
      <w:r w:rsidRPr="00402A89">
        <w:rPr>
          <w:rFonts w:ascii="Century Gothic" w:hAnsi="Century Gothic"/>
          <w:lang w:bidi="es-ES"/>
        </w:rPr>
        <w:t>Deben publicarse  las instrucciones, circulares, directrices o respuestas a consultas que tengan efectos jurídicos sobre terceros.</w:t>
      </w:r>
    </w:p>
    <w:p w:rsidR="00402A89" w:rsidRPr="00402A89" w:rsidRDefault="00402A89" w:rsidP="00402A89">
      <w:pPr>
        <w:pStyle w:val="Sinespaciado"/>
        <w:numPr>
          <w:ilvl w:val="0"/>
          <w:numId w:val="11"/>
        </w:numPr>
        <w:spacing w:before="120" w:after="120" w:line="312" w:lineRule="auto"/>
        <w:jc w:val="both"/>
        <w:rPr>
          <w:rFonts w:ascii="Century Gothic" w:hAnsi="Century Gothic"/>
          <w:lang w:bidi="es-ES"/>
        </w:rPr>
      </w:pPr>
      <w:r w:rsidRPr="00402A89">
        <w:rPr>
          <w:rFonts w:ascii="Century Gothic" w:hAnsi="Century Gothic"/>
          <w:lang w:bidi="es-ES"/>
        </w:rPr>
        <w:t xml:space="preserve">Debería informarse sobre los documentos sometidos a información pública durante su tramitación </w:t>
      </w:r>
    </w:p>
    <w:p w:rsidR="00402A89" w:rsidRPr="00A63B60" w:rsidRDefault="00402A89" w:rsidP="00402A89">
      <w:pPr>
        <w:ind w:left="360"/>
        <w:jc w:val="both"/>
      </w:pPr>
    </w:p>
    <w:p w:rsidR="00402A89" w:rsidRPr="008C6237" w:rsidRDefault="00402A89" w:rsidP="00402A89">
      <w:pPr>
        <w:spacing w:before="120" w:after="120" w:line="312" w:lineRule="auto"/>
        <w:jc w:val="both"/>
        <w:outlineLvl w:val="1"/>
        <w:rPr>
          <w:b/>
          <w:color w:val="00642D"/>
        </w:rPr>
      </w:pPr>
      <w:r w:rsidRPr="008C6237">
        <w:rPr>
          <w:b/>
          <w:color w:val="00642D"/>
        </w:rPr>
        <w:t>Información Económica, Presupuestaria y Estadística.</w:t>
      </w:r>
    </w:p>
    <w:p w:rsidR="00402A89" w:rsidRDefault="00402A89" w:rsidP="00402A89">
      <w:pPr>
        <w:pStyle w:val="Prrafodelista"/>
        <w:numPr>
          <w:ilvl w:val="0"/>
          <w:numId w:val="12"/>
        </w:numPr>
        <w:spacing w:before="120" w:after="120" w:line="312" w:lineRule="auto"/>
        <w:jc w:val="both"/>
      </w:pPr>
      <w:r>
        <w:t>Debe publicarse en el Portal de Transparencia de</w:t>
      </w:r>
      <w:r w:rsidR="00A72C1D">
        <w:t>l CUD</w:t>
      </w:r>
      <w:r>
        <w:t xml:space="preserve"> información sobre los convenios suscritos por la organización.</w:t>
      </w:r>
    </w:p>
    <w:p w:rsidR="00E86CD6" w:rsidRPr="00D33CDB" w:rsidRDefault="00E86CD6" w:rsidP="00E86CD6">
      <w:pPr>
        <w:pStyle w:val="Prrafodelista"/>
        <w:numPr>
          <w:ilvl w:val="0"/>
          <w:numId w:val="12"/>
        </w:numPr>
        <w:spacing w:before="120" w:after="120" w:line="312" w:lineRule="auto"/>
        <w:jc w:val="both"/>
      </w:pPr>
      <w:r w:rsidRPr="00D33CDB">
        <w:t xml:space="preserve">Debe publicarse información sobre las encomiendas </w:t>
      </w:r>
      <w:r>
        <w:t xml:space="preserve">de gestión </w:t>
      </w:r>
      <w:r w:rsidRPr="00D33CDB">
        <w:t>incluyendo</w:t>
      </w:r>
      <w:r>
        <w:t>,</w:t>
      </w:r>
      <w:r w:rsidRPr="00D33CDB">
        <w:t xml:space="preserve"> en su caso, las subcontrataciones derivadas. Todo ello en los términos establecidos en la LTAIBG.</w:t>
      </w:r>
    </w:p>
    <w:p w:rsidR="00A72C1D" w:rsidRDefault="00402A89" w:rsidP="00402A89">
      <w:pPr>
        <w:pStyle w:val="Prrafodelista"/>
        <w:numPr>
          <w:ilvl w:val="0"/>
          <w:numId w:val="12"/>
        </w:numPr>
        <w:spacing w:before="120" w:after="120" w:line="312" w:lineRule="auto"/>
        <w:jc w:val="both"/>
      </w:pPr>
      <w:r>
        <w:t>Debe publicarse información sobre las sub</w:t>
      </w:r>
      <w:r w:rsidR="00A72C1D">
        <w:t xml:space="preserve">venciones y ayudas públicas concedidas </w:t>
      </w:r>
    </w:p>
    <w:p w:rsidR="00402A89" w:rsidRDefault="00402A89" w:rsidP="00402A89">
      <w:pPr>
        <w:pStyle w:val="Prrafodelista"/>
        <w:numPr>
          <w:ilvl w:val="0"/>
          <w:numId w:val="12"/>
        </w:numPr>
        <w:spacing w:before="120" w:after="120" w:line="312" w:lineRule="auto"/>
        <w:jc w:val="both"/>
      </w:pPr>
      <w:r>
        <w:t xml:space="preserve">Debe publicarse </w:t>
      </w:r>
      <w:r w:rsidR="00A72C1D">
        <w:t xml:space="preserve">en </w:t>
      </w:r>
      <w:r w:rsidR="007A2438">
        <w:t>un</w:t>
      </w:r>
      <w:r w:rsidR="00A72C1D">
        <w:t xml:space="preserve"> apartado </w:t>
      </w:r>
      <w:r w:rsidR="007A2438">
        <w:t xml:space="preserve">diferenciado </w:t>
      </w:r>
      <w:r w:rsidR="00A72C1D">
        <w:t xml:space="preserve">su </w:t>
      </w:r>
      <w:r>
        <w:t>presupuesto</w:t>
      </w:r>
      <w:r w:rsidR="007A2438">
        <w:t>s</w:t>
      </w:r>
      <w:r>
        <w:t xml:space="preserve"> 2021.</w:t>
      </w:r>
    </w:p>
    <w:p w:rsidR="00402A89" w:rsidRDefault="00402A89" w:rsidP="00402A89">
      <w:pPr>
        <w:pStyle w:val="Prrafodelista"/>
        <w:numPr>
          <w:ilvl w:val="0"/>
          <w:numId w:val="12"/>
        </w:numPr>
        <w:spacing w:before="120" w:after="120" w:line="312" w:lineRule="auto"/>
        <w:jc w:val="both"/>
      </w:pPr>
      <w:r>
        <w:t>Debe publicarse información sobre las retribuciones percibidas por los altos cargos</w:t>
      </w:r>
      <w:r w:rsidR="00A72C1D">
        <w:t xml:space="preserve"> y máximos responsables </w:t>
      </w:r>
    </w:p>
    <w:p w:rsidR="00402A89" w:rsidRDefault="00402A89" w:rsidP="00402A89">
      <w:pPr>
        <w:pStyle w:val="Prrafodelista"/>
        <w:numPr>
          <w:ilvl w:val="0"/>
          <w:numId w:val="12"/>
        </w:numPr>
        <w:spacing w:before="120" w:after="120" w:line="312" w:lineRule="auto"/>
        <w:jc w:val="both"/>
      </w:pPr>
      <w:r>
        <w:t xml:space="preserve">Deben publicarse las indemnizaciones percibidas por los altos cargos </w:t>
      </w:r>
      <w:r w:rsidR="00A72C1D">
        <w:t xml:space="preserve">y máximos responsables </w:t>
      </w:r>
      <w:r>
        <w:t>con ocasión del abandono del cargo</w:t>
      </w:r>
    </w:p>
    <w:p w:rsidR="00402A89" w:rsidRDefault="00402A89" w:rsidP="00402A89">
      <w:pPr>
        <w:pStyle w:val="Prrafodelista"/>
        <w:numPr>
          <w:ilvl w:val="0"/>
          <w:numId w:val="12"/>
        </w:numPr>
        <w:spacing w:before="120" w:after="120" w:line="312" w:lineRule="auto"/>
        <w:jc w:val="both"/>
      </w:pPr>
      <w:r>
        <w:t>Deben publicarse</w:t>
      </w:r>
      <w:r w:rsidRPr="00956B63">
        <w:t xml:space="preserve"> </w:t>
      </w:r>
      <w:r>
        <w:t xml:space="preserve">las autorizaciones  para la compatibilidad con actividades públicas o privadas  concedidas a los empleados públicos del </w:t>
      </w:r>
      <w:r w:rsidR="00A72C1D">
        <w:t>CUD</w:t>
      </w:r>
      <w:r>
        <w:t>.</w:t>
      </w:r>
    </w:p>
    <w:p w:rsidR="00402A89" w:rsidRDefault="00402A89" w:rsidP="00402A89">
      <w:pPr>
        <w:pStyle w:val="Prrafodelista"/>
        <w:numPr>
          <w:ilvl w:val="0"/>
          <w:numId w:val="12"/>
        </w:numPr>
        <w:spacing w:before="120" w:after="120" w:line="312" w:lineRule="auto"/>
        <w:jc w:val="both"/>
      </w:pPr>
      <w:r>
        <w:t>Deben publicarse las autorizaciones para el ejercicio de actividades privadas al cese de altos cargos.</w:t>
      </w:r>
    </w:p>
    <w:p w:rsidR="00402A89" w:rsidRDefault="00402A89" w:rsidP="00402A89">
      <w:pPr>
        <w:spacing w:before="120" w:after="120" w:line="312" w:lineRule="auto"/>
        <w:jc w:val="both"/>
      </w:pPr>
      <w:r w:rsidRPr="008C6237">
        <w:rPr>
          <w:b/>
          <w:color w:val="00642D"/>
        </w:rPr>
        <w:t xml:space="preserve">Información </w:t>
      </w:r>
      <w:r>
        <w:rPr>
          <w:b/>
          <w:color w:val="00642D"/>
        </w:rPr>
        <w:t>Patrimonial</w:t>
      </w:r>
    </w:p>
    <w:p w:rsidR="00402A89" w:rsidRDefault="00402A89" w:rsidP="00402A89">
      <w:pPr>
        <w:pStyle w:val="Prrafodelista"/>
        <w:numPr>
          <w:ilvl w:val="0"/>
          <w:numId w:val="14"/>
        </w:numPr>
        <w:spacing w:before="120" w:after="120" w:line="312" w:lineRule="auto"/>
        <w:ind w:left="709"/>
        <w:jc w:val="both"/>
        <w:rPr>
          <w:lang w:bidi="es-ES"/>
        </w:rPr>
      </w:pPr>
      <w:r>
        <w:rPr>
          <w:lang w:bidi="es-ES"/>
        </w:rPr>
        <w:lastRenderedPageBreak/>
        <w:t xml:space="preserve">Debe publicarse la relación de los bienes patrimoniales propiedad del </w:t>
      </w:r>
      <w:r w:rsidR="00A72C1D">
        <w:rPr>
          <w:lang w:bidi="es-ES"/>
        </w:rPr>
        <w:t>CUD</w:t>
      </w:r>
      <w:r>
        <w:rPr>
          <w:lang w:bidi="es-ES"/>
        </w:rPr>
        <w:t xml:space="preserve"> o sobre los que ejerza algún derecho real. </w:t>
      </w:r>
    </w:p>
    <w:p w:rsidR="00FA6F7D" w:rsidRDefault="00FA6F7D" w:rsidP="00DA7F51">
      <w:pPr>
        <w:spacing w:before="120" w:after="120" w:line="312" w:lineRule="auto"/>
        <w:jc w:val="both"/>
        <w:outlineLvl w:val="1"/>
        <w:rPr>
          <w:b/>
          <w:color w:val="00642D"/>
        </w:rPr>
      </w:pPr>
    </w:p>
    <w:p w:rsidR="00DA7F51" w:rsidRDefault="00DA7F51" w:rsidP="00DA7F51">
      <w:pPr>
        <w:spacing w:before="120" w:after="120" w:line="312" w:lineRule="auto"/>
        <w:jc w:val="both"/>
        <w:outlineLvl w:val="1"/>
        <w:rPr>
          <w:b/>
          <w:color w:val="00642D"/>
        </w:rPr>
      </w:pPr>
      <w:r w:rsidRPr="008C6237">
        <w:rPr>
          <w:b/>
          <w:color w:val="00642D"/>
        </w:rPr>
        <w:t>Calidad de la Información.</w:t>
      </w:r>
    </w:p>
    <w:p w:rsidR="00FA6F7D" w:rsidRPr="008C6237" w:rsidRDefault="00FA6F7D" w:rsidP="00DA7F51">
      <w:pPr>
        <w:spacing w:before="120" w:after="120" w:line="312" w:lineRule="auto"/>
        <w:jc w:val="both"/>
        <w:outlineLvl w:val="1"/>
        <w:rPr>
          <w:b/>
          <w:color w:val="00642D"/>
        </w:rPr>
      </w:pPr>
    </w:p>
    <w:p w:rsidR="00DA7F51" w:rsidRPr="00BF43F4" w:rsidRDefault="00DA7F51" w:rsidP="00DA7F51">
      <w:pPr>
        <w:pStyle w:val="Prrafodelista"/>
        <w:numPr>
          <w:ilvl w:val="0"/>
          <w:numId w:val="13"/>
        </w:numPr>
        <w:spacing w:before="120" w:after="120" w:line="312" w:lineRule="auto"/>
        <w:ind w:left="714" w:hanging="357"/>
        <w:contextualSpacing w:val="0"/>
        <w:jc w:val="both"/>
        <w:rPr>
          <w:color w:val="FF0000"/>
        </w:rPr>
      </w:pPr>
      <w:r w:rsidRPr="00BF43F4">
        <w:t xml:space="preserve">Toda la información debe publicarse en formatos reutilizables según lo dispuesto por la Ley 17/2007, de reutilización de la información del sector público, </w:t>
      </w:r>
    </w:p>
    <w:p w:rsidR="00DA7F51" w:rsidRDefault="00DA7F51" w:rsidP="00DA7F51">
      <w:pPr>
        <w:numPr>
          <w:ilvl w:val="0"/>
          <w:numId w:val="13"/>
        </w:numPr>
        <w:spacing w:before="120" w:after="120" w:line="312" w:lineRule="auto"/>
        <w:ind w:left="714" w:right="-24" w:hanging="357"/>
        <w:contextualSpacing/>
        <w:jc w:val="both"/>
      </w:pPr>
      <w:r>
        <w:t>Deben incluirse referencias a la fecha en que se revisó o actualizó por última vez la información</w:t>
      </w:r>
      <w:r w:rsidRPr="002C76A3">
        <w:t>.</w:t>
      </w:r>
      <w:r>
        <w:t xml:space="preserve"> </w:t>
      </w:r>
      <w:r w:rsidRPr="00067B7A">
        <w:t xml:space="preserve">Solo de esta manera sería posible para la ciudadanía saber si la información que está consultando está vigente. </w:t>
      </w:r>
    </w:p>
    <w:p w:rsidR="00DA7F51" w:rsidRDefault="00DA7F51" w:rsidP="00DA7F51">
      <w:pPr>
        <w:numPr>
          <w:ilvl w:val="0"/>
          <w:numId w:val="13"/>
        </w:numPr>
        <w:spacing w:before="120" w:after="120" w:line="312" w:lineRule="auto"/>
        <w:ind w:left="714" w:right="-24" w:hanging="357"/>
        <w:jc w:val="both"/>
      </w:pPr>
      <w:r w:rsidRPr="00067B7A">
        <w:t>En cuanto a la información a la que se accede mediante fuentes centralizadas – Plataforma de Contratación del Sector Público -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 mediante cuadros-resumen con los contenidos de información que establece la LTAIBG.</w:t>
      </w:r>
    </w:p>
    <w:p w:rsidR="00DA7F51" w:rsidRPr="00911AA5" w:rsidRDefault="00DA7F51" w:rsidP="00DA7F51">
      <w:pPr>
        <w:pStyle w:val="Prrafodelista"/>
        <w:numPr>
          <w:ilvl w:val="0"/>
          <w:numId w:val="13"/>
        </w:numPr>
        <w:spacing w:before="120" w:after="120" w:line="312" w:lineRule="auto"/>
        <w:ind w:left="714" w:right="-24" w:hanging="357"/>
        <w:jc w:val="both"/>
      </w:pPr>
      <w:r w:rsidRPr="00911AA5">
        <w:t>Sería deseable que toda la información sujeta a obligaciones de publicidad activa se localizase dentro del Portal de Transparencia</w:t>
      </w:r>
      <w:r>
        <w:t xml:space="preserve"> de la entidad,</w:t>
      </w:r>
      <w:r w:rsidRPr="00911AA5">
        <w:t xml:space="preserve"> bien directamente, bien a través de un enlace.</w:t>
      </w:r>
    </w:p>
    <w:p w:rsidR="00DA7F51" w:rsidRPr="00E51056" w:rsidRDefault="00DA7F51" w:rsidP="00DA7F51">
      <w:pPr>
        <w:pStyle w:val="Prrafodelista"/>
        <w:numPr>
          <w:ilvl w:val="0"/>
          <w:numId w:val="13"/>
        </w:numPr>
        <w:spacing w:before="120" w:after="120" w:line="312" w:lineRule="auto"/>
        <w:jc w:val="both"/>
      </w:pPr>
      <w:r w:rsidRPr="00E51056">
        <w:t>Se recomienda que en el caso de que no hubiera información que publicar, se señale expresamente esta circunstancia</w:t>
      </w:r>
      <w:r>
        <w:t>.</w:t>
      </w:r>
    </w:p>
    <w:p w:rsidR="00402A89" w:rsidRDefault="00402A89" w:rsidP="00FA6F7D">
      <w:pPr>
        <w:jc w:val="right"/>
      </w:pPr>
      <w:r>
        <w:t>Madrid, abril de 2021</w:t>
      </w:r>
      <w:r>
        <w:br w:type="page"/>
      </w:r>
    </w:p>
    <w:p w:rsidR="00B40246" w:rsidRDefault="00B40246"/>
    <w:p w:rsidR="00CA4FB1" w:rsidRDefault="00CA4FB1">
      <w:r>
        <w:br w:type="page"/>
      </w:r>
    </w:p>
    <w:p w:rsidR="00CA4FB1" w:rsidRPr="00CA4FB1" w:rsidRDefault="00E47E29"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8E18D5">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8E18D5">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8E18D5">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8E18D5">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8E18D5">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8E18D5">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8E18D5">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8E18D5">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8E18D5">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8E18D5">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8E18D5">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8E18D5">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8E18D5">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8E18D5">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8E18D5">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8E18D5">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8E18D5">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8E18D5">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8E18D5">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8E18D5">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8E18D5">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8E18D5">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8E18D5">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8E18D5">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8E18D5">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8E18D5">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8E18D5">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8E18D5">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8E18D5">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8E18D5">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8E18D5">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8E18D5">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8E18D5">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8E18D5">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8E18D5">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8E18D5">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8E18D5">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FA6F7D">
      <w:headerReference w:type="even" r:id="rId12"/>
      <w:headerReference w:type="default" r:id="rId13"/>
      <w:footerReference w:type="even" r:id="rId14"/>
      <w:footerReference w:type="default" r:id="rId15"/>
      <w:headerReference w:type="first" r:id="rId16"/>
      <w:footerReference w:type="first" r:id="rId17"/>
      <w:pgSz w:w="11906" w:h="16838"/>
      <w:pgMar w:top="1276" w:right="720" w:bottom="156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8EB" w:rsidRDefault="00C448EB" w:rsidP="00932008">
      <w:pPr>
        <w:spacing w:after="0" w:line="240" w:lineRule="auto"/>
      </w:pPr>
      <w:r>
        <w:separator/>
      </w:r>
    </w:p>
  </w:endnote>
  <w:endnote w:type="continuationSeparator" w:id="0">
    <w:p w:rsidR="00C448EB" w:rsidRDefault="00C448EB"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29" w:rsidRDefault="00E47E2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29" w:rsidRDefault="00E47E2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29" w:rsidRDefault="00E47E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8EB" w:rsidRDefault="00C448EB" w:rsidP="00932008">
      <w:pPr>
        <w:spacing w:after="0" w:line="240" w:lineRule="auto"/>
      </w:pPr>
      <w:r>
        <w:separator/>
      </w:r>
    </w:p>
  </w:footnote>
  <w:footnote w:type="continuationSeparator" w:id="0">
    <w:p w:rsidR="00C448EB" w:rsidRDefault="00C448EB"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29" w:rsidRDefault="00E47E2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783079"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29" w:rsidRDefault="00E47E2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783080"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29" w:rsidRDefault="00E47E2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783078"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675381A"/>
    <w:multiLevelType w:val="hybridMultilevel"/>
    <w:tmpl w:val="15A0129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C93614B"/>
    <w:multiLevelType w:val="hybridMultilevel"/>
    <w:tmpl w:val="AF26F1F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7"/>
  </w:num>
  <w:num w:numId="5">
    <w:abstractNumId w:val="8"/>
  </w:num>
  <w:num w:numId="6">
    <w:abstractNumId w:val="3"/>
  </w:num>
  <w:num w:numId="7">
    <w:abstractNumId w:val="4"/>
  </w:num>
  <w:num w:numId="8">
    <w:abstractNumId w:val="0"/>
  </w:num>
  <w:num w:numId="9">
    <w:abstractNumId w:val="13"/>
  </w:num>
  <w:num w:numId="10">
    <w:abstractNumId w:val="9"/>
  </w:num>
  <w:num w:numId="11">
    <w:abstractNumId w:val="5"/>
  </w:num>
  <w:num w:numId="12">
    <w:abstractNumId w:val="2"/>
  </w:num>
  <w:num w:numId="13">
    <w:abstractNumId w:val="12"/>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965B3"/>
    <w:rsid w:val="000C6CFF"/>
    <w:rsid w:val="000D37BA"/>
    <w:rsid w:val="000D6AD9"/>
    <w:rsid w:val="00102733"/>
    <w:rsid w:val="00133980"/>
    <w:rsid w:val="001561A4"/>
    <w:rsid w:val="00245A7C"/>
    <w:rsid w:val="002A154B"/>
    <w:rsid w:val="003E0716"/>
    <w:rsid w:val="003F271E"/>
    <w:rsid w:val="003F572A"/>
    <w:rsid w:val="00402A89"/>
    <w:rsid w:val="00406B60"/>
    <w:rsid w:val="004229BA"/>
    <w:rsid w:val="004A2751"/>
    <w:rsid w:val="004F2655"/>
    <w:rsid w:val="00521DA9"/>
    <w:rsid w:val="00544E0C"/>
    <w:rsid w:val="0055014B"/>
    <w:rsid w:val="00561402"/>
    <w:rsid w:val="0057532F"/>
    <w:rsid w:val="005B19E4"/>
    <w:rsid w:val="005F29B8"/>
    <w:rsid w:val="00671D67"/>
    <w:rsid w:val="006A2766"/>
    <w:rsid w:val="006E5667"/>
    <w:rsid w:val="00710031"/>
    <w:rsid w:val="007221F5"/>
    <w:rsid w:val="00743756"/>
    <w:rsid w:val="007A2438"/>
    <w:rsid w:val="007B0F99"/>
    <w:rsid w:val="00844FA9"/>
    <w:rsid w:val="008C1E1E"/>
    <w:rsid w:val="008E18D5"/>
    <w:rsid w:val="0092723A"/>
    <w:rsid w:val="00932008"/>
    <w:rsid w:val="009609E9"/>
    <w:rsid w:val="009A7DC5"/>
    <w:rsid w:val="009C54BE"/>
    <w:rsid w:val="009D7A8C"/>
    <w:rsid w:val="00A63EFF"/>
    <w:rsid w:val="00A72C1D"/>
    <w:rsid w:val="00AC57CC"/>
    <w:rsid w:val="00AD2022"/>
    <w:rsid w:val="00B15584"/>
    <w:rsid w:val="00B40246"/>
    <w:rsid w:val="00B841AE"/>
    <w:rsid w:val="00BB6799"/>
    <w:rsid w:val="00BB7F97"/>
    <w:rsid w:val="00BD4582"/>
    <w:rsid w:val="00BE6A46"/>
    <w:rsid w:val="00BF18BA"/>
    <w:rsid w:val="00C33A23"/>
    <w:rsid w:val="00C448EB"/>
    <w:rsid w:val="00C5744D"/>
    <w:rsid w:val="00C65B5B"/>
    <w:rsid w:val="00CA4FB1"/>
    <w:rsid w:val="00CB30FB"/>
    <w:rsid w:val="00CB5511"/>
    <w:rsid w:val="00CC2049"/>
    <w:rsid w:val="00D33B62"/>
    <w:rsid w:val="00D96F84"/>
    <w:rsid w:val="00DA7F51"/>
    <w:rsid w:val="00DF5F2A"/>
    <w:rsid w:val="00DF63E7"/>
    <w:rsid w:val="00E3088D"/>
    <w:rsid w:val="00E34195"/>
    <w:rsid w:val="00E47613"/>
    <w:rsid w:val="00E47E29"/>
    <w:rsid w:val="00E77E00"/>
    <w:rsid w:val="00E86CD6"/>
    <w:rsid w:val="00E9041D"/>
    <w:rsid w:val="00EC79F7"/>
    <w:rsid w:val="00F14DA4"/>
    <w:rsid w:val="00F47751"/>
    <w:rsid w:val="00F47C3B"/>
    <w:rsid w:val="00F71D7D"/>
    <w:rsid w:val="00FA6F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D0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7221F5"/>
    <w:pPr>
      <w:ind w:left="720"/>
      <w:contextualSpacing/>
    </w:pPr>
  </w:style>
  <w:style w:type="paragraph" w:styleId="Sinespaciado">
    <w:name w:val="No Spacing"/>
    <w:link w:val="SinespaciadoCar"/>
    <w:uiPriority w:val="1"/>
    <w:qFormat/>
    <w:rsid w:val="00402A8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402A89"/>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7221F5"/>
    <w:pPr>
      <w:ind w:left="720"/>
      <w:contextualSpacing/>
    </w:pPr>
  </w:style>
  <w:style w:type="paragraph" w:styleId="Sinespaciado">
    <w:name w:val="No Spacing"/>
    <w:link w:val="SinespaciadoCar"/>
    <w:uiPriority w:val="1"/>
    <w:qFormat/>
    <w:rsid w:val="00402A8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402A89"/>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D088C"/>
    <w:rsid w:val="004F291A"/>
    <w:rsid w:val="0055567C"/>
    <w:rsid w:val="0061608C"/>
    <w:rsid w:val="00D35513"/>
    <w:rsid w:val="00DA7A5D"/>
    <w:rsid w:val="00DE4B57"/>
    <w:rsid w:val="00EC061C"/>
    <w:rsid w:val="00ED68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443DD59-16B1-402A-BB21-31E8940A6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128</TotalTime>
  <Pages>16</Pages>
  <Words>2669</Words>
  <Characters>14684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24</cp:revision>
  <cp:lastPrinted>2007-10-26T10:03:00Z</cp:lastPrinted>
  <dcterms:created xsi:type="dcterms:W3CDTF">2021-04-03T16:10:00Z</dcterms:created>
  <dcterms:modified xsi:type="dcterms:W3CDTF">2021-05-06T12:52:00Z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