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B4441" w:rsidRPr="00006957" w:rsidRDefault="00EB444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B4441" w:rsidRPr="00006957" w:rsidRDefault="00EB444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B4441" w:rsidRDefault="00EB444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B4441" w:rsidRDefault="00EB444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651F8">
            <w:pPr>
              <w:rPr>
                <w:sz w:val="24"/>
                <w:szCs w:val="24"/>
              </w:rPr>
            </w:pPr>
            <w:r>
              <w:rPr>
                <w:sz w:val="24"/>
                <w:szCs w:val="24"/>
              </w:rPr>
              <w:t>Fraternidad-MUPRESPA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651F8">
            <w:pPr>
              <w:rPr>
                <w:sz w:val="24"/>
                <w:szCs w:val="24"/>
              </w:rPr>
            </w:pPr>
            <w:r>
              <w:rPr>
                <w:sz w:val="24"/>
                <w:szCs w:val="24"/>
              </w:rPr>
              <w:t>20/04/2021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651F8">
            <w:pPr>
              <w:rPr>
                <w:sz w:val="24"/>
                <w:szCs w:val="24"/>
              </w:rPr>
            </w:pPr>
            <w:r w:rsidRPr="004651F8">
              <w:rPr>
                <w:sz w:val="24"/>
                <w:szCs w:val="24"/>
              </w:rPr>
              <w:t>https://www.fraternidad.com/es-ES/portal-corporativo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2.1.a</w:t>
            </w:r>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2.1.a.1</w:t>
            </w:r>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2.1.b</w:t>
            </w:r>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r>
              <w:rPr>
                <w:sz w:val="20"/>
                <w:szCs w:val="20"/>
              </w:rPr>
              <w:t>2.1.c</w:t>
            </w:r>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2.1.d</w:t>
            </w:r>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2.1.e</w:t>
            </w:r>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2.1.f</w:t>
            </w:r>
          </w:p>
        </w:tc>
        <w:tc>
          <w:tcPr>
            <w:tcW w:w="8129" w:type="dxa"/>
          </w:tcPr>
          <w:p w:rsidR="00080C93" w:rsidRDefault="00080C93" w:rsidP="007F04D6">
            <w:pPr>
              <w:rPr>
                <w:sz w:val="20"/>
                <w:szCs w:val="20"/>
              </w:rPr>
            </w:pPr>
            <w:r>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2.1.g</w:t>
            </w:r>
          </w:p>
        </w:tc>
        <w:tc>
          <w:tcPr>
            <w:tcW w:w="8129" w:type="dxa"/>
          </w:tcPr>
          <w:p w:rsidR="00080C93" w:rsidRPr="00F14DA4" w:rsidRDefault="00080C93" w:rsidP="00DA42D1">
            <w:pPr>
              <w:rPr>
                <w:sz w:val="20"/>
                <w:szCs w:val="20"/>
              </w:rPr>
            </w:pPr>
            <w:r>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DA42D1" w:rsidRPr="00F14DA4" w:rsidTr="007F04D6">
        <w:tc>
          <w:tcPr>
            <w:tcW w:w="1760" w:type="dxa"/>
          </w:tcPr>
          <w:p w:rsidR="00DA42D1" w:rsidRDefault="00DA42D1" w:rsidP="007F04D6">
            <w:pPr>
              <w:rPr>
                <w:sz w:val="20"/>
                <w:szCs w:val="20"/>
              </w:rPr>
            </w:pPr>
            <w:r>
              <w:rPr>
                <w:sz w:val="20"/>
                <w:szCs w:val="20"/>
              </w:rPr>
              <w:t>2.1.h</w:t>
            </w:r>
          </w:p>
        </w:tc>
        <w:tc>
          <w:tcPr>
            <w:tcW w:w="8129" w:type="dxa"/>
          </w:tcPr>
          <w:p w:rsidR="00DA42D1" w:rsidRDefault="00DA42D1" w:rsidP="007F04D6">
            <w:pPr>
              <w:rPr>
                <w:sz w:val="20"/>
                <w:szCs w:val="20"/>
              </w:rPr>
            </w:pPr>
            <w:r>
              <w:rPr>
                <w:sz w:val="20"/>
                <w:szCs w:val="20"/>
              </w:rPr>
              <w:t>Fundaciones del Sector Público</w:t>
            </w:r>
          </w:p>
        </w:tc>
        <w:tc>
          <w:tcPr>
            <w:tcW w:w="709" w:type="dxa"/>
            <w:vAlign w:val="center"/>
          </w:tcPr>
          <w:p w:rsidR="00DA42D1" w:rsidRPr="00080C93" w:rsidRDefault="00DA42D1" w:rsidP="007F04D6">
            <w:pPr>
              <w:jc w:val="center"/>
              <w:rPr>
                <w:b/>
                <w:sz w:val="20"/>
                <w:szCs w:val="20"/>
              </w:rPr>
            </w:pPr>
          </w:p>
        </w:tc>
      </w:tr>
      <w:tr w:rsidR="00080C93" w:rsidRPr="00F14DA4" w:rsidTr="007F04D6">
        <w:tc>
          <w:tcPr>
            <w:tcW w:w="1760" w:type="dxa"/>
          </w:tcPr>
          <w:p w:rsidR="00080C93" w:rsidRPr="00F14DA4" w:rsidRDefault="00080C93" w:rsidP="00DA42D1">
            <w:pPr>
              <w:rPr>
                <w:sz w:val="20"/>
                <w:szCs w:val="20"/>
              </w:rPr>
            </w:pPr>
            <w:r>
              <w:rPr>
                <w:sz w:val="20"/>
                <w:szCs w:val="20"/>
              </w:rPr>
              <w:t>2.1.</w:t>
            </w:r>
            <w:r w:rsidR="00DA42D1">
              <w:rPr>
                <w:sz w:val="20"/>
                <w:szCs w:val="20"/>
              </w:rPr>
              <w:t>I</w:t>
            </w:r>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3.a</w:t>
            </w:r>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3.b</w:t>
            </w:r>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026C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439F7" w:rsidP="00F439F7">
            <w:pPr>
              <w:rPr>
                <w:sz w:val="20"/>
                <w:szCs w:val="20"/>
              </w:rPr>
            </w:pPr>
            <w:r>
              <w:rPr>
                <w:sz w:val="20"/>
                <w:szCs w:val="20"/>
              </w:rPr>
              <w:t xml:space="preserve">Se accede a través del apartado “Conócenos”- Quiénes somos” que se localiza a pie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A42D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7F04D6" w:rsidP="00DA42D1">
            <w:pPr>
              <w:jc w:val="both"/>
              <w:rPr>
                <w:sz w:val="20"/>
                <w:szCs w:val="20"/>
              </w:rPr>
            </w:pPr>
            <w:r>
              <w:rPr>
                <w:sz w:val="20"/>
                <w:szCs w:val="20"/>
              </w:rPr>
              <w:t xml:space="preserve">La información se organiza en múltiples apartados lo que puede dificultar </w:t>
            </w:r>
            <w:r w:rsidR="00DA42D1">
              <w:rPr>
                <w:sz w:val="20"/>
                <w:szCs w:val="20"/>
              </w:rPr>
              <w:t>su</w:t>
            </w:r>
            <w:r>
              <w:rPr>
                <w:sz w:val="20"/>
                <w:szCs w:val="20"/>
              </w:rPr>
              <w:t xml:space="preserve"> localización</w:t>
            </w:r>
            <w:r w:rsidR="00DA42D1">
              <w:rPr>
                <w:sz w:val="20"/>
                <w:szCs w:val="20"/>
              </w:rPr>
              <w:t>. Además, el acceso se denomina “política de transparencia”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F04D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DA42D1" w:rsidP="00DA42D1">
      <w:pPr>
        <w:jc w:val="center"/>
      </w:pPr>
      <w:r>
        <w:rPr>
          <w:noProof/>
        </w:rPr>
        <w:drawing>
          <wp:inline distT="0" distB="0" distL="0" distR="0" wp14:anchorId="74D9818D" wp14:editId="79E8CC49">
            <wp:extent cx="5114925" cy="29241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27" t="2719" r="5559" b="4532"/>
                    <a:stretch/>
                  </pic:blipFill>
                  <pic:spPr bwMode="auto">
                    <a:xfrm>
                      <a:off x="0" y="0"/>
                      <a:ext cx="5119046" cy="2926531"/>
                    </a:xfrm>
                    <a:prstGeom prst="rect">
                      <a:avLst/>
                    </a:prstGeom>
                    <a:ln>
                      <a:noFill/>
                    </a:ln>
                    <a:extLst>
                      <a:ext uri="{53640926-AAD7-44D8-BBD7-CCE9431645EC}">
                        <a14:shadowObscured xmlns:a14="http://schemas.microsoft.com/office/drawing/2010/main"/>
                      </a:ext>
                    </a:extLst>
                  </pic:spPr>
                </pic:pic>
              </a:graphicData>
            </a:graphic>
          </wp:inline>
        </w:drawing>
      </w:r>
    </w:p>
    <w:p w:rsidR="00DA42D1" w:rsidRDefault="00DA42D1">
      <w:r>
        <w:br w:type="page"/>
      </w:r>
    </w:p>
    <w:p w:rsidR="00DA42D1" w:rsidRDefault="00DA42D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7F04D6" w:rsidP="005F46BD">
            <w:pPr>
              <w:pStyle w:val="Cuerpodelboletn"/>
              <w:spacing w:before="120" w:after="120" w:line="312" w:lineRule="auto"/>
              <w:rPr>
                <w:rStyle w:val="Ttulo2Car"/>
                <w:b w:val="0"/>
                <w:color w:val="auto"/>
                <w:sz w:val="20"/>
                <w:szCs w:val="20"/>
                <w:lang w:bidi="es-ES"/>
              </w:rPr>
            </w:pPr>
            <w:r w:rsidRPr="007F04D6">
              <w:rPr>
                <w:rStyle w:val="Ttulo2Car"/>
                <w:b w:val="0"/>
                <w:color w:val="auto"/>
                <w:sz w:val="20"/>
                <w:szCs w:val="20"/>
                <w:lang w:bidi="es-ES"/>
              </w:rPr>
              <w:t>Se localiza</w:t>
            </w:r>
            <w:r>
              <w:rPr>
                <w:rStyle w:val="Ttulo2Car"/>
                <w:b w:val="0"/>
                <w:color w:val="auto"/>
                <w:sz w:val="20"/>
                <w:szCs w:val="20"/>
                <w:lang w:bidi="es-ES"/>
              </w:rPr>
              <w:t xml:space="preserve"> en el a</w:t>
            </w:r>
            <w:r w:rsidRPr="007F04D6">
              <w:rPr>
                <w:rStyle w:val="Ttulo2Car"/>
                <w:b w:val="0"/>
                <w:color w:val="auto"/>
                <w:sz w:val="20"/>
                <w:szCs w:val="20"/>
                <w:lang w:bidi="es-ES"/>
              </w:rPr>
              <w:t>partado información</w:t>
            </w:r>
            <w:r>
              <w:rPr>
                <w:rStyle w:val="Ttulo2Car"/>
                <w:b w:val="0"/>
                <w:color w:val="auto"/>
                <w:sz w:val="20"/>
                <w:szCs w:val="20"/>
                <w:lang w:bidi="es-ES"/>
              </w:rPr>
              <w:t xml:space="preserve"> </w:t>
            </w:r>
            <w:r w:rsidRPr="007F04D6">
              <w:rPr>
                <w:rStyle w:val="Ttulo2Car"/>
                <w:b w:val="0"/>
                <w:color w:val="auto"/>
                <w:sz w:val="20"/>
                <w:szCs w:val="20"/>
                <w:lang w:bidi="es-ES"/>
              </w:rPr>
              <w:t>jurídica</w:t>
            </w:r>
            <w:r>
              <w:rPr>
                <w:rStyle w:val="Ttulo2Car"/>
                <w:b w:val="0"/>
                <w:color w:val="auto"/>
                <w:sz w:val="20"/>
                <w:szCs w:val="20"/>
                <w:lang w:bidi="es-ES"/>
              </w:rPr>
              <w:t xml:space="preserve">. Los enlaces dan paso a una ficha con una breve descripción de los contenidos y un enlace para </w:t>
            </w:r>
            <w:r w:rsidR="005F46BD">
              <w:rPr>
                <w:rStyle w:val="Ttulo2Car"/>
                <w:b w:val="0"/>
                <w:color w:val="auto"/>
                <w:sz w:val="20"/>
                <w:szCs w:val="20"/>
                <w:lang w:bidi="es-ES"/>
              </w:rPr>
              <w:t xml:space="preserve">la </w:t>
            </w:r>
            <w:r>
              <w:rPr>
                <w:rStyle w:val="Ttulo2Car"/>
                <w:b w:val="0"/>
                <w:color w:val="auto"/>
                <w:sz w:val="20"/>
                <w:szCs w:val="20"/>
                <w:lang w:bidi="es-ES"/>
              </w:rPr>
              <w:t>descarga</w:t>
            </w:r>
            <w:r w:rsidR="005F46BD">
              <w:rPr>
                <w:rStyle w:val="Ttulo2Car"/>
                <w:b w:val="0"/>
                <w:color w:val="auto"/>
                <w:sz w:val="20"/>
                <w:szCs w:val="20"/>
                <w:lang w:bidi="es-ES"/>
              </w:rPr>
              <w:t xml:space="preserve"> de la información</w:t>
            </w:r>
            <w:r>
              <w:rPr>
                <w:rStyle w:val="Ttulo2Car"/>
                <w:b w:val="0"/>
                <w:color w:val="auto"/>
                <w:sz w:val="20"/>
                <w:szCs w:val="20"/>
                <w:lang w:bidi="es-ES"/>
              </w:rPr>
              <w:t>.</w:t>
            </w:r>
            <w:r w:rsidR="005F46BD">
              <w:rPr>
                <w:rStyle w:val="Ttulo2Car"/>
                <w:b w:val="0"/>
                <w:color w:val="auto"/>
                <w:sz w:val="20"/>
                <w:szCs w:val="20"/>
                <w:lang w:bidi="es-ES"/>
              </w:rPr>
              <w:t xml:space="preserve"> Se incluye una referencia a la vigencia de la información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E34195" w:rsidP="00E3088D">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C60B6C"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60B6C"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localiza en el enlace Junta Directiva. Incluye una descripción de las funciones de los órganos de gobierno. b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A42D1"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DA42D1"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Del año 2019 y en pdf de imagen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A42D1"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5F46BD"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 página que abre el enlace organigrama</w:t>
            </w:r>
            <w:r w:rsidR="00C60B6C">
              <w:rPr>
                <w:rStyle w:val="Ttulo2Car"/>
                <w:b w:val="0"/>
                <w:color w:val="auto"/>
                <w:sz w:val="20"/>
                <w:szCs w:val="20"/>
                <w:lang w:bidi="es-ES"/>
              </w:rPr>
              <w:t xml:space="preserve">. </w:t>
            </w:r>
            <w:r w:rsidR="00DA42D1">
              <w:rPr>
                <w:rStyle w:val="Ttulo2Car"/>
                <w:b w:val="0"/>
                <w:color w:val="auto"/>
                <w:sz w:val="20"/>
                <w:szCs w:val="20"/>
                <w:lang w:bidi="es-ES"/>
              </w:rPr>
              <w:t>Fechado en febrero de 2021</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32284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0210C2" w:rsidP="000210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C60B6C">
              <w:rPr>
                <w:rStyle w:val="Ttulo2Car"/>
                <w:b w:val="0"/>
                <w:color w:val="auto"/>
                <w:sz w:val="20"/>
                <w:szCs w:val="20"/>
                <w:lang w:bidi="es-ES"/>
              </w:rPr>
              <w:t>o existen referencia</w:t>
            </w:r>
            <w:r>
              <w:rPr>
                <w:rStyle w:val="Ttulo2Car"/>
                <w:b w:val="0"/>
                <w:color w:val="auto"/>
                <w:sz w:val="20"/>
                <w:szCs w:val="20"/>
                <w:lang w:bidi="es-ES"/>
              </w:rPr>
              <w:t>s</w:t>
            </w:r>
            <w:r w:rsidR="00C60B6C">
              <w:rPr>
                <w:rStyle w:val="Ttulo2Car"/>
                <w:b w:val="0"/>
                <w:color w:val="auto"/>
                <w:sz w:val="20"/>
                <w:szCs w:val="20"/>
                <w:lang w:bidi="es-ES"/>
              </w:rPr>
              <w:t xml:space="preserve"> a la última fecha en que se revisó o actualizó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Default="00C60B6C"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Plan Estratégico Corporativo 2018-2019. El acceso al documento del Plan se efectúa a través del enlace Plan Estratégico Corporativo 2015-2017.</w:t>
            </w:r>
          </w:p>
          <w:p w:rsidR="00C60B6C" w:rsidRPr="007F04D6" w:rsidRDefault="00C60B6C"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da acceso al documento del Plan por lo que no puede considerarse cumplida esta obligación.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sidRPr="00C60B6C">
              <w:rPr>
                <w:rStyle w:val="Ttulo2Car"/>
                <w:b w:val="0"/>
                <w:color w:val="auto"/>
                <w:sz w:val="20"/>
                <w:szCs w:val="20"/>
                <w:lang w:bidi="es-ES"/>
              </w:rPr>
              <w:t>No se ha localizado información</w:t>
            </w:r>
          </w:p>
        </w:tc>
      </w:tr>
    </w:tbl>
    <w:p w:rsidR="00E3088D" w:rsidRDefault="00E3088D" w:rsidP="00E3088D">
      <w:pPr>
        <w:pStyle w:val="Cuerpodelboletn"/>
        <w:spacing w:before="120" w:after="120" w:line="312" w:lineRule="auto"/>
        <w:ind w:left="360"/>
        <w:rPr>
          <w:rStyle w:val="Ttulo2Car"/>
          <w:b w:val="0"/>
          <w:lang w:bidi="es-ES"/>
        </w:rPr>
      </w:pPr>
    </w:p>
    <w:p w:rsidR="000210C2" w:rsidRPr="00AA5E4B" w:rsidRDefault="000210C2"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36861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86175"/>
                        </a:xfrm>
                        <a:prstGeom prst="rect">
                          <a:avLst/>
                        </a:prstGeom>
                        <a:solidFill>
                          <a:srgbClr val="FFFFFF"/>
                        </a:solidFill>
                        <a:ln w="9525">
                          <a:solidFill>
                            <a:srgbClr val="000000"/>
                          </a:solidFill>
                          <a:miter lim="800000"/>
                          <a:headEnd/>
                          <a:tailEnd/>
                        </a:ln>
                      </wps:spPr>
                      <wps:txbx>
                        <w:txbxContent>
                          <w:p w:rsidR="00EB4441" w:rsidRDefault="00EB4441">
                            <w:pPr>
                              <w:rPr>
                                <w:b/>
                                <w:color w:val="00642D"/>
                              </w:rPr>
                            </w:pPr>
                            <w:r w:rsidRPr="00BD4582">
                              <w:rPr>
                                <w:b/>
                                <w:color w:val="00642D"/>
                              </w:rPr>
                              <w:t>Contenidos</w:t>
                            </w:r>
                          </w:p>
                          <w:p w:rsidR="00EB4441" w:rsidRDefault="00EB4441">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EB4441" w:rsidRPr="0032284D" w:rsidRDefault="00EB4441"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EB4441" w:rsidRPr="0032284D" w:rsidRDefault="00EB4441" w:rsidP="00EA69AB">
                            <w:pPr>
                              <w:pStyle w:val="Prrafodelista"/>
                              <w:numPr>
                                <w:ilvl w:val="0"/>
                                <w:numId w:val="5"/>
                              </w:numPr>
                              <w:rPr>
                                <w:b/>
                                <w:color w:val="00642D"/>
                              </w:rPr>
                            </w:pPr>
                            <w:r w:rsidRPr="0032284D">
                              <w:rPr>
                                <w:sz w:val="20"/>
                                <w:szCs w:val="20"/>
                              </w:rPr>
                              <w:t xml:space="preserve">El Plan Estratégico está muy desactualizado. </w:t>
                            </w:r>
                          </w:p>
                          <w:p w:rsidR="00EB4441" w:rsidRPr="00EA69AB" w:rsidRDefault="00EB4441" w:rsidP="00EA69AB">
                            <w:pPr>
                              <w:pStyle w:val="Prrafodelista"/>
                              <w:numPr>
                                <w:ilvl w:val="0"/>
                                <w:numId w:val="5"/>
                              </w:numPr>
                              <w:rPr>
                                <w:b/>
                                <w:color w:val="00642D"/>
                              </w:rPr>
                            </w:pPr>
                            <w:r>
                              <w:rPr>
                                <w:sz w:val="20"/>
                                <w:szCs w:val="20"/>
                              </w:rPr>
                              <w:t>No se ha localizado información de seguimiento o evaluación de los planes y programas.</w:t>
                            </w:r>
                          </w:p>
                          <w:p w:rsidR="00EB4441" w:rsidRPr="00EA69AB" w:rsidRDefault="00EB4441"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EB4441" w:rsidRDefault="00EB4441">
                            <w:pPr>
                              <w:rPr>
                                <w:b/>
                                <w:color w:val="00642D"/>
                              </w:rPr>
                            </w:pPr>
                            <w:r>
                              <w:rPr>
                                <w:b/>
                                <w:color w:val="00642D"/>
                              </w:rPr>
                              <w:t>Calidad de la Información</w:t>
                            </w:r>
                          </w:p>
                          <w:p w:rsidR="00EB4441" w:rsidRDefault="00EB4441" w:rsidP="00EA69AB">
                            <w:pPr>
                              <w:pStyle w:val="Prrafodelista"/>
                              <w:numPr>
                                <w:ilvl w:val="0"/>
                                <w:numId w:val="6"/>
                              </w:numPr>
                              <w:rPr>
                                <w:sz w:val="20"/>
                                <w:szCs w:val="20"/>
                              </w:rPr>
                            </w:pPr>
                            <w:r>
                              <w:rPr>
                                <w:sz w:val="20"/>
                                <w:szCs w:val="20"/>
                              </w:rPr>
                              <w:t>La información sobre planificación esta desactualizada ya que perdió su vigencia en 2019.</w:t>
                            </w:r>
                          </w:p>
                          <w:p w:rsidR="00EB4441" w:rsidRPr="00EA69AB" w:rsidRDefault="00EB4441" w:rsidP="00EA69AB">
                            <w:pPr>
                              <w:pStyle w:val="Prrafodelista"/>
                              <w:numPr>
                                <w:ilvl w:val="0"/>
                                <w:numId w:val="6"/>
                              </w:numPr>
                              <w:rPr>
                                <w:sz w:val="20"/>
                                <w:szCs w:val="20"/>
                              </w:rPr>
                            </w:pPr>
                            <w:r>
                              <w:rPr>
                                <w:sz w:val="20"/>
                                <w:szCs w:val="20"/>
                              </w:rPr>
                              <w:t>El organigrama se ofrece en pdf de imagen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8pt;height:290.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">
                <v:textbox>
                  <w:txbxContent>
                    <w:p w:rsidR="00EB4441" w:rsidRDefault="00EB4441">
                      <w:pPr>
                        <w:rPr>
                          <w:b/>
                          <w:color w:val="00642D"/>
                        </w:rPr>
                      </w:pPr>
                      <w:r w:rsidRPr="00BD4582">
                        <w:rPr>
                          <w:b/>
                          <w:color w:val="00642D"/>
                        </w:rPr>
                        <w:t>Contenidos</w:t>
                      </w:r>
                    </w:p>
                    <w:p w:rsidR="00EB4441" w:rsidRDefault="00EB4441">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EB4441" w:rsidRPr="0032284D" w:rsidRDefault="00EB4441" w:rsidP="00EA69AB">
                      <w:pPr>
                        <w:pStyle w:val="Prrafodelista"/>
                        <w:numPr>
                          <w:ilvl w:val="0"/>
                          <w:numId w:val="5"/>
                        </w:numPr>
                        <w:rPr>
                          <w:b/>
                          <w:color w:val="00642D"/>
                        </w:rPr>
                      </w:pPr>
                      <w:r w:rsidRPr="0032284D">
                        <w:rPr>
                          <w:sz w:val="20"/>
                          <w:szCs w:val="20"/>
                        </w:rPr>
                        <w:t xml:space="preserve">No se ha localizado información sobre toda la estructura organizativa de la entidad. Solo informa de sus órganos de gobierno </w:t>
                      </w:r>
                    </w:p>
                    <w:p w:rsidR="00EB4441" w:rsidRPr="0032284D" w:rsidRDefault="00EB4441" w:rsidP="00EA69AB">
                      <w:pPr>
                        <w:pStyle w:val="Prrafodelista"/>
                        <w:numPr>
                          <w:ilvl w:val="0"/>
                          <w:numId w:val="5"/>
                        </w:numPr>
                        <w:rPr>
                          <w:b/>
                          <w:color w:val="00642D"/>
                        </w:rPr>
                      </w:pPr>
                      <w:r w:rsidRPr="0032284D">
                        <w:rPr>
                          <w:sz w:val="20"/>
                          <w:szCs w:val="20"/>
                        </w:rPr>
                        <w:t xml:space="preserve">El Plan Estratégico está muy desactualizado. </w:t>
                      </w:r>
                    </w:p>
                    <w:p w:rsidR="00EB4441" w:rsidRPr="00EA69AB" w:rsidRDefault="00EB4441" w:rsidP="00EA69AB">
                      <w:pPr>
                        <w:pStyle w:val="Prrafodelista"/>
                        <w:numPr>
                          <w:ilvl w:val="0"/>
                          <w:numId w:val="5"/>
                        </w:numPr>
                        <w:rPr>
                          <w:b/>
                          <w:color w:val="00642D"/>
                        </w:rPr>
                      </w:pPr>
                      <w:r>
                        <w:rPr>
                          <w:sz w:val="20"/>
                          <w:szCs w:val="20"/>
                        </w:rPr>
                        <w:t>No se ha localizado información de seguimiento o evaluación de los planes y programas.</w:t>
                      </w:r>
                    </w:p>
                    <w:p w:rsidR="00EB4441" w:rsidRPr="00EA69AB" w:rsidRDefault="00EB4441" w:rsidP="00EA69AB">
                      <w:pPr>
                        <w:pStyle w:val="Prrafodelista"/>
                        <w:numPr>
                          <w:ilvl w:val="0"/>
                          <w:numId w:val="5"/>
                        </w:numPr>
                        <w:rPr>
                          <w:b/>
                          <w:color w:val="00642D"/>
                        </w:rPr>
                      </w:pPr>
                      <w:r>
                        <w:rPr>
                          <w:sz w:val="20"/>
                          <w:szCs w:val="20"/>
                        </w:rPr>
                        <w:t>No se ha localizado información sobre los indicadores de medida y valoración utilizados para evaluar el cumplimiento delos objetivos.</w:t>
                      </w:r>
                    </w:p>
                    <w:p w:rsidR="00EB4441" w:rsidRDefault="00EB4441">
                      <w:pPr>
                        <w:rPr>
                          <w:b/>
                          <w:color w:val="00642D"/>
                        </w:rPr>
                      </w:pPr>
                      <w:r>
                        <w:rPr>
                          <w:b/>
                          <w:color w:val="00642D"/>
                        </w:rPr>
                        <w:t>Calidad de la Información</w:t>
                      </w:r>
                    </w:p>
                    <w:p w:rsidR="00EB4441" w:rsidRDefault="00EB4441" w:rsidP="00EA69AB">
                      <w:pPr>
                        <w:pStyle w:val="Prrafodelista"/>
                        <w:numPr>
                          <w:ilvl w:val="0"/>
                          <w:numId w:val="6"/>
                        </w:numPr>
                        <w:rPr>
                          <w:sz w:val="20"/>
                          <w:szCs w:val="20"/>
                        </w:rPr>
                      </w:pPr>
                      <w:r>
                        <w:rPr>
                          <w:sz w:val="20"/>
                          <w:szCs w:val="20"/>
                        </w:rPr>
                        <w:t>La información sobre planificación esta desactualizada ya que perdió su vigencia en 2019.</w:t>
                      </w:r>
                    </w:p>
                    <w:p w:rsidR="00EB4441" w:rsidRPr="00EA69AB" w:rsidRDefault="00EB4441" w:rsidP="00EA69AB">
                      <w:pPr>
                        <w:pStyle w:val="Prrafodelista"/>
                        <w:numPr>
                          <w:ilvl w:val="0"/>
                          <w:numId w:val="6"/>
                        </w:numPr>
                        <w:rPr>
                          <w:sz w:val="20"/>
                          <w:szCs w:val="20"/>
                        </w:rPr>
                      </w:pPr>
                      <w:r>
                        <w:rPr>
                          <w:sz w:val="20"/>
                          <w:szCs w:val="20"/>
                        </w:rPr>
                        <w:t>El organigrama se ofrece en pdf de imagen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B4441" w:rsidRDefault="00EB4441" w:rsidP="00BD4582">
                            <w:pPr>
                              <w:rPr>
                                <w:b/>
                                <w:color w:val="00642D"/>
                              </w:rPr>
                            </w:pPr>
                            <w:r w:rsidRPr="00BD4582">
                              <w:rPr>
                                <w:b/>
                                <w:color w:val="00642D"/>
                              </w:rPr>
                              <w:t>Contenidos</w:t>
                            </w:r>
                          </w:p>
                          <w:p w:rsidR="00EB4441" w:rsidRDefault="00EB4441"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EB4441" w:rsidRPr="00093F2B" w:rsidRDefault="00EB4441"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EB4441" w:rsidRDefault="00EB4441"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EB4441" w:rsidRDefault="00EB4441" w:rsidP="00BD4582">
                      <w:pPr>
                        <w:rPr>
                          <w:b/>
                          <w:color w:val="00642D"/>
                        </w:rPr>
                      </w:pPr>
                      <w:r w:rsidRPr="00BD4582">
                        <w:rPr>
                          <w:b/>
                          <w:color w:val="00642D"/>
                        </w:rPr>
                        <w:t>Contenidos</w:t>
                      </w:r>
                    </w:p>
                    <w:p w:rsidR="00EB4441" w:rsidRDefault="00EB4441"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EB4441" w:rsidRPr="00093F2B" w:rsidRDefault="00EB4441"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EB4441" w:rsidRDefault="00EB4441"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0210C2"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a través del Perfil del Contratante de la Fraternidad MUPRESPA en la </w:t>
            </w:r>
            <w:r w:rsidR="005A5380">
              <w:rPr>
                <w:rStyle w:val="Ttulo2Car"/>
                <w:b w:val="0"/>
                <w:color w:val="auto"/>
                <w:sz w:val="20"/>
                <w:szCs w:val="20"/>
                <w:lang w:bidi="es-ES"/>
              </w:rPr>
              <w:t>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903EC0" w:rsidP="007F04D6">
            <w:pPr>
              <w:pStyle w:val="Cuerpodelboletn"/>
              <w:spacing w:before="120" w:after="120" w:line="312" w:lineRule="auto"/>
              <w:jc w:val="center"/>
              <w:rPr>
                <w:rStyle w:val="Ttulo2Car"/>
                <w:color w:val="auto"/>
                <w:sz w:val="20"/>
                <w:szCs w:val="20"/>
                <w:lang w:bidi="es-ES"/>
              </w:rPr>
            </w:pPr>
            <w:r w:rsidRPr="00903EC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00F762A2">
              <w:rPr>
                <w:rStyle w:val="Ttulo2Car"/>
                <w:b w:val="0"/>
                <w:color w:val="auto"/>
                <w:sz w:val="20"/>
                <w:szCs w:val="20"/>
                <w:lang w:bidi="es-ES"/>
              </w:rPr>
              <w:t>aplicable</w:t>
            </w:r>
            <w:r>
              <w:rPr>
                <w:rStyle w:val="Ttulo2Car"/>
                <w:b w:val="0"/>
                <w:color w:val="auto"/>
                <w:sz w:val="20"/>
                <w:szCs w:val="20"/>
                <w:lang w:bidi="es-ES"/>
              </w:rPr>
              <w:t xml:space="preserve">. No se han localizado desistimientos a contratos adjudicados en el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903EC0" w:rsidP="007F04D6">
            <w:pPr>
              <w:pStyle w:val="Cuerpodelboletn"/>
              <w:spacing w:before="120" w:after="120" w:line="312" w:lineRule="auto"/>
              <w:jc w:val="center"/>
              <w:rPr>
                <w:rStyle w:val="Ttulo2Car"/>
                <w:color w:val="auto"/>
                <w:sz w:val="20"/>
                <w:szCs w:val="20"/>
                <w:lang w:bidi="es-ES"/>
              </w:rPr>
            </w:pPr>
            <w:r w:rsidRPr="00903EC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2020</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9609E9">
            <w:pPr>
              <w:pStyle w:val="Cuerpodelboletn"/>
              <w:spacing w:before="120" w:after="120" w:line="312"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F54F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publican los Convenios con otras Mutuas no ocurre lo mismo respecto de los Convenios celebrados con administraciones públicas que es lo que contempla como información de publicación obligatoria la Ley 19/2013.</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9609E9"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907FD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907FDB" w:rsidP="00907F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Presupuestos Fraternidad-MUPRESPA redirige a la publicación de la Secretaría de Estado de la Seguridad Social que recoge los presupuestos de Fraternidad MUPRESPA, conjuntamente con otras Mutuas, para el ejercicio 2018. Dado el desfase temporal que presenta esta información no se ha dado por cumplida esta obligación.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87551E"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la liquidación de los presupuestos de ingresos y gastos de 20</w:t>
            </w:r>
            <w:r w:rsidR="0087551E">
              <w:rPr>
                <w:rStyle w:val="Ttulo2Car"/>
                <w:b w:val="0"/>
                <w:color w:val="auto"/>
                <w:sz w:val="20"/>
                <w:szCs w:val="20"/>
                <w:lang w:bidi="es-ES"/>
              </w:rPr>
              <w:t>20</w:t>
            </w:r>
            <w:r>
              <w:rPr>
                <w:rStyle w:val="Ttulo2Car"/>
                <w:b w:val="0"/>
                <w:color w:val="auto"/>
                <w:sz w:val="20"/>
                <w:szCs w:val="20"/>
                <w:lang w:bidi="es-ES"/>
              </w:rPr>
              <w:t xml:space="preserve"> </w:t>
            </w:r>
          </w:p>
          <w:p w:rsidR="000210C2" w:rsidRPr="007F04D6" w:rsidRDefault="000210C2" w:rsidP="009609E9">
            <w:pPr>
              <w:pStyle w:val="Cuerpodelboletn"/>
              <w:spacing w:before="120" w:after="120" w:line="312" w:lineRule="auto"/>
              <w:rPr>
                <w:rStyle w:val="Ttulo2Car"/>
                <w:b w:val="0"/>
                <w:color w:val="auto"/>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0D6353"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0D6353" w:rsidP="000D635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dentro del Informe Anual,  aunque expresamente se indica que las cuentas están incluidas entre los contenidos de dicho informe no se publica de manera diferenciada.</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Default="000D635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rsidR="000D6353" w:rsidRPr="007F04D6" w:rsidRDefault="000D635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la web del Tribunal de Cuentas se ha localizado un informe de Fiscalización publicado en 2019</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BD4582" w:rsidP="009609E9">
            <w:pPr>
              <w:pStyle w:val="Cuerpodelboletn"/>
              <w:spacing w:before="120" w:after="120" w:line="312" w:lineRule="auto"/>
              <w:rPr>
                <w:rStyle w:val="Ttulo2Car"/>
                <w:b w:val="0"/>
                <w:color w:val="auto"/>
                <w:sz w:val="20"/>
                <w:szCs w:val="20"/>
                <w:lang w:bidi="es-ES"/>
              </w:rPr>
            </w:pP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3844636"/>
                <wp:effectExtent l="0" t="0" r="15240" b="228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44636"/>
                        </a:xfrm>
                        <a:prstGeom prst="rect">
                          <a:avLst/>
                        </a:prstGeom>
                        <a:solidFill>
                          <a:srgbClr val="FFFFFF"/>
                        </a:solidFill>
                        <a:ln w="9525">
                          <a:solidFill>
                            <a:srgbClr val="000000"/>
                          </a:solidFill>
                          <a:miter lim="800000"/>
                          <a:headEnd/>
                          <a:tailEnd/>
                        </a:ln>
                      </wps:spPr>
                      <wps:txbx>
                        <w:txbxContent>
                          <w:p w:rsidR="00EB4441" w:rsidRDefault="00EB4441" w:rsidP="00BD4582">
                            <w:pPr>
                              <w:rPr>
                                <w:b/>
                                <w:color w:val="00642D"/>
                              </w:rPr>
                            </w:pPr>
                            <w:r w:rsidRPr="00BD4582">
                              <w:rPr>
                                <w:b/>
                                <w:color w:val="00642D"/>
                              </w:rPr>
                              <w:t>Contenidos</w:t>
                            </w:r>
                          </w:p>
                          <w:p w:rsidR="00EB4441" w:rsidRPr="00293DC8" w:rsidRDefault="00EB4441" w:rsidP="00F762A2">
                            <w:pPr>
                              <w:jc w:val="both"/>
                              <w:rPr>
                                <w:sz w:val="20"/>
                                <w:szCs w:val="20"/>
                              </w:rPr>
                            </w:pPr>
                            <w:r w:rsidRPr="00293DC8">
                              <w:rPr>
                                <w:sz w:val="20"/>
                                <w:szCs w:val="20"/>
                              </w:rPr>
                              <w:t>La información publicada no contempla la totalidad de los contenidos obligatorios establecidos en el artículo 8 de la LTAIBG.</w:t>
                            </w:r>
                          </w:p>
                          <w:p w:rsidR="00EB4441" w:rsidRPr="00F762A2" w:rsidRDefault="00EB4441" w:rsidP="0054086D">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EB4441" w:rsidRDefault="00EB4441" w:rsidP="0054086D">
                            <w:pPr>
                              <w:pStyle w:val="Prrafodelista"/>
                              <w:numPr>
                                <w:ilvl w:val="0"/>
                                <w:numId w:val="9"/>
                              </w:numPr>
                              <w:jc w:val="both"/>
                              <w:rPr>
                                <w:sz w:val="20"/>
                                <w:szCs w:val="20"/>
                              </w:rPr>
                            </w:pPr>
                            <w:r w:rsidRPr="00F762A2">
                              <w:rPr>
                                <w:sz w:val="20"/>
                                <w:szCs w:val="20"/>
                              </w:rPr>
                              <w:t>No se ha localizado información sobre los convenio</w:t>
                            </w:r>
                            <w:r>
                              <w:rPr>
                                <w:sz w:val="20"/>
                                <w:szCs w:val="20"/>
                              </w:rPr>
                              <w:t>s subscritos con administracion</w:t>
                            </w:r>
                            <w:r w:rsidRPr="00F762A2">
                              <w:rPr>
                                <w:sz w:val="20"/>
                                <w:szCs w:val="20"/>
                              </w:rPr>
                              <w:t>es públicas</w:t>
                            </w:r>
                          </w:p>
                          <w:p w:rsidR="00EB4441" w:rsidRDefault="00EB4441" w:rsidP="0054086D">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EB4441" w:rsidRDefault="00EB4441" w:rsidP="0054086D">
                            <w:pPr>
                              <w:pStyle w:val="Prrafodelista"/>
                              <w:numPr>
                                <w:ilvl w:val="0"/>
                                <w:numId w:val="9"/>
                              </w:numPr>
                              <w:jc w:val="both"/>
                              <w:rPr>
                                <w:sz w:val="20"/>
                                <w:szCs w:val="20"/>
                              </w:rPr>
                            </w:pPr>
                            <w:r>
                              <w:rPr>
                                <w:sz w:val="20"/>
                                <w:szCs w:val="20"/>
                              </w:rPr>
                              <w:t>La información sobre el Presupuesto está muy desactualizada ya que el último presupuesto publicado es el correspondiente a 2018 y teniendo en cuenta que los presupuestos para 2021 están aprobados.</w:t>
                            </w:r>
                          </w:p>
                          <w:p w:rsidR="00EB4441" w:rsidRDefault="00EB4441" w:rsidP="0054086D">
                            <w:pPr>
                              <w:pStyle w:val="Prrafodelista"/>
                              <w:numPr>
                                <w:ilvl w:val="0"/>
                                <w:numId w:val="9"/>
                              </w:numPr>
                              <w:jc w:val="both"/>
                              <w:rPr>
                                <w:sz w:val="20"/>
                                <w:szCs w:val="20"/>
                              </w:rPr>
                            </w:pPr>
                            <w:r>
                              <w:rPr>
                                <w:sz w:val="20"/>
                                <w:szCs w:val="20"/>
                              </w:rPr>
                              <w:t>No se han localizado informes de auditoría o de fiscalización efectuados por órganos de control externo.</w:t>
                            </w:r>
                          </w:p>
                          <w:p w:rsidR="00EB4441" w:rsidRDefault="00EB4441" w:rsidP="0054086D">
                            <w:pPr>
                              <w:pStyle w:val="Prrafodelista"/>
                              <w:numPr>
                                <w:ilvl w:val="0"/>
                                <w:numId w:val="9"/>
                              </w:numPr>
                              <w:jc w:val="both"/>
                              <w:rPr>
                                <w:sz w:val="20"/>
                                <w:szCs w:val="20"/>
                              </w:rPr>
                            </w:pPr>
                            <w:r>
                              <w:rPr>
                                <w:sz w:val="20"/>
                                <w:szCs w:val="20"/>
                              </w:rPr>
                              <w:t>No se ha localizado información sobre las retribuciones percibidas por los máximos responsables.</w:t>
                            </w:r>
                          </w:p>
                          <w:p w:rsidR="00EB4441" w:rsidRPr="00C806BE" w:rsidRDefault="00EB4441"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EB4441" w:rsidRDefault="00EB4441"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02.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">
                <v:textbox>
                  <w:txbxContent>
                    <w:p w:rsidR="00EB4441" w:rsidRDefault="00EB4441" w:rsidP="00BD4582">
                      <w:pPr>
                        <w:rPr>
                          <w:b/>
                          <w:color w:val="00642D"/>
                        </w:rPr>
                      </w:pPr>
                      <w:r w:rsidRPr="00BD4582">
                        <w:rPr>
                          <w:b/>
                          <w:color w:val="00642D"/>
                        </w:rPr>
                        <w:t>Contenidos</w:t>
                      </w:r>
                    </w:p>
                    <w:p w:rsidR="00EB4441" w:rsidRPr="00293DC8" w:rsidRDefault="00EB4441" w:rsidP="00F762A2">
                      <w:pPr>
                        <w:jc w:val="both"/>
                        <w:rPr>
                          <w:sz w:val="20"/>
                          <w:szCs w:val="20"/>
                        </w:rPr>
                      </w:pPr>
                      <w:r w:rsidRPr="00293DC8">
                        <w:rPr>
                          <w:sz w:val="20"/>
                          <w:szCs w:val="20"/>
                        </w:rPr>
                        <w:t>La información publicada no contempla la totalidad de los contenidos obligatorios establecidos en el artículo 8 de la LTAIBG.</w:t>
                      </w:r>
                    </w:p>
                    <w:p w:rsidR="00EB4441" w:rsidRPr="00F762A2" w:rsidRDefault="00EB4441" w:rsidP="0054086D">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EB4441" w:rsidRDefault="00EB4441" w:rsidP="0054086D">
                      <w:pPr>
                        <w:pStyle w:val="Prrafodelista"/>
                        <w:numPr>
                          <w:ilvl w:val="0"/>
                          <w:numId w:val="9"/>
                        </w:numPr>
                        <w:jc w:val="both"/>
                        <w:rPr>
                          <w:sz w:val="20"/>
                          <w:szCs w:val="20"/>
                        </w:rPr>
                      </w:pPr>
                      <w:r w:rsidRPr="00F762A2">
                        <w:rPr>
                          <w:sz w:val="20"/>
                          <w:szCs w:val="20"/>
                        </w:rPr>
                        <w:t>No se ha localizado información sobre los convenio</w:t>
                      </w:r>
                      <w:r>
                        <w:rPr>
                          <w:sz w:val="20"/>
                          <w:szCs w:val="20"/>
                        </w:rPr>
                        <w:t>s subscritos con administracion</w:t>
                      </w:r>
                      <w:r w:rsidRPr="00F762A2">
                        <w:rPr>
                          <w:sz w:val="20"/>
                          <w:szCs w:val="20"/>
                        </w:rPr>
                        <w:t>es públicas</w:t>
                      </w:r>
                    </w:p>
                    <w:p w:rsidR="00EB4441" w:rsidRDefault="00EB4441" w:rsidP="0054086D">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EB4441" w:rsidRDefault="00EB4441" w:rsidP="0054086D">
                      <w:pPr>
                        <w:pStyle w:val="Prrafodelista"/>
                        <w:numPr>
                          <w:ilvl w:val="0"/>
                          <w:numId w:val="9"/>
                        </w:numPr>
                        <w:jc w:val="both"/>
                        <w:rPr>
                          <w:sz w:val="20"/>
                          <w:szCs w:val="20"/>
                        </w:rPr>
                      </w:pPr>
                      <w:r>
                        <w:rPr>
                          <w:sz w:val="20"/>
                          <w:szCs w:val="20"/>
                        </w:rPr>
                        <w:t>La información sobre el Presupuesto está muy desactualizada ya que el último presupuesto publicado es el correspondiente a 2018 y teniendo en cuenta que los presupuestos para 2021 están aprobados.</w:t>
                      </w:r>
                    </w:p>
                    <w:p w:rsidR="00EB4441" w:rsidRDefault="00EB4441" w:rsidP="0054086D">
                      <w:pPr>
                        <w:pStyle w:val="Prrafodelista"/>
                        <w:numPr>
                          <w:ilvl w:val="0"/>
                          <w:numId w:val="9"/>
                        </w:numPr>
                        <w:jc w:val="both"/>
                        <w:rPr>
                          <w:sz w:val="20"/>
                          <w:szCs w:val="20"/>
                        </w:rPr>
                      </w:pPr>
                      <w:r>
                        <w:rPr>
                          <w:sz w:val="20"/>
                          <w:szCs w:val="20"/>
                        </w:rPr>
                        <w:t>No se han localizado informes de auditoría o de fiscalización efectuados por órganos de control externo.</w:t>
                      </w:r>
                    </w:p>
                    <w:p w:rsidR="00EB4441" w:rsidRDefault="00EB4441" w:rsidP="0054086D">
                      <w:pPr>
                        <w:pStyle w:val="Prrafodelista"/>
                        <w:numPr>
                          <w:ilvl w:val="0"/>
                          <w:numId w:val="9"/>
                        </w:numPr>
                        <w:jc w:val="both"/>
                        <w:rPr>
                          <w:sz w:val="20"/>
                          <w:szCs w:val="20"/>
                        </w:rPr>
                      </w:pPr>
                      <w:r>
                        <w:rPr>
                          <w:sz w:val="20"/>
                          <w:szCs w:val="20"/>
                        </w:rPr>
                        <w:t>No se ha localizado información sobre las retribuciones percibidas por los máximos responsables.</w:t>
                      </w:r>
                    </w:p>
                    <w:p w:rsidR="00EB4441" w:rsidRPr="00C806BE" w:rsidRDefault="00EB4441"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EB4441" w:rsidRDefault="00EB4441"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806BE" w:rsidRDefault="00C806BE" w:rsidP="00BD4582">
      <w:pPr>
        <w:pStyle w:val="Cuerpodelboletn"/>
        <w:spacing w:before="120" w:after="120" w:line="312" w:lineRule="auto"/>
        <w:ind w:left="360"/>
        <w:rPr>
          <w:rStyle w:val="Ttulo2Car"/>
          <w:color w:val="00642D"/>
          <w:lang w:bidi="es-ES"/>
        </w:rPr>
      </w:pPr>
      <w:r w:rsidRPr="00C806BE">
        <w:rPr>
          <w:rStyle w:val="Ttulo2Car"/>
          <w:noProof/>
          <w:color w:val="00642D"/>
        </w:rPr>
        <w:lastRenderedPageBreak/>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5543550" cy="1059872"/>
                <wp:effectExtent l="0" t="0" r="19050" b="260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059872"/>
                        </a:xfrm>
                        <a:prstGeom prst="rect">
                          <a:avLst/>
                        </a:prstGeom>
                        <a:solidFill>
                          <a:srgbClr val="FFFFFF"/>
                        </a:solidFill>
                        <a:ln w="9525">
                          <a:solidFill>
                            <a:srgbClr val="000000"/>
                          </a:solidFill>
                          <a:miter lim="800000"/>
                          <a:headEnd/>
                          <a:tailEnd/>
                        </a:ln>
                      </wps:spPr>
                      <wps:txbx>
                        <w:txbxContent>
                          <w:p w:rsidR="00EB4441" w:rsidRPr="00BD4582" w:rsidRDefault="00EB4441" w:rsidP="00C806BE">
                            <w:pPr>
                              <w:rPr>
                                <w:b/>
                                <w:color w:val="00642D"/>
                              </w:rPr>
                            </w:pPr>
                            <w:r>
                              <w:rPr>
                                <w:b/>
                                <w:color w:val="00642D"/>
                              </w:rPr>
                              <w:t>Calidad de la Información</w:t>
                            </w:r>
                          </w:p>
                          <w:p w:rsidR="00EB4441" w:rsidRPr="00C806BE" w:rsidRDefault="00EB4441" w:rsidP="00C806BE">
                            <w:pPr>
                              <w:pStyle w:val="Prrafodelista"/>
                              <w:numPr>
                                <w:ilvl w:val="0"/>
                                <w:numId w:val="10"/>
                              </w:numPr>
                              <w:rPr>
                                <w:sz w:val="20"/>
                                <w:szCs w:val="20"/>
                              </w:rPr>
                            </w:pPr>
                            <w:r>
                              <w:rPr>
                                <w:sz w:val="20"/>
                                <w:szCs w:val="20"/>
                              </w:rPr>
                              <w:t>La información sobre cuentas anuales se publica junto con otros contenidos en el Informe 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6.5pt;height:83.4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">
                <v:textbox>
                  <w:txbxContent>
                    <w:p w:rsidR="00EB4441" w:rsidRPr="00BD4582" w:rsidRDefault="00EB4441" w:rsidP="00C806BE">
                      <w:pPr>
                        <w:rPr>
                          <w:b/>
                          <w:color w:val="00642D"/>
                        </w:rPr>
                      </w:pPr>
                      <w:r>
                        <w:rPr>
                          <w:b/>
                          <w:color w:val="00642D"/>
                        </w:rPr>
                        <w:t>Calidad de la Información</w:t>
                      </w:r>
                    </w:p>
                    <w:p w:rsidR="00EB4441" w:rsidRPr="00C806BE" w:rsidRDefault="00EB4441" w:rsidP="00C806BE">
                      <w:pPr>
                        <w:pStyle w:val="Prrafodelista"/>
                        <w:numPr>
                          <w:ilvl w:val="0"/>
                          <w:numId w:val="10"/>
                        </w:numPr>
                        <w:rPr>
                          <w:sz w:val="20"/>
                          <w:szCs w:val="20"/>
                        </w:rPr>
                      </w:pPr>
                      <w:r>
                        <w:rPr>
                          <w:sz w:val="20"/>
                          <w:szCs w:val="20"/>
                        </w:rPr>
                        <w:t>La información sobre cuentas anuales se publica junto con otros contenidos en el Informe Anual.</w:t>
                      </w:r>
                    </w:p>
                  </w:txbxContent>
                </v:textbox>
              </v:shape>
            </w:pict>
          </mc:Fallback>
        </mc:AlternateContent>
      </w:r>
    </w:p>
    <w:p w:rsidR="00C806BE" w:rsidRDefault="00C806BE" w:rsidP="00BD4582">
      <w:pPr>
        <w:pStyle w:val="Cuerpodelboletn"/>
        <w:spacing w:before="120" w:after="120" w:line="312" w:lineRule="auto"/>
        <w:ind w:left="360"/>
        <w:rPr>
          <w:rStyle w:val="Ttulo2Car"/>
          <w:color w:val="00642D"/>
          <w:lang w:bidi="es-ES"/>
        </w:rPr>
      </w:pPr>
    </w:p>
    <w:p w:rsidR="00C806BE" w:rsidRDefault="00C806BE" w:rsidP="00BD4582">
      <w:pPr>
        <w:pStyle w:val="Cuerpodelboletn"/>
        <w:spacing w:before="120" w:after="120" w:line="312" w:lineRule="auto"/>
        <w:ind w:left="360"/>
        <w:rPr>
          <w:rStyle w:val="Ttulo2Car"/>
          <w:color w:val="00642D"/>
          <w:lang w:bidi="es-ES"/>
        </w:rPr>
      </w:pPr>
    </w:p>
    <w:p w:rsidR="00C806BE" w:rsidRDefault="00C806BE" w:rsidP="00BD4582">
      <w:pPr>
        <w:pStyle w:val="Cuerpodelboletn"/>
        <w:spacing w:before="120" w:after="120" w:line="312" w:lineRule="auto"/>
        <w:ind w:left="360"/>
        <w:rPr>
          <w:rStyle w:val="Ttulo2Car"/>
          <w:color w:val="00642D"/>
          <w:lang w:bidi="es-ES"/>
        </w:rPr>
      </w:pPr>
    </w:p>
    <w:p w:rsidR="00EB4441" w:rsidRDefault="00EB4441"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mediante un buscador de centros administrativos y sanitarios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9906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90600"/>
                        </a:xfrm>
                        <a:prstGeom prst="rect">
                          <a:avLst/>
                        </a:prstGeom>
                        <a:solidFill>
                          <a:srgbClr val="FFFFFF"/>
                        </a:solidFill>
                        <a:ln w="9525">
                          <a:solidFill>
                            <a:srgbClr val="000000"/>
                          </a:solidFill>
                          <a:miter lim="800000"/>
                          <a:headEnd/>
                          <a:tailEnd/>
                        </a:ln>
                      </wps:spPr>
                      <wps:txbx>
                        <w:txbxContent>
                          <w:p w:rsidR="00EB4441" w:rsidRDefault="00EB4441" w:rsidP="002A154B">
                            <w:pPr>
                              <w:rPr>
                                <w:b/>
                                <w:color w:val="00642D"/>
                              </w:rPr>
                            </w:pPr>
                            <w:r w:rsidRPr="00BD4582">
                              <w:rPr>
                                <w:b/>
                                <w:color w:val="00642D"/>
                              </w:rPr>
                              <w:t>Contenidos</w:t>
                            </w:r>
                          </w:p>
                          <w:p w:rsidR="00EB4441" w:rsidRPr="00C806BE" w:rsidRDefault="00EB4441" w:rsidP="002A154B">
                            <w:pPr>
                              <w:rPr>
                                <w:sz w:val="20"/>
                                <w:szCs w:val="20"/>
                              </w:rPr>
                            </w:pPr>
                            <w:r>
                              <w:rPr>
                                <w:sz w:val="20"/>
                                <w:szCs w:val="20"/>
                              </w:rPr>
                              <w:t>La información publicada recoge todos los contenidos establecidos en el artículo 8.3 de la LTAIBG</w:t>
                            </w:r>
                          </w:p>
                          <w:p w:rsidR="00EB4441" w:rsidRDefault="00EB4441"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33.8pt;height:7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">
                <v:textbox>
                  <w:txbxContent>
                    <w:p w:rsidR="00EB4441" w:rsidRDefault="00EB4441" w:rsidP="002A154B">
                      <w:pPr>
                        <w:rPr>
                          <w:b/>
                          <w:color w:val="00642D"/>
                        </w:rPr>
                      </w:pPr>
                      <w:r w:rsidRPr="00BD4582">
                        <w:rPr>
                          <w:b/>
                          <w:color w:val="00642D"/>
                        </w:rPr>
                        <w:t>Contenidos</w:t>
                      </w:r>
                    </w:p>
                    <w:p w:rsidR="00EB4441" w:rsidRPr="00C806BE" w:rsidRDefault="00EB4441" w:rsidP="002A154B">
                      <w:pPr>
                        <w:rPr>
                          <w:sz w:val="20"/>
                          <w:szCs w:val="20"/>
                        </w:rPr>
                      </w:pPr>
                      <w:r>
                        <w:rPr>
                          <w:sz w:val="20"/>
                          <w:szCs w:val="20"/>
                        </w:rPr>
                        <w:t>La información publicada recoge todos los contenidos establecidos en el artículo 8.3 de la LTAIBG</w:t>
                      </w:r>
                    </w:p>
                    <w:p w:rsidR="00EB4441" w:rsidRDefault="00EB4441"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67191" w:rsidRPr="00FD0689" w:rsidTr="00F671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67191" w:rsidRPr="00FD0689" w:rsidRDefault="00F6719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61,1%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66,7%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55,6%</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33,3%</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59,5%</w:t>
            </w:r>
          </w:p>
        </w:tc>
      </w:tr>
      <w:tr w:rsidR="00F67191" w:rsidRPr="00FD0689" w:rsidTr="00F6719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67191" w:rsidRPr="00FD0689" w:rsidRDefault="00F6719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0,0%</w:t>
            </w:r>
          </w:p>
        </w:tc>
      </w:tr>
      <w:tr w:rsidR="00F67191" w:rsidRPr="00FD0689" w:rsidTr="00F671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67191" w:rsidRPr="00FD0689" w:rsidRDefault="00F6719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23,1%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23,1%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46,2%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sz w:val="16"/>
                <w:szCs w:val="16"/>
              </w:rPr>
            </w:pPr>
            <w:r w:rsidRPr="00F67191">
              <w:rPr>
                <w:sz w:val="16"/>
                <w:szCs w:val="16"/>
              </w:rPr>
              <w:t>39,6%</w:t>
            </w:r>
          </w:p>
        </w:tc>
      </w:tr>
      <w:tr w:rsidR="00F67191" w:rsidRPr="00FD0689" w:rsidTr="00F6719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67191" w:rsidRPr="00FD0689" w:rsidRDefault="00F67191"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c>
          <w:tcPr>
            <w:tcW w:w="0" w:type="auto"/>
            <w:noWrap/>
            <w:vAlign w:val="center"/>
          </w:tcPr>
          <w:p w:rsidR="00F67191" w:rsidRPr="00F67191" w:rsidRDefault="00F67191" w:rsidP="00F67191">
            <w:pPr>
              <w:cnfStyle w:val="000000000000" w:firstRow="0" w:lastRow="0" w:firstColumn="0" w:lastColumn="0" w:oddVBand="0" w:evenVBand="0" w:oddHBand="0" w:evenHBand="0" w:firstRowFirstColumn="0" w:firstRowLastColumn="0" w:lastRowFirstColumn="0" w:lastRowLastColumn="0"/>
              <w:rPr>
                <w:sz w:val="16"/>
                <w:szCs w:val="16"/>
              </w:rPr>
            </w:pPr>
            <w:r w:rsidRPr="00F67191">
              <w:rPr>
                <w:sz w:val="16"/>
                <w:szCs w:val="16"/>
              </w:rPr>
              <w:t>100,0%</w:t>
            </w:r>
          </w:p>
        </w:tc>
      </w:tr>
      <w:tr w:rsidR="00F67191" w:rsidRPr="00A94BCA" w:rsidTr="00F671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67191" w:rsidRPr="002A154B" w:rsidRDefault="00F6719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52,1%</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41,7%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54,2%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41,7%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54,2%</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50,0%</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41,7%</w:t>
            </w:r>
          </w:p>
        </w:tc>
        <w:tc>
          <w:tcPr>
            <w:tcW w:w="0" w:type="auto"/>
            <w:noWrap/>
            <w:vAlign w:val="center"/>
          </w:tcPr>
          <w:p w:rsidR="00F67191" w:rsidRPr="00F67191" w:rsidRDefault="00F67191" w:rsidP="00F67191">
            <w:pPr>
              <w:cnfStyle w:val="000000100000" w:firstRow="0" w:lastRow="0" w:firstColumn="0" w:lastColumn="0" w:oddVBand="0" w:evenVBand="0" w:oddHBand="1" w:evenHBand="0" w:firstRowFirstColumn="0" w:firstRowLastColumn="0" w:lastRowFirstColumn="0" w:lastRowLastColumn="0"/>
              <w:rPr>
                <w:b/>
                <w:i/>
                <w:sz w:val="16"/>
                <w:szCs w:val="16"/>
              </w:rPr>
            </w:pPr>
            <w:r w:rsidRPr="00F67191">
              <w:rPr>
                <w:b/>
                <w:i/>
                <w:sz w:val="16"/>
                <w:szCs w:val="16"/>
              </w:rPr>
              <w:t>47,9%</w:t>
            </w:r>
          </w:p>
        </w:tc>
      </w:tr>
    </w:tbl>
    <w:p w:rsidR="00BD4582" w:rsidRDefault="00BD4582" w:rsidP="00C806BE"/>
    <w:p w:rsidR="00C806BE" w:rsidRDefault="00C806BE" w:rsidP="00EB4441">
      <w:pPr>
        <w:jc w:val="both"/>
      </w:pPr>
      <w:r w:rsidRPr="00C806BE">
        <w:t xml:space="preserve">El Índice de Cumplimiento de la Información Obligatoria (ICIO) por parte de la </w:t>
      </w:r>
      <w:r>
        <w:t>Fraternidad MUPRESPA</w:t>
      </w:r>
      <w:r w:rsidRPr="00C806BE">
        <w:t xml:space="preserve"> es de un </w:t>
      </w:r>
      <w:r w:rsidR="00F67191">
        <w:t>47,9</w:t>
      </w:r>
      <w:r w:rsidRPr="00C806BE">
        <w:t xml:space="preserve">%. Los principales factores que explican el nivel alcanzado es la falta de </w:t>
      </w:r>
      <w:r>
        <w:t xml:space="preserve">publicación de informaciones obligatorias – sólo se publica el </w:t>
      </w:r>
      <w:r w:rsidR="00F67191">
        <w:t>52,1</w:t>
      </w:r>
      <w:r>
        <w:t xml:space="preserve">% - y la falta de referencias </w:t>
      </w:r>
      <w:r w:rsidRPr="00C806BE">
        <w:t>en el Portal a la fecha en que se revisó o actualizó</w:t>
      </w:r>
      <w:r>
        <w:t xml:space="preserve"> por última vez</w:t>
      </w:r>
      <w:r w:rsidRPr="00C806BE">
        <w:t xml:space="preserve"> la información publicada.</w:t>
      </w:r>
    </w:p>
    <w:p w:rsidR="00EB4441" w:rsidRPr="00C806BE" w:rsidRDefault="00EB4441" w:rsidP="00EB4441">
      <w:pPr>
        <w:jc w:val="both"/>
      </w:pPr>
    </w:p>
    <w:p w:rsidR="00932008" w:rsidRPr="002A154B" w:rsidRDefault="002A154B" w:rsidP="00EB4441">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733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33550"/>
                        </a:xfrm>
                        <a:prstGeom prst="rect">
                          <a:avLst/>
                        </a:prstGeom>
                        <a:solidFill>
                          <a:srgbClr val="FFFFFF"/>
                        </a:solidFill>
                        <a:ln w="9525">
                          <a:solidFill>
                            <a:srgbClr val="000000"/>
                          </a:solidFill>
                          <a:miter lim="800000"/>
                          <a:headEnd/>
                          <a:tailEnd/>
                        </a:ln>
                      </wps:spPr>
                      <wps:txbx>
                        <w:txbxContent>
                          <w:p w:rsidR="00EB4441" w:rsidRDefault="00EB4441">
                            <w:pPr>
                              <w:rPr>
                                <w:b/>
                                <w:color w:val="00642D"/>
                              </w:rPr>
                            </w:pPr>
                            <w:r w:rsidRPr="002A154B">
                              <w:rPr>
                                <w:b/>
                                <w:color w:val="00642D"/>
                              </w:rPr>
                              <w:t xml:space="preserve">Transparencia </w:t>
                            </w:r>
                            <w:r>
                              <w:rPr>
                                <w:b/>
                                <w:color w:val="00642D"/>
                              </w:rPr>
                              <w:t>Voluntaria</w:t>
                            </w:r>
                          </w:p>
                          <w:p w:rsidR="00507715" w:rsidRDefault="00507715" w:rsidP="00507715">
                            <w:pPr>
                              <w:spacing w:before="120" w:after="120" w:line="240" w:lineRule="auto"/>
                              <w:jc w:val="both"/>
                              <w:rPr>
                                <w:sz w:val="20"/>
                                <w:szCs w:val="20"/>
                              </w:rPr>
                            </w:pPr>
                            <w:r>
                              <w:t>Fraternidad MUPRESPA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441" w:rsidRPr="00C806BE" w:rsidRDefault="00EB4441" w:rsidP="00D57B96">
                            <w:pPr>
                              <w:pStyle w:val="Prrafodelista"/>
                              <w:numPr>
                                <w:ilvl w:val="0"/>
                                <w:numId w:val="8"/>
                              </w:numPr>
                              <w:rPr>
                                <w:sz w:val="20"/>
                                <w:szCs w:val="20"/>
                              </w:rPr>
                            </w:pPr>
                            <w:r w:rsidRPr="00C806BE">
                              <w:rPr>
                                <w:sz w:val="20"/>
                                <w:szCs w:val="20"/>
                              </w:rPr>
                              <w:t>La publicación del Código Ético.</w:t>
                            </w:r>
                          </w:p>
                          <w:p w:rsidR="00EB4441" w:rsidRPr="00C806BE" w:rsidRDefault="00EB4441" w:rsidP="00D57B96">
                            <w:pPr>
                              <w:pStyle w:val="Prrafodelista"/>
                              <w:numPr>
                                <w:ilvl w:val="0"/>
                                <w:numId w:val="8"/>
                              </w:numPr>
                              <w:rPr>
                                <w:sz w:val="20"/>
                                <w:szCs w:val="20"/>
                              </w:rPr>
                            </w:pPr>
                            <w:r w:rsidRPr="00C806BE">
                              <w:rPr>
                                <w:sz w:val="20"/>
                                <w:szCs w:val="20"/>
                              </w:rPr>
                              <w:t>La publicación de las previsiones de contratación.</w:t>
                            </w:r>
                          </w:p>
                          <w:p w:rsidR="00EB4441" w:rsidRPr="00C806BE" w:rsidRDefault="00EB4441" w:rsidP="00D57B96">
                            <w:pPr>
                              <w:pStyle w:val="Prrafodelista"/>
                              <w:numPr>
                                <w:ilvl w:val="0"/>
                                <w:numId w:val="8"/>
                              </w:numPr>
                              <w:rPr>
                                <w:sz w:val="20"/>
                                <w:szCs w:val="20"/>
                              </w:rPr>
                            </w:pPr>
                            <w:r w:rsidRPr="00C806BE">
                              <w:rPr>
                                <w:sz w:val="20"/>
                                <w:szCs w:val="20"/>
                              </w:rPr>
                              <w:t>La publicación de las contrataciones de emergencia</w:t>
                            </w:r>
                          </w:p>
                          <w:p w:rsidR="00EB4441" w:rsidRPr="00C806BE" w:rsidRDefault="00EB4441" w:rsidP="00D57B96">
                            <w:pPr>
                              <w:pStyle w:val="Prrafodelista"/>
                              <w:numPr>
                                <w:ilvl w:val="0"/>
                                <w:numId w:val="8"/>
                              </w:numPr>
                              <w:rPr>
                                <w:sz w:val="20"/>
                                <w:szCs w:val="20"/>
                              </w:rPr>
                            </w:pPr>
                            <w:r w:rsidRPr="00C806BE">
                              <w:rPr>
                                <w:sz w:val="20"/>
                                <w:szCs w:val="20"/>
                              </w:rPr>
                              <w:t>La publicación de los Convenios subscritos con otras Mutuas.</w:t>
                            </w:r>
                          </w:p>
                          <w:p w:rsidR="00EB4441" w:rsidRDefault="00EB4441">
                            <w:pPr>
                              <w:rPr>
                                <w:b/>
                                <w:color w:val="00642D"/>
                              </w:rPr>
                            </w:pPr>
                          </w:p>
                          <w:p w:rsidR="00EB4441" w:rsidRDefault="00EB4441">
                            <w:pPr>
                              <w:rPr>
                                <w:b/>
                                <w:color w:val="00642D"/>
                              </w:rPr>
                            </w:pPr>
                          </w:p>
                          <w:p w:rsidR="00EB4441" w:rsidRPr="002A154B" w:rsidRDefault="00EB4441">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93.3pt;height:13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">
                <v:textbox>
                  <w:txbxContent>
                    <w:p w:rsidR="00EB4441" w:rsidRDefault="00EB4441">
                      <w:pPr>
                        <w:rPr>
                          <w:b/>
                          <w:color w:val="00642D"/>
                        </w:rPr>
                      </w:pPr>
                      <w:r w:rsidRPr="002A154B">
                        <w:rPr>
                          <w:b/>
                          <w:color w:val="00642D"/>
                        </w:rPr>
                        <w:t xml:space="preserve">Transparencia </w:t>
                      </w:r>
                      <w:r>
                        <w:rPr>
                          <w:b/>
                          <w:color w:val="00642D"/>
                        </w:rPr>
                        <w:t>Voluntaria</w:t>
                      </w:r>
                    </w:p>
                    <w:p w:rsidR="00507715" w:rsidRDefault="00507715" w:rsidP="00507715">
                      <w:pPr>
                        <w:spacing w:before="120" w:after="120" w:line="240" w:lineRule="auto"/>
                        <w:jc w:val="both"/>
                        <w:rPr>
                          <w:sz w:val="20"/>
                          <w:szCs w:val="20"/>
                        </w:rPr>
                      </w:pPr>
                      <w:r>
                        <w:t>Fraternidad MUPRESPA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441" w:rsidRPr="00C806BE" w:rsidRDefault="00EB4441" w:rsidP="00D57B96">
                      <w:pPr>
                        <w:pStyle w:val="Prrafodelista"/>
                        <w:numPr>
                          <w:ilvl w:val="0"/>
                          <w:numId w:val="8"/>
                        </w:numPr>
                        <w:rPr>
                          <w:sz w:val="20"/>
                          <w:szCs w:val="20"/>
                        </w:rPr>
                      </w:pPr>
                      <w:r w:rsidRPr="00C806BE">
                        <w:rPr>
                          <w:sz w:val="20"/>
                          <w:szCs w:val="20"/>
                        </w:rPr>
                        <w:t>La publicación del Código Ético.</w:t>
                      </w:r>
                    </w:p>
                    <w:p w:rsidR="00EB4441" w:rsidRPr="00C806BE" w:rsidRDefault="00EB4441" w:rsidP="00D57B96">
                      <w:pPr>
                        <w:pStyle w:val="Prrafodelista"/>
                        <w:numPr>
                          <w:ilvl w:val="0"/>
                          <w:numId w:val="8"/>
                        </w:numPr>
                        <w:rPr>
                          <w:sz w:val="20"/>
                          <w:szCs w:val="20"/>
                        </w:rPr>
                      </w:pPr>
                      <w:r w:rsidRPr="00C806BE">
                        <w:rPr>
                          <w:sz w:val="20"/>
                          <w:szCs w:val="20"/>
                        </w:rPr>
                        <w:t>La publicación de las previsiones de contratación.</w:t>
                      </w:r>
                    </w:p>
                    <w:p w:rsidR="00EB4441" w:rsidRPr="00C806BE" w:rsidRDefault="00EB4441" w:rsidP="00D57B96">
                      <w:pPr>
                        <w:pStyle w:val="Prrafodelista"/>
                        <w:numPr>
                          <w:ilvl w:val="0"/>
                          <w:numId w:val="8"/>
                        </w:numPr>
                        <w:rPr>
                          <w:sz w:val="20"/>
                          <w:szCs w:val="20"/>
                        </w:rPr>
                      </w:pPr>
                      <w:r w:rsidRPr="00C806BE">
                        <w:rPr>
                          <w:sz w:val="20"/>
                          <w:szCs w:val="20"/>
                        </w:rPr>
                        <w:t>La publicación de las contrataciones de emergencia</w:t>
                      </w:r>
                    </w:p>
                    <w:p w:rsidR="00EB4441" w:rsidRPr="00C806BE" w:rsidRDefault="00EB4441" w:rsidP="00D57B96">
                      <w:pPr>
                        <w:pStyle w:val="Prrafodelista"/>
                        <w:numPr>
                          <w:ilvl w:val="0"/>
                          <w:numId w:val="8"/>
                        </w:numPr>
                        <w:rPr>
                          <w:sz w:val="20"/>
                          <w:szCs w:val="20"/>
                        </w:rPr>
                      </w:pPr>
                      <w:r w:rsidRPr="00C806BE">
                        <w:rPr>
                          <w:sz w:val="20"/>
                          <w:szCs w:val="20"/>
                        </w:rPr>
                        <w:t>La publicación de los Convenios subscritos con otras Mutuas.</w:t>
                      </w:r>
                    </w:p>
                    <w:p w:rsidR="00EB4441" w:rsidRDefault="00EB4441">
                      <w:pPr>
                        <w:rPr>
                          <w:b/>
                          <w:color w:val="00642D"/>
                        </w:rPr>
                      </w:pPr>
                    </w:p>
                    <w:p w:rsidR="00EB4441" w:rsidRDefault="00EB4441">
                      <w:pPr>
                        <w:rPr>
                          <w:b/>
                          <w:color w:val="00642D"/>
                        </w:rPr>
                      </w:pPr>
                    </w:p>
                    <w:p w:rsidR="00EB4441" w:rsidRPr="002A154B" w:rsidRDefault="00EB4441">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C806BE" w:rsidRDefault="00C806BE"/>
    <w:p w:rsidR="00EB4441" w:rsidRDefault="00EB4441">
      <w:r>
        <w:br w:type="page"/>
      </w:r>
    </w:p>
    <w:p w:rsidR="00C806BE" w:rsidRDefault="00C806BE"/>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274321</wp:posOffset>
                </wp:positionV>
                <wp:extent cx="6191250" cy="16192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19250"/>
                        </a:xfrm>
                        <a:prstGeom prst="rect">
                          <a:avLst/>
                        </a:prstGeom>
                        <a:solidFill>
                          <a:srgbClr val="FFFFFF"/>
                        </a:solidFill>
                        <a:ln w="9525">
                          <a:solidFill>
                            <a:srgbClr val="000000"/>
                          </a:solidFill>
                          <a:miter lim="800000"/>
                          <a:headEnd/>
                          <a:tailEnd/>
                        </a:ln>
                      </wps:spPr>
                      <wps:txbx>
                        <w:txbxContent>
                          <w:p w:rsidR="00EB4441" w:rsidRDefault="00EB4441" w:rsidP="002A154B">
                            <w:pPr>
                              <w:rPr>
                                <w:b/>
                                <w:color w:val="00642D"/>
                              </w:rPr>
                            </w:pPr>
                            <w:r>
                              <w:rPr>
                                <w:b/>
                                <w:color w:val="00642D"/>
                              </w:rPr>
                              <w:t>Buenas Prácticas</w:t>
                            </w:r>
                          </w:p>
                          <w:p w:rsidR="00EB4441" w:rsidRDefault="00EB4441" w:rsidP="002A154B">
                            <w:pPr>
                              <w:rPr>
                                <w:sz w:val="20"/>
                                <w:szCs w:val="20"/>
                              </w:rPr>
                            </w:pPr>
                            <w:r w:rsidRPr="005F46BD">
                              <w:rPr>
                                <w:sz w:val="20"/>
                                <w:szCs w:val="20"/>
                              </w:rPr>
                              <w:t>Fraternidad</w:t>
                            </w:r>
                            <w:r>
                              <w:rPr>
                                <w:sz w:val="20"/>
                                <w:szCs w:val="20"/>
                              </w:rPr>
                              <w:t>-MUPRESPA incorpora a su Portal de Transparencia buenas prácticas que podrían ser extrapolables a otros sujetos obligados:</w:t>
                            </w:r>
                          </w:p>
                          <w:p w:rsidR="00EB4441" w:rsidRDefault="00EB4441" w:rsidP="005F46BD">
                            <w:pPr>
                              <w:pStyle w:val="Prrafodelista"/>
                              <w:numPr>
                                <w:ilvl w:val="0"/>
                                <w:numId w:val="4"/>
                              </w:numPr>
                              <w:rPr>
                                <w:sz w:val="20"/>
                                <w:szCs w:val="20"/>
                              </w:rPr>
                            </w:pPr>
                            <w:r>
                              <w:rPr>
                                <w:sz w:val="20"/>
                                <w:szCs w:val="20"/>
                              </w:rPr>
                              <w:t>La incorporación de textos introductorios a los contenidos de los apartados del Portal.</w:t>
                            </w:r>
                          </w:p>
                          <w:p w:rsidR="00EB4441" w:rsidRDefault="00EB4441" w:rsidP="005F46BD">
                            <w:pPr>
                              <w:pStyle w:val="Prrafodelista"/>
                              <w:numPr>
                                <w:ilvl w:val="0"/>
                                <w:numId w:val="4"/>
                              </w:numPr>
                              <w:rPr>
                                <w:sz w:val="20"/>
                                <w:szCs w:val="20"/>
                              </w:rPr>
                            </w:pPr>
                            <w:r>
                              <w:rPr>
                                <w:sz w:val="20"/>
                                <w:szCs w:val="20"/>
                              </w:rPr>
                              <w:t>El uso de un lenguaje que facilita la comprensión de los contenidos</w:t>
                            </w:r>
                          </w:p>
                          <w:p w:rsidR="00EB4441" w:rsidRDefault="00EB4441" w:rsidP="005F46BD">
                            <w:pPr>
                              <w:pStyle w:val="Prrafodelista"/>
                              <w:numPr>
                                <w:ilvl w:val="0"/>
                                <w:numId w:val="4"/>
                              </w:numPr>
                              <w:rPr>
                                <w:sz w:val="20"/>
                                <w:szCs w:val="20"/>
                              </w:rPr>
                            </w:pPr>
                            <w:r>
                              <w:rPr>
                                <w:sz w:val="20"/>
                                <w:szCs w:val="20"/>
                              </w:rPr>
                              <w:t xml:space="preserve">La indicación del departamento responsable de cada una de las informaciones y su período de vigencia </w:t>
                            </w:r>
                          </w:p>
                          <w:p w:rsidR="00EB4441" w:rsidRPr="005F46BD" w:rsidRDefault="00EB4441" w:rsidP="005F46BD">
                            <w:pPr>
                              <w:pStyle w:val="Prrafodelista"/>
                              <w:numPr>
                                <w:ilvl w:val="0"/>
                                <w:numId w:val="4"/>
                              </w:numPr>
                              <w:rPr>
                                <w:sz w:val="20"/>
                                <w:szCs w:val="20"/>
                              </w:rPr>
                            </w:pPr>
                            <w:r>
                              <w:rPr>
                                <w:sz w:val="20"/>
                                <w:szCs w:val="20"/>
                              </w:rPr>
                              <w:t>l</w:t>
                            </w:r>
                          </w:p>
                          <w:p w:rsidR="00EB4441" w:rsidRDefault="00EB4441" w:rsidP="002A154B">
                            <w:pPr>
                              <w:rPr>
                                <w:b/>
                                <w:color w:val="00642D"/>
                              </w:rPr>
                            </w:pPr>
                          </w:p>
                          <w:p w:rsidR="00EB4441" w:rsidRPr="002A154B" w:rsidRDefault="00EB444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21.6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">
                <v:textbox>
                  <w:txbxContent>
                    <w:p w:rsidR="00EB4441" w:rsidRDefault="00EB4441" w:rsidP="002A154B">
                      <w:pPr>
                        <w:rPr>
                          <w:b/>
                          <w:color w:val="00642D"/>
                        </w:rPr>
                      </w:pPr>
                      <w:r>
                        <w:rPr>
                          <w:b/>
                          <w:color w:val="00642D"/>
                        </w:rPr>
                        <w:t>Buenas Prácticas</w:t>
                      </w:r>
                    </w:p>
                    <w:p w:rsidR="00EB4441" w:rsidRDefault="00EB4441" w:rsidP="002A154B">
                      <w:pPr>
                        <w:rPr>
                          <w:sz w:val="20"/>
                          <w:szCs w:val="20"/>
                        </w:rPr>
                      </w:pPr>
                      <w:r w:rsidRPr="005F46BD">
                        <w:rPr>
                          <w:sz w:val="20"/>
                          <w:szCs w:val="20"/>
                        </w:rPr>
                        <w:t>Fraternidad</w:t>
                      </w:r>
                      <w:r>
                        <w:rPr>
                          <w:sz w:val="20"/>
                          <w:szCs w:val="20"/>
                        </w:rPr>
                        <w:t>-MUPRESPA incorpora a su Portal de Transparencia buenas prácticas que podrían ser extrapolables a otros sujetos obligados:</w:t>
                      </w:r>
                    </w:p>
                    <w:p w:rsidR="00EB4441" w:rsidRDefault="00EB4441" w:rsidP="005F46BD">
                      <w:pPr>
                        <w:pStyle w:val="Prrafodelista"/>
                        <w:numPr>
                          <w:ilvl w:val="0"/>
                          <w:numId w:val="4"/>
                        </w:numPr>
                        <w:rPr>
                          <w:sz w:val="20"/>
                          <w:szCs w:val="20"/>
                        </w:rPr>
                      </w:pPr>
                      <w:r>
                        <w:rPr>
                          <w:sz w:val="20"/>
                          <w:szCs w:val="20"/>
                        </w:rPr>
                        <w:t>La incorporación de textos introductorios a los contenidos de los apartados del Portal.</w:t>
                      </w:r>
                    </w:p>
                    <w:p w:rsidR="00EB4441" w:rsidRDefault="00EB4441" w:rsidP="005F46BD">
                      <w:pPr>
                        <w:pStyle w:val="Prrafodelista"/>
                        <w:numPr>
                          <w:ilvl w:val="0"/>
                          <w:numId w:val="4"/>
                        </w:numPr>
                        <w:rPr>
                          <w:sz w:val="20"/>
                          <w:szCs w:val="20"/>
                        </w:rPr>
                      </w:pPr>
                      <w:r>
                        <w:rPr>
                          <w:sz w:val="20"/>
                          <w:szCs w:val="20"/>
                        </w:rPr>
                        <w:t>El uso de un lenguaje que facilita la comprensión de los contenidos</w:t>
                      </w:r>
                    </w:p>
                    <w:p w:rsidR="00EB4441" w:rsidRDefault="00EB4441" w:rsidP="005F46BD">
                      <w:pPr>
                        <w:pStyle w:val="Prrafodelista"/>
                        <w:numPr>
                          <w:ilvl w:val="0"/>
                          <w:numId w:val="4"/>
                        </w:numPr>
                        <w:rPr>
                          <w:sz w:val="20"/>
                          <w:szCs w:val="20"/>
                        </w:rPr>
                      </w:pPr>
                      <w:r>
                        <w:rPr>
                          <w:sz w:val="20"/>
                          <w:szCs w:val="20"/>
                        </w:rPr>
                        <w:t xml:space="preserve">La indicación del departamento responsable de cada una de las informaciones y su período de vigencia </w:t>
                      </w:r>
                    </w:p>
                    <w:p w:rsidR="00EB4441" w:rsidRPr="005F46BD" w:rsidRDefault="00EB4441" w:rsidP="005F46BD">
                      <w:pPr>
                        <w:pStyle w:val="Prrafodelista"/>
                        <w:numPr>
                          <w:ilvl w:val="0"/>
                          <w:numId w:val="4"/>
                        </w:numPr>
                        <w:rPr>
                          <w:sz w:val="20"/>
                          <w:szCs w:val="20"/>
                        </w:rPr>
                      </w:pPr>
                      <w:r>
                        <w:rPr>
                          <w:sz w:val="20"/>
                          <w:szCs w:val="20"/>
                        </w:rPr>
                        <w:t>l</w:t>
                      </w:r>
                    </w:p>
                    <w:p w:rsidR="00EB4441" w:rsidRDefault="00EB4441" w:rsidP="002A154B">
                      <w:pPr>
                        <w:rPr>
                          <w:b/>
                          <w:color w:val="00642D"/>
                        </w:rPr>
                      </w:pPr>
                    </w:p>
                    <w:p w:rsidR="00EB4441" w:rsidRPr="002A154B" w:rsidRDefault="00EB4441" w:rsidP="002A154B">
                      <w:pPr>
                        <w:rPr>
                          <w:b/>
                          <w:color w:val="00642D"/>
                        </w:rPr>
                      </w:pPr>
                    </w:p>
                  </w:txbxContent>
                </v:textbox>
              </v:shape>
            </w:pict>
          </mc:Fallback>
        </mc:AlternateContent>
      </w:r>
    </w:p>
    <w:p w:rsidR="008C1E1E" w:rsidRDefault="008C1E1E"/>
    <w:p w:rsidR="00EB4441" w:rsidRDefault="00EB4441"/>
    <w:p w:rsidR="00EB4441" w:rsidRDefault="00EB4441"/>
    <w:p w:rsidR="00EB4441" w:rsidRDefault="00EB4441"/>
    <w:p w:rsidR="00B40246" w:rsidRDefault="00B40246"/>
    <w:p w:rsidR="00561402" w:rsidRDefault="00561402"/>
    <w:p w:rsidR="00801555" w:rsidRDefault="00801555" w:rsidP="00801555">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32284D">
      <w:pPr>
        <w:spacing w:before="120" w:after="120" w:line="312" w:lineRule="auto"/>
        <w:jc w:val="both"/>
      </w:pPr>
      <w:r w:rsidRPr="00EC69C9">
        <w:t xml:space="preserve">Como se ha indicado el cumplimiento de las obligaciones de transparencia de la LTAIBG por parte de la </w:t>
      </w:r>
      <w:r>
        <w:t>Fraternidad MUPRESPA</w:t>
      </w:r>
      <w:r w:rsidRPr="00EC69C9">
        <w:t xml:space="preserve">, en función de la información disponible en su Portal de Transparencia alcanza un </w:t>
      </w:r>
      <w:r>
        <w:t>4</w:t>
      </w:r>
      <w:r w:rsidR="00F67191">
        <w:t>7,9</w:t>
      </w:r>
      <w:r w:rsidRPr="00EC69C9">
        <w:t xml:space="preserve">%. </w:t>
      </w:r>
    </w:p>
    <w:p w:rsidR="00801555" w:rsidRPr="00801555" w:rsidRDefault="00801555" w:rsidP="0032284D">
      <w:pPr>
        <w:spacing w:before="120" w:after="120" w:line="312" w:lineRule="auto"/>
        <w:jc w:val="both"/>
        <w:rPr>
          <w:rFonts w:eastAsiaTheme="majorEastAsia" w:cstheme="majorBidi"/>
          <w:b/>
          <w:bCs/>
          <w:color w:val="50866C"/>
        </w:rPr>
      </w:pPr>
      <w:r>
        <w:t xml:space="preserve">A </w:t>
      </w:r>
      <w:r w:rsidRPr="00EC69C9">
        <w:t xml:space="preserve">lo largo del informe se han señalado una serie de carencias. Por ello y para procurar avances en el grado d cumplimiento de la LTAIBG por parte de la </w:t>
      </w:r>
      <w:r>
        <w:t>Fraternidad-MUPRESPA</w:t>
      </w:r>
      <w:r w:rsidRPr="00EC69C9">
        <w:t xml:space="preserve">, este CTBG </w:t>
      </w:r>
      <w:r w:rsidRPr="00801555">
        <w:rPr>
          <w:rFonts w:eastAsiaTheme="majorEastAsia" w:cstheme="majorBidi"/>
          <w:b/>
          <w:bCs/>
          <w:color w:val="50866C"/>
        </w:rPr>
        <w:t>recomienda:</w:t>
      </w:r>
    </w:p>
    <w:p w:rsidR="00EB4441" w:rsidRDefault="00EB4441"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EB4441" w:rsidRDefault="00EB4441" w:rsidP="003F7E3E">
      <w:pPr>
        <w:spacing w:before="120" w:after="120" w:line="312" w:lineRule="auto"/>
        <w:jc w:val="both"/>
        <w:rPr>
          <w:b/>
          <w:color w:val="00642D"/>
        </w:rPr>
      </w:pPr>
    </w:p>
    <w:p w:rsidR="00801555" w:rsidRDefault="00801555" w:rsidP="00801555">
      <w:pPr>
        <w:spacing w:before="120" w:after="120" w:line="312" w:lineRule="auto"/>
        <w:jc w:val="both"/>
      </w:pPr>
      <w:r>
        <w:t>La información debe estructurarse conforme al patrón que establece la LTAIBG: Información Institucional, Organizativa y de Planificación; Información de Relevancia Jurídica; Información Económica, Presupuestaria y Estadística e Información Patrimonial.</w:t>
      </w:r>
    </w:p>
    <w:p w:rsidR="00801555" w:rsidRDefault="00801555" w:rsidP="00801555">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801555" w:rsidRDefault="00801555" w:rsidP="00801555">
      <w:pPr>
        <w:spacing w:before="120" w:after="120" w:line="312" w:lineRule="auto"/>
        <w:jc w:val="both"/>
      </w:pPr>
      <w:r>
        <w:t xml:space="preserve">La publicación de las informaciones dentro de cada uno de los bloques de información debe ajustarse al patrón que establece la LTAIBG. </w:t>
      </w:r>
    </w:p>
    <w:p w:rsidR="00801555" w:rsidRPr="00D523E3" w:rsidRDefault="00801555" w:rsidP="0080155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2284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w:t>
      </w:r>
      <w:r>
        <w:rPr>
          <w:rFonts w:eastAsiaTheme="majorEastAsia" w:cstheme="majorBidi"/>
          <w:bCs/>
        </w:rPr>
        <w:lastRenderedPageBreak/>
        <w:t xml:space="preserve">incumplimiento de la obligación de publicar o si es que no se publica la información porque no hay información que publicar. </w:t>
      </w:r>
    </w:p>
    <w:p w:rsidR="0054086D" w:rsidRDefault="0054086D"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sidRPr="00801555">
        <w:rPr>
          <w:b/>
          <w:color w:val="00642D"/>
        </w:rPr>
        <w:t>Incorporación de información</w:t>
      </w:r>
    </w:p>
    <w:p w:rsidR="00EB4441" w:rsidRPr="00801555" w:rsidRDefault="00EB4441" w:rsidP="003F7E3E">
      <w:pPr>
        <w:spacing w:before="120" w:after="120" w:line="312" w:lineRule="auto"/>
        <w:jc w:val="both"/>
        <w:rPr>
          <w:b/>
          <w:color w:val="00642D"/>
        </w:rPr>
      </w:pPr>
    </w:p>
    <w:p w:rsidR="00B40246" w:rsidRDefault="00801555">
      <w:pPr>
        <w:rPr>
          <w:b/>
          <w:color w:val="00642D"/>
        </w:rPr>
      </w:pPr>
      <w:r w:rsidRPr="008C6237">
        <w:rPr>
          <w:b/>
          <w:color w:val="00642D"/>
        </w:rPr>
        <w:t>Información Institucional, Organizativa y de Planificación</w:t>
      </w:r>
    </w:p>
    <w:p w:rsidR="00EB4441" w:rsidRDefault="00EB4441">
      <w:pPr>
        <w:rPr>
          <w:b/>
          <w:color w:val="00642D"/>
        </w:rPr>
      </w:pPr>
    </w:p>
    <w:p w:rsidR="00801555" w:rsidRDefault="00801555" w:rsidP="0032284D">
      <w:pPr>
        <w:pStyle w:val="Prrafodelista"/>
        <w:numPr>
          <w:ilvl w:val="0"/>
          <w:numId w:val="11"/>
        </w:numPr>
        <w:jc w:val="both"/>
      </w:pPr>
      <w:r>
        <w:t xml:space="preserve">Debe publicarse </w:t>
      </w:r>
      <w:r w:rsidR="0032284D">
        <w:t xml:space="preserve">información sobre toda la estructura organizativa de la Mutua, no sólo de sus órganos de gobierno. </w:t>
      </w:r>
    </w:p>
    <w:p w:rsidR="00801555" w:rsidRDefault="00801555" w:rsidP="0032284D">
      <w:pPr>
        <w:pStyle w:val="Prrafodelista"/>
        <w:numPr>
          <w:ilvl w:val="0"/>
          <w:numId w:val="11"/>
        </w:numPr>
        <w:jc w:val="both"/>
      </w:pPr>
      <w:r>
        <w:t>Debe publicarse información actualizada sobre planificación. El Plan publicado actualmente en el Portal de Transparencia perdió su vigencia en 2019.</w:t>
      </w:r>
    </w:p>
    <w:p w:rsidR="00801555" w:rsidRDefault="00801555" w:rsidP="0032284D">
      <w:pPr>
        <w:pStyle w:val="Prrafodelista"/>
        <w:numPr>
          <w:ilvl w:val="0"/>
          <w:numId w:val="11"/>
        </w:numPr>
        <w:jc w:val="both"/>
      </w:pPr>
      <w:r>
        <w:t>Deben publicarse</w:t>
      </w:r>
      <w:r w:rsidR="00243102">
        <w:t xml:space="preserve"> </w:t>
      </w:r>
      <w:r>
        <w:t>los informes de seguimiento o evaluación de</w:t>
      </w:r>
      <w:r w:rsidR="00243102">
        <w:t xml:space="preserve"> </w:t>
      </w:r>
      <w:r>
        <w:t>los</w:t>
      </w:r>
      <w:r w:rsidR="00243102">
        <w:t xml:space="preserve"> </w:t>
      </w:r>
      <w:r>
        <w:t>planes</w:t>
      </w:r>
      <w:r w:rsidR="00243102">
        <w:t>.</w:t>
      </w:r>
    </w:p>
    <w:p w:rsidR="00243102" w:rsidRDefault="00243102" w:rsidP="0032284D">
      <w:pPr>
        <w:pStyle w:val="Prrafodelista"/>
        <w:numPr>
          <w:ilvl w:val="0"/>
          <w:numId w:val="11"/>
        </w:numPr>
        <w:jc w:val="both"/>
      </w:pPr>
      <w:r>
        <w:t>Debe publicarse información sobre los indicadores de medida y valoración utilizados para conocer el cumplimiento de los objetivos previstos.</w:t>
      </w:r>
    </w:p>
    <w:p w:rsidR="00EB4441" w:rsidRDefault="00EB4441" w:rsidP="0032284D">
      <w:pPr>
        <w:jc w:val="both"/>
        <w:rPr>
          <w:b/>
          <w:color w:val="00642D"/>
        </w:rPr>
      </w:pPr>
    </w:p>
    <w:p w:rsidR="00243102" w:rsidRDefault="00243102" w:rsidP="0032284D">
      <w:pPr>
        <w:jc w:val="both"/>
        <w:rPr>
          <w:b/>
          <w:color w:val="00642D"/>
        </w:rPr>
      </w:pPr>
      <w:r w:rsidRPr="00243102">
        <w:rPr>
          <w:b/>
          <w:color w:val="00642D"/>
        </w:rPr>
        <w:t>Información de Relevancia Jurídica.</w:t>
      </w:r>
    </w:p>
    <w:p w:rsidR="00EB4441" w:rsidRPr="00243102" w:rsidRDefault="00EB4441" w:rsidP="0032284D">
      <w:pPr>
        <w:jc w:val="both"/>
        <w:rPr>
          <w:b/>
          <w:color w:val="00642D"/>
        </w:rPr>
      </w:pPr>
    </w:p>
    <w:p w:rsidR="00243102" w:rsidRDefault="00243102" w:rsidP="0032284D">
      <w:pPr>
        <w:pStyle w:val="Prrafodelista"/>
        <w:numPr>
          <w:ilvl w:val="0"/>
          <w:numId w:val="12"/>
        </w:numPr>
        <w:ind w:left="709"/>
        <w:jc w:val="both"/>
      </w:pPr>
      <w:r w:rsidRPr="00243102">
        <w:t>Deben publicarse  las instrucciones, circulares, directrices o respuestas a consultas que tengan efectos jurídicos sobre terceros.</w:t>
      </w:r>
    </w:p>
    <w:p w:rsidR="00EB4441" w:rsidRDefault="00EB4441" w:rsidP="00243102">
      <w:pPr>
        <w:spacing w:before="120" w:after="120" w:line="312" w:lineRule="auto"/>
        <w:jc w:val="both"/>
        <w:outlineLvl w:val="1"/>
        <w:rPr>
          <w:b/>
          <w:color w:val="00642D"/>
        </w:rPr>
      </w:pPr>
    </w:p>
    <w:p w:rsidR="00243102" w:rsidRDefault="00243102" w:rsidP="00243102">
      <w:pPr>
        <w:spacing w:before="120" w:after="120" w:line="312" w:lineRule="auto"/>
        <w:jc w:val="both"/>
        <w:outlineLvl w:val="1"/>
        <w:rPr>
          <w:b/>
          <w:color w:val="00642D"/>
        </w:rPr>
      </w:pPr>
      <w:r w:rsidRPr="00243102">
        <w:rPr>
          <w:b/>
          <w:color w:val="00642D"/>
        </w:rPr>
        <w:t>Información Económica, Presupuestaria y Estadística.</w:t>
      </w:r>
    </w:p>
    <w:p w:rsidR="00EB4441" w:rsidRPr="00243102" w:rsidRDefault="00EB4441" w:rsidP="00243102">
      <w:pPr>
        <w:spacing w:before="120" w:after="120" w:line="312" w:lineRule="auto"/>
        <w:jc w:val="both"/>
        <w:outlineLvl w:val="1"/>
        <w:rPr>
          <w:b/>
          <w:color w:val="00642D"/>
        </w:rPr>
      </w:pPr>
    </w:p>
    <w:p w:rsidR="00243102" w:rsidRDefault="00243102" w:rsidP="00EB4441">
      <w:pPr>
        <w:pStyle w:val="Prrafodelista"/>
        <w:numPr>
          <w:ilvl w:val="0"/>
          <w:numId w:val="12"/>
        </w:numPr>
        <w:ind w:left="709"/>
        <w:jc w:val="both"/>
      </w:pPr>
      <w:r>
        <w:t>Debe publicarse información sobre las modificaciones de los contratos adjudicados.</w:t>
      </w:r>
    </w:p>
    <w:p w:rsidR="00243102" w:rsidRDefault="00243102" w:rsidP="00EB4441">
      <w:pPr>
        <w:pStyle w:val="Prrafodelista"/>
        <w:numPr>
          <w:ilvl w:val="0"/>
          <w:numId w:val="12"/>
        </w:numPr>
        <w:ind w:left="709"/>
        <w:jc w:val="both"/>
      </w:pPr>
      <w:r>
        <w:t>Deben publicarse los Convenios subscritos con administraciones públicas.</w:t>
      </w:r>
    </w:p>
    <w:p w:rsidR="00243102" w:rsidRDefault="00243102" w:rsidP="00EB4441">
      <w:pPr>
        <w:pStyle w:val="Prrafodelista"/>
        <w:numPr>
          <w:ilvl w:val="0"/>
          <w:numId w:val="12"/>
        </w:numPr>
        <w:ind w:left="709"/>
        <w:jc w:val="both"/>
      </w:pPr>
      <w:r>
        <w:t>Debe publicarse información sobre las subvenciones o ayudas públicas concedidas</w:t>
      </w:r>
    </w:p>
    <w:p w:rsidR="00243102" w:rsidRDefault="00243102" w:rsidP="00EB4441">
      <w:pPr>
        <w:pStyle w:val="Prrafodelista"/>
        <w:numPr>
          <w:ilvl w:val="0"/>
          <w:numId w:val="12"/>
        </w:numPr>
        <w:ind w:left="709"/>
        <w:jc w:val="both"/>
      </w:pPr>
      <w:r>
        <w:t>Debe publicarse el Presupuesto para 2021</w:t>
      </w:r>
    </w:p>
    <w:p w:rsidR="00243102" w:rsidRDefault="00243102" w:rsidP="00EB4441">
      <w:pPr>
        <w:pStyle w:val="Prrafodelista"/>
        <w:numPr>
          <w:ilvl w:val="0"/>
          <w:numId w:val="12"/>
        </w:numPr>
        <w:ind w:left="709"/>
        <w:jc w:val="both"/>
      </w:pPr>
      <w:r>
        <w:t>La información sobre las cuentas anuales debe publicarse de forma</w:t>
      </w:r>
      <w:r w:rsidR="0054086D">
        <w:t xml:space="preserve"> separada</w:t>
      </w:r>
      <w:r>
        <w:t xml:space="preserve"> </w:t>
      </w:r>
    </w:p>
    <w:p w:rsidR="00243102" w:rsidRDefault="00243102" w:rsidP="00EB4441">
      <w:pPr>
        <w:pStyle w:val="Prrafodelista"/>
        <w:numPr>
          <w:ilvl w:val="0"/>
          <w:numId w:val="12"/>
        </w:numPr>
        <w:ind w:left="709"/>
        <w:jc w:val="both"/>
      </w:pPr>
      <w:r>
        <w:t>Deben publicarse los informes de auditoría y fiscalización realizados por órganos de control externo.</w:t>
      </w:r>
    </w:p>
    <w:p w:rsidR="00243102" w:rsidRDefault="00243102" w:rsidP="00EB4441">
      <w:pPr>
        <w:pStyle w:val="Prrafodelista"/>
        <w:numPr>
          <w:ilvl w:val="0"/>
          <w:numId w:val="12"/>
        </w:numPr>
        <w:ind w:left="709"/>
        <w:jc w:val="both"/>
      </w:pPr>
      <w:r>
        <w:t>Debe publicarse información sobre las retribuciones percibidas por los altos cargos</w:t>
      </w:r>
      <w:r w:rsidR="0054086D">
        <w:t xml:space="preserve"> y máximos responsables</w:t>
      </w:r>
    </w:p>
    <w:p w:rsidR="00243102" w:rsidRDefault="00243102" w:rsidP="00EB4441">
      <w:pPr>
        <w:pStyle w:val="Prrafodelista"/>
        <w:numPr>
          <w:ilvl w:val="0"/>
          <w:numId w:val="12"/>
        </w:numPr>
        <w:ind w:left="709"/>
        <w:jc w:val="both"/>
      </w:pPr>
      <w:r>
        <w:t xml:space="preserve">Deben publicarse las indemnizaciones percibidas por los altos cargos </w:t>
      </w:r>
      <w:r w:rsidR="0054086D">
        <w:t xml:space="preserve">y máximos responsables </w:t>
      </w:r>
      <w:r>
        <w:t xml:space="preserve">con ocasión del abandono del cargo </w:t>
      </w:r>
    </w:p>
    <w:p w:rsidR="00F026CC" w:rsidRDefault="00F026CC">
      <w:pPr>
        <w:rPr>
          <w:b/>
          <w:color w:val="00642D"/>
        </w:rPr>
      </w:pPr>
      <w:r>
        <w:rPr>
          <w:b/>
          <w:color w:val="00642D"/>
        </w:rPr>
        <w:br w:type="page"/>
      </w:r>
    </w:p>
    <w:p w:rsidR="00994588" w:rsidRDefault="00994588" w:rsidP="00243102">
      <w:pPr>
        <w:rPr>
          <w:b/>
          <w:color w:val="00642D"/>
        </w:rPr>
      </w:pPr>
      <w:bookmarkStart w:id="0" w:name="_GoBack"/>
      <w:bookmarkEnd w:id="0"/>
    </w:p>
    <w:p w:rsidR="00243102" w:rsidRPr="00243102" w:rsidRDefault="00243102" w:rsidP="00243102">
      <w:pPr>
        <w:rPr>
          <w:b/>
          <w:color w:val="00642D"/>
        </w:rPr>
      </w:pPr>
      <w:r w:rsidRPr="00243102">
        <w:rPr>
          <w:b/>
          <w:color w:val="00642D"/>
        </w:rPr>
        <w:t>Calidad de la Información.</w:t>
      </w:r>
    </w:p>
    <w:p w:rsidR="00243102" w:rsidRPr="0054086D" w:rsidRDefault="00243102" w:rsidP="0087551E">
      <w:pPr>
        <w:pStyle w:val="Prrafodelista"/>
        <w:numPr>
          <w:ilvl w:val="0"/>
          <w:numId w:val="13"/>
        </w:numPr>
        <w:jc w:val="both"/>
      </w:pPr>
      <w:r w:rsidRPr="0054086D">
        <w:t>Deben incluirse referencias a la fecha en que se revisó o actualizó por última vez la información</w:t>
      </w:r>
      <w:r w:rsidR="0087551E" w:rsidRPr="0054086D">
        <w:t xml:space="preserve"> en todas ellas (no solo en algunas)</w:t>
      </w:r>
      <w:r w:rsidRPr="0054086D">
        <w:t xml:space="preserve">. </w:t>
      </w:r>
      <w:r w:rsidR="0054086D" w:rsidRPr="0054086D">
        <w:t xml:space="preserve">A estos efectos, puede no resultar suficiente indicar su vigencia en la “actualidad”, cuando la fecha de inicio se remonta a vario años antes. </w:t>
      </w:r>
    </w:p>
    <w:p w:rsidR="00243102" w:rsidRDefault="00243102" w:rsidP="0087551E">
      <w:pPr>
        <w:pStyle w:val="Prrafodelista"/>
        <w:numPr>
          <w:ilvl w:val="0"/>
          <w:numId w:val="13"/>
        </w:numPr>
        <w:jc w:val="both"/>
      </w:pPr>
      <w:r w:rsidRPr="0054086D">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9E3E08" w:rsidRDefault="009E3E08" w:rsidP="009E3E08">
      <w:pPr>
        <w:pStyle w:val="Prrafodelista"/>
        <w:numPr>
          <w:ilvl w:val="0"/>
          <w:numId w:val="13"/>
        </w:numPr>
        <w:spacing w:before="120" w:after="120" w:line="312" w:lineRule="auto"/>
        <w:contextualSpacing w:val="0"/>
        <w:jc w:val="both"/>
      </w:pPr>
      <w:r>
        <w:t>Toda la información debe publicarse en la web de la Mutua,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p>
    <w:p w:rsidR="0087551E" w:rsidRPr="0054086D" w:rsidRDefault="009E3E08" w:rsidP="0087551E">
      <w:pPr>
        <w:pStyle w:val="Prrafodelista"/>
        <w:numPr>
          <w:ilvl w:val="0"/>
          <w:numId w:val="13"/>
        </w:numPr>
        <w:jc w:val="both"/>
      </w:pPr>
      <w:r>
        <w:t>L</w:t>
      </w:r>
      <w:r w:rsidR="0087551E" w:rsidRPr="0054086D">
        <w:t>a información debe ofrecerse en formato reutilizable.</w:t>
      </w:r>
    </w:p>
    <w:p w:rsidR="0087551E" w:rsidRPr="0054086D" w:rsidRDefault="0087551E" w:rsidP="0087551E">
      <w:pPr>
        <w:pStyle w:val="Prrafodelista"/>
        <w:numPr>
          <w:ilvl w:val="0"/>
          <w:numId w:val="13"/>
        </w:numPr>
        <w:spacing w:before="120" w:after="120" w:line="312" w:lineRule="auto"/>
        <w:ind w:right="-24"/>
        <w:contextualSpacing w:val="0"/>
        <w:jc w:val="both"/>
      </w:pPr>
      <w:r w:rsidRPr="0054086D">
        <w:t>Sería deseable que toda la información sujeta a obligaciones de publicidad activa se localizase dentro del Portal de Transparencia, bien directamente, bien a través de un enlace.</w:t>
      </w:r>
    </w:p>
    <w:p w:rsidR="0087551E" w:rsidRPr="0054086D" w:rsidRDefault="0087551E" w:rsidP="0087551E">
      <w:pPr>
        <w:pStyle w:val="Prrafodelista"/>
        <w:numPr>
          <w:ilvl w:val="0"/>
          <w:numId w:val="13"/>
        </w:numPr>
        <w:jc w:val="both"/>
      </w:pPr>
      <w:r w:rsidRPr="0054086D">
        <w:t>Se recomienda que en el caso de que no hubiera información que publicar, se señale expresamente esta circunstancia</w:t>
      </w:r>
    </w:p>
    <w:p w:rsidR="00243102" w:rsidRDefault="00243102" w:rsidP="00243102"/>
    <w:p w:rsidR="007B1DCB" w:rsidRDefault="00243102" w:rsidP="0054086D">
      <w:pPr>
        <w:jc w:val="right"/>
      </w:pPr>
      <w:r>
        <w:t>Madrid, abril de 2021</w:t>
      </w:r>
      <w:r w:rsidR="007B1DCB">
        <w:br w:type="page"/>
      </w:r>
    </w:p>
    <w:p w:rsidR="007B1DCB" w:rsidRPr="007B1DCB" w:rsidRDefault="00F026CC"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EB4441">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41" w:rsidRDefault="00EB4441" w:rsidP="00932008">
      <w:pPr>
        <w:spacing w:after="0" w:line="240" w:lineRule="auto"/>
      </w:pPr>
      <w:r>
        <w:separator/>
      </w:r>
    </w:p>
  </w:endnote>
  <w:endnote w:type="continuationSeparator" w:id="0">
    <w:p w:rsidR="00EB4441" w:rsidRDefault="00EB444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41" w:rsidRDefault="00EB4441" w:rsidP="00932008">
      <w:pPr>
        <w:spacing w:after="0" w:line="240" w:lineRule="auto"/>
      </w:pPr>
      <w:r>
        <w:separator/>
      </w:r>
    </w:p>
  </w:footnote>
  <w:footnote w:type="continuationSeparator" w:id="0">
    <w:p w:rsidR="00EB4441" w:rsidRDefault="00EB444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875860"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875861"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875859"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9"/>
  </w:num>
  <w:num w:numId="6">
    <w:abstractNumId w:val="8"/>
  </w:num>
  <w:num w:numId="7">
    <w:abstractNumId w:val="0"/>
  </w:num>
  <w:num w:numId="8">
    <w:abstractNumId w:val="6"/>
  </w:num>
  <w:num w:numId="9">
    <w:abstractNumId w:val="2"/>
  </w:num>
  <w:num w:numId="10">
    <w:abstractNumId w:val="12"/>
  </w:num>
  <w:num w:numId="11">
    <w:abstractNumId w:val="1"/>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62A3"/>
    <w:rsid w:val="00080C93"/>
    <w:rsid w:val="00093F2B"/>
    <w:rsid w:val="000965B3"/>
    <w:rsid w:val="000C6CFF"/>
    <w:rsid w:val="000D6353"/>
    <w:rsid w:val="00102733"/>
    <w:rsid w:val="001561A4"/>
    <w:rsid w:val="00243102"/>
    <w:rsid w:val="002A154B"/>
    <w:rsid w:val="0032284D"/>
    <w:rsid w:val="003F271E"/>
    <w:rsid w:val="003F572A"/>
    <w:rsid w:val="003F7E3E"/>
    <w:rsid w:val="004651F8"/>
    <w:rsid w:val="004F2655"/>
    <w:rsid w:val="00507715"/>
    <w:rsid w:val="00521DA9"/>
    <w:rsid w:val="0054086D"/>
    <w:rsid w:val="00561402"/>
    <w:rsid w:val="0057532F"/>
    <w:rsid w:val="005A5380"/>
    <w:rsid w:val="005E7D8D"/>
    <w:rsid w:val="005F29B8"/>
    <w:rsid w:val="005F46BD"/>
    <w:rsid w:val="006A2766"/>
    <w:rsid w:val="00710031"/>
    <w:rsid w:val="00743756"/>
    <w:rsid w:val="007B0F99"/>
    <w:rsid w:val="007B1DCB"/>
    <w:rsid w:val="007F04D6"/>
    <w:rsid w:val="00801555"/>
    <w:rsid w:val="00844FA9"/>
    <w:rsid w:val="0087551E"/>
    <w:rsid w:val="008C1E1E"/>
    <w:rsid w:val="00903EC0"/>
    <w:rsid w:val="00907FDB"/>
    <w:rsid w:val="00932008"/>
    <w:rsid w:val="009609E9"/>
    <w:rsid w:val="00994588"/>
    <w:rsid w:val="009E3E08"/>
    <w:rsid w:val="009F7B4A"/>
    <w:rsid w:val="00AA5E4B"/>
    <w:rsid w:val="00AD2022"/>
    <w:rsid w:val="00B40246"/>
    <w:rsid w:val="00B841AE"/>
    <w:rsid w:val="00BB6799"/>
    <w:rsid w:val="00BD4582"/>
    <w:rsid w:val="00BE6A46"/>
    <w:rsid w:val="00BF57E0"/>
    <w:rsid w:val="00C33A23"/>
    <w:rsid w:val="00C5744D"/>
    <w:rsid w:val="00C60B6C"/>
    <w:rsid w:val="00C806BE"/>
    <w:rsid w:val="00CB5511"/>
    <w:rsid w:val="00CC2049"/>
    <w:rsid w:val="00D50A7A"/>
    <w:rsid w:val="00D57B96"/>
    <w:rsid w:val="00D96F84"/>
    <w:rsid w:val="00DA42D1"/>
    <w:rsid w:val="00DF63E7"/>
    <w:rsid w:val="00E3088D"/>
    <w:rsid w:val="00E34195"/>
    <w:rsid w:val="00E47613"/>
    <w:rsid w:val="00E95B22"/>
    <w:rsid w:val="00EA69AB"/>
    <w:rsid w:val="00EB4441"/>
    <w:rsid w:val="00F026CC"/>
    <w:rsid w:val="00F14DA4"/>
    <w:rsid w:val="00F439F7"/>
    <w:rsid w:val="00F47C3B"/>
    <w:rsid w:val="00F54FEF"/>
    <w:rsid w:val="00F67191"/>
    <w:rsid w:val="00F71D7D"/>
    <w:rsid w:val="00F762A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A79"/>
    <w:rsid w:val="003D088C"/>
    <w:rsid w:val="00506783"/>
    <w:rsid w:val="009B7728"/>
    <w:rsid w:val="00A82F6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B9B79F4-03BA-44FD-BD3A-BC03DADE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4018</TotalTime>
  <Pages>14</Pages>
  <Words>2544</Words>
  <Characters>13994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22</cp:revision>
  <cp:lastPrinted>2007-10-26T10:03:00Z</cp:lastPrinted>
  <dcterms:created xsi:type="dcterms:W3CDTF">2021-02-26T12:03:00Z</dcterms:created>
  <dcterms:modified xsi:type="dcterms:W3CDTF">2021-05-06T13:10:00Z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