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B415A" w14:textId="39039DAE" w:rsidR="0085315E" w:rsidRPr="00BE57D8" w:rsidRDefault="00503FAA" w:rsidP="00BE57D8">
      <w:pPr>
        <w:pStyle w:val="Ttulo1"/>
        <w:jc w:val="center"/>
        <w:rPr>
          <w:rFonts w:asciiTheme="minorHAnsi" w:hAnsiTheme="minorHAnsi" w:cstheme="minorHAnsi"/>
          <w:b/>
          <w:bCs/>
          <w:sz w:val="24"/>
          <w:szCs w:val="24"/>
          <w:lang w:val="es-ES"/>
        </w:rPr>
      </w:pPr>
      <w:bookmarkStart w:id="0" w:name="_GoBack"/>
      <w:bookmarkEnd w:id="0"/>
      <w:r w:rsidRPr="00BE57D8">
        <w:rPr>
          <w:rFonts w:asciiTheme="minorHAnsi" w:hAnsiTheme="minorHAnsi" w:cstheme="minorHAnsi"/>
          <w:b/>
          <w:bCs/>
          <w:sz w:val="24"/>
          <w:szCs w:val="24"/>
        </w:rPr>
        <w:t xml:space="preserve">Alegaciones al </w:t>
      </w:r>
      <w:r w:rsidR="00C25816" w:rsidRPr="00BE57D8">
        <w:rPr>
          <w:rFonts w:asciiTheme="minorHAnsi" w:hAnsiTheme="minorHAnsi" w:cstheme="minorHAnsi"/>
          <w:b/>
          <w:bCs/>
          <w:sz w:val="24"/>
          <w:szCs w:val="24"/>
        </w:rPr>
        <w:t xml:space="preserve">informe </w:t>
      </w:r>
      <w:r w:rsidR="00BC0589" w:rsidRPr="00BE57D8">
        <w:rPr>
          <w:rFonts w:asciiTheme="minorHAnsi" w:hAnsiTheme="minorHAnsi" w:cstheme="minorHAnsi"/>
          <w:b/>
          <w:bCs/>
          <w:sz w:val="24"/>
          <w:szCs w:val="24"/>
        </w:rPr>
        <w:t xml:space="preserve">de </w:t>
      </w:r>
      <w:r w:rsidR="00BC0589" w:rsidRPr="00BE57D8">
        <w:rPr>
          <w:rFonts w:asciiTheme="minorHAnsi" w:hAnsiTheme="minorHAnsi" w:cstheme="minorHAnsi"/>
          <w:b/>
          <w:bCs/>
          <w:sz w:val="24"/>
          <w:szCs w:val="24"/>
          <w:lang w:val="es-ES"/>
        </w:rPr>
        <w:t>evaluación sobre el grado de cumplimiento de las obligaciones de Publicidad Activa.</w:t>
      </w:r>
    </w:p>
    <w:p w14:paraId="28CA9333" w14:textId="77777777" w:rsidR="0085315E" w:rsidRDefault="0085315E" w:rsidP="00B7047F">
      <w:pPr>
        <w:pStyle w:val="Ttulo1"/>
        <w:jc w:val="both"/>
        <w:rPr>
          <w:rFonts w:asciiTheme="minorHAnsi" w:hAnsiTheme="minorHAnsi" w:cstheme="minorHAnsi"/>
          <w:sz w:val="24"/>
          <w:szCs w:val="24"/>
          <w:lang w:val="es-ES"/>
        </w:rPr>
      </w:pPr>
    </w:p>
    <w:p w14:paraId="3CCCD03B" w14:textId="77777777" w:rsidR="0085315E" w:rsidRDefault="00BC0589" w:rsidP="00B7047F">
      <w:pPr>
        <w:pStyle w:val="Ttulo1"/>
        <w:jc w:val="both"/>
        <w:rPr>
          <w:rFonts w:asciiTheme="minorHAnsi" w:hAnsiTheme="minorHAnsi" w:cstheme="minorHAnsi"/>
          <w:sz w:val="24"/>
          <w:szCs w:val="24"/>
          <w:lang w:val="es-ES"/>
        </w:rPr>
      </w:pPr>
      <w:r w:rsidRPr="0085315E">
        <w:rPr>
          <w:rFonts w:asciiTheme="minorHAnsi" w:hAnsiTheme="minorHAnsi" w:cstheme="minorHAnsi"/>
          <w:sz w:val="24"/>
          <w:szCs w:val="24"/>
          <w:lang w:val="es-ES"/>
        </w:rPr>
        <w:t xml:space="preserve">Entidad: ALTA VELOCIDAD VITORIA-GASTEIZCO ABIADURA HANDIA, S.A. </w:t>
      </w:r>
    </w:p>
    <w:p w14:paraId="495C519B" w14:textId="77777777" w:rsidR="0085315E" w:rsidRDefault="0085315E" w:rsidP="00B7047F">
      <w:pPr>
        <w:pStyle w:val="Ttulo1"/>
        <w:jc w:val="both"/>
        <w:rPr>
          <w:rFonts w:asciiTheme="minorHAnsi" w:hAnsiTheme="minorHAnsi" w:cstheme="minorHAnsi"/>
          <w:sz w:val="24"/>
          <w:szCs w:val="24"/>
          <w:lang w:val="es-ES"/>
        </w:rPr>
      </w:pPr>
    </w:p>
    <w:p w14:paraId="7DD961FC" w14:textId="185D2B8C" w:rsidR="001E37D6" w:rsidRPr="0085315E" w:rsidRDefault="00BC0589" w:rsidP="00B7047F">
      <w:pPr>
        <w:pStyle w:val="Ttulo1"/>
        <w:jc w:val="both"/>
        <w:rPr>
          <w:rFonts w:asciiTheme="minorHAnsi" w:hAnsiTheme="minorHAnsi" w:cstheme="minorHAnsi"/>
          <w:sz w:val="24"/>
          <w:szCs w:val="24"/>
        </w:rPr>
      </w:pPr>
      <w:r w:rsidRPr="0085315E">
        <w:rPr>
          <w:rFonts w:asciiTheme="minorHAnsi" w:hAnsiTheme="minorHAnsi" w:cstheme="minorHAnsi"/>
          <w:sz w:val="24"/>
          <w:szCs w:val="24"/>
          <w:lang w:val="es-ES"/>
        </w:rPr>
        <w:t>Fecha de evaluación: 05/04/2021</w:t>
      </w:r>
    </w:p>
    <w:p w14:paraId="6A62C1A3" w14:textId="5A2B72DF" w:rsidR="00BC0589" w:rsidRPr="0085315E" w:rsidRDefault="00BC0589" w:rsidP="00BC0589">
      <w:pPr>
        <w:spacing w:before="240"/>
        <w:rPr>
          <w:rFonts w:asciiTheme="minorHAnsi" w:eastAsiaTheme="minorEastAsia" w:hAnsiTheme="minorHAnsi" w:cstheme="minorHAnsi"/>
          <w:sz w:val="24"/>
          <w:szCs w:val="24"/>
          <w:lang w:val="es-ES" w:eastAsia="es-ES"/>
        </w:rPr>
      </w:pPr>
      <w:r w:rsidRPr="0085315E">
        <w:rPr>
          <w:rFonts w:asciiTheme="minorHAnsi" w:eastAsiaTheme="minorEastAsia" w:hAnsiTheme="minorHAnsi" w:cstheme="minorHAnsi"/>
          <w:sz w:val="24"/>
          <w:szCs w:val="24"/>
          <w:lang w:val="es-ES" w:eastAsia="es-ES"/>
        </w:rPr>
        <w:t xml:space="preserve">Con fecha 28 de junio 2021 se recibió a través de correo electrónico, el Informe de </w:t>
      </w:r>
      <w:bookmarkStart w:id="1" w:name="_Hlk76026825"/>
      <w:r w:rsidRPr="0085315E">
        <w:rPr>
          <w:rFonts w:asciiTheme="minorHAnsi" w:eastAsiaTheme="minorEastAsia" w:hAnsiTheme="minorHAnsi" w:cstheme="minorHAnsi"/>
          <w:sz w:val="24"/>
          <w:szCs w:val="24"/>
          <w:lang w:val="es-ES" w:eastAsia="es-ES"/>
        </w:rPr>
        <w:t xml:space="preserve">evaluación sobre el grado de cumplimiento de las obligaciones de Publicidad Activa </w:t>
      </w:r>
      <w:bookmarkEnd w:id="1"/>
      <w:r w:rsidRPr="0085315E">
        <w:rPr>
          <w:rFonts w:asciiTheme="minorHAnsi" w:eastAsiaTheme="minorEastAsia" w:hAnsiTheme="minorHAnsi" w:cstheme="minorHAnsi"/>
          <w:sz w:val="24"/>
          <w:szCs w:val="24"/>
          <w:lang w:val="es-ES" w:eastAsia="es-ES"/>
        </w:rPr>
        <w:t xml:space="preserve">efectuadas por el Comité de Transparencia y Buen Gobierno por parte de </w:t>
      </w:r>
      <w:bookmarkStart w:id="2" w:name="_Hlk76027015"/>
      <w:r w:rsidRPr="0085315E">
        <w:rPr>
          <w:rFonts w:asciiTheme="minorHAnsi" w:eastAsiaTheme="minorEastAsia" w:hAnsiTheme="minorHAnsi" w:cstheme="minorHAnsi"/>
          <w:sz w:val="24"/>
          <w:szCs w:val="24"/>
          <w:lang w:val="es-ES" w:eastAsia="es-ES"/>
        </w:rPr>
        <w:t>ALTA VELOCIDAD VITORIA-GASTEIZ</w:t>
      </w:r>
      <w:r w:rsidR="0085315E">
        <w:rPr>
          <w:rFonts w:asciiTheme="minorHAnsi" w:eastAsiaTheme="minorEastAsia" w:hAnsiTheme="minorHAnsi" w:cstheme="minorHAnsi"/>
          <w:sz w:val="24"/>
          <w:szCs w:val="24"/>
          <w:lang w:val="es-ES" w:eastAsia="es-ES"/>
        </w:rPr>
        <w:t>K</w:t>
      </w:r>
      <w:r w:rsidRPr="0085315E">
        <w:rPr>
          <w:rFonts w:asciiTheme="minorHAnsi" w:eastAsiaTheme="minorEastAsia" w:hAnsiTheme="minorHAnsi" w:cstheme="minorHAnsi"/>
          <w:sz w:val="24"/>
          <w:szCs w:val="24"/>
          <w:lang w:val="es-ES" w:eastAsia="es-ES"/>
        </w:rPr>
        <w:t xml:space="preserve">O ABIADURA HANDIA, S.A. </w:t>
      </w:r>
      <w:bookmarkEnd w:id="2"/>
      <w:r w:rsidRPr="0085315E">
        <w:rPr>
          <w:rFonts w:asciiTheme="minorHAnsi" w:eastAsiaTheme="minorEastAsia" w:hAnsiTheme="minorHAnsi" w:cstheme="minorHAnsi"/>
          <w:sz w:val="24"/>
          <w:szCs w:val="24"/>
          <w:lang w:val="es-ES" w:eastAsia="es-ES"/>
        </w:rPr>
        <w:t>(en adelante la Sociedad), con la solicitud de hacerles llegar nuestras observaciones y comentarios al mismo, así como remitirles el cuestionario</w:t>
      </w:r>
      <w:r w:rsidR="0085315E">
        <w:rPr>
          <w:rFonts w:asciiTheme="minorHAnsi" w:eastAsiaTheme="minorEastAsia" w:hAnsiTheme="minorHAnsi" w:cstheme="minorHAnsi"/>
          <w:sz w:val="24"/>
          <w:szCs w:val="24"/>
          <w:lang w:val="es-ES" w:eastAsia="es-ES"/>
        </w:rPr>
        <w:t>: “d</w:t>
      </w:r>
      <w:r w:rsidRPr="0085315E">
        <w:rPr>
          <w:rFonts w:asciiTheme="minorHAnsi" w:eastAsiaTheme="minorEastAsia" w:hAnsiTheme="minorHAnsi" w:cstheme="minorHAnsi"/>
          <w:sz w:val="24"/>
          <w:szCs w:val="24"/>
          <w:lang w:val="es-ES" w:eastAsia="es-ES"/>
        </w:rPr>
        <w:t>atos básicos de gestión de las solicitudes de acceso a la información pública</w:t>
      </w:r>
      <w:r w:rsidR="0085315E">
        <w:rPr>
          <w:rFonts w:asciiTheme="minorHAnsi" w:eastAsiaTheme="minorEastAsia" w:hAnsiTheme="minorHAnsi" w:cstheme="minorHAnsi"/>
          <w:sz w:val="24"/>
          <w:szCs w:val="24"/>
          <w:lang w:val="es-ES" w:eastAsia="es-ES"/>
        </w:rPr>
        <w:t>”</w:t>
      </w:r>
      <w:r w:rsidRPr="0085315E">
        <w:rPr>
          <w:rFonts w:asciiTheme="minorHAnsi" w:eastAsiaTheme="minorEastAsia" w:hAnsiTheme="minorHAnsi" w:cstheme="minorHAnsi"/>
          <w:sz w:val="24"/>
          <w:szCs w:val="24"/>
          <w:lang w:val="es-ES" w:eastAsia="es-ES"/>
        </w:rPr>
        <w:t>.</w:t>
      </w:r>
    </w:p>
    <w:p w14:paraId="277E45FB" w14:textId="0A720CFE" w:rsidR="00BC0589" w:rsidRDefault="00BC0589" w:rsidP="00BC0589">
      <w:pPr>
        <w:spacing w:before="240"/>
        <w:rPr>
          <w:rFonts w:asciiTheme="minorHAnsi" w:eastAsiaTheme="minorEastAsia" w:hAnsiTheme="minorHAnsi" w:cstheme="minorHAnsi"/>
          <w:sz w:val="24"/>
          <w:szCs w:val="24"/>
          <w:lang w:val="es-ES" w:eastAsia="es-ES"/>
        </w:rPr>
      </w:pPr>
      <w:r w:rsidRPr="0085315E">
        <w:rPr>
          <w:rFonts w:asciiTheme="minorHAnsi" w:eastAsiaTheme="minorEastAsia" w:hAnsiTheme="minorHAnsi" w:cstheme="minorHAnsi"/>
          <w:sz w:val="24"/>
          <w:szCs w:val="24"/>
          <w:lang w:val="es-ES" w:eastAsia="es-ES"/>
        </w:rPr>
        <w:t xml:space="preserve">Tras analizar el informe remitido, les hacemos llegar nuestras observaciones y comentarios, siguiendo el mismo orden del apartado </w:t>
      </w:r>
      <w:r w:rsidR="0085315E">
        <w:rPr>
          <w:rFonts w:asciiTheme="minorHAnsi" w:eastAsiaTheme="minorEastAsia" w:hAnsiTheme="minorHAnsi" w:cstheme="minorHAnsi"/>
          <w:sz w:val="24"/>
          <w:szCs w:val="24"/>
          <w:lang w:val="es-ES" w:eastAsia="es-ES"/>
        </w:rPr>
        <w:t>“</w:t>
      </w:r>
      <w:r w:rsidRPr="0085315E">
        <w:rPr>
          <w:rFonts w:asciiTheme="minorHAnsi" w:eastAsiaTheme="minorEastAsia" w:hAnsiTheme="minorHAnsi" w:cstheme="minorHAnsi"/>
          <w:sz w:val="24"/>
          <w:szCs w:val="24"/>
          <w:lang w:val="es-ES" w:eastAsia="es-ES"/>
        </w:rPr>
        <w:t>V. Conclusiones y recomendaciones</w:t>
      </w:r>
      <w:r w:rsidR="0085315E">
        <w:rPr>
          <w:rFonts w:asciiTheme="minorHAnsi" w:eastAsiaTheme="minorEastAsia" w:hAnsiTheme="minorHAnsi" w:cstheme="minorHAnsi"/>
          <w:sz w:val="24"/>
          <w:szCs w:val="24"/>
          <w:lang w:val="es-ES" w:eastAsia="es-ES"/>
        </w:rPr>
        <w:t>”</w:t>
      </w:r>
      <w:r w:rsidRPr="0085315E">
        <w:rPr>
          <w:rFonts w:asciiTheme="minorHAnsi" w:eastAsiaTheme="minorEastAsia" w:hAnsiTheme="minorHAnsi" w:cstheme="minorHAnsi"/>
          <w:sz w:val="24"/>
          <w:szCs w:val="24"/>
          <w:lang w:val="es-ES" w:eastAsia="es-ES"/>
        </w:rPr>
        <w:t>.</w:t>
      </w:r>
    </w:p>
    <w:p w14:paraId="54691FC0" w14:textId="77777777" w:rsidR="0085315E" w:rsidRPr="0085315E" w:rsidRDefault="0085315E" w:rsidP="00BC0589">
      <w:pPr>
        <w:spacing w:before="240"/>
        <w:rPr>
          <w:rFonts w:asciiTheme="minorHAnsi" w:eastAsiaTheme="minorEastAsia" w:hAnsiTheme="minorHAnsi" w:cstheme="minorHAnsi"/>
          <w:sz w:val="24"/>
          <w:szCs w:val="24"/>
          <w:lang w:val="es-ES" w:eastAsia="es-ES"/>
        </w:rPr>
      </w:pPr>
    </w:p>
    <w:p w14:paraId="68B70276" w14:textId="77777777" w:rsidR="00691960" w:rsidRPr="0085315E" w:rsidRDefault="00691960" w:rsidP="00691960">
      <w:pPr>
        <w:rPr>
          <w:rFonts w:asciiTheme="minorHAnsi" w:hAnsiTheme="minorHAnsi" w:cstheme="minorHAnsi"/>
          <w:b/>
          <w:bCs/>
          <w:sz w:val="24"/>
          <w:szCs w:val="24"/>
          <w:lang w:val="es-ES" w:eastAsia="es-ES"/>
        </w:rPr>
      </w:pPr>
      <w:r w:rsidRPr="0085315E">
        <w:rPr>
          <w:rFonts w:asciiTheme="minorHAnsi" w:hAnsiTheme="minorHAnsi" w:cstheme="minorHAnsi"/>
          <w:b/>
          <w:bCs/>
          <w:sz w:val="24"/>
          <w:szCs w:val="24"/>
          <w:lang w:val="es-ES" w:eastAsia="es-ES"/>
        </w:rPr>
        <w:t>Localización y estructuración de la información</w:t>
      </w:r>
    </w:p>
    <w:p w14:paraId="4FE645ED" w14:textId="77777777" w:rsidR="00691960" w:rsidRPr="0085315E" w:rsidRDefault="00691960" w:rsidP="00691960">
      <w:pPr>
        <w:rPr>
          <w:rFonts w:asciiTheme="minorHAnsi" w:hAnsiTheme="minorHAnsi" w:cstheme="minorHAnsi"/>
          <w:sz w:val="24"/>
          <w:szCs w:val="24"/>
          <w:lang w:val="es-ES" w:eastAsia="es-ES"/>
        </w:rPr>
      </w:pPr>
      <w:r w:rsidRPr="0085315E">
        <w:rPr>
          <w:rFonts w:asciiTheme="minorHAnsi" w:hAnsiTheme="minorHAnsi" w:cstheme="minorHAnsi"/>
          <w:sz w:val="24"/>
          <w:szCs w:val="24"/>
          <w:lang w:val="es-ES" w:eastAsia="es-ES"/>
        </w:rPr>
        <w:t>El informe indica:</w:t>
      </w:r>
    </w:p>
    <w:p w14:paraId="501585DD" w14:textId="2BB7EF76" w:rsidR="00691960" w:rsidRDefault="00691960" w:rsidP="00691960">
      <w:pPr>
        <w:rPr>
          <w:rFonts w:asciiTheme="minorHAnsi" w:hAnsiTheme="minorHAnsi" w:cstheme="minorHAnsi"/>
          <w:bCs/>
          <w:sz w:val="24"/>
          <w:szCs w:val="24"/>
          <w:lang w:val="es-ES" w:eastAsia="es-ES"/>
        </w:rPr>
      </w:pPr>
      <w:r w:rsidRPr="0085315E">
        <w:rPr>
          <w:rFonts w:asciiTheme="minorHAnsi" w:hAnsiTheme="minorHAnsi" w:cstheme="minorHAnsi"/>
          <w:i/>
          <w:iCs/>
          <w:sz w:val="24"/>
          <w:szCs w:val="24"/>
          <w:lang w:val="es-ES" w:eastAsia="es-ES"/>
        </w:rPr>
        <w:t xml:space="preserve">Alta Velocidad Vitoria, S.A. debería de crear un </w:t>
      </w:r>
      <w:r w:rsidRPr="0085315E">
        <w:rPr>
          <w:rFonts w:asciiTheme="minorHAnsi" w:hAnsiTheme="minorHAnsi" w:cstheme="minorHAnsi"/>
          <w:bCs/>
          <w:i/>
          <w:iCs/>
          <w:sz w:val="24"/>
          <w:szCs w:val="24"/>
          <w:lang w:val="es-ES" w:eastAsia="es-ES"/>
        </w:rPr>
        <w:t>acceso específico de Transparencia en su página home, donde incluir los dos bloques de información y dentro de cada uno de ellos recoger - o enlazar - las informaciones obligatorias que establecen los artículos 6 y 8 de la LTAIBG, contando con un apartado específico para cada una de ellas</w:t>
      </w:r>
      <w:r w:rsidRPr="0085315E">
        <w:rPr>
          <w:rFonts w:asciiTheme="minorHAnsi" w:hAnsiTheme="minorHAnsi" w:cstheme="minorHAnsi"/>
          <w:bCs/>
          <w:sz w:val="24"/>
          <w:szCs w:val="24"/>
          <w:lang w:val="es-ES" w:eastAsia="es-ES"/>
        </w:rPr>
        <w:t xml:space="preserve">. </w:t>
      </w:r>
    </w:p>
    <w:p w14:paraId="4A6A4574" w14:textId="2805F7FD" w:rsidR="0085315E" w:rsidRPr="0085315E" w:rsidRDefault="0085315E" w:rsidP="00691960">
      <w:pPr>
        <w:rPr>
          <w:rFonts w:asciiTheme="minorHAnsi" w:hAnsiTheme="minorHAnsi" w:cstheme="minorHAnsi"/>
          <w:bCs/>
          <w:sz w:val="24"/>
          <w:szCs w:val="24"/>
          <w:lang w:val="es-ES" w:eastAsia="es-ES"/>
        </w:rPr>
      </w:pPr>
      <w:r>
        <w:rPr>
          <w:rFonts w:asciiTheme="minorHAnsi" w:hAnsiTheme="minorHAnsi" w:cstheme="minorHAnsi"/>
          <w:bCs/>
          <w:sz w:val="24"/>
          <w:szCs w:val="24"/>
          <w:lang w:val="es-ES" w:eastAsia="es-ES"/>
        </w:rPr>
        <w:t>Comentario:</w:t>
      </w:r>
    </w:p>
    <w:p w14:paraId="64BD5749" w14:textId="65990925" w:rsidR="00691960" w:rsidRDefault="00691960" w:rsidP="00691960">
      <w:pPr>
        <w:rPr>
          <w:rFonts w:asciiTheme="minorHAnsi" w:hAnsiTheme="minorHAnsi" w:cstheme="minorHAnsi"/>
          <w:bCs/>
          <w:sz w:val="24"/>
          <w:szCs w:val="24"/>
          <w:lang w:val="es-ES" w:eastAsia="es-ES"/>
        </w:rPr>
      </w:pPr>
      <w:r w:rsidRPr="0085315E">
        <w:rPr>
          <w:rFonts w:asciiTheme="minorHAnsi" w:hAnsiTheme="minorHAnsi" w:cstheme="minorHAnsi"/>
          <w:bCs/>
          <w:sz w:val="24"/>
          <w:szCs w:val="24"/>
          <w:lang w:val="es-ES" w:eastAsia="es-ES"/>
        </w:rPr>
        <w:t xml:space="preserve">A este respecto cabe señalar que la web ya incluye en su página home, dos elementos bien diferenciados en los que se incluyen la información institucional y la información económica, si bien, estos no se encuentran recogidos bajo un banner o enlace que dirija al Portal de Transparencia. </w:t>
      </w:r>
      <w:r w:rsidR="0085315E">
        <w:rPr>
          <w:rFonts w:asciiTheme="minorHAnsi" w:hAnsiTheme="minorHAnsi" w:cstheme="minorHAnsi"/>
          <w:bCs/>
          <w:sz w:val="24"/>
          <w:szCs w:val="24"/>
          <w:lang w:val="es-ES" w:eastAsia="es-ES"/>
        </w:rPr>
        <w:t>Este hecho es debido a que toda la información recogida hasta el momento en la página web de la Sociedad estaría incorporada dentro de ese acceso específico de Transparencia, dándose la circunstancia de que, en caso de crear dicho acceso específico, el mismo, enlazaría directamente con la propia página web de la Sociedad.</w:t>
      </w:r>
    </w:p>
    <w:p w14:paraId="076B4760" w14:textId="3B00C122" w:rsidR="0085315E" w:rsidRDefault="0085315E" w:rsidP="00691960">
      <w:pPr>
        <w:rPr>
          <w:rFonts w:asciiTheme="minorHAnsi" w:hAnsiTheme="minorHAnsi" w:cstheme="minorHAnsi"/>
          <w:bCs/>
          <w:sz w:val="24"/>
          <w:szCs w:val="24"/>
          <w:lang w:val="es-ES" w:eastAsia="es-ES"/>
        </w:rPr>
      </w:pPr>
    </w:p>
    <w:p w14:paraId="26FE1663" w14:textId="7CAD900E" w:rsidR="0085315E" w:rsidRDefault="0085315E" w:rsidP="00691960">
      <w:pPr>
        <w:rPr>
          <w:rFonts w:asciiTheme="minorHAnsi" w:hAnsiTheme="minorHAnsi" w:cstheme="minorHAnsi"/>
          <w:bCs/>
          <w:sz w:val="24"/>
          <w:szCs w:val="24"/>
          <w:lang w:val="es-ES" w:eastAsia="es-ES"/>
        </w:rPr>
      </w:pPr>
    </w:p>
    <w:p w14:paraId="297C5CDA" w14:textId="77777777" w:rsidR="0085315E" w:rsidRPr="0085315E" w:rsidRDefault="0085315E" w:rsidP="00691960">
      <w:pPr>
        <w:rPr>
          <w:rFonts w:asciiTheme="minorHAnsi" w:hAnsiTheme="minorHAnsi" w:cstheme="minorHAnsi"/>
          <w:bCs/>
          <w:sz w:val="24"/>
          <w:szCs w:val="24"/>
          <w:lang w:val="es-ES" w:eastAsia="es-ES"/>
        </w:rPr>
      </w:pPr>
    </w:p>
    <w:p w14:paraId="4ECA69DB" w14:textId="77777777" w:rsidR="00691960" w:rsidRPr="0085315E" w:rsidRDefault="00691960" w:rsidP="00691960">
      <w:pPr>
        <w:rPr>
          <w:rFonts w:asciiTheme="minorHAnsi" w:hAnsiTheme="minorHAnsi" w:cstheme="minorHAnsi"/>
          <w:b/>
          <w:bCs/>
          <w:sz w:val="24"/>
          <w:szCs w:val="24"/>
          <w:lang w:val="es-ES" w:eastAsia="es-ES"/>
        </w:rPr>
      </w:pPr>
      <w:r w:rsidRPr="0085315E">
        <w:rPr>
          <w:rFonts w:asciiTheme="minorHAnsi" w:hAnsiTheme="minorHAnsi" w:cstheme="minorHAnsi"/>
          <w:b/>
          <w:bCs/>
          <w:sz w:val="24"/>
          <w:szCs w:val="24"/>
          <w:lang w:val="es-ES" w:eastAsia="es-ES"/>
        </w:rPr>
        <w:t>Información institucional, organizativa y de planificación</w:t>
      </w:r>
    </w:p>
    <w:p w14:paraId="464BC456" w14:textId="77777777" w:rsidR="00691960" w:rsidRPr="0085315E" w:rsidRDefault="00691960" w:rsidP="00691960">
      <w:pPr>
        <w:rPr>
          <w:rFonts w:asciiTheme="minorHAnsi" w:hAnsiTheme="minorHAnsi" w:cstheme="minorHAnsi"/>
          <w:sz w:val="24"/>
          <w:szCs w:val="24"/>
          <w:lang w:val="es-ES" w:eastAsia="es-ES"/>
        </w:rPr>
      </w:pPr>
      <w:r w:rsidRPr="0085315E">
        <w:rPr>
          <w:rFonts w:asciiTheme="minorHAnsi" w:hAnsiTheme="minorHAnsi" w:cstheme="minorHAnsi"/>
          <w:sz w:val="24"/>
          <w:szCs w:val="24"/>
          <w:lang w:val="es-ES" w:eastAsia="es-ES"/>
        </w:rPr>
        <w:t>El informe indica:</w:t>
      </w:r>
    </w:p>
    <w:p w14:paraId="63B7DF8C" w14:textId="08076C22" w:rsidR="00691960" w:rsidRDefault="00691960" w:rsidP="00691960">
      <w:pPr>
        <w:rPr>
          <w:rFonts w:asciiTheme="minorHAnsi" w:hAnsiTheme="minorHAnsi" w:cstheme="minorHAnsi"/>
          <w:i/>
          <w:iCs/>
          <w:sz w:val="24"/>
          <w:szCs w:val="24"/>
          <w:lang w:val="es-ES" w:eastAsia="es-ES"/>
        </w:rPr>
      </w:pPr>
      <w:r w:rsidRPr="0085315E">
        <w:rPr>
          <w:rFonts w:asciiTheme="minorHAnsi" w:hAnsiTheme="minorHAnsi" w:cstheme="minorHAnsi"/>
          <w:i/>
          <w:iCs/>
          <w:sz w:val="24"/>
          <w:szCs w:val="24"/>
          <w:lang w:val="es-ES" w:eastAsia="es-ES"/>
        </w:rPr>
        <w:t>Debe informarse sobre el perfil y trayectoria profesional de todos los responsables de la sociedad.</w:t>
      </w:r>
    </w:p>
    <w:p w14:paraId="1FCC0D90" w14:textId="2D2F8470" w:rsidR="0085315E" w:rsidRPr="0085315E" w:rsidRDefault="0085315E" w:rsidP="00691960">
      <w:pPr>
        <w:rPr>
          <w:rFonts w:asciiTheme="minorHAnsi" w:hAnsiTheme="minorHAnsi" w:cstheme="minorHAnsi"/>
          <w:sz w:val="24"/>
          <w:szCs w:val="24"/>
          <w:lang w:val="es-ES" w:eastAsia="es-ES"/>
        </w:rPr>
      </w:pPr>
      <w:r>
        <w:rPr>
          <w:rFonts w:asciiTheme="minorHAnsi" w:hAnsiTheme="minorHAnsi" w:cstheme="minorHAnsi"/>
          <w:sz w:val="24"/>
          <w:szCs w:val="24"/>
          <w:lang w:val="es-ES" w:eastAsia="es-ES"/>
        </w:rPr>
        <w:t>Comentario:</w:t>
      </w:r>
    </w:p>
    <w:p w14:paraId="2007E291" w14:textId="77777777" w:rsidR="00691960" w:rsidRPr="0085315E" w:rsidRDefault="00691960" w:rsidP="00691960">
      <w:pPr>
        <w:rPr>
          <w:rFonts w:asciiTheme="minorHAnsi" w:hAnsiTheme="minorHAnsi" w:cstheme="minorHAnsi"/>
          <w:sz w:val="24"/>
          <w:szCs w:val="24"/>
          <w:lang w:val="es-ES" w:eastAsia="es-ES"/>
        </w:rPr>
      </w:pPr>
      <w:r w:rsidRPr="0085315E">
        <w:rPr>
          <w:rFonts w:asciiTheme="minorHAnsi" w:hAnsiTheme="minorHAnsi" w:cstheme="minorHAnsi"/>
          <w:sz w:val="24"/>
          <w:szCs w:val="24"/>
          <w:lang w:val="es-ES" w:eastAsia="es-ES"/>
        </w:rPr>
        <w:t>Se señala que la web de la Sociedad informa en el banner “Información institucional” de los perfiles y trayectorias profesionales tanto del presidente como de la consejera delegada.</w:t>
      </w:r>
    </w:p>
    <w:p w14:paraId="698B8CF2" w14:textId="12F88991" w:rsidR="00691960" w:rsidRDefault="00691960" w:rsidP="00691960">
      <w:pPr>
        <w:rPr>
          <w:rFonts w:asciiTheme="minorHAnsi" w:hAnsiTheme="minorHAnsi" w:cstheme="minorHAnsi"/>
          <w:bCs/>
          <w:sz w:val="24"/>
          <w:szCs w:val="24"/>
          <w:lang w:val="es-ES" w:eastAsia="es-ES"/>
        </w:rPr>
      </w:pPr>
      <w:r w:rsidRPr="0085315E">
        <w:rPr>
          <w:rFonts w:asciiTheme="minorHAnsi" w:hAnsiTheme="minorHAnsi" w:cstheme="minorHAnsi"/>
          <w:bCs/>
          <w:sz w:val="24"/>
          <w:szCs w:val="24"/>
          <w:lang w:val="es-ES" w:eastAsia="es-ES"/>
        </w:rPr>
        <w:t xml:space="preserve">El artículo 6. 1 de la LTAIBG, establece que se debe incluir un organigrama que identifique a los responsables de los diferentes órganos, su perfil y trayectoria profesional. </w:t>
      </w:r>
      <w:r w:rsidR="0085315E">
        <w:rPr>
          <w:rFonts w:asciiTheme="minorHAnsi" w:hAnsiTheme="minorHAnsi" w:cstheme="minorHAnsi"/>
          <w:bCs/>
          <w:sz w:val="24"/>
          <w:szCs w:val="24"/>
          <w:lang w:val="es-ES" w:eastAsia="es-ES"/>
        </w:rPr>
        <w:t xml:space="preserve">Actualmente la Sociedad no tiene personal, por lo que no existe ningún organigrama a publicar. Asimismo, entendemos que </w:t>
      </w:r>
      <w:r w:rsidRPr="0085315E">
        <w:rPr>
          <w:rFonts w:asciiTheme="minorHAnsi" w:hAnsiTheme="minorHAnsi" w:cstheme="minorHAnsi"/>
          <w:bCs/>
          <w:sz w:val="24"/>
          <w:szCs w:val="24"/>
          <w:lang w:val="es-ES" w:eastAsia="es-ES"/>
        </w:rPr>
        <w:t>el Consejo de Administración no forma</w:t>
      </w:r>
      <w:r w:rsidR="0085315E">
        <w:rPr>
          <w:rFonts w:asciiTheme="minorHAnsi" w:hAnsiTheme="minorHAnsi" w:cstheme="minorHAnsi"/>
          <w:bCs/>
          <w:sz w:val="24"/>
          <w:szCs w:val="24"/>
          <w:lang w:val="es-ES" w:eastAsia="es-ES"/>
        </w:rPr>
        <w:t xml:space="preserve"> parte del </w:t>
      </w:r>
      <w:r w:rsidRPr="0085315E">
        <w:rPr>
          <w:rFonts w:asciiTheme="minorHAnsi" w:hAnsiTheme="minorHAnsi" w:cstheme="minorHAnsi"/>
          <w:bCs/>
          <w:sz w:val="24"/>
          <w:szCs w:val="24"/>
          <w:lang w:val="es-ES" w:eastAsia="es-ES"/>
        </w:rPr>
        <w:t>organigrama de la Sociedad.</w:t>
      </w:r>
    </w:p>
    <w:p w14:paraId="63C24116" w14:textId="77777777" w:rsidR="0085315E" w:rsidRPr="0085315E" w:rsidRDefault="0085315E" w:rsidP="00691960">
      <w:pPr>
        <w:rPr>
          <w:rFonts w:asciiTheme="minorHAnsi" w:hAnsiTheme="minorHAnsi" w:cstheme="minorHAnsi"/>
          <w:bCs/>
          <w:sz w:val="24"/>
          <w:szCs w:val="24"/>
          <w:lang w:val="es-ES" w:eastAsia="es-ES"/>
        </w:rPr>
      </w:pPr>
    </w:p>
    <w:p w14:paraId="29AB0991" w14:textId="77777777" w:rsidR="00691960" w:rsidRPr="0085315E" w:rsidRDefault="00691960" w:rsidP="00691960">
      <w:pPr>
        <w:rPr>
          <w:rFonts w:asciiTheme="minorHAnsi" w:hAnsiTheme="minorHAnsi" w:cstheme="minorHAnsi"/>
          <w:b/>
          <w:bCs/>
          <w:sz w:val="24"/>
          <w:szCs w:val="24"/>
          <w:lang w:val="es-ES" w:eastAsia="es-ES"/>
        </w:rPr>
      </w:pPr>
      <w:r w:rsidRPr="0085315E">
        <w:rPr>
          <w:rFonts w:asciiTheme="minorHAnsi" w:hAnsiTheme="minorHAnsi" w:cstheme="minorHAnsi"/>
          <w:b/>
          <w:bCs/>
          <w:sz w:val="24"/>
          <w:szCs w:val="24"/>
          <w:lang w:val="es-ES" w:eastAsia="es-ES"/>
        </w:rPr>
        <w:t>Información económica, presupuestaria y estadística</w:t>
      </w:r>
    </w:p>
    <w:p w14:paraId="219AB780" w14:textId="77777777" w:rsidR="00691960" w:rsidRPr="0085315E" w:rsidRDefault="00691960" w:rsidP="00691960">
      <w:pPr>
        <w:rPr>
          <w:rFonts w:asciiTheme="minorHAnsi" w:hAnsiTheme="minorHAnsi" w:cstheme="minorHAnsi"/>
          <w:sz w:val="24"/>
          <w:szCs w:val="24"/>
          <w:lang w:val="es-ES" w:eastAsia="es-ES"/>
        </w:rPr>
      </w:pPr>
      <w:r w:rsidRPr="0085315E">
        <w:rPr>
          <w:rFonts w:asciiTheme="minorHAnsi" w:hAnsiTheme="minorHAnsi" w:cstheme="minorHAnsi"/>
          <w:sz w:val="24"/>
          <w:szCs w:val="24"/>
          <w:lang w:val="es-ES" w:eastAsia="es-ES"/>
        </w:rPr>
        <w:t>El informe indica:</w:t>
      </w:r>
    </w:p>
    <w:p w14:paraId="477E6957" w14:textId="77777777" w:rsidR="00691960" w:rsidRPr="0085315E" w:rsidRDefault="00691960" w:rsidP="00691960">
      <w:pPr>
        <w:numPr>
          <w:ilvl w:val="0"/>
          <w:numId w:val="43"/>
        </w:numPr>
        <w:rPr>
          <w:rFonts w:asciiTheme="minorHAnsi" w:hAnsiTheme="minorHAnsi" w:cstheme="minorHAnsi"/>
          <w:i/>
          <w:iCs/>
          <w:sz w:val="24"/>
          <w:szCs w:val="24"/>
          <w:lang w:val="es-ES" w:eastAsia="es-ES"/>
        </w:rPr>
      </w:pPr>
      <w:r w:rsidRPr="0085315E">
        <w:rPr>
          <w:rFonts w:asciiTheme="minorHAnsi" w:hAnsiTheme="minorHAnsi" w:cstheme="minorHAnsi"/>
          <w:i/>
          <w:iCs/>
          <w:sz w:val="24"/>
          <w:szCs w:val="24"/>
          <w:lang w:val="es-ES" w:eastAsia="es-ES"/>
        </w:rPr>
        <w:t>Debería informarse sobre contratos.</w:t>
      </w:r>
    </w:p>
    <w:p w14:paraId="579BFF27" w14:textId="77777777" w:rsidR="00691960" w:rsidRPr="0085315E" w:rsidRDefault="00691960" w:rsidP="00691960">
      <w:pPr>
        <w:numPr>
          <w:ilvl w:val="0"/>
          <w:numId w:val="43"/>
        </w:numPr>
        <w:rPr>
          <w:rFonts w:asciiTheme="minorHAnsi" w:hAnsiTheme="minorHAnsi" w:cstheme="minorHAnsi"/>
          <w:i/>
          <w:iCs/>
          <w:sz w:val="24"/>
          <w:szCs w:val="24"/>
          <w:lang w:val="es-ES" w:eastAsia="es-ES"/>
        </w:rPr>
      </w:pPr>
      <w:r w:rsidRPr="0085315E">
        <w:rPr>
          <w:rFonts w:asciiTheme="minorHAnsi" w:hAnsiTheme="minorHAnsi" w:cstheme="minorHAnsi"/>
          <w:i/>
          <w:iCs/>
          <w:sz w:val="24"/>
          <w:szCs w:val="24"/>
          <w:lang w:val="es-ES" w:eastAsia="es-ES"/>
        </w:rPr>
        <w:t>Debe publicar información sobre subvenciones y ayudas públicas.</w:t>
      </w:r>
    </w:p>
    <w:p w14:paraId="16985F20" w14:textId="77777777" w:rsidR="00691960" w:rsidRPr="0085315E" w:rsidRDefault="00691960" w:rsidP="00691960">
      <w:pPr>
        <w:numPr>
          <w:ilvl w:val="0"/>
          <w:numId w:val="43"/>
        </w:numPr>
        <w:rPr>
          <w:rFonts w:asciiTheme="minorHAnsi" w:hAnsiTheme="minorHAnsi" w:cstheme="minorHAnsi"/>
          <w:i/>
          <w:iCs/>
          <w:sz w:val="24"/>
          <w:szCs w:val="24"/>
          <w:lang w:val="es-ES" w:eastAsia="es-ES"/>
        </w:rPr>
      </w:pPr>
      <w:r w:rsidRPr="0085315E">
        <w:rPr>
          <w:rFonts w:asciiTheme="minorHAnsi" w:hAnsiTheme="minorHAnsi" w:cstheme="minorHAnsi"/>
          <w:i/>
          <w:iCs/>
          <w:sz w:val="24"/>
          <w:szCs w:val="24"/>
          <w:lang w:val="es-ES" w:eastAsia="es-ES"/>
        </w:rPr>
        <w:t>Debería publicar sus presupuestos.</w:t>
      </w:r>
    </w:p>
    <w:p w14:paraId="6E860DF0" w14:textId="77777777" w:rsidR="00691960" w:rsidRPr="0085315E" w:rsidRDefault="00691960" w:rsidP="00691960">
      <w:pPr>
        <w:numPr>
          <w:ilvl w:val="0"/>
          <w:numId w:val="43"/>
        </w:numPr>
        <w:rPr>
          <w:rFonts w:asciiTheme="minorHAnsi" w:hAnsiTheme="minorHAnsi" w:cstheme="minorHAnsi"/>
          <w:i/>
          <w:iCs/>
          <w:sz w:val="24"/>
          <w:szCs w:val="24"/>
          <w:lang w:val="es-ES" w:eastAsia="es-ES"/>
        </w:rPr>
      </w:pPr>
      <w:r w:rsidRPr="0085315E">
        <w:rPr>
          <w:rFonts w:asciiTheme="minorHAnsi" w:hAnsiTheme="minorHAnsi" w:cstheme="minorHAnsi"/>
          <w:i/>
          <w:iCs/>
          <w:sz w:val="24"/>
          <w:szCs w:val="24"/>
          <w:lang w:val="es-ES" w:eastAsia="es-ES"/>
        </w:rPr>
        <w:t>Debería publicar– o enlazar – a los informes de fiscalización realizados por órganos de control externo</w:t>
      </w:r>
    </w:p>
    <w:p w14:paraId="27D19CAF" w14:textId="77777777" w:rsidR="00691960" w:rsidRPr="0085315E" w:rsidRDefault="00691960" w:rsidP="00691960">
      <w:pPr>
        <w:numPr>
          <w:ilvl w:val="0"/>
          <w:numId w:val="43"/>
        </w:numPr>
        <w:rPr>
          <w:rFonts w:asciiTheme="minorHAnsi" w:hAnsiTheme="minorHAnsi" w:cstheme="minorHAnsi"/>
          <w:i/>
          <w:iCs/>
          <w:sz w:val="24"/>
          <w:szCs w:val="24"/>
          <w:lang w:val="es-ES" w:eastAsia="es-ES"/>
        </w:rPr>
      </w:pPr>
      <w:r w:rsidRPr="0085315E">
        <w:rPr>
          <w:rFonts w:asciiTheme="minorHAnsi" w:hAnsiTheme="minorHAnsi" w:cstheme="minorHAnsi"/>
          <w:i/>
          <w:iCs/>
          <w:sz w:val="24"/>
          <w:szCs w:val="24"/>
          <w:lang w:val="es-ES" w:eastAsia="es-ES"/>
        </w:rPr>
        <w:t>Debe informar sobre retribuciones de sus altos cargos y máximos responsables</w:t>
      </w:r>
    </w:p>
    <w:p w14:paraId="15547129" w14:textId="21D1FBEC" w:rsidR="0085315E" w:rsidRDefault="0085315E" w:rsidP="00691960">
      <w:pPr>
        <w:rPr>
          <w:rFonts w:asciiTheme="minorHAnsi" w:hAnsiTheme="minorHAnsi" w:cstheme="minorHAnsi"/>
          <w:sz w:val="24"/>
          <w:szCs w:val="24"/>
          <w:lang w:val="es-ES" w:eastAsia="es-ES"/>
        </w:rPr>
      </w:pPr>
      <w:r>
        <w:rPr>
          <w:rFonts w:asciiTheme="minorHAnsi" w:hAnsiTheme="minorHAnsi" w:cstheme="minorHAnsi"/>
          <w:sz w:val="24"/>
          <w:szCs w:val="24"/>
          <w:lang w:val="es-ES" w:eastAsia="es-ES"/>
        </w:rPr>
        <w:t>Comentarios:</w:t>
      </w:r>
    </w:p>
    <w:p w14:paraId="2E82C843" w14:textId="77777777" w:rsidR="00BE57D8" w:rsidRDefault="0085315E" w:rsidP="00691960">
      <w:pPr>
        <w:rPr>
          <w:rFonts w:asciiTheme="minorHAnsi" w:hAnsiTheme="minorHAnsi" w:cstheme="minorHAnsi"/>
          <w:sz w:val="24"/>
          <w:szCs w:val="24"/>
          <w:lang w:val="es-ES" w:eastAsia="es-ES"/>
        </w:rPr>
      </w:pPr>
      <w:r>
        <w:rPr>
          <w:rFonts w:asciiTheme="minorHAnsi" w:hAnsiTheme="minorHAnsi" w:cstheme="minorHAnsi"/>
          <w:sz w:val="24"/>
          <w:szCs w:val="24"/>
          <w:lang w:val="es-ES" w:eastAsia="es-ES"/>
        </w:rPr>
        <w:t>En relación con esta puntualización indicar que</w:t>
      </w:r>
      <w:r w:rsidR="00BE57D8">
        <w:rPr>
          <w:rFonts w:asciiTheme="minorHAnsi" w:hAnsiTheme="minorHAnsi" w:cstheme="minorHAnsi"/>
          <w:sz w:val="24"/>
          <w:szCs w:val="24"/>
          <w:lang w:val="es-ES" w:eastAsia="es-ES"/>
        </w:rPr>
        <w:t>:</w:t>
      </w:r>
    </w:p>
    <w:p w14:paraId="3E73C1B7" w14:textId="77777777" w:rsidR="00BE57D8" w:rsidRDefault="00BE57D8" w:rsidP="00BE57D8">
      <w:pPr>
        <w:pStyle w:val="Prrafodelista"/>
        <w:numPr>
          <w:ilvl w:val="0"/>
          <w:numId w:val="46"/>
        </w:numPr>
        <w:rPr>
          <w:rFonts w:asciiTheme="minorHAnsi" w:hAnsiTheme="minorHAnsi" w:cstheme="minorHAnsi"/>
          <w:sz w:val="24"/>
          <w:szCs w:val="24"/>
          <w:lang w:val="es-ES" w:eastAsia="es-ES"/>
        </w:rPr>
      </w:pPr>
      <w:r>
        <w:rPr>
          <w:rFonts w:asciiTheme="minorHAnsi" w:hAnsiTheme="minorHAnsi" w:cstheme="minorHAnsi"/>
          <w:sz w:val="24"/>
          <w:szCs w:val="24"/>
          <w:lang w:val="es-ES" w:eastAsia="es-ES"/>
        </w:rPr>
        <w:t>Se incluirá en la página web la información sobre el único contrato que tienen la Sociedad para la gestión de la misma.</w:t>
      </w:r>
    </w:p>
    <w:p w14:paraId="0085D77F" w14:textId="77777777" w:rsidR="00BE57D8" w:rsidRDefault="00BE57D8" w:rsidP="00BE57D8">
      <w:pPr>
        <w:pStyle w:val="Prrafodelista"/>
        <w:numPr>
          <w:ilvl w:val="0"/>
          <w:numId w:val="46"/>
        </w:numPr>
        <w:rPr>
          <w:rFonts w:asciiTheme="minorHAnsi" w:hAnsiTheme="minorHAnsi" w:cstheme="minorHAnsi"/>
          <w:sz w:val="24"/>
          <w:szCs w:val="24"/>
          <w:lang w:val="es-ES" w:eastAsia="es-ES"/>
        </w:rPr>
      </w:pPr>
      <w:r>
        <w:rPr>
          <w:rFonts w:asciiTheme="minorHAnsi" w:hAnsiTheme="minorHAnsi" w:cstheme="minorHAnsi"/>
          <w:sz w:val="24"/>
          <w:szCs w:val="24"/>
          <w:lang w:val="es-ES" w:eastAsia="es-ES"/>
        </w:rPr>
        <w:t>La Sociedad no tiene subvenciones ni ayudas públicas.</w:t>
      </w:r>
    </w:p>
    <w:p w14:paraId="5A5BA8CC" w14:textId="1EEF0FCE" w:rsidR="00123848" w:rsidRPr="006453FC" w:rsidRDefault="00123848" w:rsidP="00123848">
      <w:pPr>
        <w:pStyle w:val="Prrafodelista"/>
        <w:numPr>
          <w:ilvl w:val="0"/>
          <w:numId w:val="46"/>
        </w:numPr>
        <w:spacing w:after="120" w:line="240" w:lineRule="auto"/>
        <w:contextualSpacing w:val="0"/>
        <w:rPr>
          <w:rFonts w:ascii="Calibri" w:hAnsi="Calibri" w:cs="Calibri"/>
          <w:sz w:val="24"/>
          <w:szCs w:val="24"/>
          <w:lang w:val="es-ES" w:eastAsia="es-ES"/>
        </w:rPr>
      </w:pPr>
      <w:bookmarkStart w:id="3" w:name="_Hlk76643360"/>
      <w:r>
        <w:rPr>
          <w:rFonts w:ascii="Calibri" w:hAnsi="Calibri" w:cs="Calibri"/>
          <w:sz w:val="24"/>
          <w:szCs w:val="24"/>
          <w:lang w:val="es-ES" w:eastAsia="es-ES"/>
        </w:rPr>
        <w:t>Los presupuestos no se publican porque la Sociedad no es una sociedad mercantil estatal, ya que la participación directa en su capital social de la AGE o las empresas que las conforman no es superior al 50%, por este motivo no es de aplicación el artículo 64 de la Ley General Presupuestaria que se refiere a sociedades mercantiles estatales.</w:t>
      </w:r>
    </w:p>
    <w:bookmarkEnd w:id="3"/>
    <w:p w14:paraId="0FBA4DED" w14:textId="4E0AA4AD" w:rsidR="0085315E" w:rsidRDefault="00BE57D8" w:rsidP="00BE57D8">
      <w:pPr>
        <w:pStyle w:val="Prrafodelista"/>
        <w:numPr>
          <w:ilvl w:val="0"/>
          <w:numId w:val="46"/>
        </w:numPr>
        <w:rPr>
          <w:rFonts w:asciiTheme="minorHAnsi" w:hAnsiTheme="minorHAnsi" w:cstheme="minorHAnsi"/>
          <w:sz w:val="24"/>
          <w:szCs w:val="24"/>
          <w:lang w:val="es-ES" w:eastAsia="es-ES"/>
        </w:rPr>
      </w:pPr>
      <w:r>
        <w:rPr>
          <w:rFonts w:asciiTheme="minorHAnsi" w:hAnsiTheme="minorHAnsi" w:cstheme="minorHAnsi"/>
          <w:sz w:val="24"/>
          <w:szCs w:val="24"/>
          <w:lang w:val="es-ES" w:eastAsia="es-ES"/>
        </w:rPr>
        <w:lastRenderedPageBreak/>
        <w:t>Se realizará en enlace con el informe de fiscalización realizado por el Tribunal de Cuentas para las Sociedades de Integración.</w:t>
      </w:r>
    </w:p>
    <w:p w14:paraId="095C5286" w14:textId="40E09F67" w:rsidR="00BE57D8" w:rsidRDefault="00BE57D8" w:rsidP="00BE57D8">
      <w:pPr>
        <w:pStyle w:val="Prrafodelista"/>
        <w:numPr>
          <w:ilvl w:val="0"/>
          <w:numId w:val="46"/>
        </w:numPr>
        <w:rPr>
          <w:rFonts w:asciiTheme="minorHAnsi" w:hAnsiTheme="minorHAnsi" w:cstheme="minorHAnsi"/>
          <w:sz w:val="24"/>
          <w:szCs w:val="24"/>
          <w:lang w:val="es-ES" w:eastAsia="es-ES"/>
        </w:rPr>
      </w:pPr>
      <w:r>
        <w:rPr>
          <w:rFonts w:asciiTheme="minorHAnsi" w:hAnsiTheme="minorHAnsi" w:cstheme="minorHAnsi"/>
          <w:sz w:val="24"/>
          <w:szCs w:val="24"/>
          <w:lang w:val="es-ES" w:eastAsia="es-ES"/>
        </w:rPr>
        <w:t>La Sociedad no tiene contratado a ningún alto cargo por lo que no procede publicar su retribución, y los máximos responsables (Presidente del Consejo de Administración y Consejera Delegada) no perciben retribución alguna por parte de la Sociedad.</w:t>
      </w:r>
    </w:p>
    <w:p w14:paraId="5A0F554E" w14:textId="77777777" w:rsidR="00BE57D8" w:rsidRDefault="00BE57D8" w:rsidP="00691960">
      <w:pPr>
        <w:rPr>
          <w:rFonts w:asciiTheme="minorHAnsi" w:hAnsiTheme="minorHAnsi" w:cstheme="minorHAnsi"/>
          <w:sz w:val="24"/>
          <w:szCs w:val="24"/>
          <w:lang w:val="es-ES" w:eastAsia="es-ES"/>
        </w:rPr>
      </w:pPr>
    </w:p>
    <w:p w14:paraId="6C77DAD5" w14:textId="68A69782" w:rsidR="00691960" w:rsidRPr="0085315E" w:rsidRDefault="00691960" w:rsidP="00691960">
      <w:pPr>
        <w:rPr>
          <w:rFonts w:asciiTheme="minorHAnsi" w:hAnsiTheme="minorHAnsi" w:cstheme="minorHAnsi"/>
          <w:b/>
          <w:bCs/>
          <w:sz w:val="24"/>
          <w:szCs w:val="24"/>
          <w:lang w:val="es-ES" w:eastAsia="es-ES"/>
        </w:rPr>
      </w:pPr>
      <w:r w:rsidRPr="0085315E">
        <w:rPr>
          <w:rFonts w:asciiTheme="minorHAnsi" w:hAnsiTheme="minorHAnsi" w:cstheme="minorHAnsi"/>
          <w:b/>
          <w:bCs/>
          <w:sz w:val="24"/>
          <w:szCs w:val="24"/>
          <w:lang w:val="es-ES" w:eastAsia="es-ES"/>
        </w:rPr>
        <w:t>Calidad de la información</w:t>
      </w:r>
    </w:p>
    <w:p w14:paraId="4D12FE7C" w14:textId="77777777" w:rsidR="00691960" w:rsidRPr="0085315E" w:rsidRDefault="00691960" w:rsidP="00691960">
      <w:pPr>
        <w:rPr>
          <w:rFonts w:asciiTheme="minorHAnsi" w:hAnsiTheme="minorHAnsi" w:cstheme="minorHAnsi"/>
          <w:sz w:val="24"/>
          <w:szCs w:val="24"/>
          <w:lang w:val="es-ES" w:eastAsia="es-ES"/>
        </w:rPr>
      </w:pPr>
      <w:r w:rsidRPr="0085315E">
        <w:rPr>
          <w:rFonts w:asciiTheme="minorHAnsi" w:hAnsiTheme="minorHAnsi" w:cstheme="minorHAnsi"/>
          <w:sz w:val="24"/>
          <w:szCs w:val="24"/>
          <w:lang w:val="es-ES" w:eastAsia="es-ES"/>
        </w:rPr>
        <w:t>El informe indica:</w:t>
      </w:r>
    </w:p>
    <w:p w14:paraId="6CB9C478" w14:textId="77777777" w:rsidR="00691960" w:rsidRPr="0085315E" w:rsidRDefault="00691960" w:rsidP="00691960">
      <w:pPr>
        <w:numPr>
          <w:ilvl w:val="0"/>
          <w:numId w:val="43"/>
        </w:numPr>
        <w:rPr>
          <w:rFonts w:asciiTheme="minorHAnsi" w:hAnsiTheme="minorHAnsi" w:cstheme="minorHAnsi"/>
          <w:i/>
          <w:iCs/>
          <w:sz w:val="24"/>
          <w:szCs w:val="24"/>
          <w:lang w:val="es-ES" w:eastAsia="es-ES"/>
        </w:rPr>
      </w:pPr>
      <w:r w:rsidRPr="0085315E">
        <w:rPr>
          <w:rFonts w:asciiTheme="minorHAnsi" w:hAnsiTheme="minorHAnsi" w:cstheme="minorHAnsi"/>
          <w:i/>
          <w:iCs/>
          <w:sz w:val="24"/>
          <w:szCs w:val="24"/>
          <w:lang w:val="es-ES" w:eastAsia="es-ES"/>
        </w:rPr>
        <w:t>Toda la información debe publicarse en formatos reutilizables según lo dispuesto por la Ley 17/2007, de reutilización de la información del sector público.</w:t>
      </w:r>
    </w:p>
    <w:p w14:paraId="2DB31F3D" w14:textId="77777777" w:rsidR="00691960" w:rsidRPr="0085315E" w:rsidRDefault="00691960" w:rsidP="00691960">
      <w:pPr>
        <w:numPr>
          <w:ilvl w:val="0"/>
          <w:numId w:val="43"/>
        </w:numPr>
        <w:rPr>
          <w:rFonts w:asciiTheme="minorHAnsi" w:hAnsiTheme="minorHAnsi" w:cstheme="minorHAnsi"/>
          <w:i/>
          <w:iCs/>
          <w:sz w:val="24"/>
          <w:szCs w:val="24"/>
          <w:lang w:val="es-ES" w:eastAsia="es-ES"/>
        </w:rPr>
      </w:pPr>
      <w:r w:rsidRPr="0085315E">
        <w:rPr>
          <w:rFonts w:asciiTheme="minorHAnsi" w:hAnsiTheme="minorHAnsi" w:cstheme="minorHAnsi"/>
          <w:i/>
          <w:iCs/>
          <w:sz w:val="24"/>
          <w:szCs w:val="24"/>
          <w:lang w:val="es-ES" w:eastAsia="es-ES"/>
        </w:rPr>
        <w:t>Debe datarse y actualizarse toda la información que no lo esté, e incluirse referencias a la fecha en que se revisó o actualizó por última vez la información.</w:t>
      </w:r>
    </w:p>
    <w:p w14:paraId="4BC23383" w14:textId="77777777" w:rsidR="00691960" w:rsidRPr="0085315E" w:rsidRDefault="00691960" w:rsidP="00691960">
      <w:pPr>
        <w:numPr>
          <w:ilvl w:val="0"/>
          <w:numId w:val="43"/>
        </w:numPr>
        <w:rPr>
          <w:rFonts w:asciiTheme="minorHAnsi" w:hAnsiTheme="minorHAnsi" w:cstheme="minorHAnsi"/>
          <w:i/>
          <w:iCs/>
          <w:sz w:val="24"/>
          <w:szCs w:val="24"/>
          <w:lang w:val="es-ES" w:eastAsia="es-ES"/>
        </w:rPr>
      </w:pPr>
      <w:r w:rsidRPr="0085315E">
        <w:rPr>
          <w:rFonts w:asciiTheme="minorHAnsi" w:hAnsiTheme="minorHAnsi" w:cstheme="minorHAnsi"/>
          <w:i/>
          <w:iCs/>
          <w:sz w:val="24"/>
          <w:szCs w:val="24"/>
          <w:lang w:val="es-ES" w:eastAsia="es-ES"/>
        </w:rPr>
        <w:t>Se recomienda que en el caso de que no hubiera información que publicar, se señale expresamente esta circunstancia.</w:t>
      </w:r>
    </w:p>
    <w:p w14:paraId="0AA06AE2" w14:textId="21553B69" w:rsidR="00BE57D8" w:rsidRDefault="00BE57D8" w:rsidP="00691960">
      <w:pPr>
        <w:rPr>
          <w:rFonts w:asciiTheme="minorHAnsi" w:hAnsiTheme="minorHAnsi" w:cstheme="minorHAnsi"/>
          <w:sz w:val="24"/>
          <w:szCs w:val="24"/>
          <w:lang w:val="es-ES" w:eastAsia="es-ES"/>
        </w:rPr>
      </w:pPr>
      <w:r>
        <w:rPr>
          <w:rFonts w:asciiTheme="minorHAnsi" w:hAnsiTheme="minorHAnsi" w:cstheme="minorHAnsi"/>
          <w:sz w:val="24"/>
          <w:szCs w:val="24"/>
          <w:lang w:val="es-ES" w:eastAsia="es-ES"/>
        </w:rPr>
        <w:t>Comentarios:</w:t>
      </w:r>
    </w:p>
    <w:p w14:paraId="30D4218E" w14:textId="179BA985" w:rsidR="00691960" w:rsidRDefault="00BE57D8" w:rsidP="00BE57D8">
      <w:pPr>
        <w:rPr>
          <w:rFonts w:asciiTheme="minorHAnsi" w:hAnsiTheme="minorHAnsi" w:cstheme="minorHAnsi"/>
          <w:sz w:val="24"/>
          <w:szCs w:val="24"/>
          <w:lang w:val="es-ES" w:eastAsia="es-ES"/>
        </w:rPr>
      </w:pPr>
      <w:r>
        <w:rPr>
          <w:rFonts w:asciiTheme="minorHAnsi" w:hAnsiTheme="minorHAnsi" w:cstheme="minorHAnsi"/>
          <w:sz w:val="24"/>
          <w:szCs w:val="24"/>
          <w:lang w:val="es-ES" w:eastAsia="es-ES"/>
        </w:rPr>
        <w:t>En relación a la calidad de la información indicar que la totalidad de la información incluida en la web, s</w:t>
      </w:r>
      <w:r w:rsidR="00691960" w:rsidRPr="0085315E">
        <w:rPr>
          <w:rFonts w:asciiTheme="minorHAnsi" w:hAnsiTheme="minorHAnsi" w:cstheme="minorHAnsi"/>
          <w:sz w:val="24"/>
          <w:szCs w:val="24"/>
          <w:lang w:val="es-ES" w:eastAsia="es-ES"/>
        </w:rPr>
        <w:t>alvo la composición del Consejo de Administración, está disponible en formato pdf.</w:t>
      </w:r>
    </w:p>
    <w:p w14:paraId="49C303F2" w14:textId="6AF8CAB5" w:rsidR="00BE57D8" w:rsidRPr="0085315E" w:rsidRDefault="00BE57D8" w:rsidP="00BE57D8">
      <w:pPr>
        <w:rPr>
          <w:rFonts w:asciiTheme="minorHAnsi" w:hAnsiTheme="minorHAnsi" w:cstheme="minorHAnsi"/>
          <w:sz w:val="24"/>
          <w:szCs w:val="24"/>
          <w:lang w:val="es-ES" w:eastAsia="es-ES"/>
        </w:rPr>
      </w:pPr>
      <w:r>
        <w:rPr>
          <w:rFonts w:asciiTheme="minorHAnsi" w:hAnsiTheme="minorHAnsi" w:cstheme="minorHAnsi"/>
          <w:sz w:val="24"/>
          <w:szCs w:val="24"/>
          <w:lang w:val="es-ES" w:eastAsia="es-ES"/>
        </w:rPr>
        <w:t xml:space="preserve">Respecto a la fecha de actualización se incluirá en la página web y, en caso de no haber información se señalará dicha circunstancia. </w:t>
      </w:r>
    </w:p>
    <w:p w14:paraId="3B86710A" w14:textId="77777777" w:rsidR="00BE57D8" w:rsidRDefault="00BE57D8" w:rsidP="00DD19C1">
      <w:pPr>
        <w:rPr>
          <w:rFonts w:asciiTheme="minorHAnsi" w:hAnsiTheme="minorHAnsi" w:cstheme="minorHAnsi"/>
          <w:sz w:val="24"/>
          <w:szCs w:val="24"/>
          <w:lang w:val="es-ES" w:eastAsia="es-ES"/>
        </w:rPr>
      </w:pPr>
    </w:p>
    <w:p w14:paraId="5CA3EBD8" w14:textId="71A661B2" w:rsidR="00BE57D8" w:rsidRPr="00BE57D8" w:rsidRDefault="00BE57D8" w:rsidP="00DD19C1">
      <w:pPr>
        <w:rPr>
          <w:rFonts w:asciiTheme="minorHAnsi" w:hAnsiTheme="minorHAnsi" w:cstheme="minorHAnsi"/>
          <w:b/>
          <w:bCs/>
          <w:sz w:val="24"/>
          <w:szCs w:val="24"/>
          <w:lang w:val="es-ES" w:eastAsia="es-ES"/>
        </w:rPr>
      </w:pPr>
      <w:r>
        <w:rPr>
          <w:rFonts w:asciiTheme="minorHAnsi" w:hAnsiTheme="minorHAnsi" w:cstheme="minorHAnsi"/>
          <w:b/>
          <w:bCs/>
          <w:sz w:val="24"/>
          <w:szCs w:val="24"/>
          <w:lang w:val="es-ES" w:eastAsia="es-ES"/>
        </w:rPr>
        <w:t>Conclusiones</w:t>
      </w:r>
    </w:p>
    <w:p w14:paraId="3DF75ECF" w14:textId="2FAB608E" w:rsidR="00090F8F" w:rsidRPr="0085315E" w:rsidRDefault="00DD19C1" w:rsidP="00DD19C1">
      <w:pPr>
        <w:rPr>
          <w:rFonts w:asciiTheme="minorHAnsi" w:hAnsiTheme="minorHAnsi" w:cstheme="minorHAnsi"/>
          <w:sz w:val="24"/>
          <w:szCs w:val="24"/>
          <w:lang w:val="es-ES" w:eastAsia="es-ES"/>
        </w:rPr>
      </w:pPr>
      <w:r w:rsidRPr="0085315E">
        <w:rPr>
          <w:rFonts w:asciiTheme="minorHAnsi" w:hAnsiTheme="minorHAnsi" w:cstheme="minorHAnsi"/>
          <w:sz w:val="24"/>
          <w:szCs w:val="24"/>
          <w:lang w:val="es-ES" w:eastAsia="es-ES"/>
        </w:rPr>
        <w:t xml:space="preserve">Por </w:t>
      </w:r>
      <w:r w:rsidR="00982B5C" w:rsidRPr="0085315E">
        <w:rPr>
          <w:rFonts w:asciiTheme="minorHAnsi" w:hAnsiTheme="minorHAnsi" w:cstheme="minorHAnsi"/>
          <w:sz w:val="24"/>
          <w:szCs w:val="24"/>
          <w:lang w:val="es-ES" w:eastAsia="es-ES"/>
        </w:rPr>
        <w:t xml:space="preserve">todo </w:t>
      </w:r>
      <w:r w:rsidRPr="0085315E">
        <w:rPr>
          <w:rFonts w:asciiTheme="minorHAnsi" w:hAnsiTheme="minorHAnsi" w:cstheme="minorHAnsi"/>
          <w:sz w:val="24"/>
          <w:szCs w:val="24"/>
          <w:lang w:val="es-ES" w:eastAsia="es-ES"/>
        </w:rPr>
        <w:t xml:space="preserve">lo expresado </w:t>
      </w:r>
      <w:r w:rsidR="00B608BD" w:rsidRPr="0085315E">
        <w:rPr>
          <w:rFonts w:asciiTheme="minorHAnsi" w:hAnsiTheme="minorHAnsi" w:cstheme="minorHAnsi"/>
          <w:sz w:val="24"/>
          <w:szCs w:val="24"/>
          <w:lang w:val="es-ES" w:eastAsia="es-ES"/>
        </w:rPr>
        <w:t>con anterioridad</w:t>
      </w:r>
      <w:r w:rsidRPr="0085315E">
        <w:rPr>
          <w:rFonts w:asciiTheme="minorHAnsi" w:hAnsiTheme="minorHAnsi" w:cstheme="minorHAnsi"/>
          <w:sz w:val="24"/>
          <w:szCs w:val="24"/>
          <w:lang w:val="es-ES" w:eastAsia="es-ES"/>
        </w:rPr>
        <w:t xml:space="preserve">, </w:t>
      </w:r>
      <w:r w:rsidR="00664444" w:rsidRPr="0085315E">
        <w:rPr>
          <w:rFonts w:asciiTheme="minorHAnsi" w:hAnsiTheme="minorHAnsi" w:cstheme="minorHAnsi"/>
          <w:sz w:val="24"/>
          <w:szCs w:val="24"/>
          <w:lang w:val="es-ES" w:eastAsia="es-ES"/>
        </w:rPr>
        <w:t xml:space="preserve">que </w:t>
      </w:r>
      <w:r w:rsidR="00552EE1" w:rsidRPr="0085315E">
        <w:rPr>
          <w:rFonts w:asciiTheme="minorHAnsi" w:hAnsiTheme="minorHAnsi" w:cstheme="minorHAnsi"/>
          <w:sz w:val="24"/>
          <w:szCs w:val="24"/>
          <w:lang w:val="es-ES" w:eastAsia="es-ES"/>
        </w:rPr>
        <w:t>aclara especialmente los aspectos</w:t>
      </w:r>
      <w:r w:rsidR="00090F8F" w:rsidRPr="0085315E">
        <w:rPr>
          <w:rFonts w:asciiTheme="minorHAnsi" w:hAnsiTheme="minorHAnsi" w:cstheme="minorHAnsi"/>
          <w:sz w:val="24"/>
          <w:szCs w:val="24"/>
          <w:lang w:val="es-ES" w:eastAsia="es-ES"/>
        </w:rPr>
        <w:t xml:space="preserve"> de:</w:t>
      </w:r>
    </w:p>
    <w:p w14:paraId="41BBA238" w14:textId="564B2465" w:rsidR="0056165E" w:rsidRPr="0085315E" w:rsidRDefault="00090F8F" w:rsidP="00090F8F">
      <w:pPr>
        <w:pStyle w:val="Prrafodelista"/>
        <w:numPr>
          <w:ilvl w:val="0"/>
          <w:numId w:val="45"/>
        </w:numPr>
        <w:rPr>
          <w:rFonts w:asciiTheme="minorHAnsi" w:hAnsiTheme="minorHAnsi" w:cstheme="minorHAnsi"/>
          <w:sz w:val="24"/>
          <w:szCs w:val="24"/>
          <w:lang w:val="es-ES" w:eastAsia="es-ES"/>
        </w:rPr>
      </w:pPr>
      <w:r w:rsidRPr="0085315E">
        <w:rPr>
          <w:rFonts w:asciiTheme="minorHAnsi" w:hAnsiTheme="minorHAnsi" w:cstheme="minorHAnsi"/>
          <w:sz w:val="24"/>
          <w:szCs w:val="24"/>
          <w:lang w:val="es-ES" w:eastAsia="es-ES"/>
        </w:rPr>
        <w:t xml:space="preserve">Falta de publicación </w:t>
      </w:r>
      <w:r w:rsidR="0056165E" w:rsidRPr="0085315E">
        <w:rPr>
          <w:rFonts w:asciiTheme="minorHAnsi" w:hAnsiTheme="minorHAnsi" w:cstheme="minorHAnsi"/>
          <w:sz w:val="24"/>
          <w:szCs w:val="24"/>
          <w:lang w:val="es-ES" w:eastAsia="es-ES"/>
        </w:rPr>
        <w:t>de informaciones obligatorias.</w:t>
      </w:r>
    </w:p>
    <w:p w14:paraId="54B15AD3" w14:textId="77777777" w:rsidR="009E1DDD" w:rsidRPr="0085315E" w:rsidRDefault="0056165E" w:rsidP="00090F8F">
      <w:pPr>
        <w:pStyle w:val="Prrafodelista"/>
        <w:numPr>
          <w:ilvl w:val="0"/>
          <w:numId w:val="45"/>
        </w:numPr>
        <w:rPr>
          <w:rFonts w:asciiTheme="minorHAnsi" w:hAnsiTheme="minorHAnsi" w:cstheme="minorHAnsi"/>
          <w:sz w:val="24"/>
          <w:szCs w:val="24"/>
          <w:lang w:val="es-ES" w:eastAsia="es-ES"/>
        </w:rPr>
      </w:pPr>
      <w:r w:rsidRPr="0085315E">
        <w:rPr>
          <w:rFonts w:asciiTheme="minorHAnsi" w:hAnsiTheme="minorHAnsi" w:cstheme="minorHAnsi"/>
          <w:sz w:val="24"/>
          <w:szCs w:val="24"/>
          <w:lang w:val="es-ES" w:eastAsia="es-ES"/>
        </w:rPr>
        <w:t>Información en formato</w:t>
      </w:r>
      <w:r w:rsidR="009E1DDD" w:rsidRPr="0085315E">
        <w:rPr>
          <w:rFonts w:asciiTheme="minorHAnsi" w:hAnsiTheme="minorHAnsi" w:cstheme="minorHAnsi"/>
          <w:sz w:val="24"/>
          <w:szCs w:val="24"/>
          <w:lang w:val="es-ES" w:eastAsia="es-ES"/>
        </w:rPr>
        <w:t xml:space="preserve"> no reutilizable.</w:t>
      </w:r>
    </w:p>
    <w:p w14:paraId="3621CC51" w14:textId="77777777" w:rsidR="009E1DDD" w:rsidRPr="0085315E" w:rsidRDefault="009E1DDD" w:rsidP="00090F8F">
      <w:pPr>
        <w:pStyle w:val="Prrafodelista"/>
        <w:numPr>
          <w:ilvl w:val="0"/>
          <w:numId w:val="45"/>
        </w:numPr>
        <w:rPr>
          <w:rFonts w:asciiTheme="minorHAnsi" w:hAnsiTheme="minorHAnsi" w:cstheme="minorHAnsi"/>
          <w:sz w:val="24"/>
          <w:szCs w:val="24"/>
          <w:lang w:val="es-ES" w:eastAsia="es-ES"/>
        </w:rPr>
      </w:pPr>
      <w:r w:rsidRPr="0085315E">
        <w:rPr>
          <w:rFonts w:asciiTheme="minorHAnsi" w:hAnsiTheme="minorHAnsi" w:cstheme="minorHAnsi"/>
          <w:sz w:val="24"/>
          <w:szCs w:val="24"/>
          <w:lang w:val="es-ES" w:eastAsia="es-ES"/>
        </w:rPr>
        <w:t>Falta de fecha de actualización.</w:t>
      </w:r>
    </w:p>
    <w:p w14:paraId="397C6664" w14:textId="3754154C" w:rsidR="00FF0667" w:rsidRPr="0085315E" w:rsidRDefault="00E96CE3" w:rsidP="00FF0667">
      <w:pPr>
        <w:rPr>
          <w:rFonts w:asciiTheme="minorHAnsi" w:hAnsiTheme="minorHAnsi" w:cstheme="minorHAnsi"/>
          <w:sz w:val="24"/>
          <w:szCs w:val="24"/>
          <w:lang w:val="es-ES" w:eastAsia="es-ES"/>
        </w:rPr>
      </w:pPr>
      <w:r w:rsidRPr="0085315E">
        <w:rPr>
          <w:rFonts w:asciiTheme="minorHAnsi" w:hAnsiTheme="minorHAnsi" w:cstheme="minorHAnsi"/>
          <w:sz w:val="24"/>
          <w:szCs w:val="24"/>
          <w:lang w:val="es-ES" w:eastAsia="es-ES"/>
        </w:rPr>
        <w:t>E</w:t>
      </w:r>
      <w:r w:rsidR="00FF0667" w:rsidRPr="0085315E">
        <w:rPr>
          <w:rFonts w:asciiTheme="minorHAnsi" w:hAnsiTheme="minorHAnsi" w:cstheme="minorHAnsi"/>
          <w:sz w:val="24"/>
          <w:szCs w:val="24"/>
          <w:lang w:val="es-ES" w:eastAsia="es-ES"/>
        </w:rPr>
        <w:t>ntendemos que procede</w:t>
      </w:r>
      <w:r w:rsidR="00BE57D8">
        <w:rPr>
          <w:rFonts w:asciiTheme="minorHAnsi" w:hAnsiTheme="minorHAnsi" w:cstheme="minorHAnsi"/>
          <w:sz w:val="24"/>
          <w:szCs w:val="24"/>
          <w:lang w:val="es-ES" w:eastAsia="es-ES"/>
        </w:rPr>
        <w:t xml:space="preserve"> una reevaluación </w:t>
      </w:r>
      <w:r w:rsidR="001A6498" w:rsidRPr="0085315E">
        <w:rPr>
          <w:rFonts w:asciiTheme="minorHAnsi" w:eastAsiaTheme="minorEastAsia" w:hAnsiTheme="minorHAnsi" w:cstheme="minorHAnsi"/>
          <w:sz w:val="24"/>
          <w:szCs w:val="24"/>
          <w:lang w:val="es-ES" w:eastAsia="es-ES"/>
        </w:rPr>
        <w:t xml:space="preserve">que corrija el </w:t>
      </w:r>
      <w:r w:rsidR="00C336FF" w:rsidRPr="0085315E">
        <w:rPr>
          <w:rFonts w:asciiTheme="minorHAnsi" w:eastAsiaTheme="minorEastAsia" w:hAnsiTheme="minorHAnsi" w:cstheme="minorHAnsi"/>
          <w:sz w:val="24"/>
          <w:szCs w:val="24"/>
          <w:lang w:val="es-ES" w:eastAsia="es-ES"/>
        </w:rPr>
        <w:t>Í</w:t>
      </w:r>
      <w:r w:rsidR="001A6498" w:rsidRPr="0085315E">
        <w:rPr>
          <w:rFonts w:asciiTheme="minorHAnsi" w:eastAsiaTheme="minorEastAsia" w:hAnsiTheme="minorHAnsi" w:cstheme="minorHAnsi"/>
          <w:sz w:val="24"/>
          <w:szCs w:val="24"/>
          <w:lang w:val="es-ES" w:eastAsia="es-ES"/>
        </w:rPr>
        <w:t xml:space="preserve">ndice de </w:t>
      </w:r>
      <w:r w:rsidR="00951C0D" w:rsidRPr="0085315E">
        <w:rPr>
          <w:rFonts w:asciiTheme="minorHAnsi" w:eastAsiaTheme="minorEastAsia" w:hAnsiTheme="minorHAnsi" w:cstheme="minorHAnsi"/>
          <w:sz w:val="24"/>
          <w:szCs w:val="24"/>
          <w:lang w:val="es-ES" w:eastAsia="es-ES"/>
        </w:rPr>
        <w:t>C</w:t>
      </w:r>
      <w:r w:rsidR="001A6498" w:rsidRPr="0085315E">
        <w:rPr>
          <w:rFonts w:asciiTheme="minorHAnsi" w:eastAsiaTheme="minorEastAsia" w:hAnsiTheme="minorHAnsi" w:cstheme="minorHAnsi"/>
          <w:sz w:val="24"/>
          <w:szCs w:val="24"/>
          <w:lang w:val="es-ES" w:eastAsia="es-ES"/>
        </w:rPr>
        <w:t>umplimiento</w:t>
      </w:r>
      <w:r w:rsidR="00E656EE" w:rsidRPr="0085315E">
        <w:rPr>
          <w:rFonts w:asciiTheme="minorHAnsi" w:eastAsiaTheme="minorEastAsia" w:hAnsiTheme="minorHAnsi" w:cstheme="minorHAnsi"/>
          <w:sz w:val="24"/>
          <w:szCs w:val="24"/>
          <w:lang w:val="es-ES" w:eastAsia="es-ES"/>
        </w:rPr>
        <w:t xml:space="preserve"> </w:t>
      </w:r>
      <w:r w:rsidR="00FF0667" w:rsidRPr="0085315E">
        <w:rPr>
          <w:rFonts w:asciiTheme="minorHAnsi" w:hAnsiTheme="minorHAnsi" w:cstheme="minorHAnsi"/>
          <w:sz w:val="24"/>
          <w:szCs w:val="24"/>
          <w:lang w:val="es-ES" w:eastAsia="es-ES"/>
        </w:rPr>
        <w:t xml:space="preserve">de </w:t>
      </w:r>
      <w:r w:rsidR="001934AC" w:rsidRPr="0085315E">
        <w:rPr>
          <w:rFonts w:asciiTheme="minorHAnsi" w:hAnsiTheme="minorHAnsi" w:cstheme="minorHAnsi"/>
          <w:sz w:val="24"/>
          <w:szCs w:val="24"/>
          <w:lang w:val="es-ES" w:eastAsia="es-ES"/>
        </w:rPr>
        <w:t>la Información Obligatoria</w:t>
      </w:r>
      <w:r w:rsidR="008A56C0" w:rsidRPr="0085315E">
        <w:rPr>
          <w:rFonts w:asciiTheme="minorHAnsi" w:hAnsiTheme="minorHAnsi" w:cstheme="minorHAnsi"/>
          <w:sz w:val="24"/>
          <w:szCs w:val="24"/>
          <w:lang w:val="es-ES" w:eastAsia="es-ES"/>
        </w:rPr>
        <w:t xml:space="preserve"> obtenido.</w:t>
      </w:r>
      <w:r w:rsidR="001934AC" w:rsidRPr="0085315E">
        <w:rPr>
          <w:rFonts w:asciiTheme="minorHAnsi" w:hAnsiTheme="minorHAnsi" w:cstheme="minorHAnsi"/>
          <w:sz w:val="24"/>
          <w:szCs w:val="24"/>
          <w:lang w:val="es-ES" w:eastAsia="es-ES"/>
        </w:rPr>
        <w:t xml:space="preserve"> </w:t>
      </w:r>
    </w:p>
    <w:p w14:paraId="5B4A0B4D" w14:textId="7470EFDA" w:rsidR="00DD19C1" w:rsidRPr="005F0CA1" w:rsidRDefault="00DD19C1" w:rsidP="00DD19C1">
      <w:pPr>
        <w:rPr>
          <w:lang w:val="es-ES" w:eastAsia="es-ES"/>
        </w:rPr>
      </w:pPr>
    </w:p>
    <w:sectPr w:rsidR="00DD19C1" w:rsidRPr="005F0CA1" w:rsidSect="007B0CA7">
      <w:headerReference w:type="even" r:id="rId12"/>
      <w:headerReference w:type="default" r:id="rId13"/>
      <w:footerReference w:type="default" r:id="rId14"/>
      <w:headerReference w:type="first" r:id="rId15"/>
      <w:footerReference w:type="first" r:id="rId16"/>
      <w:pgSz w:w="11906" w:h="16838"/>
      <w:pgMar w:top="1809" w:right="1701" w:bottom="1418" w:left="1701" w:header="709" w:footer="4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6E353" w14:textId="77777777" w:rsidR="001C512A" w:rsidRDefault="001C512A">
      <w:r>
        <w:separator/>
      </w:r>
    </w:p>
  </w:endnote>
  <w:endnote w:type="continuationSeparator" w:id="0">
    <w:p w14:paraId="61EBA1D5" w14:textId="77777777" w:rsidR="001C512A" w:rsidRDefault="001C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if Fago No Regular">
    <w:altName w:val="Calibri"/>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dif Fago Co Regular">
    <w:altName w:val="Open Sans"/>
    <w:charset w:val="00"/>
    <w:family w:val="auto"/>
    <w:pitch w:val="variable"/>
    <w:sig w:usb0="00000003" w:usb1="00000000" w:usb2="00000000" w:usb3="00000000" w:csb0="00000001" w:csb1="00000000"/>
  </w:font>
  <w:font w:name="Adif Fago No Bold">
    <w:charset w:val="00"/>
    <w:family w:val="auto"/>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24196"/>
      <w:docPartObj>
        <w:docPartGallery w:val="Page Numbers (Bottom of Page)"/>
        <w:docPartUnique/>
      </w:docPartObj>
    </w:sdtPr>
    <w:sdtEndPr/>
    <w:sdtContent>
      <w:p w14:paraId="00863CA2" w14:textId="77777777" w:rsidR="005B16A2" w:rsidRDefault="002E258C">
        <w:pPr>
          <w:pStyle w:val="Piedepgina"/>
          <w:jc w:val="right"/>
        </w:pPr>
        <w:r>
          <w:rPr>
            <w:noProof/>
          </w:rPr>
          <w:fldChar w:fldCharType="begin"/>
        </w:r>
        <w:r w:rsidR="005B16A2">
          <w:rPr>
            <w:noProof/>
          </w:rPr>
          <w:instrText xml:space="preserve"> PAGE   \* MERGEFORMAT </w:instrText>
        </w:r>
        <w:r>
          <w:rPr>
            <w:noProof/>
          </w:rPr>
          <w:fldChar w:fldCharType="separate"/>
        </w:r>
        <w:r w:rsidR="004A521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8042C" w14:textId="77777777" w:rsidR="005B16A2" w:rsidRDefault="005B16A2" w:rsidP="00E55A16">
    <w:pPr>
      <w:pStyle w:val="Piedepgina"/>
      <w:jc w:val="right"/>
    </w:pPr>
    <w:r>
      <w:tab/>
    </w:r>
    <w:sdt>
      <w:sdtPr>
        <w:id w:val="22224183"/>
        <w:docPartObj>
          <w:docPartGallery w:val="Page Numbers (Bottom of Page)"/>
          <w:docPartUnique/>
        </w:docPartObj>
      </w:sdtPr>
      <w:sdtEndPr/>
      <w:sdtContent>
        <w:r>
          <w:t>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17734" w14:textId="77777777" w:rsidR="001C512A" w:rsidRDefault="001C512A">
      <w:r>
        <w:separator/>
      </w:r>
    </w:p>
  </w:footnote>
  <w:footnote w:type="continuationSeparator" w:id="0">
    <w:p w14:paraId="51968CC8" w14:textId="77777777" w:rsidR="001C512A" w:rsidRDefault="001C5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F4FDF" w14:textId="77777777" w:rsidR="005B16A2" w:rsidRDefault="005B16A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87E73" w14:textId="3730D540" w:rsidR="005B16A2" w:rsidRPr="0085315E" w:rsidRDefault="0085315E" w:rsidP="0085315E">
    <w:pPr>
      <w:pStyle w:val="Encabezado"/>
    </w:pPr>
    <w:r>
      <w:rPr>
        <w:noProof/>
        <w:lang w:val="es-ES" w:eastAsia="es-ES"/>
      </w:rPr>
      <mc:AlternateContent>
        <mc:Choice Requires="wps">
          <w:drawing>
            <wp:anchor distT="45720" distB="45720" distL="114300" distR="114300" simplePos="0" relativeHeight="251664896" behindDoc="0" locked="0" layoutInCell="1" allowOverlap="1" wp14:anchorId="6771CEF1" wp14:editId="6ACB706E">
              <wp:simplePos x="0" y="0"/>
              <wp:positionH relativeFrom="column">
                <wp:posOffset>-807085</wp:posOffset>
              </wp:positionH>
              <wp:positionV relativeFrom="paragraph">
                <wp:posOffset>-37465</wp:posOffset>
              </wp:positionV>
              <wp:extent cx="36004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noFill/>
                        <a:miter lim="800000"/>
                        <a:headEnd/>
                        <a:tailEnd/>
                      </a:ln>
                    </wps:spPr>
                    <wps:txbx>
                      <w:txbxContent>
                        <w:p w14:paraId="093195E1" w14:textId="2171F17B" w:rsidR="0085315E" w:rsidRPr="0085315E" w:rsidRDefault="0085315E" w:rsidP="0085315E">
                          <w:pPr>
                            <w:pStyle w:val="Encabezado"/>
                            <w:jc w:val="center"/>
                            <w:rPr>
                              <w:rFonts w:asciiTheme="minorHAnsi" w:hAnsiTheme="minorHAnsi" w:cstheme="minorHAnsi"/>
                              <w:color w:val="215868" w:themeColor="accent5" w:themeShade="80"/>
                            </w:rPr>
                          </w:pPr>
                          <w:r w:rsidRPr="0085315E">
                            <w:rPr>
                              <w:rFonts w:asciiTheme="minorHAnsi" w:hAnsiTheme="minorHAnsi" w:cstheme="minorHAnsi"/>
                              <w:noProof/>
                              <w:color w:val="215868" w:themeColor="accent5" w:themeShade="80"/>
                              <w:lang w:val="es-ES" w:eastAsia="es-ES"/>
                            </w:rPr>
                            <w:t>Alta Velocidad Vitoria – Gasteizko Abiadura Handia</w:t>
                          </w:r>
                        </w:p>
                        <w:p w14:paraId="55082690" w14:textId="18918397" w:rsidR="0085315E" w:rsidRDefault="0085315E" w:rsidP="0085315E">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71CEF1" id="_x0000_t202" coordsize="21600,21600" o:spt="202" path="m,l,21600r21600,l21600,xe">
              <v:stroke joinstyle="miter"/>
              <v:path gradientshapeok="t" o:connecttype="rect"/>
            </v:shapetype>
            <v:shape id="Cuadro de texto 2" o:spid="_x0000_s1026" type="#_x0000_t202" style="position:absolute;left:0;text-align:left;margin-left:-63.55pt;margin-top:-2.95pt;width:283.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" stroked="f">
              <v:textbox style="mso-fit-shape-to-text:t">
                <w:txbxContent>
                  <w:p w14:paraId="093195E1" w14:textId="2171F17B" w:rsidR="0085315E" w:rsidRPr="0085315E" w:rsidRDefault="0085315E" w:rsidP="0085315E">
                    <w:pPr>
                      <w:pStyle w:val="Encabezado"/>
                      <w:jc w:val="center"/>
                      <w:rPr>
                        <w:rFonts w:asciiTheme="minorHAnsi" w:hAnsiTheme="minorHAnsi" w:cstheme="minorHAnsi"/>
                        <w:color w:val="215868" w:themeColor="accent5" w:themeShade="80"/>
                      </w:rPr>
                    </w:pPr>
                    <w:r w:rsidRPr="0085315E">
                      <w:rPr>
                        <w:rFonts w:asciiTheme="minorHAnsi" w:hAnsiTheme="minorHAnsi" w:cstheme="minorHAnsi"/>
                        <w:noProof/>
                        <w:color w:val="215868" w:themeColor="accent5" w:themeShade="80"/>
                        <w:lang w:val="es-ES" w:eastAsia="es-ES"/>
                      </w:rPr>
                      <w:t>Alta Velocidad Vitoria – Gasteizko Abiadura Handia</w:t>
                    </w:r>
                  </w:p>
                  <w:p w14:paraId="55082690" w14:textId="18918397" w:rsidR="0085315E" w:rsidRDefault="0085315E" w:rsidP="0085315E">
                    <w:pPr>
                      <w:jc w:val="center"/>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12CB1" w14:textId="77777777" w:rsidR="005B16A2" w:rsidRDefault="005B16A2">
    <w:pPr>
      <w:pStyle w:val="Encabezado"/>
    </w:pPr>
    <w:r w:rsidRPr="00E55A16">
      <w:rPr>
        <w:noProof/>
        <w:lang w:val="es-ES" w:eastAsia="es-ES"/>
      </w:rPr>
      <w:drawing>
        <wp:anchor distT="0" distB="0" distL="114300" distR="114300" simplePos="0" relativeHeight="251662848" behindDoc="1" locked="0" layoutInCell="1" allowOverlap="1" wp14:anchorId="7278EE48" wp14:editId="245A295C">
          <wp:simplePos x="0" y="0"/>
          <wp:positionH relativeFrom="column">
            <wp:posOffset>-706666</wp:posOffset>
          </wp:positionH>
          <wp:positionV relativeFrom="paragraph">
            <wp:posOffset>329506</wp:posOffset>
          </wp:positionV>
          <wp:extent cx="2171257" cy="1148316"/>
          <wp:effectExtent l="19050" t="0" r="0" b="0"/>
          <wp:wrapNone/>
          <wp:docPr id="5" name="Imagen 9" descr="ADIF 1hoja niveles_SE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IF 1hoja niveles_SELLOS"/>
                  <pic:cNvPicPr>
                    <a:picLocks noChangeAspect="1" noChangeArrowheads="1"/>
                  </pic:cNvPicPr>
                </pic:nvPicPr>
                <pic:blipFill>
                  <a:blip r:embed="rId1"/>
                  <a:srcRect l="5545" t="4462" r="65764" b="84857"/>
                  <a:stretch>
                    <a:fillRect/>
                  </a:stretch>
                </pic:blipFill>
                <pic:spPr bwMode="auto">
                  <a:xfrm>
                    <a:off x="0" y="0"/>
                    <a:ext cx="2171700" cy="1143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DFE"/>
    <w:multiLevelType w:val="hybridMultilevel"/>
    <w:tmpl w:val="61C8B1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3A14D3"/>
    <w:multiLevelType w:val="hybridMultilevel"/>
    <w:tmpl w:val="2E12F27C"/>
    <w:lvl w:ilvl="0" w:tplc="3362B2F8">
      <w:start w:val="1"/>
      <w:numFmt w:val="bullet"/>
      <w:lvlText w:val=""/>
      <w:lvlJc w:val="left"/>
      <w:pPr>
        <w:ind w:left="720" w:hanging="360"/>
      </w:pPr>
      <w:rPr>
        <w:rFonts w:ascii="Symbol" w:hAnsi="Symbol" w:hint="default"/>
      </w:rPr>
    </w:lvl>
    <w:lvl w:ilvl="1" w:tplc="30349480">
      <w:numFmt w:val="bullet"/>
      <w:lvlText w:val="•"/>
      <w:lvlJc w:val="left"/>
      <w:pPr>
        <w:ind w:left="1790" w:hanging="710"/>
      </w:pPr>
      <w:rPr>
        <w:rFonts w:ascii="Adif Fago No Regular" w:eastAsia="Times New Roman" w:hAnsi="Adif Fago No Regular"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0772BD"/>
    <w:multiLevelType w:val="hybridMultilevel"/>
    <w:tmpl w:val="FBEA06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185340"/>
    <w:multiLevelType w:val="hybridMultilevel"/>
    <w:tmpl w:val="2D06C858"/>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4">
    <w:nsid w:val="0C682BFD"/>
    <w:multiLevelType w:val="hybridMultilevel"/>
    <w:tmpl w:val="AA82B5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D524B6"/>
    <w:multiLevelType w:val="hybridMultilevel"/>
    <w:tmpl w:val="FBC087F2"/>
    <w:lvl w:ilvl="0" w:tplc="129AE454">
      <w:start w:val="2"/>
      <w:numFmt w:val="bullet"/>
      <w:lvlText w:val="•"/>
      <w:lvlJc w:val="left"/>
      <w:pPr>
        <w:ind w:left="1065" w:hanging="705"/>
      </w:pPr>
      <w:rPr>
        <w:rFonts w:ascii="Adif Fago No Regular" w:eastAsiaTheme="minorEastAsia" w:hAnsi="Adif Fago No Regular"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493902"/>
    <w:multiLevelType w:val="hybridMultilevel"/>
    <w:tmpl w:val="9E165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0E5808"/>
    <w:multiLevelType w:val="hybridMultilevel"/>
    <w:tmpl w:val="02CCB9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08237EE"/>
    <w:multiLevelType w:val="multilevel"/>
    <w:tmpl w:val="DDFCC7B0"/>
    <w:lvl w:ilvl="0">
      <w:start w:val="1"/>
      <w:numFmt w:val="decimal"/>
      <w:pStyle w:val="Ttulo2"/>
      <w:lvlText w:val="%1."/>
      <w:lvlJc w:val="left"/>
      <w:pPr>
        <w:ind w:left="3479" w:hanging="360"/>
      </w:pPr>
      <w:rPr>
        <w:rFonts w:hint="default"/>
      </w:rPr>
    </w:lvl>
    <w:lvl w:ilvl="1">
      <w:start w:val="1"/>
      <w:numFmt w:val="decimal"/>
      <w:pStyle w:val="Ttulo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6812B50"/>
    <w:multiLevelType w:val="hybridMultilevel"/>
    <w:tmpl w:val="C1F2018E"/>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0">
    <w:nsid w:val="45047BE3"/>
    <w:multiLevelType w:val="hybridMultilevel"/>
    <w:tmpl w:val="F9A6E9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5173B5D"/>
    <w:multiLevelType w:val="multilevel"/>
    <w:tmpl w:val="4582E6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6421A72"/>
    <w:multiLevelType w:val="hybridMultilevel"/>
    <w:tmpl w:val="95765E78"/>
    <w:lvl w:ilvl="0" w:tplc="A2C29D12">
      <w:numFmt w:val="bullet"/>
      <w:lvlText w:val="•"/>
      <w:lvlJc w:val="left"/>
      <w:pPr>
        <w:ind w:left="720" w:hanging="360"/>
      </w:pPr>
      <w:rPr>
        <w:rFonts w:ascii="Adif Fago No Regular" w:eastAsia="Times New Roman" w:hAnsi="Adif Fago No Regular"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9A4DF1"/>
    <w:multiLevelType w:val="hybridMultilevel"/>
    <w:tmpl w:val="676403B8"/>
    <w:lvl w:ilvl="0" w:tplc="A2C29D12">
      <w:numFmt w:val="bullet"/>
      <w:lvlText w:val="•"/>
      <w:lvlJc w:val="left"/>
      <w:pPr>
        <w:ind w:left="720" w:hanging="360"/>
      </w:pPr>
      <w:rPr>
        <w:rFonts w:ascii="Adif Fago No Regular" w:eastAsia="Times New Roman" w:hAnsi="Adif Fago No Regular"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A887B7C"/>
    <w:multiLevelType w:val="hybridMultilevel"/>
    <w:tmpl w:val="3DB6DE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C330B0B"/>
    <w:multiLevelType w:val="hybridMultilevel"/>
    <w:tmpl w:val="98B0395A"/>
    <w:lvl w:ilvl="0" w:tplc="C39E14C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nsid w:val="5568425A"/>
    <w:multiLevelType w:val="hybridMultilevel"/>
    <w:tmpl w:val="74541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0748A8"/>
    <w:multiLevelType w:val="hybridMultilevel"/>
    <w:tmpl w:val="FD3450F0"/>
    <w:lvl w:ilvl="0" w:tplc="3B384FD4">
      <w:numFmt w:val="bullet"/>
      <w:lvlText w:val="-"/>
      <w:lvlJc w:val="left"/>
      <w:pPr>
        <w:ind w:left="1776" w:hanging="360"/>
      </w:pPr>
      <w:rPr>
        <w:rFonts w:ascii="Verdana" w:eastAsia="Calibri" w:hAnsi="Verdana"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nsid w:val="5A472D7E"/>
    <w:multiLevelType w:val="hybridMultilevel"/>
    <w:tmpl w:val="49744ED4"/>
    <w:lvl w:ilvl="0" w:tplc="04A472D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D3027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F30E8A"/>
    <w:multiLevelType w:val="hybridMultilevel"/>
    <w:tmpl w:val="FD3A5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6C4379F"/>
    <w:multiLevelType w:val="hybridMultilevel"/>
    <w:tmpl w:val="07BE4E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6CA2D37"/>
    <w:multiLevelType w:val="hybridMultilevel"/>
    <w:tmpl w:val="F3C46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473EC0"/>
    <w:multiLevelType w:val="hybridMultilevel"/>
    <w:tmpl w:val="0E48601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A435FBD"/>
    <w:multiLevelType w:val="hybridMultilevel"/>
    <w:tmpl w:val="20409E14"/>
    <w:lvl w:ilvl="0" w:tplc="8D2AFB6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D245513"/>
    <w:multiLevelType w:val="hybridMultilevel"/>
    <w:tmpl w:val="0D1C5B60"/>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nsid w:val="707331D2"/>
    <w:multiLevelType w:val="hybridMultilevel"/>
    <w:tmpl w:val="FC584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08437D6"/>
    <w:multiLevelType w:val="hybridMultilevel"/>
    <w:tmpl w:val="7C368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9819A3"/>
    <w:multiLevelType w:val="hybridMultilevel"/>
    <w:tmpl w:val="63B21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1CB41EE"/>
    <w:multiLevelType w:val="hybridMultilevel"/>
    <w:tmpl w:val="10A04ABC"/>
    <w:lvl w:ilvl="0" w:tplc="F79A806C">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72707F82"/>
    <w:multiLevelType w:val="hybridMultilevel"/>
    <w:tmpl w:val="E44E1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5807623"/>
    <w:multiLevelType w:val="hybridMultilevel"/>
    <w:tmpl w:val="BBF88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68526AD"/>
    <w:multiLevelType w:val="hybridMultilevel"/>
    <w:tmpl w:val="49A4A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BFF3DBF"/>
    <w:multiLevelType w:val="hybridMultilevel"/>
    <w:tmpl w:val="8996A8A4"/>
    <w:lvl w:ilvl="0" w:tplc="0CB84EC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EE97906"/>
    <w:multiLevelType w:val="hybridMultilevel"/>
    <w:tmpl w:val="20666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32"/>
  </w:num>
  <w:num w:numId="4">
    <w:abstractNumId w:val="27"/>
  </w:num>
  <w:num w:numId="5">
    <w:abstractNumId w:val="2"/>
  </w:num>
  <w:num w:numId="6">
    <w:abstractNumId w:val="17"/>
  </w:num>
  <w:num w:numId="7">
    <w:abstractNumId w:val="28"/>
  </w:num>
  <w:num w:numId="8">
    <w:abstractNumId w:val="22"/>
  </w:num>
  <w:num w:numId="9">
    <w:abstractNumId w:val="9"/>
  </w:num>
  <w:num w:numId="10">
    <w:abstractNumId w:val="3"/>
  </w:num>
  <w:num w:numId="11">
    <w:abstractNumId w:val="20"/>
  </w:num>
  <w:num w:numId="12">
    <w:abstractNumId w:val="7"/>
  </w:num>
  <w:num w:numId="13">
    <w:abstractNumId w:val="29"/>
  </w:num>
  <w:num w:numId="14">
    <w:abstractNumId w:val="16"/>
  </w:num>
  <w:num w:numId="15">
    <w:abstractNumId w:val="8"/>
  </w:num>
  <w:num w:numId="16">
    <w:abstractNumId w:val="8"/>
  </w:num>
  <w:num w:numId="17">
    <w:abstractNumId w:val="8"/>
  </w:num>
  <w:num w:numId="18">
    <w:abstractNumId w:val="8"/>
  </w:num>
  <w:num w:numId="19">
    <w:abstractNumId w:val="8"/>
  </w:num>
  <w:num w:numId="20">
    <w:abstractNumId w:val="31"/>
  </w:num>
  <w:num w:numId="21">
    <w:abstractNumId w:val="19"/>
  </w:num>
  <w:num w:numId="22">
    <w:abstractNumId w:val="18"/>
  </w:num>
  <w:num w:numId="23">
    <w:abstractNumId w:val="11"/>
  </w:num>
  <w:num w:numId="24">
    <w:abstractNumId w:val="15"/>
  </w:num>
  <w:num w:numId="25">
    <w:abstractNumId w:val="25"/>
  </w:num>
  <w:num w:numId="26">
    <w:abstractNumId w:val="14"/>
  </w:num>
  <w:num w:numId="27">
    <w:abstractNumId w:val="24"/>
  </w:num>
  <w:num w:numId="28">
    <w:abstractNumId w:val="34"/>
  </w:num>
  <w:num w:numId="29">
    <w:abstractNumId w:val="26"/>
  </w:num>
  <w:num w:numId="30">
    <w:abstractNumId w:val="5"/>
  </w:num>
  <w:num w:numId="31">
    <w:abstractNumId w:val="0"/>
  </w:num>
  <w:num w:numId="32">
    <w:abstractNumId w:val="2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6"/>
  </w:num>
  <w:num w:numId="36">
    <w:abstractNumId w:val="13"/>
  </w:num>
  <w:num w:numId="37">
    <w:abstractNumId w:val="8"/>
  </w:num>
  <w:num w:numId="38">
    <w:abstractNumId w:val="12"/>
  </w:num>
  <w:num w:numId="39">
    <w:abstractNumId w:val="1"/>
  </w:num>
  <w:num w:numId="40">
    <w:abstractNumId w:val="8"/>
  </w:num>
  <w:num w:numId="41">
    <w:abstractNumId w:val="8"/>
  </w:num>
  <w:num w:numId="42">
    <w:abstractNumId w:val="8"/>
  </w:num>
  <w:num w:numId="43">
    <w:abstractNumId w:val="10"/>
  </w:num>
  <w:num w:numId="44">
    <w:abstractNumId w:val="4"/>
  </w:num>
  <w:num w:numId="45">
    <w:abstractNumId w:val="3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AD"/>
    <w:rsid w:val="00002AAD"/>
    <w:rsid w:val="00010E29"/>
    <w:rsid w:val="00011C07"/>
    <w:rsid w:val="00021884"/>
    <w:rsid w:val="00021BF3"/>
    <w:rsid w:val="00025623"/>
    <w:rsid w:val="0002784F"/>
    <w:rsid w:val="00040950"/>
    <w:rsid w:val="0004123D"/>
    <w:rsid w:val="00043611"/>
    <w:rsid w:val="000501BD"/>
    <w:rsid w:val="0005742A"/>
    <w:rsid w:val="00062D8F"/>
    <w:rsid w:val="00064CD6"/>
    <w:rsid w:val="00072966"/>
    <w:rsid w:val="00076211"/>
    <w:rsid w:val="00086FDD"/>
    <w:rsid w:val="00090F8F"/>
    <w:rsid w:val="00094F85"/>
    <w:rsid w:val="00095857"/>
    <w:rsid w:val="00096DFA"/>
    <w:rsid w:val="000A1233"/>
    <w:rsid w:val="000A77B4"/>
    <w:rsid w:val="000B0E51"/>
    <w:rsid w:val="000B3A17"/>
    <w:rsid w:val="000B67B1"/>
    <w:rsid w:val="000C182A"/>
    <w:rsid w:val="000D2BFD"/>
    <w:rsid w:val="000D72F3"/>
    <w:rsid w:val="000D7C6E"/>
    <w:rsid w:val="000E521F"/>
    <w:rsid w:val="00106FEA"/>
    <w:rsid w:val="00111B83"/>
    <w:rsid w:val="00112068"/>
    <w:rsid w:val="001150D5"/>
    <w:rsid w:val="001178AF"/>
    <w:rsid w:val="00120260"/>
    <w:rsid w:val="00123848"/>
    <w:rsid w:val="00131351"/>
    <w:rsid w:val="00132227"/>
    <w:rsid w:val="001353A3"/>
    <w:rsid w:val="00140352"/>
    <w:rsid w:val="001407C3"/>
    <w:rsid w:val="001423EE"/>
    <w:rsid w:val="0014410F"/>
    <w:rsid w:val="00150407"/>
    <w:rsid w:val="0015159D"/>
    <w:rsid w:val="0015360C"/>
    <w:rsid w:val="001561C5"/>
    <w:rsid w:val="00163030"/>
    <w:rsid w:val="00166309"/>
    <w:rsid w:val="001736FD"/>
    <w:rsid w:val="0018657C"/>
    <w:rsid w:val="001934AC"/>
    <w:rsid w:val="00195327"/>
    <w:rsid w:val="001A0F06"/>
    <w:rsid w:val="001A3346"/>
    <w:rsid w:val="001A599F"/>
    <w:rsid w:val="001A6498"/>
    <w:rsid w:val="001B5E2B"/>
    <w:rsid w:val="001C23E1"/>
    <w:rsid w:val="001C4F6C"/>
    <w:rsid w:val="001C512A"/>
    <w:rsid w:val="001C6288"/>
    <w:rsid w:val="001C68A4"/>
    <w:rsid w:val="001D41C8"/>
    <w:rsid w:val="001D7DF4"/>
    <w:rsid w:val="001E37D6"/>
    <w:rsid w:val="001E3A97"/>
    <w:rsid w:val="001F1665"/>
    <w:rsid w:val="001F222C"/>
    <w:rsid w:val="00204BC1"/>
    <w:rsid w:val="00210795"/>
    <w:rsid w:val="0021102D"/>
    <w:rsid w:val="002117F6"/>
    <w:rsid w:val="002150DB"/>
    <w:rsid w:val="002177AD"/>
    <w:rsid w:val="00217805"/>
    <w:rsid w:val="00217FFA"/>
    <w:rsid w:val="00224AF2"/>
    <w:rsid w:val="0023045C"/>
    <w:rsid w:val="0023283C"/>
    <w:rsid w:val="0023444A"/>
    <w:rsid w:val="00235CEC"/>
    <w:rsid w:val="0024296B"/>
    <w:rsid w:val="00245765"/>
    <w:rsid w:val="00246360"/>
    <w:rsid w:val="0026085D"/>
    <w:rsid w:val="00266B56"/>
    <w:rsid w:val="002743B5"/>
    <w:rsid w:val="00280A2A"/>
    <w:rsid w:val="0028282C"/>
    <w:rsid w:val="00291E7E"/>
    <w:rsid w:val="00293222"/>
    <w:rsid w:val="002A483F"/>
    <w:rsid w:val="002A5B77"/>
    <w:rsid w:val="002D2434"/>
    <w:rsid w:val="002D460C"/>
    <w:rsid w:val="002E258C"/>
    <w:rsid w:val="002E6DD8"/>
    <w:rsid w:val="002F0CDA"/>
    <w:rsid w:val="002F2FC0"/>
    <w:rsid w:val="002F6DAE"/>
    <w:rsid w:val="002F7D4C"/>
    <w:rsid w:val="00301683"/>
    <w:rsid w:val="00311412"/>
    <w:rsid w:val="00312FB8"/>
    <w:rsid w:val="00314CCB"/>
    <w:rsid w:val="0032758A"/>
    <w:rsid w:val="00331415"/>
    <w:rsid w:val="0033256E"/>
    <w:rsid w:val="00350E5F"/>
    <w:rsid w:val="00352143"/>
    <w:rsid w:val="003564ED"/>
    <w:rsid w:val="003611FD"/>
    <w:rsid w:val="00365F31"/>
    <w:rsid w:val="0037691F"/>
    <w:rsid w:val="003801E9"/>
    <w:rsid w:val="00380437"/>
    <w:rsid w:val="00391116"/>
    <w:rsid w:val="00393593"/>
    <w:rsid w:val="00394251"/>
    <w:rsid w:val="00397B5B"/>
    <w:rsid w:val="003A014C"/>
    <w:rsid w:val="003A1056"/>
    <w:rsid w:val="003A107C"/>
    <w:rsid w:val="003A7B38"/>
    <w:rsid w:val="003B5325"/>
    <w:rsid w:val="003C5201"/>
    <w:rsid w:val="003E0E8C"/>
    <w:rsid w:val="003E12B1"/>
    <w:rsid w:val="003E4C14"/>
    <w:rsid w:val="003F20DB"/>
    <w:rsid w:val="003F210A"/>
    <w:rsid w:val="003F66CA"/>
    <w:rsid w:val="00400CC2"/>
    <w:rsid w:val="00415AF3"/>
    <w:rsid w:val="004227FB"/>
    <w:rsid w:val="004248C7"/>
    <w:rsid w:val="00425B50"/>
    <w:rsid w:val="00430676"/>
    <w:rsid w:val="004358F7"/>
    <w:rsid w:val="00436054"/>
    <w:rsid w:val="00463280"/>
    <w:rsid w:val="0046400D"/>
    <w:rsid w:val="004656E2"/>
    <w:rsid w:val="00466412"/>
    <w:rsid w:val="00467591"/>
    <w:rsid w:val="00471499"/>
    <w:rsid w:val="00476410"/>
    <w:rsid w:val="004873C7"/>
    <w:rsid w:val="00493905"/>
    <w:rsid w:val="00494806"/>
    <w:rsid w:val="004976B4"/>
    <w:rsid w:val="004976CA"/>
    <w:rsid w:val="004A23CA"/>
    <w:rsid w:val="004A5213"/>
    <w:rsid w:val="004A61F3"/>
    <w:rsid w:val="004B2402"/>
    <w:rsid w:val="004B63F8"/>
    <w:rsid w:val="004C4E4B"/>
    <w:rsid w:val="004D108B"/>
    <w:rsid w:val="004F07C6"/>
    <w:rsid w:val="004F746B"/>
    <w:rsid w:val="004F7B2F"/>
    <w:rsid w:val="005001DC"/>
    <w:rsid w:val="00502CD0"/>
    <w:rsid w:val="00503FAA"/>
    <w:rsid w:val="00513642"/>
    <w:rsid w:val="0051421E"/>
    <w:rsid w:val="005232C5"/>
    <w:rsid w:val="00526F27"/>
    <w:rsid w:val="00537943"/>
    <w:rsid w:val="00552EE1"/>
    <w:rsid w:val="0055697A"/>
    <w:rsid w:val="00556FD2"/>
    <w:rsid w:val="0056165E"/>
    <w:rsid w:val="005634D5"/>
    <w:rsid w:val="00564326"/>
    <w:rsid w:val="0056512A"/>
    <w:rsid w:val="0056529F"/>
    <w:rsid w:val="005745C5"/>
    <w:rsid w:val="00590AB6"/>
    <w:rsid w:val="00590C7A"/>
    <w:rsid w:val="00597BA4"/>
    <w:rsid w:val="005A2CE5"/>
    <w:rsid w:val="005A5B69"/>
    <w:rsid w:val="005B16A2"/>
    <w:rsid w:val="005C0782"/>
    <w:rsid w:val="005C08E9"/>
    <w:rsid w:val="005C7A13"/>
    <w:rsid w:val="005D0A5C"/>
    <w:rsid w:val="005D3108"/>
    <w:rsid w:val="005E39F5"/>
    <w:rsid w:val="005E768B"/>
    <w:rsid w:val="005F0CA1"/>
    <w:rsid w:val="005F7FE3"/>
    <w:rsid w:val="0060415F"/>
    <w:rsid w:val="006046AD"/>
    <w:rsid w:val="00612F42"/>
    <w:rsid w:val="00616A03"/>
    <w:rsid w:val="00617389"/>
    <w:rsid w:val="00624446"/>
    <w:rsid w:val="00625C51"/>
    <w:rsid w:val="00630984"/>
    <w:rsid w:val="006326E9"/>
    <w:rsid w:val="006356E4"/>
    <w:rsid w:val="006370ED"/>
    <w:rsid w:val="006409F0"/>
    <w:rsid w:val="006431F3"/>
    <w:rsid w:val="006464DB"/>
    <w:rsid w:val="0064701F"/>
    <w:rsid w:val="00656870"/>
    <w:rsid w:val="00657FD9"/>
    <w:rsid w:val="006626EF"/>
    <w:rsid w:val="00664444"/>
    <w:rsid w:val="006757C0"/>
    <w:rsid w:val="006765EA"/>
    <w:rsid w:val="00677F62"/>
    <w:rsid w:val="00682EE4"/>
    <w:rsid w:val="00685E20"/>
    <w:rsid w:val="006909C5"/>
    <w:rsid w:val="00691960"/>
    <w:rsid w:val="00692F81"/>
    <w:rsid w:val="006A024D"/>
    <w:rsid w:val="006B36AA"/>
    <w:rsid w:val="006B41B9"/>
    <w:rsid w:val="00704151"/>
    <w:rsid w:val="0070536E"/>
    <w:rsid w:val="00722CCC"/>
    <w:rsid w:val="007247B3"/>
    <w:rsid w:val="0072655A"/>
    <w:rsid w:val="00726587"/>
    <w:rsid w:val="007274C1"/>
    <w:rsid w:val="00734AD6"/>
    <w:rsid w:val="007365B5"/>
    <w:rsid w:val="007408DE"/>
    <w:rsid w:val="00746A65"/>
    <w:rsid w:val="00747525"/>
    <w:rsid w:val="00752AA6"/>
    <w:rsid w:val="00752B85"/>
    <w:rsid w:val="007670B0"/>
    <w:rsid w:val="00767792"/>
    <w:rsid w:val="00774840"/>
    <w:rsid w:val="00774DB2"/>
    <w:rsid w:val="00790D17"/>
    <w:rsid w:val="00791907"/>
    <w:rsid w:val="00797948"/>
    <w:rsid w:val="007A0A30"/>
    <w:rsid w:val="007A4B96"/>
    <w:rsid w:val="007A6E38"/>
    <w:rsid w:val="007B05C6"/>
    <w:rsid w:val="007B0CA7"/>
    <w:rsid w:val="007C0109"/>
    <w:rsid w:val="007C1FFB"/>
    <w:rsid w:val="007C4C55"/>
    <w:rsid w:val="007D368D"/>
    <w:rsid w:val="007D639B"/>
    <w:rsid w:val="007E13D4"/>
    <w:rsid w:val="007E5C07"/>
    <w:rsid w:val="007F2F9B"/>
    <w:rsid w:val="0080269D"/>
    <w:rsid w:val="00804197"/>
    <w:rsid w:val="00807963"/>
    <w:rsid w:val="008253FB"/>
    <w:rsid w:val="008345B5"/>
    <w:rsid w:val="00840F87"/>
    <w:rsid w:val="00842740"/>
    <w:rsid w:val="00842CA5"/>
    <w:rsid w:val="00843002"/>
    <w:rsid w:val="0085315E"/>
    <w:rsid w:val="00854974"/>
    <w:rsid w:val="00862311"/>
    <w:rsid w:val="00870485"/>
    <w:rsid w:val="008706B8"/>
    <w:rsid w:val="0087177E"/>
    <w:rsid w:val="008819EF"/>
    <w:rsid w:val="008824E4"/>
    <w:rsid w:val="00882ED2"/>
    <w:rsid w:val="00896CF5"/>
    <w:rsid w:val="008A0AF5"/>
    <w:rsid w:val="008A56C0"/>
    <w:rsid w:val="008B2E33"/>
    <w:rsid w:val="008B357A"/>
    <w:rsid w:val="008B7900"/>
    <w:rsid w:val="008C111F"/>
    <w:rsid w:val="008C4015"/>
    <w:rsid w:val="008C7990"/>
    <w:rsid w:val="008D412D"/>
    <w:rsid w:val="008E25C6"/>
    <w:rsid w:val="008F0E39"/>
    <w:rsid w:val="008F587C"/>
    <w:rsid w:val="00912699"/>
    <w:rsid w:val="009137CF"/>
    <w:rsid w:val="00914461"/>
    <w:rsid w:val="00916821"/>
    <w:rsid w:val="009270B0"/>
    <w:rsid w:val="00940218"/>
    <w:rsid w:val="00940768"/>
    <w:rsid w:val="0094300B"/>
    <w:rsid w:val="009508DB"/>
    <w:rsid w:val="00951C0D"/>
    <w:rsid w:val="00952D25"/>
    <w:rsid w:val="00952EDF"/>
    <w:rsid w:val="00954BAE"/>
    <w:rsid w:val="00962ADD"/>
    <w:rsid w:val="00972C94"/>
    <w:rsid w:val="00977A30"/>
    <w:rsid w:val="00982B5C"/>
    <w:rsid w:val="00995A93"/>
    <w:rsid w:val="009B653A"/>
    <w:rsid w:val="009C7276"/>
    <w:rsid w:val="009D77E1"/>
    <w:rsid w:val="009E1DDD"/>
    <w:rsid w:val="009F0C9C"/>
    <w:rsid w:val="00A070D5"/>
    <w:rsid w:val="00A30234"/>
    <w:rsid w:val="00A47670"/>
    <w:rsid w:val="00A50FDB"/>
    <w:rsid w:val="00A6335A"/>
    <w:rsid w:val="00A66342"/>
    <w:rsid w:val="00A66C6C"/>
    <w:rsid w:val="00A700A4"/>
    <w:rsid w:val="00A72053"/>
    <w:rsid w:val="00A7241C"/>
    <w:rsid w:val="00A82935"/>
    <w:rsid w:val="00A87F78"/>
    <w:rsid w:val="00A94F72"/>
    <w:rsid w:val="00AA04AA"/>
    <w:rsid w:val="00AA0AF6"/>
    <w:rsid w:val="00AA1813"/>
    <w:rsid w:val="00AA2838"/>
    <w:rsid w:val="00AB13EE"/>
    <w:rsid w:val="00AB2160"/>
    <w:rsid w:val="00AC5C6F"/>
    <w:rsid w:val="00AE191E"/>
    <w:rsid w:val="00AE4CC9"/>
    <w:rsid w:val="00AE5A4E"/>
    <w:rsid w:val="00AE6C88"/>
    <w:rsid w:val="00AE76CD"/>
    <w:rsid w:val="00AF0AD3"/>
    <w:rsid w:val="00AF3AFE"/>
    <w:rsid w:val="00AF5496"/>
    <w:rsid w:val="00AF7BC1"/>
    <w:rsid w:val="00B04579"/>
    <w:rsid w:val="00B048E8"/>
    <w:rsid w:val="00B13F28"/>
    <w:rsid w:val="00B14E6D"/>
    <w:rsid w:val="00B14F3E"/>
    <w:rsid w:val="00B15430"/>
    <w:rsid w:val="00B1655C"/>
    <w:rsid w:val="00B20158"/>
    <w:rsid w:val="00B257E6"/>
    <w:rsid w:val="00B35C10"/>
    <w:rsid w:val="00B36FDD"/>
    <w:rsid w:val="00B47470"/>
    <w:rsid w:val="00B47DCA"/>
    <w:rsid w:val="00B543BA"/>
    <w:rsid w:val="00B608BD"/>
    <w:rsid w:val="00B639F4"/>
    <w:rsid w:val="00B7047F"/>
    <w:rsid w:val="00B77637"/>
    <w:rsid w:val="00B80D74"/>
    <w:rsid w:val="00B80DC1"/>
    <w:rsid w:val="00B8681B"/>
    <w:rsid w:val="00B93587"/>
    <w:rsid w:val="00B94160"/>
    <w:rsid w:val="00B94AA6"/>
    <w:rsid w:val="00B9579D"/>
    <w:rsid w:val="00B96B08"/>
    <w:rsid w:val="00BB0FF8"/>
    <w:rsid w:val="00BB3CC3"/>
    <w:rsid w:val="00BB7448"/>
    <w:rsid w:val="00BC0458"/>
    <w:rsid w:val="00BC0589"/>
    <w:rsid w:val="00BC6A9B"/>
    <w:rsid w:val="00BE0618"/>
    <w:rsid w:val="00BE57D8"/>
    <w:rsid w:val="00BF1B42"/>
    <w:rsid w:val="00BF3A14"/>
    <w:rsid w:val="00BF41C9"/>
    <w:rsid w:val="00BF4797"/>
    <w:rsid w:val="00BF6F20"/>
    <w:rsid w:val="00C0049D"/>
    <w:rsid w:val="00C1236C"/>
    <w:rsid w:val="00C22A7B"/>
    <w:rsid w:val="00C23FF9"/>
    <w:rsid w:val="00C25816"/>
    <w:rsid w:val="00C336FF"/>
    <w:rsid w:val="00C40B46"/>
    <w:rsid w:val="00C410FF"/>
    <w:rsid w:val="00C4165A"/>
    <w:rsid w:val="00C51A8C"/>
    <w:rsid w:val="00C61BBD"/>
    <w:rsid w:val="00C715A7"/>
    <w:rsid w:val="00C71D88"/>
    <w:rsid w:val="00C95476"/>
    <w:rsid w:val="00CA0AD2"/>
    <w:rsid w:val="00CA4B79"/>
    <w:rsid w:val="00CA69CE"/>
    <w:rsid w:val="00CB2B38"/>
    <w:rsid w:val="00CB734F"/>
    <w:rsid w:val="00CC5752"/>
    <w:rsid w:val="00CD09A1"/>
    <w:rsid w:val="00CD44D7"/>
    <w:rsid w:val="00CE385F"/>
    <w:rsid w:val="00CF50BC"/>
    <w:rsid w:val="00CF7714"/>
    <w:rsid w:val="00D02FB3"/>
    <w:rsid w:val="00D03DFB"/>
    <w:rsid w:val="00D04F86"/>
    <w:rsid w:val="00D1700B"/>
    <w:rsid w:val="00D20FB7"/>
    <w:rsid w:val="00D21D43"/>
    <w:rsid w:val="00D30A8C"/>
    <w:rsid w:val="00D322D6"/>
    <w:rsid w:val="00D346F6"/>
    <w:rsid w:val="00D43647"/>
    <w:rsid w:val="00D46A9C"/>
    <w:rsid w:val="00D665E8"/>
    <w:rsid w:val="00D76924"/>
    <w:rsid w:val="00D811DE"/>
    <w:rsid w:val="00D82AE3"/>
    <w:rsid w:val="00D853E6"/>
    <w:rsid w:val="00D86D3A"/>
    <w:rsid w:val="00D96160"/>
    <w:rsid w:val="00DA09FA"/>
    <w:rsid w:val="00DA12B4"/>
    <w:rsid w:val="00DA3765"/>
    <w:rsid w:val="00DA7BBC"/>
    <w:rsid w:val="00DB6819"/>
    <w:rsid w:val="00DB7F20"/>
    <w:rsid w:val="00DC425B"/>
    <w:rsid w:val="00DC67DD"/>
    <w:rsid w:val="00DD19C1"/>
    <w:rsid w:val="00DD73F7"/>
    <w:rsid w:val="00DE535C"/>
    <w:rsid w:val="00DE7947"/>
    <w:rsid w:val="00DF4396"/>
    <w:rsid w:val="00DF5A00"/>
    <w:rsid w:val="00E020D5"/>
    <w:rsid w:val="00E07232"/>
    <w:rsid w:val="00E12600"/>
    <w:rsid w:val="00E132CF"/>
    <w:rsid w:val="00E240FF"/>
    <w:rsid w:val="00E3582E"/>
    <w:rsid w:val="00E367DC"/>
    <w:rsid w:val="00E44021"/>
    <w:rsid w:val="00E519BB"/>
    <w:rsid w:val="00E5334D"/>
    <w:rsid w:val="00E55A16"/>
    <w:rsid w:val="00E56214"/>
    <w:rsid w:val="00E656EE"/>
    <w:rsid w:val="00E66F12"/>
    <w:rsid w:val="00E6785B"/>
    <w:rsid w:val="00E70C1F"/>
    <w:rsid w:val="00E7317C"/>
    <w:rsid w:val="00E73827"/>
    <w:rsid w:val="00E84A2A"/>
    <w:rsid w:val="00E86E55"/>
    <w:rsid w:val="00E9440C"/>
    <w:rsid w:val="00E950E0"/>
    <w:rsid w:val="00E96CE3"/>
    <w:rsid w:val="00EA07BD"/>
    <w:rsid w:val="00EA15EE"/>
    <w:rsid w:val="00EA55A6"/>
    <w:rsid w:val="00EB02D8"/>
    <w:rsid w:val="00EB7743"/>
    <w:rsid w:val="00EC4317"/>
    <w:rsid w:val="00EC7D20"/>
    <w:rsid w:val="00EE3F16"/>
    <w:rsid w:val="00EE6728"/>
    <w:rsid w:val="00EE7EB2"/>
    <w:rsid w:val="00EF3B9D"/>
    <w:rsid w:val="00F007E2"/>
    <w:rsid w:val="00F06581"/>
    <w:rsid w:val="00F07C19"/>
    <w:rsid w:val="00F1075C"/>
    <w:rsid w:val="00F1349A"/>
    <w:rsid w:val="00F16B33"/>
    <w:rsid w:val="00F25948"/>
    <w:rsid w:val="00F33CBD"/>
    <w:rsid w:val="00F33DE4"/>
    <w:rsid w:val="00F518CE"/>
    <w:rsid w:val="00F6099B"/>
    <w:rsid w:val="00F60AB7"/>
    <w:rsid w:val="00F66ABC"/>
    <w:rsid w:val="00F85ABF"/>
    <w:rsid w:val="00F86573"/>
    <w:rsid w:val="00F92184"/>
    <w:rsid w:val="00F94780"/>
    <w:rsid w:val="00F94CC2"/>
    <w:rsid w:val="00FA5A1F"/>
    <w:rsid w:val="00FA7116"/>
    <w:rsid w:val="00FB689B"/>
    <w:rsid w:val="00FC303D"/>
    <w:rsid w:val="00FD2374"/>
    <w:rsid w:val="00FD6258"/>
    <w:rsid w:val="00FF0667"/>
    <w:rsid w:val="00FF57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D01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9A"/>
    <w:pPr>
      <w:spacing w:before="120" w:line="276" w:lineRule="auto"/>
      <w:jc w:val="both"/>
    </w:pPr>
    <w:rPr>
      <w:rFonts w:ascii="Adif Fago No Regular" w:hAnsi="Adif Fago No Regular"/>
      <w:sz w:val="23"/>
      <w:lang w:val="es-ES_tradnl" w:eastAsia="es-ES_tradnl"/>
    </w:rPr>
  </w:style>
  <w:style w:type="paragraph" w:styleId="Ttulo1">
    <w:name w:val="heading 1"/>
    <w:basedOn w:val="Ttulo"/>
    <w:next w:val="Normal"/>
    <w:qFormat/>
    <w:rsid w:val="009C7276"/>
    <w:pPr>
      <w:pBdr>
        <w:bottom w:val="single" w:sz="12" w:space="4" w:color="808080" w:themeColor="background1" w:themeShade="80"/>
      </w:pBdr>
      <w:spacing w:line="300" w:lineRule="auto"/>
      <w:jc w:val="left"/>
      <w:outlineLvl w:val="0"/>
    </w:pPr>
    <w:rPr>
      <w:rFonts w:ascii="Adif Fago Co Regular" w:hAnsi="Adif Fago Co Regular"/>
      <w:color w:val="auto"/>
      <w:sz w:val="36"/>
      <w:szCs w:val="36"/>
    </w:rPr>
  </w:style>
  <w:style w:type="paragraph" w:styleId="Ttulo2">
    <w:name w:val="heading 2"/>
    <w:basedOn w:val="Prrafodelista"/>
    <w:next w:val="Normal"/>
    <w:qFormat/>
    <w:rsid w:val="00597BA4"/>
    <w:pPr>
      <w:numPr>
        <w:numId w:val="15"/>
      </w:numPr>
      <w:tabs>
        <w:tab w:val="left" w:pos="426"/>
      </w:tabs>
      <w:spacing w:before="240" w:after="120"/>
      <w:jc w:val="left"/>
      <w:outlineLvl w:val="1"/>
    </w:pPr>
    <w:rPr>
      <w:rFonts w:eastAsiaTheme="minorEastAsia"/>
      <w:b/>
      <w:sz w:val="28"/>
      <w:szCs w:val="28"/>
      <w:lang w:val="es-ES" w:eastAsia="es-ES"/>
    </w:rPr>
  </w:style>
  <w:style w:type="paragraph" w:styleId="Ttulo3">
    <w:name w:val="heading 3"/>
    <w:basedOn w:val="Ttulo2"/>
    <w:next w:val="Normal"/>
    <w:qFormat/>
    <w:rsid w:val="00EB02D8"/>
    <w:pPr>
      <w:numPr>
        <w:ilvl w:val="1"/>
      </w:numPr>
      <w:tabs>
        <w:tab w:val="clear" w:pos="426"/>
        <w:tab w:val="left" w:pos="993"/>
      </w:tabs>
      <w:outlineLvl w:val="2"/>
    </w:pPr>
    <w:rPr>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30B7C"/>
    <w:pPr>
      <w:tabs>
        <w:tab w:val="center" w:pos="4252"/>
        <w:tab w:val="right" w:pos="8504"/>
      </w:tabs>
    </w:pPr>
  </w:style>
  <w:style w:type="paragraph" w:styleId="Piedepgina">
    <w:name w:val="footer"/>
    <w:basedOn w:val="Normal"/>
    <w:link w:val="PiedepginaCar"/>
    <w:uiPriority w:val="99"/>
    <w:rsid w:val="00630B7C"/>
    <w:pPr>
      <w:tabs>
        <w:tab w:val="center" w:pos="4252"/>
        <w:tab w:val="right" w:pos="8504"/>
      </w:tabs>
    </w:pPr>
  </w:style>
  <w:style w:type="paragraph" w:customStyle="1" w:styleId="Destinatario">
    <w:name w:val="Destinatario"/>
    <w:basedOn w:val="Normal"/>
    <w:rsid w:val="00E519BB"/>
    <w:pPr>
      <w:spacing w:before="30" w:after="30" w:line="220" w:lineRule="exact"/>
      <w:jc w:val="left"/>
    </w:pPr>
    <w:rPr>
      <w:rFonts w:ascii="Adif Fago No Bold" w:hAnsi="Adif Fago No Bold"/>
      <w:sz w:val="20"/>
    </w:rPr>
  </w:style>
  <w:style w:type="paragraph" w:customStyle="1" w:styleId="Remitente">
    <w:name w:val="Remitente"/>
    <w:basedOn w:val="Normal"/>
    <w:next w:val="CargoRemitente"/>
    <w:rsid w:val="007A0A30"/>
    <w:pPr>
      <w:spacing w:before="30" w:after="30" w:line="220" w:lineRule="exact"/>
    </w:pPr>
    <w:rPr>
      <w:rFonts w:ascii="Adif Fago No Bold" w:hAnsi="Adif Fago No Bold"/>
      <w:sz w:val="16"/>
    </w:rPr>
  </w:style>
  <w:style w:type="paragraph" w:customStyle="1" w:styleId="CargoRemitente">
    <w:name w:val="Cargo Remitente"/>
    <w:basedOn w:val="Normal"/>
    <w:rsid w:val="007A0A30"/>
    <w:pPr>
      <w:spacing w:before="30" w:after="30" w:line="220" w:lineRule="exact"/>
    </w:pPr>
    <w:rPr>
      <w:sz w:val="16"/>
    </w:rPr>
  </w:style>
  <w:style w:type="paragraph" w:customStyle="1" w:styleId="DireccinDestinatario">
    <w:name w:val="Dirección Destinatario"/>
    <w:basedOn w:val="Normal"/>
    <w:rsid w:val="00E519BB"/>
    <w:pPr>
      <w:spacing w:before="30" w:after="30"/>
      <w:jc w:val="left"/>
    </w:pPr>
    <w:rPr>
      <w:sz w:val="20"/>
    </w:rPr>
  </w:style>
  <w:style w:type="paragraph" w:styleId="Ttulo">
    <w:name w:val="Title"/>
    <w:basedOn w:val="Normal"/>
    <w:next w:val="Normal"/>
    <w:link w:val="TtuloCar"/>
    <w:uiPriority w:val="10"/>
    <w:qFormat/>
    <w:rsid w:val="001E37D6"/>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E37D6"/>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Prrafodelista">
    <w:name w:val="List Paragraph"/>
    <w:basedOn w:val="Normal"/>
    <w:uiPriority w:val="34"/>
    <w:qFormat/>
    <w:rsid w:val="009C7276"/>
    <w:pPr>
      <w:ind w:left="720"/>
      <w:contextualSpacing/>
    </w:pPr>
  </w:style>
  <w:style w:type="character" w:customStyle="1" w:styleId="PiedepginaCar">
    <w:name w:val="Pie de página Car"/>
    <w:basedOn w:val="Fuentedeprrafopredeter"/>
    <w:link w:val="Piedepgina"/>
    <w:uiPriority w:val="99"/>
    <w:rsid w:val="008F0E39"/>
    <w:rPr>
      <w:rFonts w:ascii="Adif Fago No Regular" w:hAnsi="Adif Fago No Regular"/>
      <w:color w:val="333333"/>
      <w:sz w:val="24"/>
      <w:lang w:val="es-ES_tradnl" w:eastAsia="es-ES_tradnl"/>
    </w:rPr>
  </w:style>
  <w:style w:type="paragraph" w:styleId="Textodeglobo">
    <w:name w:val="Balloon Text"/>
    <w:basedOn w:val="Normal"/>
    <w:link w:val="TextodegloboCar"/>
    <w:uiPriority w:val="99"/>
    <w:semiHidden/>
    <w:unhideWhenUsed/>
    <w:rsid w:val="00624446"/>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446"/>
    <w:rPr>
      <w:rFonts w:ascii="Tahoma" w:hAnsi="Tahoma" w:cs="Tahoma"/>
      <w:color w:val="333333"/>
      <w:sz w:val="16"/>
      <w:szCs w:val="16"/>
      <w:lang w:val="es-ES_tradnl" w:eastAsia="es-ES_tradnl"/>
    </w:rPr>
  </w:style>
  <w:style w:type="paragraph" w:styleId="Textonotapie">
    <w:name w:val="footnote text"/>
    <w:basedOn w:val="Normal"/>
    <w:link w:val="TextonotapieCar"/>
    <w:uiPriority w:val="99"/>
    <w:semiHidden/>
    <w:unhideWhenUsed/>
    <w:rsid w:val="009270B0"/>
    <w:pPr>
      <w:spacing w:before="0" w:line="240" w:lineRule="auto"/>
    </w:pPr>
    <w:rPr>
      <w:sz w:val="20"/>
    </w:rPr>
  </w:style>
  <w:style w:type="character" w:customStyle="1" w:styleId="TextonotapieCar">
    <w:name w:val="Texto nota pie Car"/>
    <w:basedOn w:val="Fuentedeprrafopredeter"/>
    <w:link w:val="Textonotapie"/>
    <w:uiPriority w:val="99"/>
    <w:semiHidden/>
    <w:rsid w:val="009270B0"/>
    <w:rPr>
      <w:rFonts w:ascii="Adif Fago No Regular" w:hAnsi="Adif Fago No Regular"/>
      <w:color w:val="333333"/>
      <w:lang w:val="es-ES_tradnl" w:eastAsia="es-ES_tradnl"/>
    </w:rPr>
  </w:style>
  <w:style w:type="character" w:styleId="Refdenotaalpie">
    <w:name w:val="footnote reference"/>
    <w:basedOn w:val="Fuentedeprrafopredeter"/>
    <w:uiPriority w:val="99"/>
    <w:semiHidden/>
    <w:unhideWhenUsed/>
    <w:rsid w:val="009270B0"/>
    <w:rPr>
      <w:vertAlign w:val="superscript"/>
    </w:rPr>
  </w:style>
  <w:style w:type="paragraph" w:styleId="Revisin">
    <w:name w:val="Revision"/>
    <w:hidden/>
    <w:uiPriority w:val="99"/>
    <w:semiHidden/>
    <w:rsid w:val="0004123D"/>
    <w:rPr>
      <w:rFonts w:ascii="Adif Fago No Regular" w:hAnsi="Adif Fago No Regular"/>
      <w:color w:val="333333"/>
      <w:sz w:val="24"/>
      <w:lang w:val="es-ES_tradnl" w:eastAsia="es-ES_tradnl"/>
    </w:rPr>
  </w:style>
  <w:style w:type="character" w:customStyle="1" w:styleId="EncabezadoCar">
    <w:name w:val="Encabezado Car"/>
    <w:basedOn w:val="Fuentedeprrafopredeter"/>
    <w:link w:val="Encabezado"/>
    <w:uiPriority w:val="99"/>
    <w:rsid w:val="00FA5A1F"/>
    <w:rPr>
      <w:rFonts w:ascii="Adif Fago No Regular" w:hAnsi="Adif Fago No Regular"/>
      <w:color w:val="333333"/>
      <w:sz w:val="24"/>
      <w:lang w:val="es-ES_tradnl" w:eastAsia="es-ES_tradnl"/>
    </w:rPr>
  </w:style>
  <w:style w:type="character" w:styleId="Refdecomentario">
    <w:name w:val="annotation reference"/>
    <w:basedOn w:val="Fuentedeprrafopredeter"/>
    <w:uiPriority w:val="99"/>
    <w:semiHidden/>
    <w:unhideWhenUsed/>
    <w:rsid w:val="00D46A9C"/>
    <w:rPr>
      <w:sz w:val="16"/>
      <w:szCs w:val="16"/>
    </w:rPr>
  </w:style>
  <w:style w:type="paragraph" w:styleId="Textocomentario">
    <w:name w:val="annotation text"/>
    <w:basedOn w:val="Normal"/>
    <w:link w:val="TextocomentarioCar"/>
    <w:uiPriority w:val="99"/>
    <w:semiHidden/>
    <w:unhideWhenUsed/>
    <w:rsid w:val="00D46A9C"/>
    <w:pPr>
      <w:spacing w:line="240" w:lineRule="auto"/>
    </w:pPr>
    <w:rPr>
      <w:sz w:val="20"/>
    </w:rPr>
  </w:style>
  <w:style w:type="character" w:customStyle="1" w:styleId="TextocomentarioCar">
    <w:name w:val="Texto comentario Car"/>
    <w:basedOn w:val="Fuentedeprrafopredeter"/>
    <w:link w:val="Textocomentario"/>
    <w:uiPriority w:val="99"/>
    <w:semiHidden/>
    <w:rsid w:val="00D46A9C"/>
    <w:rPr>
      <w:rFonts w:ascii="Adif Fago No Regular" w:hAnsi="Adif Fago No Regula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46A9C"/>
    <w:rPr>
      <w:b/>
      <w:bCs/>
    </w:rPr>
  </w:style>
  <w:style w:type="character" w:customStyle="1" w:styleId="AsuntodelcomentarioCar">
    <w:name w:val="Asunto del comentario Car"/>
    <w:basedOn w:val="TextocomentarioCar"/>
    <w:link w:val="Asuntodelcomentario"/>
    <w:uiPriority w:val="99"/>
    <w:semiHidden/>
    <w:rsid w:val="00D46A9C"/>
    <w:rPr>
      <w:rFonts w:ascii="Adif Fago No Regular" w:hAnsi="Adif Fago No Regular"/>
      <w:b/>
      <w:bCs/>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9A"/>
    <w:pPr>
      <w:spacing w:before="120" w:line="276" w:lineRule="auto"/>
      <w:jc w:val="both"/>
    </w:pPr>
    <w:rPr>
      <w:rFonts w:ascii="Adif Fago No Regular" w:hAnsi="Adif Fago No Regular"/>
      <w:sz w:val="23"/>
      <w:lang w:val="es-ES_tradnl" w:eastAsia="es-ES_tradnl"/>
    </w:rPr>
  </w:style>
  <w:style w:type="paragraph" w:styleId="Ttulo1">
    <w:name w:val="heading 1"/>
    <w:basedOn w:val="Ttulo"/>
    <w:next w:val="Normal"/>
    <w:qFormat/>
    <w:rsid w:val="009C7276"/>
    <w:pPr>
      <w:pBdr>
        <w:bottom w:val="single" w:sz="12" w:space="4" w:color="808080" w:themeColor="background1" w:themeShade="80"/>
      </w:pBdr>
      <w:spacing w:line="300" w:lineRule="auto"/>
      <w:jc w:val="left"/>
      <w:outlineLvl w:val="0"/>
    </w:pPr>
    <w:rPr>
      <w:rFonts w:ascii="Adif Fago Co Regular" w:hAnsi="Adif Fago Co Regular"/>
      <w:color w:val="auto"/>
      <w:sz w:val="36"/>
      <w:szCs w:val="36"/>
    </w:rPr>
  </w:style>
  <w:style w:type="paragraph" w:styleId="Ttulo2">
    <w:name w:val="heading 2"/>
    <w:basedOn w:val="Prrafodelista"/>
    <w:next w:val="Normal"/>
    <w:qFormat/>
    <w:rsid w:val="00597BA4"/>
    <w:pPr>
      <w:numPr>
        <w:numId w:val="15"/>
      </w:numPr>
      <w:tabs>
        <w:tab w:val="left" w:pos="426"/>
      </w:tabs>
      <w:spacing w:before="240" w:after="120"/>
      <w:jc w:val="left"/>
      <w:outlineLvl w:val="1"/>
    </w:pPr>
    <w:rPr>
      <w:rFonts w:eastAsiaTheme="minorEastAsia"/>
      <w:b/>
      <w:sz w:val="28"/>
      <w:szCs w:val="28"/>
      <w:lang w:val="es-ES" w:eastAsia="es-ES"/>
    </w:rPr>
  </w:style>
  <w:style w:type="paragraph" w:styleId="Ttulo3">
    <w:name w:val="heading 3"/>
    <w:basedOn w:val="Ttulo2"/>
    <w:next w:val="Normal"/>
    <w:qFormat/>
    <w:rsid w:val="00EB02D8"/>
    <w:pPr>
      <w:numPr>
        <w:ilvl w:val="1"/>
      </w:numPr>
      <w:tabs>
        <w:tab w:val="clear" w:pos="426"/>
        <w:tab w:val="left" w:pos="993"/>
      </w:tabs>
      <w:outlineLvl w:val="2"/>
    </w:pPr>
    <w:rPr>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30B7C"/>
    <w:pPr>
      <w:tabs>
        <w:tab w:val="center" w:pos="4252"/>
        <w:tab w:val="right" w:pos="8504"/>
      </w:tabs>
    </w:pPr>
  </w:style>
  <w:style w:type="paragraph" w:styleId="Piedepgina">
    <w:name w:val="footer"/>
    <w:basedOn w:val="Normal"/>
    <w:link w:val="PiedepginaCar"/>
    <w:uiPriority w:val="99"/>
    <w:rsid w:val="00630B7C"/>
    <w:pPr>
      <w:tabs>
        <w:tab w:val="center" w:pos="4252"/>
        <w:tab w:val="right" w:pos="8504"/>
      </w:tabs>
    </w:pPr>
  </w:style>
  <w:style w:type="paragraph" w:customStyle="1" w:styleId="Destinatario">
    <w:name w:val="Destinatario"/>
    <w:basedOn w:val="Normal"/>
    <w:rsid w:val="00E519BB"/>
    <w:pPr>
      <w:spacing w:before="30" w:after="30" w:line="220" w:lineRule="exact"/>
      <w:jc w:val="left"/>
    </w:pPr>
    <w:rPr>
      <w:rFonts w:ascii="Adif Fago No Bold" w:hAnsi="Adif Fago No Bold"/>
      <w:sz w:val="20"/>
    </w:rPr>
  </w:style>
  <w:style w:type="paragraph" w:customStyle="1" w:styleId="Remitente">
    <w:name w:val="Remitente"/>
    <w:basedOn w:val="Normal"/>
    <w:next w:val="CargoRemitente"/>
    <w:rsid w:val="007A0A30"/>
    <w:pPr>
      <w:spacing w:before="30" w:after="30" w:line="220" w:lineRule="exact"/>
    </w:pPr>
    <w:rPr>
      <w:rFonts w:ascii="Adif Fago No Bold" w:hAnsi="Adif Fago No Bold"/>
      <w:sz w:val="16"/>
    </w:rPr>
  </w:style>
  <w:style w:type="paragraph" w:customStyle="1" w:styleId="CargoRemitente">
    <w:name w:val="Cargo Remitente"/>
    <w:basedOn w:val="Normal"/>
    <w:rsid w:val="007A0A30"/>
    <w:pPr>
      <w:spacing w:before="30" w:after="30" w:line="220" w:lineRule="exact"/>
    </w:pPr>
    <w:rPr>
      <w:sz w:val="16"/>
    </w:rPr>
  </w:style>
  <w:style w:type="paragraph" w:customStyle="1" w:styleId="DireccinDestinatario">
    <w:name w:val="Dirección Destinatario"/>
    <w:basedOn w:val="Normal"/>
    <w:rsid w:val="00E519BB"/>
    <w:pPr>
      <w:spacing w:before="30" w:after="30"/>
      <w:jc w:val="left"/>
    </w:pPr>
    <w:rPr>
      <w:sz w:val="20"/>
    </w:rPr>
  </w:style>
  <w:style w:type="paragraph" w:styleId="Ttulo">
    <w:name w:val="Title"/>
    <w:basedOn w:val="Normal"/>
    <w:next w:val="Normal"/>
    <w:link w:val="TtuloCar"/>
    <w:uiPriority w:val="10"/>
    <w:qFormat/>
    <w:rsid w:val="001E37D6"/>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E37D6"/>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Prrafodelista">
    <w:name w:val="List Paragraph"/>
    <w:basedOn w:val="Normal"/>
    <w:uiPriority w:val="34"/>
    <w:qFormat/>
    <w:rsid w:val="009C7276"/>
    <w:pPr>
      <w:ind w:left="720"/>
      <w:contextualSpacing/>
    </w:pPr>
  </w:style>
  <w:style w:type="character" w:customStyle="1" w:styleId="PiedepginaCar">
    <w:name w:val="Pie de página Car"/>
    <w:basedOn w:val="Fuentedeprrafopredeter"/>
    <w:link w:val="Piedepgina"/>
    <w:uiPriority w:val="99"/>
    <w:rsid w:val="008F0E39"/>
    <w:rPr>
      <w:rFonts w:ascii="Adif Fago No Regular" w:hAnsi="Adif Fago No Regular"/>
      <w:color w:val="333333"/>
      <w:sz w:val="24"/>
      <w:lang w:val="es-ES_tradnl" w:eastAsia="es-ES_tradnl"/>
    </w:rPr>
  </w:style>
  <w:style w:type="paragraph" w:styleId="Textodeglobo">
    <w:name w:val="Balloon Text"/>
    <w:basedOn w:val="Normal"/>
    <w:link w:val="TextodegloboCar"/>
    <w:uiPriority w:val="99"/>
    <w:semiHidden/>
    <w:unhideWhenUsed/>
    <w:rsid w:val="00624446"/>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446"/>
    <w:rPr>
      <w:rFonts w:ascii="Tahoma" w:hAnsi="Tahoma" w:cs="Tahoma"/>
      <w:color w:val="333333"/>
      <w:sz w:val="16"/>
      <w:szCs w:val="16"/>
      <w:lang w:val="es-ES_tradnl" w:eastAsia="es-ES_tradnl"/>
    </w:rPr>
  </w:style>
  <w:style w:type="paragraph" w:styleId="Textonotapie">
    <w:name w:val="footnote text"/>
    <w:basedOn w:val="Normal"/>
    <w:link w:val="TextonotapieCar"/>
    <w:uiPriority w:val="99"/>
    <w:semiHidden/>
    <w:unhideWhenUsed/>
    <w:rsid w:val="009270B0"/>
    <w:pPr>
      <w:spacing w:before="0" w:line="240" w:lineRule="auto"/>
    </w:pPr>
    <w:rPr>
      <w:sz w:val="20"/>
    </w:rPr>
  </w:style>
  <w:style w:type="character" w:customStyle="1" w:styleId="TextonotapieCar">
    <w:name w:val="Texto nota pie Car"/>
    <w:basedOn w:val="Fuentedeprrafopredeter"/>
    <w:link w:val="Textonotapie"/>
    <w:uiPriority w:val="99"/>
    <w:semiHidden/>
    <w:rsid w:val="009270B0"/>
    <w:rPr>
      <w:rFonts w:ascii="Adif Fago No Regular" w:hAnsi="Adif Fago No Regular"/>
      <w:color w:val="333333"/>
      <w:lang w:val="es-ES_tradnl" w:eastAsia="es-ES_tradnl"/>
    </w:rPr>
  </w:style>
  <w:style w:type="character" w:styleId="Refdenotaalpie">
    <w:name w:val="footnote reference"/>
    <w:basedOn w:val="Fuentedeprrafopredeter"/>
    <w:uiPriority w:val="99"/>
    <w:semiHidden/>
    <w:unhideWhenUsed/>
    <w:rsid w:val="009270B0"/>
    <w:rPr>
      <w:vertAlign w:val="superscript"/>
    </w:rPr>
  </w:style>
  <w:style w:type="paragraph" w:styleId="Revisin">
    <w:name w:val="Revision"/>
    <w:hidden/>
    <w:uiPriority w:val="99"/>
    <w:semiHidden/>
    <w:rsid w:val="0004123D"/>
    <w:rPr>
      <w:rFonts w:ascii="Adif Fago No Regular" w:hAnsi="Adif Fago No Regular"/>
      <w:color w:val="333333"/>
      <w:sz w:val="24"/>
      <w:lang w:val="es-ES_tradnl" w:eastAsia="es-ES_tradnl"/>
    </w:rPr>
  </w:style>
  <w:style w:type="character" w:customStyle="1" w:styleId="EncabezadoCar">
    <w:name w:val="Encabezado Car"/>
    <w:basedOn w:val="Fuentedeprrafopredeter"/>
    <w:link w:val="Encabezado"/>
    <w:uiPriority w:val="99"/>
    <w:rsid w:val="00FA5A1F"/>
    <w:rPr>
      <w:rFonts w:ascii="Adif Fago No Regular" w:hAnsi="Adif Fago No Regular"/>
      <w:color w:val="333333"/>
      <w:sz w:val="24"/>
      <w:lang w:val="es-ES_tradnl" w:eastAsia="es-ES_tradnl"/>
    </w:rPr>
  </w:style>
  <w:style w:type="character" w:styleId="Refdecomentario">
    <w:name w:val="annotation reference"/>
    <w:basedOn w:val="Fuentedeprrafopredeter"/>
    <w:uiPriority w:val="99"/>
    <w:semiHidden/>
    <w:unhideWhenUsed/>
    <w:rsid w:val="00D46A9C"/>
    <w:rPr>
      <w:sz w:val="16"/>
      <w:szCs w:val="16"/>
    </w:rPr>
  </w:style>
  <w:style w:type="paragraph" w:styleId="Textocomentario">
    <w:name w:val="annotation text"/>
    <w:basedOn w:val="Normal"/>
    <w:link w:val="TextocomentarioCar"/>
    <w:uiPriority w:val="99"/>
    <w:semiHidden/>
    <w:unhideWhenUsed/>
    <w:rsid w:val="00D46A9C"/>
    <w:pPr>
      <w:spacing w:line="240" w:lineRule="auto"/>
    </w:pPr>
    <w:rPr>
      <w:sz w:val="20"/>
    </w:rPr>
  </w:style>
  <w:style w:type="character" w:customStyle="1" w:styleId="TextocomentarioCar">
    <w:name w:val="Texto comentario Car"/>
    <w:basedOn w:val="Fuentedeprrafopredeter"/>
    <w:link w:val="Textocomentario"/>
    <w:uiPriority w:val="99"/>
    <w:semiHidden/>
    <w:rsid w:val="00D46A9C"/>
    <w:rPr>
      <w:rFonts w:ascii="Adif Fago No Regular" w:hAnsi="Adif Fago No Regula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46A9C"/>
    <w:rPr>
      <w:b/>
      <w:bCs/>
    </w:rPr>
  </w:style>
  <w:style w:type="character" w:customStyle="1" w:styleId="AsuntodelcomentarioCar">
    <w:name w:val="Asunto del comentario Car"/>
    <w:basedOn w:val="TextocomentarioCar"/>
    <w:link w:val="Asuntodelcomentario"/>
    <w:uiPriority w:val="99"/>
    <w:semiHidden/>
    <w:rsid w:val="00D46A9C"/>
    <w:rPr>
      <w:rFonts w:ascii="Adif Fago No Regular" w:hAnsi="Adif Fago No Regula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rtatil%2090_DAEDN\Secretaria\Plantillas\Plantill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3485983720CB5488FC535A04897A51B" ma:contentTypeVersion="11" ma:contentTypeDescription="Crear nuevo documento." ma:contentTypeScope="" ma:versionID="5ea08385bcce4fb5d889cfd765d8d2ed">
  <xsd:schema xmlns:xsd="http://www.w3.org/2001/XMLSchema" xmlns:xs="http://www.w3.org/2001/XMLSchema" xmlns:p="http://schemas.microsoft.com/office/2006/metadata/properties" xmlns:ns3="4521d968-e418-4159-b176-f0478320de3e" xmlns:ns4="480bcc87-4f28-46ad-9797-6f54adb80085" targetNamespace="http://schemas.microsoft.com/office/2006/metadata/properties" ma:root="true" ma:fieldsID="df9a52a686c45ffac0e61ad0aef5e5cb" ns3:_="" ns4:_="">
    <xsd:import namespace="4521d968-e418-4159-b176-f0478320de3e"/>
    <xsd:import namespace="480bcc87-4f28-46ad-9797-6f54adb800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1d968-e418-4159-b176-f0478320d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bcc87-4f28-46ad-9797-6f54adb8008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B776-EB8D-4536-9CE6-BDC3F1E7E869}">
  <ds:schemaRefs>
    <ds:schemaRef ds:uri="http://schemas.microsoft.com/sharepoint/v3/contenttype/forms"/>
  </ds:schemaRefs>
</ds:datastoreItem>
</file>

<file path=customXml/itemProps2.xml><?xml version="1.0" encoding="utf-8"?>
<ds:datastoreItem xmlns:ds="http://schemas.openxmlformats.org/officeDocument/2006/customXml" ds:itemID="{EA14E7BC-9FCF-4DE2-8F7C-03490CA03927}">
  <ds:schemaRefs>
    <ds:schemaRef ds:uri="http://schemas.microsoft.com/office/infopath/2007/PartnerControls"/>
    <ds:schemaRef ds:uri="http://purl.org/dc/elements/1.1/"/>
    <ds:schemaRef ds:uri="http://schemas.microsoft.com/office/2006/metadata/properties"/>
    <ds:schemaRef ds:uri="480bcc87-4f28-46ad-9797-6f54adb80085"/>
    <ds:schemaRef ds:uri="http://purl.org/dc/terms/"/>
    <ds:schemaRef ds:uri="4521d968-e418-4159-b176-f0478320de3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AED1976-EE79-4EB5-8BCC-800EDBF9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1d968-e418-4159-b176-f0478320de3e"/>
    <ds:schemaRef ds:uri="480bcc87-4f28-46ad-9797-6f54adb80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9C269-B680-476E-A565-7129A71D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Carta.dot</Template>
  <TotalTime>1</TotalTime>
  <Pages>3</Pages>
  <Words>803</Words>
  <Characters>4372</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NOMBRE DEL DESTINATARIO Adif Fago No Bold (MAYÚSCULAS) 9,5 pts</vt:lpstr>
    </vt:vector>
  </TitlesOfParts>
  <Company>Adif</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DESTINATARIO Adif Fago No Bold (MAYÚSCULAS) 9,5 pts</dc:title>
  <dc:creator>dgpru13</dc:creator>
  <cp:lastModifiedBy>anam.ruiz</cp:lastModifiedBy>
  <cp:revision>2</cp:revision>
  <cp:lastPrinted>2021-07-01T09:25:00Z</cp:lastPrinted>
  <dcterms:created xsi:type="dcterms:W3CDTF">2021-07-16T11:40:00Z</dcterms:created>
  <dcterms:modified xsi:type="dcterms:W3CDTF">2021-07-16T11:40:00Z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0x01010063485983720CB5488FC535A04897A51B</vt:lpwstr>
  </property>
</Properties>
</file>