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0A2D75" w:rsidRPr="00006957" w:rsidRDefault="000A2D75"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Content>
                        <w:p w:rsidR="000A2D75" w:rsidRPr="00006957" w:rsidRDefault="000A2D75"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0A2D75" w:rsidRDefault="000A2D75"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0A2D75" w:rsidRDefault="000A2D75"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C43711" w:rsidRDefault="00C43711"/>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B12A6E" w:rsidP="0083471D">
            <w:pPr>
              <w:rPr>
                <w:sz w:val="24"/>
                <w:szCs w:val="24"/>
              </w:rPr>
            </w:pPr>
            <w:r>
              <w:rPr>
                <w:sz w:val="24"/>
                <w:szCs w:val="24"/>
              </w:rPr>
              <w:t xml:space="preserve">Corporación de Radio y Televisión Española, S.A., S.M.E. </w:t>
            </w:r>
            <w:r w:rsidR="004423F7">
              <w:rPr>
                <w:sz w:val="24"/>
                <w:szCs w:val="24"/>
              </w:rPr>
              <w:t>(Sepi)</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Pr="00CB5511" w:rsidRDefault="00D20453">
            <w:pPr>
              <w:rPr>
                <w:sz w:val="24"/>
                <w:szCs w:val="24"/>
              </w:rPr>
            </w:pPr>
            <w:r>
              <w:rPr>
                <w:sz w:val="24"/>
                <w:szCs w:val="24"/>
              </w:rPr>
              <w:t>5 de abril de 2021</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B12A6E" w:rsidRPr="00CB5511" w:rsidRDefault="00AA4488" w:rsidP="00B12A6E">
            <w:pPr>
              <w:rPr>
                <w:sz w:val="24"/>
                <w:szCs w:val="24"/>
              </w:rPr>
            </w:pPr>
            <w:hyperlink r:id="rId12" w:history="1">
              <w:r w:rsidR="00B12A6E" w:rsidRPr="00A76153">
                <w:rPr>
                  <w:rStyle w:val="Hipervnculo"/>
                </w:rPr>
                <w:t>https://www.rtve.es/corporacion/</w:t>
              </w:r>
            </w:hyperlink>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C43711" w:rsidRPr="00F14DA4" w:rsidTr="003F0D0D">
        <w:tc>
          <w:tcPr>
            <w:tcW w:w="1760" w:type="dxa"/>
            <w:shd w:val="clear" w:color="auto" w:fill="4D7F52"/>
          </w:tcPr>
          <w:p w:rsidR="00C43711" w:rsidRPr="00F14DA4" w:rsidRDefault="00C43711" w:rsidP="003F0D0D">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C43711" w:rsidRPr="00F14DA4" w:rsidRDefault="00C43711" w:rsidP="003F0D0D">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C43711" w:rsidRPr="00F14DA4" w:rsidRDefault="00C43711" w:rsidP="003F0D0D">
            <w:pPr>
              <w:jc w:val="center"/>
              <w:rPr>
                <w:color w:val="FFFFFF" w:themeColor="background1"/>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2.1.a</w:t>
            </w:r>
          </w:p>
        </w:tc>
        <w:tc>
          <w:tcPr>
            <w:tcW w:w="8129" w:type="dxa"/>
          </w:tcPr>
          <w:p w:rsidR="00C43711" w:rsidRPr="00F14DA4" w:rsidRDefault="00C43711" w:rsidP="003F0D0D">
            <w:pPr>
              <w:rPr>
                <w:sz w:val="20"/>
                <w:szCs w:val="20"/>
              </w:rPr>
            </w:pPr>
            <w:r w:rsidRPr="00F14DA4">
              <w:rPr>
                <w:sz w:val="20"/>
                <w:szCs w:val="20"/>
              </w:rPr>
              <w:t xml:space="preserve">Administración General del Estado, Administraciones de las Comunidades Autónomas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Default="00C43711" w:rsidP="003F0D0D">
            <w:pPr>
              <w:rPr>
                <w:sz w:val="20"/>
                <w:szCs w:val="20"/>
              </w:rPr>
            </w:pPr>
            <w:r>
              <w:rPr>
                <w:sz w:val="20"/>
                <w:szCs w:val="20"/>
              </w:rPr>
              <w:t>2.1.a.1</w:t>
            </w:r>
          </w:p>
        </w:tc>
        <w:tc>
          <w:tcPr>
            <w:tcW w:w="8129" w:type="dxa"/>
          </w:tcPr>
          <w:p w:rsidR="00C43711" w:rsidRDefault="00C43711" w:rsidP="003F0D0D">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2.1.b</w:t>
            </w:r>
          </w:p>
        </w:tc>
        <w:tc>
          <w:tcPr>
            <w:tcW w:w="8129" w:type="dxa"/>
          </w:tcPr>
          <w:p w:rsidR="00C43711" w:rsidRPr="00F14DA4" w:rsidRDefault="00C43711" w:rsidP="003F0D0D">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2.1.c</w:t>
            </w:r>
          </w:p>
        </w:tc>
        <w:tc>
          <w:tcPr>
            <w:tcW w:w="8129" w:type="dxa"/>
          </w:tcPr>
          <w:p w:rsidR="00C43711" w:rsidRPr="00F14DA4" w:rsidRDefault="00C43711" w:rsidP="003F0D0D">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2.1.d</w:t>
            </w:r>
          </w:p>
        </w:tc>
        <w:tc>
          <w:tcPr>
            <w:tcW w:w="8129" w:type="dxa"/>
          </w:tcPr>
          <w:p w:rsidR="00C43711" w:rsidRPr="00F14DA4" w:rsidRDefault="00C43711" w:rsidP="003F0D0D">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2.1.e</w:t>
            </w:r>
          </w:p>
        </w:tc>
        <w:tc>
          <w:tcPr>
            <w:tcW w:w="8129" w:type="dxa"/>
          </w:tcPr>
          <w:p w:rsidR="00C43711" w:rsidRPr="00F14DA4" w:rsidRDefault="00C43711" w:rsidP="003F0D0D">
            <w:pPr>
              <w:rPr>
                <w:sz w:val="20"/>
                <w:szCs w:val="20"/>
              </w:rPr>
            </w:pPr>
            <w:r>
              <w:rPr>
                <w:sz w:val="20"/>
                <w:szCs w:val="20"/>
              </w:rPr>
              <w:t>C</w:t>
            </w:r>
            <w:r w:rsidRPr="00000DF7">
              <w:rPr>
                <w:sz w:val="20"/>
                <w:szCs w:val="20"/>
              </w:rPr>
              <w:t>orporaciones de Derecho Público,</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Default="00C43711" w:rsidP="003F0D0D">
            <w:pPr>
              <w:rPr>
                <w:sz w:val="20"/>
                <w:szCs w:val="20"/>
              </w:rPr>
            </w:pPr>
            <w:r>
              <w:rPr>
                <w:sz w:val="20"/>
                <w:szCs w:val="20"/>
              </w:rPr>
              <w:t>2.1.f</w:t>
            </w:r>
          </w:p>
        </w:tc>
        <w:tc>
          <w:tcPr>
            <w:tcW w:w="8129" w:type="dxa"/>
          </w:tcPr>
          <w:p w:rsidR="00C43711" w:rsidRDefault="00C43711" w:rsidP="003F0D0D">
            <w:pPr>
              <w:rPr>
                <w:sz w:val="20"/>
                <w:szCs w:val="20"/>
              </w:rPr>
            </w:pPr>
            <w:r>
              <w:rPr>
                <w:sz w:val="20"/>
                <w:szCs w:val="20"/>
              </w:rPr>
              <w:t>Órganos constitucionales o de relevancia constitucional</w:t>
            </w:r>
          </w:p>
        </w:tc>
        <w:tc>
          <w:tcPr>
            <w:tcW w:w="709" w:type="dxa"/>
            <w:vAlign w:val="center"/>
          </w:tcPr>
          <w:p w:rsidR="00C43711" w:rsidRPr="004A123A" w:rsidRDefault="00C43711" w:rsidP="003F0D0D">
            <w:pPr>
              <w:jc w:val="center"/>
              <w:rPr>
                <w:b/>
                <w:sz w:val="20"/>
                <w:szCs w:val="20"/>
              </w:rPr>
            </w:pPr>
          </w:p>
        </w:tc>
      </w:tr>
      <w:tr w:rsidR="001F403A" w:rsidRPr="004A123A" w:rsidTr="00BF727C">
        <w:tc>
          <w:tcPr>
            <w:tcW w:w="1760" w:type="dxa"/>
          </w:tcPr>
          <w:p w:rsidR="001F403A" w:rsidRPr="00F14DA4" w:rsidRDefault="001F403A" w:rsidP="00BF727C">
            <w:pPr>
              <w:rPr>
                <w:sz w:val="20"/>
                <w:szCs w:val="20"/>
              </w:rPr>
            </w:pPr>
            <w:r>
              <w:rPr>
                <w:sz w:val="20"/>
                <w:szCs w:val="20"/>
              </w:rPr>
              <w:t>2.1.g</w:t>
            </w:r>
          </w:p>
        </w:tc>
        <w:tc>
          <w:tcPr>
            <w:tcW w:w="8129" w:type="dxa"/>
          </w:tcPr>
          <w:p w:rsidR="001F403A" w:rsidRPr="00F14DA4" w:rsidRDefault="001F403A" w:rsidP="00BF727C">
            <w:pPr>
              <w:rPr>
                <w:sz w:val="20"/>
                <w:szCs w:val="20"/>
              </w:rPr>
            </w:pPr>
            <w:r>
              <w:rPr>
                <w:sz w:val="20"/>
                <w:szCs w:val="20"/>
              </w:rPr>
              <w:t>Sociedades Mercantiles del sector público</w:t>
            </w:r>
          </w:p>
        </w:tc>
        <w:tc>
          <w:tcPr>
            <w:tcW w:w="709" w:type="dxa"/>
            <w:vAlign w:val="center"/>
          </w:tcPr>
          <w:p w:rsidR="001F403A" w:rsidRPr="004A123A" w:rsidRDefault="001F403A" w:rsidP="00BF727C">
            <w:pPr>
              <w:jc w:val="center"/>
              <w:rPr>
                <w:b/>
                <w:sz w:val="20"/>
                <w:szCs w:val="20"/>
              </w:rPr>
            </w:pPr>
            <w:r>
              <w:rPr>
                <w:b/>
                <w:sz w:val="20"/>
                <w:szCs w:val="20"/>
              </w:rPr>
              <w:t>X</w:t>
            </w:r>
          </w:p>
        </w:tc>
      </w:tr>
      <w:tr w:rsidR="00C43711" w:rsidRPr="00F14DA4" w:rsidTr="003F0D0D">
        <w:tc>
          <w:tcPr>
            <w:tcW w:w="1760" w:type="dxa"/>
          </w:tcPr>
          <w:p w:rsidR="00C43711" w:rsidRPr="00F14DA4" w:rsidRDefault="00C43711" w:rsidP="001F403A">
            <w:pPr>
              <w:rPr>
                <w:sz w:val="20"/>
                <w:szCs w:val="20"/>
              </w:rPr>
            </w:pPr>
            <w:r>
              <w:rPr>
                <w:sz w:val="20"/>
                <w:szCs w:val="20"/>
              </w:rPr>
              <w:t>2.1.</w:t>
            </w:r>
            <w:r w:rsidR="001F403A">
              <w:rPr>
                <w:sz w:val="20"/>
                <w:szCs w:val="20"/>
              </w:rPr>
              <w:t>h</w:t>
            </w:r>
          </w:p>
        </w:tc>
        <w:tc>
          <w:tcPr>
            <w:tcW w:w="8129" w:type="dxa"/>
          </w:tcPr>
          <w:p w:rsidR="00C43711" w:rsidRPr="00F14DA4" w:rsidRDefault="00C43711" w:rsidP="003F0D0D">
            <w:pPr>
              <w:rPr>
                <w:sz w:val="20"/>
                <w:szCs w:val="20"/>
              </w:rPr>
            </w:pPr>
            <w:r>
              <w:rPr>
                <w:sz w:val="20"/>
                <w:szCs w:val="20"/>
              </w:rPr>
              <w:t>Fundaciones del Sector Público</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1F403A">
            <w:pPr>
              <w:rPr>
                <w:sz w:val="20"/>
                <w:szCs w:val="20"/>
              </w:rPr>
            </w:pPr>
            <w:r>
              <w:rPr>
                <w:sz w:val="20"/>
                <w:szCs w:val="20"/>
              </w:rPr>
              <w:t>2.1.</w:t>
            </w:r>
            <w:r w:rsidR="001F403A">
              <w:rPr>
                <w:sz w:val="20"/>
                <w:szCs w:val="20"/>
              </w:rPr>
              <w:t>i</w:t>
            </w:r>
          </w:p>
        </w:tc>
        <w:tc>
          <w:tcPr>
            <w:tcW w:w="8129" w:type="dxa"/>
          </w:tcPr>
          <w:p w:rsidR="00C43711" w:rsidRPr="00F14DA4" w:rsidRDefault="00C43711" w:rsidP="003F0D0D">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3.a</w:t>
            </w:r>
          </w:p>
        </w:tc>
        <w:tc>
          <w:tcPr>
            <w:tcW w:w="8129" w:type="dxa"/>
          </w:tcPr>
          <w:p w:rsidR="00C43711" w:rsidRPr="00F14DA4" w:rsidRDefault="00C43711" w:rsidP="003F0D0D">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3.b</w:t>
            </w:r>
          </w:p>
        </w:tc>
        <w:tc>
          <w:tcPr>
            <w:tcW w:w="8129" w:type="dxa"/>
          </w:tcPr>
          <w:p w:rsidR="00C43711" w:rsidRPr="00F14DA4" w:rsidRDefault="00C43711" w:rsidP="003F0D0D">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C43711" w:rsidRPr="004A123A" w:rsidRDefault="00C43711" w:rsidP="003F0D0D">
            <w:pPr>
              <w:jc w:val="center"/>
              <w:rPr>
                <w:b/>
                <w:sz w:val="20"/>
                <w:szCs w:val="20"/>
              </w:rPr>
            </w:pPr>
          </w:p>
        </w:tc>
      </w:tr>
    </w:tbl>
    <w:p w:rsidR="00F14DA4" w:rsidRDefault="00F14DA4"/>
    <w:p w:rsidR="00F14DA4" w:rsidRDefault="00F14DA4"/>
    <w:p w:rsidR="00F14DA4" w:rsidRDefault="00F14DA4"/>
    <w:p w:rsidR="00082E36" w:rsidRDefault="00082E36"/>
    <w:p w:rsidR="00F14DA4" w:rsidRDefault="00F14DA4"/>
    <w:p w:rsidR="00F14DA4" w:rsidRDefault="00F14DA4"/>
    <w:p w:rsidR="00CB5511" w:rsidRDefault="00BB6799">
      <w:pPr>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rsidP="005B6CF5">
            <w:pPr>
              <w:jc w:val="cente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B6CF5">
            <w:pPr>
              <w:jc w:val="center"/>
              <w:rPr>
                <w:b/>
                <w:color w:val="00642D"/>
                <w:sz w:val="20"/>
                <w:szCs w:val="20"/>
              </w:rPr>
            </w:pPr>
            <w:r w:rsidRPr="00AD2022">
              <w:rPr>
                <w:b/>
                <w:sz w:val="20"/>
                <w:szCs w:val="20"/>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924073">
              <w:rPr>
                <w:sz w:val="20"/>
                <w:szCs w:val="20"/>
              </w:rPr>
              <w:t>Registro de Actividades de Tratamiento</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5B6CF5">
            <w:pPr>
              <w:jc w:val="center"/>
              <w:rPr>
                <w:b/>
              </w:rPr>
            </w:pPr>
          </w:p>
        </w:tc>
      </w:tr>
      <w:tr w:rsidR="00DD58B3" w:rsidRPr="00BB6799" w:rsidTr="003F0D0D">
        <w:tc>
          <w:tcPr>
            <w:tcW w:w="1633" w:type="dxa"/>
            <w:vMerge w:val="restart"/>
            <w:tcBorders>
              <w:top w:val="single" w:sz="4" w:space="0" w:color="FFFFFF" w:themeColor="background1"/>
              <w:right w:val="nil"/>
            </w:tcBorders>
            <w:shd w:val="clear" w:color="auto" w:fill="4D7F52"/>
            <w:textDirection w:val="btLr"/>
          </w:tcPr>
          <w:p w:rsidR="00DD58B3" w:rsidRPr="0057532F" w:rsidRDefault="00DD58B3"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DD58B3" w:rsidRPr="0057532F" w:rsidRDefault="00DD58B3" w:rsidP="0057532F">
            <w:pPr>
              <w:rPr>
                <w:sz w:val="20"/>
                <w:szCs w:val="20"/>
              </w:rPr>
            </w:pPr>
            <w:r w:rsidRPr="0057532F">
              <w:rPr>
                <w:sz w:val="20"/>
                <w:szCs w:val="20"/>
              </w:rPr>
              <w:t>Directrices, instrucciones, acuerdos, circulares o respuestas a consultas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Anteproyectos de Ley</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Decretos Legislativos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Reglamentos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Memorias e informes que conformen los expedientes de elaboración de los textos normativos</w:t>
            </w:r>
          </w:p>
        </w:tc>
        <w:tc>
          <w:tcPr>
            <w:tcW w:w="709" w:type="dxa"/>
          </w:tcPr>
          <w:p w:rsidR="00DD58B3" w:rsidRPr="00AD2022" w:rsidRDefault="00DD58B3" w:rsidP="005B6CF5">
            <w:pPr>
              <w:jc w:val="center"/>
              <w:rPr>
                <w:b/>
              </w:rPr>
            </w:pPr>
          </w:p>
        </w:tc>
      </w:tr>
      <w:tr w:rsidR="00DD58B3" w:rsidRPr="00BB6799" w:rsidTr="003F0D0D">
        <w:tc>
          <w:tcPr>
            <w:tcW w:w="1633" w:type="dxa"/>
            <w:vMerge/>
            <w:tcBorders>
              <w:bottom w:val="single" w:sz="4" w:space="0" w:color="FFFFFF" w:themeColor="background1"/>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DD58B3">
              <w:rPr>
                <w:sz w:val="20"/>
                <w:szCs w:val="20"/>
              </w:rPr>
              <w:t>Documentos sometidos a información</w:t>
            </w:r>
            <w:r>
              <w:rPr>
                <w:sz w:val="20"/>
                <w:szCs w:val="20"/>
              </w:rPr>
              <w:t xml:space="preserve"> pública durante su tramitación</w:t>
            </w:r>
          </w:p>
        </w:tc>
        <w:tc>
          <w:tcPr>
            <w:tcW w:w="709" w:type="dxa"/>
          </w:tcPr>
          <w:p w:rsidR="00DD58B3" w:rsidRPr="00AD2022" w:rsidRDefault="00DD58B3" w:rsidP="005B6CF5">
            <w:pPr>
              <w:jc w:val="center"/>
              <w:rPr>
                <w:b/>
              </w:rPr>
            </w:pPr>
          </w:p>
        </w:tc>
      </w:tr>
      <w:tr w:rsidR="00AD2022" w:rsidRPr="00BB6799" w:rsidTr="003F0D0D">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Modificaciones</w:t>
            </w:r>
            <w:r w:rsidR="00AB3949">
              <w:rPr>
                <w:sz w:val="20"/>
                <w:szCs w:val="20"/>
              </w:rPr>
              <w:t xml:space="preserve"> </w:t>
            </w:r>
            <w:r w:rsidRPr="0057532F">
              <w:rPr>
                <w:sz w:val="20"/>
                <w:szCs w:val="20"/>
              </w:rPr>
              <w:t xml:space="preserve">de contratos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71400E" w:rsidP="005B6CF5">
            <w:pPr>
              <w:jc w:val="center"/>
              <w:rPr>
                <w:b/>
              </w:rPr>
            </w:pPr>
            <w:r>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924073" w:rsidRDefault="00AD2022" w:rsidP="00743756">
            <w:pPr>
              <w:rPr>
                <w:sz w:val="20"/>
                <w:szCs w:val="20"/>
              </w:rPr>
            </w:pPr>
            <w:r w:rsidRPr="00924073">
              <w:rPr>
                <w:sz w:val="20"/>
                <w:szCs w:val="20"/>
              </w:rPr>
              <w:t xml:space="preserve">Subvenciones y ayudas públicas </w:t>
            </w:r>
          </w:p>
        </w:tc>
        <w:tc>
          <w:tcPr>
            <w:tcW w:w="709" w:type="dxa"/>
          </w:tcPr>
          <w:p w:rsidR="00AD2022" w:rsidRPr="00AD2022" w:rsidRDefault="00AD2022" w:rsidP="005B6CF5">
            <w:pPr>
              <w:jc w:val="center"/>
              <w:rPr>
                <w:b/>
              </w:rPr>
            </w:pPr>
            <w:r w:rsidRPr="00AD2022">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924073" w:rsidRDefault="005B6CF5" w:rsidP="0057532F">
            <w:pPr>
              <w:rPr>
                <w:sz w:val="20"/>
                <w:szCs w:val="20"/>
              </w:rPr>
            </w:pPr>
            <w:r w:rsidRPr="00924073">
              <w:rPr>
                <w:sz w:val="20"/>
                <w:szCs w:val="20"/>
              </w:rPr>
              <w:t>Presupuestos</w:t>
            </w:r>
          </w:p>
        </w:tc>
        <w:tc>
          <w:tcPr>
            <w:tcW w:w="709" w:type="dxa"/>
          </w:tcPr>
          <w:p w:rsidR="005B6CF5" w:rsidRDefault="00924073" w:rsidP="005B6CF5">
            <w:pPr>
              <w:jc w:val="center"/>
            </w:pPr>
            <w:r w:rsidRPr="00924073">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924073" w:rsidRDefault="005B6CF5" w:rsidP="0057532F">
            <w:pPr>
              <w:rPr>
                <w:sz w:val="20"/>
                <w:szCs w:val="20"/>
              </w:rPr>
            </w:pPr>
            <w:r w:rsidRPr="00924073">
              <w:rPr>
                <w:sz w:val="20"/>
                <w:szCs w:val="20"/>
              </w:rPr>
              <w:t>Ejecución presupuestaria</w:t>
            </w:r>
          </w:p>
        </w:tc>
        <w:tc>
          <w:tcPr>
            <w:tcW w:w="709" w:type="dxa"/>
          </w:tcPr>
          <w:p w:rsidR="005B6CF5" w:rsidRDefault="005B6CF5" w:rsidP="005B6CF5">
            <w:pPr>
              <w:jc w:val="cente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056F6C" w:rsidRDefault="00AD2022" w:rsidP="0057532F">
            <w:pPr>
              <w:rPr>
                <w:color w:val="FF0000"/>
                <w:sz w:val="20"/>
                <w:szCs w:val="20"/>
              </w:rPr>
            </w:pPr>
            <w:r w:rsidRPr="00056F6C">
              <w:rPr>
                <w:sz w:val="20"/>
                <w:szCs w:val="20"/>
              </w:rPr>
              <w:t>Cumplimiento de los objetivos de estabilidad presupuestaria</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5B6CF5">
            <w:pPr>
              <w:jc w:val="center"/>
              <w:rPr>
                <w:b/>
              </w:rPr>
            </w:pP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Cuentas anuales</w:t>
            </w:r>
          </w:p>
        </w:tc>
        <w:tc>
          <w:tcPr>
            <w:tcW w:w="709" w:type="dxa"/>
          </w:tcPr>
          <w:p w:rsidR="005B6CF5" w:rsidRDefault="005B6CF5" w:rsidP="005B6CF5">
            <w:pPr>
              <w:jc w:val="center"/>
            </w:pPr>
            <w:r w:rsidRPr="006C6B8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Informes de auditoría de cuentas y de fiscalización por órganos de control externo</w:t>
            </w:r>
          </w:p>
        </w:tc>
        <w:tc>
          <w:tcPr>
            <w:tcW w:w="709" w:type="dxa"/>
          </w:tcPr>
          <w:p w:rsidR="005B6CF5" w:rsidRDefault="005B6CF5" w:rsidP="005B6CF5">
            <w:pPr>
              <w:jc w:val="center"/>
            </w:pPr>
            <w:r w:rsidRPr="006C6B8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Retribuciones anuales Altos Cargos y máximos responsables</w:t>
            </w:r>
          </w:p>
        </w:tc>
        <w:tc>
          <w:tcPr>
            <w:tcW w:w="709" w:type="dxa"/>
          </w:tcPr>
          <w:p w:rsidR="005B6CF5" w:rsidRDefault="005B6CF5" w:rsidP="005B6CF5">
            <w:pPr>
              <w:jc w:val="center"/>
            </w:pPr>
            <w:r w:rsidRPr="00F91FD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Indemnizaciones percibidas por Altos Cargos con ocasión del abandono del cargo</w:t>
            </w:r>
          </w:p>
        </w:tc>
        <w:tc>
          <w:tcPr>
            <w:tcW w:w="709" w:type="dxa"/>
          </w:tcPr>
          <w:p w:rsidR="005B6CF5" w:rsidRDefault="005B6CF5" w:rsidP="005B6CF5">
            <w:pPr>
              <w:jc w:val="center"/>
            </w:pPr>
            <w:r w:rsidRPr="00F91FD8">
              <w:rPr>
                <w:b/>
              </w:rPr>
              <w:t>x</w:t>
            </w:r>
          </w:p>
        </w:tc>
      </w:tr>
      <w:tr w:rsidR="00544E0C" w:rsidRPr="00924073" w:rsidTr="003F0D0D">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924073" w:rsidP="005B6CF5">
            <w:pPr>
              <w:jc w:val="center"/>
            </w:pPr>
            <w:r w:rsidRPr="00924073">
              <w:rPr>
                <w:b/>
              </w:rPr>
              <w:t>x</w:t>
            </w:r>
          </w:p>
        </w:tc>
      </w:tr>
      <w:tr w:rsidR="00544E0C" w:rsidRPr="00BB6799" w:rsidTr="003F0D0D">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924073" w:rsidP="005B6CF5">
            <w:pPr>
              <w:jc w:val="center"/>
            </w:pPr>
            <w:r w:rsidRPr="00924073">
              <w:rPr>
                <w:b/>
              </w:rPr>
              <w:t>x</w:t>
            </w:r>
          </w:p>
        </w:tc>
      </w:tr>
      <w:tr w:rsidR="005F29B8" w:rsidRPr="00BB6799" w:rsidTr="003F0D0D">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B6CF5">
            <w:pPr>
              <w:jc w:val="center"/>
            </w:pPr>
          </w:p>
        </w:tc>
      </w:tr>
      <w:tr w:rsidR="005F29B8" w:rsidRPr="00BB6799" w:rsidTr="003F0D0D">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B6CF5">
            <w:pPr>
              <w:jc w:val="cente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CC451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5B6CF5">
            <w:pPr>
              <w:jc w:val="center"/>
              <w:rPr>
                <w:b/>
              </w:rPr>
            </w:pPr>
          </w:p>
        </w:tc>
      </w:tr>
      <w:tr w:rsidR="00AD2022" w:rsidRPr="00BB6799" w:rsidTr="003F0D0D">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5B6CF5">
            <w:pPr>
              <w:jc w:val="center"/>
              <w:rPr>
                <w:b/>
              </w:rPr>
            </w:pPr>
          </w:p>
        </w:tc>
      </w:tr>
    </w:tbl>
    <w:p w:rsidR="00A17D92" w:rsidRDefault="00A17D92">
      <w:pPr>
        <w:rPr>
          <w:b/>
          <w:color w:val="00642D"/>
          <w:sz w:val="30"/>
          <w:szCs w:val="30"/>
        </w:rPr>
      </w:pPr>
    </w:p>
    <w:p w:rsidR="00A17D92" w:rsidRDefault="00A17D92">
      <w:pPr>
        <w:rPr>
          <w:b/>
          <w:color w:val="00642D"/>
          <w:sz w:val="30"/>
          <w:szCs w:val="30"/>
        </w:rPr>
      </w:pPr>
      <w:r>
        <w:rPr>
          <w:b/>
          <w:color w:val="00642D"/>
          <w:sz w:val="30"/>
          <w:szCs w:val="30"/>
        </w:rPr>
        <w:br w:type="page"/>
      </w:r>
    </w:p>
    <w:p w:rsidR="00561402" w:rsidRDefault="00561402">
      <w:pPr>
        <w:rPr>
          <w:b/>
          <w:color w:val="00642D"/>
          <w:sz w:val="30"/>
          <w:szCs w:val="30"/>
        </w:rPr>
      </w:pPr>
    </w:p>
    <w:p w:rsidR="00B40246" w:rsidRPr="00E34195" w:rsidRDefault="00AA4488"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6E0C48" w:rsidP="00CB5511">
            <w:pPr>
              <w:jc w:val="center"/>
              <w:rPr>
                <w:b/>
                <w:sz w:val="20"/>
                <w:szCs w:val="20"/>
              </w:rPr>
            </w:pPr>
            <w:r>
              <w:rPr>
                <w:b/>
                <w:sz w:val="20"/>
                <w:szCs w:val="20"/>
              </w:rPr>
              <w:t>X</w:t>
            </w:r>
          </w:p>
        </w:tc>
        <w:tc>
          <w:tcPr>
            <w:tcW w:w="3969" w:type="dxa"/>
            <w:vMerge w:val="restart"/>
          </w:tcPr>
          <w:p w:rsidR="00CB5511" w:rsidRPr="000C6CFF" w:rsidRDefault="006E0C48" w:rsidP="00AD73A0">
            <w:pPr>
              <w:spacing w:before="100" w:beforeAutospacing="1" w:after="100" w:afterAutospacing="1"/>
              <w:jc w:val="both"/>
              <w:rPr>
                <w:sz w:val="20"/>
                <w:szCs w:val="20"/>
              </w:rPr>
            </w:pPr>
            <w:r>
              <w:rPr>
                <w:sz w:val="20"/>
                <w:szCs w:val="20"/>
              </w:rPr>
              <w:t xml:space="preserve">En el </w:t>
            </w:r>
            <w:r w:rsidR="00AD73A0">
              <w:rPr>
                <w:sz w:val="20"/>
                <w:szCs w:val="20"/>
              </w:rPr>
              <w:t xml:space="preserve">menú desplegable de su </w:t>
            </w:r>
            <w:r>
              <w:rPr>
                <w:sz w:val="20"/>
                <w:szCs w:val="20"/>
              </w:rPr>
              <w:t xml:space="preserve">página home </w:t>
            </w:r>
            <w:r w:rsidR="00AD73A0">
              <w:rPr>
                <w:sz w:val="20"/>
                <w:szCs w:val="20"/>
              </w:rPr>
              <w:t xml:space="preserve">de su </w:t>
            </w:r>
            <w:r>
              <w:rPr>
                <w:sz w:val="20"/>
                <w:szCs w:val="20"/>
              </w:rPr>
              <w:t>cuenta con un acceso específico denominado “T</w:t>
            </w:r>
            <w:r w:rsidR="005D59B0">
              <w:rPr>
                <w:sz w:val="20"/>
                <w:szCs w:val="20"/>
              </w:rPr>
              <w:t xml:space="preserve">ransparencia” </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D164BD" w:rsidP="00CB5511">
            <w:pPr>
              <w:jc w:val="center"/>
              <w:rPr>
                <w:b/>
                <w:sz w:val="20"/>
                <w:szCs w:val="20"/>
              </w:rPr>
            </w:pPr>
            <w:r>
              <w:rPr>
                <w:b/>
                <w:sz w:val="20"/>
                <w:szCs w:val="20"/>
              </w:rPr>
              <w:t>x</w:t>
            </w:r>
          </w:p>
        </w:tc>
        <w:tc>
          <w:tcPr>
            <w:tcW w:w="3977" w:type="dxa"/>
            <w:vMerge w:val="restart"/>
          </w:tcPr>
          <w:p w:rsidR="006E0C48" w:rsidRDefault="00E54A74" w:rsidP="00155C93">
            <w:pPr>
              <w:jc w:val="both"/>
              <w:rPr>
                <w:sz w:val="20"/>
                <w:szCs w:val="20"/>
              </w:rPr>
            </w:pPr>
            <w:r>
              <w:rPr>
                <w:sz w:val="20"/>
                <w:szCs w:val="20"/>
              </w:rPr>
              <w:t xml:space="preserve">La información </w:t>
            </w:r>
            <w:r w:rsidR="00D164BD">
              <w:rPr>
                <w:sz w:val="20"/>
                <w:szCs w:val="20"/>
              </w:rPr>
              <w:t xml:space="preserve">se presenta </w:t>
            </w:r>
            <w:r w:rsidR="006E0C48">
              <w:rPr>
                <w:sz w:val="20"/>
                <w:szCs w:val="20"/>
              </w:rPr>
              <w:t>en</w:t>
            </w:r>
            <w:r w:rsidR="00D164BD">
              <w:rPr>
                <w:sz w:val="20"/>
                <w:szCs w:val="20"/>
              </w:rPr>
              <w:t xml:space="preserve"> dos grandes bloques: información institucional</w:t>
            </w:r>
            <w:r w:rsidR="006E0C48">
              <w:rPr>
                <w:sz w:val="20"/>
                <w:szCs w:val="20"/>
              </w:rPr>
              <w:t xml:space="preserve"> e información económica mica. </w:t>
            </w:r>
          </w:p>
          <w:p w:rsidR="000E7845" w:rsidRPr="00932008" w:rsidRDefault="006E0C48" w:rsidP="006E0C48">
            <w:pPr>
              <w:jc w:val="both"/>
              <w:rPr>
                <w:sz w:val="20"/>
                <w:szCs w:val="20"/>
              </w:rPr>
            </w:pPr>
            <w:r w:rsidRPr="00F15BE9">
              <w:rPr>
                <w:sz w:val="20"/>
                <w:szCs w:val="20"/>
              </w:rPr>
              <w:t>Parte de la información sujeta obligaciones de publicidad activa se localiza al margen del acceso de Transparencia.</w:t>
            </w:r>
            <w:r>
              <w:rPr>
                <w:sz w:val="20"/>
                <w:szCs w:val="20"/>
              </w:rPr>
              <w:t xml:space="preserve"> </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4D2663" w:rsidRDefault="00AD73A0" w:rsidP="000E7845">
      <w:pPr>
        <w:jc w:val="center"/>
      </w:pPr>
      <w:r>
        <w:rPr>
          <w:noProof/>
        </w:rPr>
        <w:drawing>
          <wp:inline distT="0" distB="0" distL="0" distR="0" wp14:anchorId="124A687B" wp14:editId="5834A754">
            <wp:extent cx="6480000" cy="343393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t="3928" r="3520" b="5135"/>
                    <a:stretch/>
                  </pic:blipFill>
                  <pic:spPr bwMode="auto">
                    <a:xfrm>
                      <a:off x="0" y="0"/>
                      <a:ext cx="6480000" cy="3433930"/>
                    </a:xfrm>
                    <a:prstGeom prst="rect">
                      <a:avLst/>
                    </a:prstGeom>
                    <a:ln>
                      <a:noFill/>
                    </a:ln>
                    <a:extLst>
                      <a:ext uri="{53640926-AAD7-44D8-BBD7-CCE9431645EC}">
                        <a14:shadowObscured xmlns:a14="http://schemas.microsoft.com/office/drawing/2010/main"/>
                      </a:ext>
                    </a:extLst>
                  </pic:spPr>
                </pic:pic>
              </a:graphicData>
            </a:graphic>
          </wp:inline>
        </w:drawing>
      </w:r>
      <w:r w:rsidR="00155C93">
        <w:rPr>
          <w:noProof/>
        </w:rPr>
        <w:t xml:space="preserve"> </w:t>
      </w:r>
      <w:r w:rsidR="004D2663">
        <w:br w:type="textWrapping" w:clear="all"/>
      </w:r>
    </w:p>
    <w:p w:rsidR="00561402" w:rsidRDefault="00561402" w:rsidP="004D2663">
      <w:pPr>
        <w:jc w:val="center"/>
      </w:pPr>
    </w:p>
    <w:p w:rsidR="004D2601" w:rsidRDefault="004D2601">
      <w:r>
        <w:br w:type="page"/>
      </w: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83471D">
        <w:trPr>
          <w:trHeight w:val="2117"/>
        </w:trPr>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BF35C8" w:rsidRDefault="00806DE9" w:rsidP="00E3088D">
            <w:pPr>
              <w:pStyle w:val="Cuerpodelboletn"/>
              <w:spacing w:before="120" w:after="120" w:line="312" w:lineRule="auto"/>
              <w:rPr>
                <w:rStyle w:val="Ttulo2Car"/>
                <w:b w:val="0"/>
                <w:sz w:val="24"/>
                <w:szCs w:val="24"/>
                <w:lang w:bidi="es-ES"/>
              </w:rPr>
            </w:pPr>
            <w:r w:rsidRPr="00806DE9">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082E36" w:rsidRPr="00AD73A0" w:rsidRDefault="00B53AF3" w:rsidP="00082E36">
            <w:pPr>
              <w:pStyle w:val="Cuerpodelboletn"/>
              <w:spacing w:before="120" w:after="120" w:line="312" w:lineRule="auto"/>
              <w:rPr>
                <w:rStyle w:val="Ttulo2Car"/>
                <w:b w:val="0"/>
                <w:color w:val="auto"/>
                <w:sz w:val="20"/>
                <w:szCs w:val="20"/>
                <w:lang w:bidi="es-ES"/>
              </w:rPr>
            </w:pPr>
            <w:r w:rsidRPr="00B53AF3">
              <w:rPr>
                <w:rStyle w:val="Ttulo2Car"/>
                <w:b w:val="0"/>
                <w:color w:val="auto"/>
                <w:sz w:val="20"/>
                <w:szCs w:val="20"/>
                <w:lang w:bidi="es-ES"/>
              </w:rPr>
              <w:t xml:space="preserve">Al </w:t>
            </w:r>
            <w:r w:rsidRPr="00AD73A0">
              <w:rPr>
                <w:rStyle w:val="Ttulo2Car"/>
                <w:b w:val="0"/>
                <w:color w:val="auto"/>
                <w:sz w:val="20"/>
                <w:szCs w:val="20"/>
                <w:lang w:bidi="es-ES"/>
              </w:rPr>
              <w:t xml:space="preserve">margen del acceso de Transparencia en el acceso “leyes que nos regulan” recoge dos leyes con enlaces </w:t>
            </w:r>
            <w:r w:rsidR="007F1D0F" w:rsidRPr="00AD73A0">
              <w:rPr>
                <w:rStyle w:val="Ttulo2Car"/>
                <w:b w:val="0"/>
                <w:color w:val="auto"/>
                <w:sz w:val="20"/>
                <w:szCs w:val="20"/>
                <w:lang w:bidi="es-ES"/>
              </w:rPr>
              <w:t>que posiciona al visitante en su publicación en el BOE en su versión consolidada</w:t>
            </w:r>
            <w:r w:rsidR="00806DE9" w:rsidRPr="00AD73A0">
              <w:rPr>
                <w:rStyle w:val="Ttulo2Car"/>
                <w:b w:val="0"/>
                <w:color w:val="auto"/>
                <w:sz w:val="20"/>
                <w:szCs w:val="20"/>
                <w:lang w:bidi="es-ES"/>
              </w:rPr>
              <w:t>.</w:t>
            </w:r>
            <w:r w:rsidR="002D30F5" w:rsidRPr="00AD73A0">
              <w:rPr>
                <w:rStyle w:val="Ttulo2Car"/>
                <w:b w:val="0"/>
                <w:color w:val="auto"/>
                <w:sz w:val="20"/>
                <w:szCs w:val="20"/>
                <w:lang w:bidi="es-ES"/>
              </w:rPr>
              <w:t xml:space="preserve"> </w:t>
            </w:r>
          </w:p>
          <w:p w:rsidR="00E34195" w:rsidRPr="004D2601" w:rsidRDefault="00AD73A0" w:rsidP="00AD73A0">
            <w:pPr>
              <w:pStyle w:val="Cuerpodelboletn"/>
              <w:spacing w:before="120" w:after="120" w:line="312" w:lineRule="auto"/>
              <w:rPr>
                <w:rStyle w:val="Ttulo2Car"/>
                <w:b w:val="0"/>
                <w:color w:val="FF0000"/>
                <w:sz w:val="20"/>
                <w:szCs w:val="20"/>
                <w:lang w:bidi="es-ES"/>
              </w:rPr>
            </w:pPr>
            <w:r w:rsidRPr="00AD73A0">
              <w:rPr>
                <w:rStyle w:val="Ttulo2Car"/>
                <w:b w:val="0"/>
                <w:color w:val="auto"/>
                <w:sz w:val="20"/>
                <w:szCs w:val="20"/>
                <w:lang w:bidi="es-ES"/>
              </w:rPr>
              <w:t xml:space="preserve">No </w:t>
            </w:r>
            <w:r w:rsidR="000E7845" w:rsidRPr="00AD73A0">
              <w:rPr>
                <w:rStyle w:val="Ttulo2Car"/>
                <w:b w:val="0"/>
                <w:color w:val="auto"/>
                <w:sz w:val="20"/>
                <w:szCs w:val="20"/>
                <w:lang w:bidi="es-ES"/>
              </w:rPr>
              <w:t>ha sido posible localizar sus Estatutos Sociales</w:t>
            </w:r>
            <w:r w:rsidR="00B316E5" w:rsidRPr="00AD73A0">
              <w:rPr>
                <w:rStyle w:val="Ttulo2Car"/>
                <w:b w:val="0"/>
                <w:color w:val="auto"/>
                <w:sz w:val="20"/>
                <w:szCs w:val="20"/>
                <w:lang w:bidi="es-ES"/>
              </w:rPr>
              <w:t>.</w:t>
            </w:r>
            <w:r w:rsidR="000E7845" w:rsidRPr="00AD73A0">
              <w:rPr>
                <w:rStyle w:val="Ttulo2Car"/>
                <w:b w:val="0"/>
                <w:color w:val="auto"/>
                <w:sz w:val="20"/>
                <w:szCs w:val="20"/>
                <w:lang w:bidi="es-ES"/>
              </w:rPr>
              <w:t xml:space="preserve"> </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743886" w:rsidRDefault="00C30AE1" w:rsidP="00E3088D">
            <w:pPr>
              <w:pStyle w:val="Cuerpodelboletn"/>
              <w:spacing w:before="120" w:after="120" w:line="312" w:lineRule="auto"/>
              <w:rPr>
                <w:rStyle w:val="Ttulo2Car"/>
                <w:b w:val="0"/>
                <w:sz w:val="24"/>
                <w:szCs w:val="24"/>
                <w:lang w:bidi="es-ES"/>
              </w:rPr>
            </w:pPr>
            <w:r w:rsidRPr="00743886">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4D2601" w:rsidRDefault="00B53AF3" w:rsidP="007252AC">
            <w:pPr>
              <w:pStyle w:val="Cuerpodelboletn"/>
              <w:spacing w:before="120" w:after="120" w:line="312" w:lineRule="auto"/>
              <w:rPr>
                <w:rStyle w:val="Ttulo2Car"/>
                <w:b w:val="0"/>
                <w:color w:val="FF0000"/>
                <w:sz w:val="20"/>
                <w:szCs w:val="20"/>
                <w:lang w:bidi="es-ES"/>
              </w:rPr>
            </w:pPr>
            <w:r w:rsidRPr="00B53AF3">
              <w:rPr>
                <w:rStyle w:val="Ttulo2Car"/>
                <w:b w:val="0"/>
                <w:color w:val="auto"/>
                <w:sz w:val="20"/>
                <w:szCs w:val="20"/>
                <w:lang w:bidi="es-ES"/>
              </w:rPr>
              <w:t>Al margen del acceso de Transparencia en el acceso “</w:t>
            </w:r>
            <w:r>
              <w:rPr>
                <w:rStyle w:val="Ttulo2Car"/>
                <w:b w:val="0"/>
                <w:color w:val="auto"/>
                <w:sz w:val="20"/>
                <w:szCs w:val="20"/>
                <w:lang w:bidi="es-ES"/>
              </w:rPr>
              <w:t xml:space="preserve">sobre nosotros” </w:t>
            </w:r>
            <w:r w:rsidR="007252AC">
              <w:rPr>
                <w:rStyle w:val="Ttulo2Car"/>
                <w:b w:val="0"/>
                <w:color w:val="auto"/>
                <w:sz w:val="20"/>
                <w:szCs w:val="20"/>
                <w:lang w:bidi="es-ES"/>
              </w:rPr>
              <w:t xml:space="preserve">La información está fechada pero se carecen de referencias que permitan determinar la última vez que se revisó o actualizó. </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497B1E" w:rsidRDefault="007252AC" w:rsidP="00E3088D">
            <w:pPr>
              <w:pStyle w:val="Cuerpodelboletn"/>
              <w:spacing w:before="120" w:after="120" w:line="312" w:lineRule="auto"/>
              <w:rPr>
                <w:rStyle w:val="Ttulo2Car"/>
                <w:b w:val="0"/>
                <w:color w:val="auto"/>
                <w:sz w:val="24"/>
                <w:szCs w:val="24"/>
                <w:lang w:bidi="es-ES"/>
              </w:rPr>
            </w:pPr>
            <w:r>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4D2601" w:rsidRDefault="009E4933" w:rsidP="009E4933">
            <w:pPr>
              <w:pStyle w:val="Cuerpodelboletn"/>
              <w:spacing w:before="120" w:after="120" w:line="312" w:lineRule="auto"/>
              <w:rPr>
                <w:rStyle w:val="Ttulo2Car"/>
                <w:b w:val="0"/>
                <w:color w:val="FF0000"/>
                <w:sz w:val="20"/>
                <w:szCs w:val="20"/>
                <w:lang w:bidi="es-ES"/>
              </w:rPr>
            </w:pPr>
            <w:r>
              <w:rPr>
                <w:rStyle w:val="Ttulo2Car"/>
                <w:b w:val="0"/>
                <w:color w:val="auto"/>
                <w:sz w:val="20"/>
                <w:szCs w:val="20"/>
                <w:lang w:bidi="es-ES"/>
              </w:rPr>
              <w:t>Ú</w:t>
            </w:r>
            <w:r w:rsidR="00AD73A0">
              <w:rPr>
                <w:rStyle w:val="Ttulo2Car"/>
                <w:b w:val="0"/>
                <w:color w:val="auto"/>
                <w:sz w:val="20"/>
                <w:szCs w:val="20"/>
                <w:lang w:bidi="es-ES"/>
              </w:rPr>
              <w:t>nicamente informa d</w:t>
            </w:r>
            <w:r>
              <w:rPr>
                <w:rStyle w:val="Ttulo2Car"/>
                <w:b w:val="0"/>
                <w:color w:val="auto"/>
                <w:sz w:val="20"/>
                <w:szCs w:val="20"/>
                <w:lang w:bidi="es-ES"/>
              </w:rPr>
              <w:t xml:space="preserve">el Consejo de Administración </w:t>
            </w:r>
            <w:r w:rsidR="00AD73A0">
              <w:rPr>
                <w:rStyle w:val="Ttulo2Car"/>
                <w:b w:val="0"/>
                <w:color w:val="auto"/>
                <w:sz w:val="20"/>
                <w:szCs w:val="20"/>
                <w:lang w:bidi="es-ES"/>
              </w:rPr>
              <w:t>y de la Dir</w:t>
            </w:r>
            <w:r>
              <w:rPr>
                <w:rStyle w:val="Ttulo2Car"/>
                <w:b w:val="0"/>
                <w:color w:val="auto"/>
                <w:sz w:val="20"/>
                <w:szCs w:val="20"/>
                <w:lang w:bidi="es-ES"/>
              </w:rPr>
              <w:t>e</w:t>
            </w:r>
            <w:r w:rsidR="00AD73A0">
              <w:rPr>
                <w:rStyle w:val="Ttulo2Car"/>
                <w:b w:val="0"/>
                <w:color w:val="auto"/>
                <w:sz w:val="20"/>
                <w:szCs w:val="20"/>
                <w:lang w:bidi="es-ES"/>
              </w:rPr>
              <w:t xml:space="preserve">cción. </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743886" w:rsidRDefault="00E34195" w:rsidP="00E3088D">
            <w:pPr>
              <w:pStyle w:val="Cuerpodelboletn"/>
              <w:spacing w:before="120" w:after="120" w:line="312" w:lineRule="auto"/>
              <w:rPr>
                <w:rStyle w:val="Ttulo2Car"/>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4D2601" w:rsidRDefault="007252AC" w:rsidP="0083471D">
            <w:pPr>
              <w:pStyle w:val="Cuerpodelboletn"/>
              <w:spacing w:before="120" w:after="120" w:line="312" w:lineRule="auto"/>
              <w:rPr>
                <w:rStyle w:val="Ttulo2Car"/>
                <w:color w:val="FF0000"/>
                <w:sz w:val="20"/>
                <w:szCs w:val="20"/>
                <w:lang w:bidi="es-ES"/>
              </w:rPr>
            </w:pPr>
            <w:r w:rsidRPr="007252AC">
              <w:rPr>
                <w:rStyle w:val="Ttulo2Car"/>
                <w:b w:val="0"/>
                <w:color w:val="auto"/>
                <w:sz w:val="20"/>
                <w:szCs w:val="20"/>
                <w:lang w:bidi="es-ES"/>
              </w:rPr>
              <w:t>No se ha localizado información</w:t>
            </w:r>
            <w:r w:rsidR="0083471D">
              <w:rPr>
                <w:rStyle w:val="Ttulo2Car"/>
                <w:b w:val="0"/>
                <w:color w:val="auto"/>
                <w:sz w:val="20"/>
                <w:szCs w:val="20"/>
                <w:lang w:bidi="es-ES"/>
              </w:rPr>
              <w:t xml:space="preserve"> </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743886" w:rsidRDefault="003F0D0D" w:rsidP="00E3088D">
            <w:pPr>
              <w:pStyle w:val="Cuerpodelboletn"/>
              <w:spacing w:before="120" w:after="120" w:line="312" w:lineRule="auto"/>
              <w:rPr>
                <w:rStyle w:val="Ttulo2Car"/>
                <w:b w:val="0"/>
                <w:color w:val="auto"/>
                <w:sz w:val="24"/>
                <w:szCs w:val="24"/>
                <w:lang w:bidi="es-ES"/>
              </w:rPr>
            </w:pPr>
            <w:r w:rsidRPr="00D6232D">
              <w:rPr>
                <w:rStyle w:val="Ttulo2Car"/>
                <w:b w:val="0"/>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8770D3" w:rsidRDefault="00F15BE9" w:rsidP="0083471D">
            <w:pPr>
              <w:pStyle w:val="Cuerpodelboletn"/>
              <w:spacing w:before="120" w:after="120" w:line="312" w:lineRule="auto"/>
              <w:rPr>
                <w:rStyle w:val="Ttulo2Car"/>
                <w:b w:val="0"/>
                <w:color w:val="FF0000"/>
                <w:sz w:val="20"/>
                <w:szCs w:val="20"/>
                <w:lang w:bidi="es-ES"/>
              </w:rPr>
            </w:pPr>
            <w:r>
              <w:rPr>
                <w:rStyle w:val="Ttulo2Car"/>
                <w:b w:val="0"/>
                <w:color w:val="auto"/>
                <w:sz w:val="20"/>
                <w:szCs w:val="20"/>
                <w:lang w:bidi="es-ES"/>
              </w:rPr>
              <w:t>Dentro del acceso específico de Transparencia, bajo el apartado “Dirección”. La información est</w:t>
            </w:r>
            <w:r w:rsidR="0083471D">
              <w:rPr>
                <w:rStyle w:val="Ttulo2Car"/>
                <w:b w:val="0"/>
                <w:color w:val="auto"/>
                <w:sz w:val="20"/>
                <w:szCs w:val="20"/>
                <w:lang w:bidi="es-ES"/>
              </w:rPr>
              <w:t>á</w:t>
            </w:r>
            <w:r>
              <w:rPr>
                <w:rStyle w:val="Ttulo2Car"/>
                <w:b w:val="0"/>
                <w:color w:val="auto"/>
                <w:sz w:val="20"/>
                <w:szCs w:val="20"/>
                <w:lang w:bidi="es-ES"/>
              </w:rPr>
              <w:t xml:space="preserve"> fechada pero se carecen de referencias que permitan determinar la última vez que se revisó o actualizó. </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D6232D" w:rsidRDefault="00742778" w:rsidP="00E3088D">
            <w:pPr>
              <w:pStyle w:val="Cuerpodelboletn"/>
              <w:spacing w:before="120" w:after="120" w:line="312" w:lineRule="auto"/>
              <w:rPr>
                <w:rStyle w:val="Ttulo2Car"/>
                <w:b w:val="0"/>
                <w:color w:val="auto"/>
                <w:sz w:val="22"/>
                <w:szCs w:val="22"/>
                <w:lang w:bidi="es-ES"/>
              </w:rPr>
            </w:pPr>
            <w:r w:rsidRPr="00D6232D">
              <w:rPr>
                <w:rStyle w:val="Ttulo2Car"/>
                <w:b w:val="0"/>
                <w:color w:val="auto"/>
                <w:sz w:val="22"/>
                <w:szCs w:val="22"/>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D6232D" w:rsidRDefault="00D6232D" w:rsidP="002372A2">
            <w:pPr>
              <w:pStyle w:val="Cuerpodelboletn"/>
              <w:spacing w:before="120" w:after="120" w:line="312" w:lineRule="auto"/>
              <w:rPr>
                <w:rStyle w:val="Ttulo2Car"/>
                <w:b w:val="0"/>
                <w:color w:val="auto"/>
                <w:sz w:val="20"/>
                <w:szCs w:val="20"/>
                <w:lang w:bidi="es-ES"/>
              </w:rPr>
            </w:pPr>
            <w:r w:rsidRPr="00D6232D">
              <w:rPr>
                <w:rStyle w:val="Ttulo2Car"/>
                <w:b w:val="0"/>
                <w:color w:val="auto"/>
                <w:sz w:val="20"/>
                <w:szCs w:val="20"/>
                <w:lang w:bidi="es-ES"/>
              </w:rPr>
              <w:t>Junto a la id</w:t>
            </w:r>
            <w:r>
              <w:rPr>
                <w:rStyle w:val="Ttulo2Car"/>
                <w:b w:val="0"/>
                <w:color w:val="auto"/>
                <w:sz w:val="20"/>
                <w:szCs w:val="20"/>
                <w:lang w:bidi="es-ES"/>
              </w:rPr>
              <w:t>entificación</w:t>
            </w:r>
            <w:r w:rsidRPr="00D6232D">
              <w:rPr>
                <w:rStyle w:val="Ttulo2Car"/>
                <w:b w:val="0"/>
                <w:color w:val="auto"/>
                <w:sz w:val="20"/>
                <w:szCs w:val="20"/>
                <w:lang w:bidi="es-ES"/>
              </w:rPr>
              <w:t xml:space="preserve"> de sus res</w:t>
            </w:r>
            <w:r>
              <w:rPr>
                <w:rStyle w:val="Ttulo2Car"/>
                <w:b w:val="0"/>
                <w:color w:val="auto"/>
                <w:sz w:val="20"/>
                <w:szCs w:val="20"/>
                <w:lang w:bidi="es-ES"/>
              </w:rPr>
              <w:t>ponsables</w:t>
            </w:r>
            <w:r w:rsidRPr="00D6232D">
              <w:rPr>
                <w:rStyle w:val="Ttulo2Car"/>
                <w:b w:val="0"/>
                <w:color w:val="auto"/>
                <w:sz w:val="20"/>
                <w:szCs w:val="20"/>
                <w:lang w:bidi="es-ES"/>
              </w:rPr>
              <w:t xml:space="preserve"> se incluye </w:t>
            </w:r>
            <w:r w:rsidR="003E31AC">
              <w:rPr>
                <w:rStyle w:val="Ttulo2Car"/>
                <w:b w:val="0"/>
                <w:color w:val="auto"/>
                <w:sz w:val="20"/>
                <w:szCs w:val="20"/>
                <w:lang w:bidi="es-ES"/>
              </w:rPr>
              <w:t>su</w:t>
            </w:r>
            <w:r w:rsidRPr="00D6232D">
              <w:rPr>
                <w:rStyle w:val="Ttulo2Car"/>
                <w:b w:val="0"/>
                <w:color w:val="auto"/>
                <w:sz w:val="20"/>
                <w:szCs w:val="20"/>
                <w:lang w:bidi="es-ES"/>
              </w:rPr>
              <w:t xml:space="preserve"> perfil y trayectoria profesional.</w:t>
            </w:r>
            <w:r w:rsidR="00F15BE9">
              <w:rPr>
                <w:rStyle w:val="Ttulo2Car"/>
                <w:b w:val="0"/>
                <w:color w:val="auto"/>
                <w:sz w:val="20"/>
                <w:szCs w:val="20"/>
                <w:lang w:bidi="es-ES"/>
              </w:rPr>
              <w:t xml:space="preserve"> La información est</w:t>
            </w:r>
            <w:r w:rsidR="0083471D">
              <w:rPr>
                <w:rStyle w:val="Ttulo2Car"/>
                <w:b w:val="0"/>
                <w:color w:val="auto"/>
                <w:sz w:val="20"/>
                <w:szCs w:val="20"/>
                <w:lang w:bidi="es-ES"/>
              </w:rPr>
              <w:t>á</w:t>
            </w:r>
            <w:r w:rsidR="00F15BE9">
              <w:rPr>
                <w:rStyle w:val="Ttulo2Car"/>
                <w:b w:val="0"/>
                <w:color w:val="auto"/>
                <w:sz w:val="20"/>
                <w:szCs w:val="20"/>
                <w:lang w:bidi="es-ES"/>
              </w:rPr>
              <w:t xml:space="preserve"> fechada pero se carecen de referencias que permitan determinar la última vez que se revisó o actualizó esta información.</w:t>
            </w:r>
          </w:p>
        </w:tc>
      </w:tr>
    </w:tbl>
    <w:p w:rsidR="007252AC" w:rsidRDefault="007252AC" w:rsidP="00E3088D">
      <w:pPr>
        <w:pStyle w:val="Cuerpodelboletn"/>
        <w:spacing w:before="120" w:after="120" w:line="312" w:lineRule="auto"/>
        <w:ind w:left="360"/>
        <w:rPr>
          <w:rStyle w:val="Ttulo2Car"/>
          <w:lang w:bidi="es-ES"/>
        </w:rPr>
      </w:pPr>
    </w:p>
    <w:p w:rsidR="007252AC" w:rsidRDefault="007252AC">
      <w:pPr>
        <w:rPr>
          <w:rStyle w:val="Ttulo2Car"/>
          <w:lang w:bidi="es-ES"/>
        </w:rPr>
      </w:pPr>
      <w:r>
        <w:rPr>
          <w:rStyle w:val="Ttulo2Car"/>
          <w:lang w:bidi="es-ES"/>
        </w:rPr>
        <w:br w:type="page"/>
      </w:r>
    </w:p>
    <w:p w:rsidR="00C50D13" w:rsidRDefault="00C50D13" w:rsidP="00E3088D">
      <w:pPr>
        <w:pStyle w:val="Cuerpodelboletn"/>
        <w:spacing w:before="120" w:after="120" w:line="312" w:lineRule="auto"/>
        <w:ind w:left="360"/>
        <w:rPr>
          <w:rStyle w:val="Ttulo2Car"/>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673442F0" wp14:editId="5AF8DD28">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0A2D75" w:rsidRDefault="000A2D75">
                            <w:pPr>
                              <w:rPr>
                                <w:b/>
                                <w:color w:val="00642D"/>
                              </w:rPr>
                            </w:pPr>
                            <w:r w:rsidRPr="00BD4582">
                              <w:rPr>
                                <w:b/>
                                <w:color w:val="00642D"/>
                              </w:rPr>
                              <w:t>Contenidos</w:t>
                            </w:r>
                          </w:p>
                          <w:p w:rsidR="000A2D75" w:rsidRPr="003E31AC" w:rsidRDefault="000A2D75" w:rsidP="003E31AC">
                            <w:pPr>
                              <w:jc w:val="both"/>
                              <w:rPr>
                                <w:sz w:val="20"/>
                                <w:szCs w:val="20"/>
                              </w:rPr>
                            </w:pPr>
                            <w:r w:rsidRPr="008770D3">
                              <w:rPr>
                                <w:color w:val="FF0000"/>
                                <w:sz w:val="20"/>
                                <w:szCs w:val="20"/>
                              </w:rPr>
                              <w:t>L</w:t>
                            </w:r>
                            <w:r w:rsidRPr="003E31AC">
                              <w:rPr>
                                <w:sz w:val="20"/>
                                <w:szCs w:val="20"/>
                              </w:rPr>
                              <w:t>a información publicada no recoge la totalidad de los contenidos obligatorios establecidos en el artículo 6 de la LTAIBG.</w:t>
                            </w:r>
                          </w:p>
                          <w:p w:rsidR="000A2D75" w:rsidRPr="00AD73A0" w:rsidRDefault="000A2D75" w:rsidP="009E4933">
                            <w:pPr>
                              <w:pStyle w:val="Prrafodelista"/>
                              <w:numPr>
                                <w:ilvl w:val="0"/>
                                <w:numId w:val="4"/>
                              </w:numPr>
                              <w:jc w:val="both"/>
                              <w:rPr>
                                <w:sz w:val="20"/>
                                <w:szCs w:val="20"/>
                              </w:rPr>
                            </w:pPr>
                            <w:r w:rsidRPr="00AD73A0">
                              <w:rPr>
                                <w:sz w:val="20"/>
                                <w:szCs w:val="20"/>
                              </w:rPr>
                              <w:t xml:space="preserve">No se han localizado sus Estatutos sociales </w:t>
                            </w:r>
                          </w:p>
                          <w:p w:rsidR="000A2D75" w:rsidRPr="00544081" w:rsidRDefault="000A2D75" w:rsidP="009E4933">
                            <w:pPr>
                              <w:pStyle w:val="Prrafodelista"/>
                              <w:numPr>
                                <w:ilvl w:val="0"/>
                                <w:numId w:val="20"/>
                              </w:numPr>
                              <w:spacing w:before="120" w:after="120" w:line="240" w:lineRule="auto"/>
                              <w:ind w:left="720"/>
                              <w:contextualSpacing w:val="0"/>
                              <w:jc w:val="both"/>
                              <w:rPr>
                                <w:sz w:val="20"/>
                                <w:szCs w:val="20"/>
                              </w:rPr>
                            </w:pPr>
                            <w:r w:rsidRPr="00AD73A0">
                              <w:rPr>
                                <w:sz w:val="20"/>
                                <w:szCs w:val="20"/>
                              </w:rPr>
                              <w:t>No se ha localizado información sobre su estructura organizativa.</w:t>
                            </w:r>
                            <w:r w:rsidRPr="00544081">
                              <w:rPr>
                                <w:sz w:val="20"/>
                                <w:szCs w:val="20"/>
                              </w:rPr>
                              <w:t xml:space="preserve"> sólo de sus órganos de gobierno</w:t>
                            </w:r>
                            <w:r>
                              <w:rPr>
                                <w:sz w:val="20"/>
                                <w:szCs w:val="20"/>
                              </w:rPr>
                              <w:t xml:space="preserve"> </w:t>
                            </w:r>
                            <w:r w:rsidRPr="00544081">
                              <w:rPr>
                                <w:sz w:val="20"/>
                                <w:szCs w:val="20"/>
                              </w:rPr>
                              <w:t>(cómo se organiza la sociedad, su división funcional en órganos o unidades y su estructura territorial, si procede),</w:t>
                            </w:r>
                          </w:p>
                          <w:p w:rsidR="000A2D75" w:rsidRPr="00AD73A0" w:rsidRDefault="000A2D75" w:rsidP="009E4933">
                            <w:pPr>
                              <w:pStyle w:val="Prrafodelista"/>
                              <w:numPr>
                                <w:ilvl w:val="0"/>
                                <w:numId w:val="4"/>
                              </w:numPr>
                              <w:jc w:val="both"/>
                              <w:rPr>
                                <w:sz w:val="20"/>
                                <w:szCs w:val="20"/>
                              </w:rPr>
                            </w:pPr>
                            <w:r w:rsidRPr="00AD73A0">
                              <w:rPr>
                                <w:sz w:val="20"/>
                                <w:szCs w:val="20"/>
                              </w:rPr>
                              <w:t>No se informa sobre su organigrama</w:t>
                            </w:r>
                          </w:p>
                          <w:p w:rsidR="000A2D75" w:rsidRDefault="000A2D75" w:rsidP="0083209D">
                            <w:pPr>
                              <w:rPr>
                                <w:b/>
                                <w:color w:val="00642D"/>
                              </w:rPr>
                            </w:pPr>
                            <w:r>
                              <w:rPr>
                                <w:b/>
                                <w:color w:val="00642D"/>
                              </w:rPr>
                              <w:t>Calidad de la Información</w:t>
                            </w:r>
                          </w:p>
                          <w:p w:rsidR="000A2D75" w:rsidRPr="007252AC" w:rsidRDefault="000A2D75" w:rsidP="00702FF8">
                            <w:pPr>
                              <w:pStyle w:val="Prrafodelista"/>
                              <w:numPr>
                                <w:ilvl w:val="0"/>
                                <w:numId w:val="5"/>
                              </w:numPr>
                              <w:jc w:val="both"/>
                              <w:rPr>
                                <w:rStyle w:val="Ttulo2Car"/>
                                <w:rFonts w:eastAsiaTheme="minorEastAsia" w:cstheme="minorBidi"/>
                                <w:b w:val="0"/>
                                <w:bCs w:val="0"/>
                                <w:color w:val="auto"/>
                                <w:sz w:val="20"/>
                                <w:szCs w:val="20"/>
                              </w:rPr>
                            </w:pPr>
                            <w:r>
                              <w:rPr>
                                <w:sz w:val="20"/>
                                <w:szCs w:val="20"/>
                              </w:rPr>
                              <w:t xml:space="preserve">Con excepción de la normativa aplicable, en la restante información se carece de referencias que </w:t>
                            </w:r>
                            <w:r>
                              <w:rPr>
                                <w:rStyle w:val="Ttulo2Car"/>
                                <w:b w:val="0"/>
                                <w:color w:val="auto"/>
                                <w:sz w:val="20"/>
                                <w:szCs w:val="20"/>
                                <w:lang w:bidi="es-ES"/>
                              </w:rPr>
                              <w:t>permitan conocer si se encuentra actualizada.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rsidR="000A2D75" w:rsidRDefault="000A2D75">
                      <w:pPr>
                        <w:rPr>
                          <w:b/>
                          <w:color w:val="00642D"/>
                        </w:rPr>
                      </w:pPr>
                      <w:r w:rsidRPr="00BD4582">
                        <w:rPr>
                          <w:b/>
                          <w:color w:val="00642D"/>
                        </w:rPr>
                        <w:t>Contenidos</w:t>
                      </w:r>
                    </w:p>
                    <w:p w:rsidR="000A2D75" w:rsidRPr="003E31AC" w:rsidRDefault="000A2D75" w:rsidP="003E31AC">
                      <w:pPr>
                        <w:jc w:val="both"/>
                        <w:rPr>
                          <w:sz w:val="20"/>
                          <w:szCs w:val="20"/>
                        </w:rPr>
                      </w:pPr>
                      <w:r w:rsidRPr="008770D3">
                        <w:rPr>
                          <w:color w:val="FF0000"/>
                          <w:sz w:val="20"/>
                          <w:szCs w:val="20"/>
                        </w:rPr>
                        <w:t>L</w:t>
                      </w:r>
                      <w:r w:rsidRPr="003E31AC">
                        <w:rPr>
                          <w:sz w:val="20"/>
                          <w:szCs w:val="20"/>
                        </w:rPr>
                        <w:t>a información publicada no recoge la totalidad de los contenidos obligatorios establecidos en el artículo 6 de la LTAIBG.</w:t>
                      </w:r>
                    </w:p>
                    <w:p w:rsidR="000A2D75" w:rsidRPr="00AD73A0" w:rsidRDefault="000A2D75" w:rsidP="009E4933">
                      <w:pPr>
                        <w:pStyle w:val="Prrafodelista"/>
                        <w:numPr>
                          <w:ilvl w:val="0"/>
                          <w:numId w:val="4"/>
                        </w:numPr>
                        <w:jc w:val="both"/>
                        <w:rPr>
                          <w:sz w:val="20"/>
                          <w:szCs w:val="20"/>
                        </w:rPr>
                      </w:pPr>
                      <w:r w:rsidRPr="00AD73A0">
                        <w:rPr>
                          <w:sz w:val="20"/>
                          <w:szCs w:val="20"/>
                        </w:rPr>
                        <w:t xml:space="preserve">No se han localizado sus Estatutos sociales </w:t>
                      </w:r>
                    </w:p>
                    <w:p w:rsidR="000A2D75" w:rsidRPr="00544081" w:rsidRDefault="000A2D75" w:rsidP="009E4933">
                      <w:pPr>
                        <w:pStyle w:val="Prrafodelista"/>
                        <w:numPr>
                          <w:ilvl w:val="0"/>
                          <w:numId w:val="20"/>
                        </w:numPr>
                        <w:spacing w:before="120" w:after="120" w:line="240" w:lineRule="auto"/>
                        <w:ind w:left="720"/>
                        <w:contextualSpacing w:val="0"/>
                        <w:jc w:val="both"/>
                        <w:rPr>
                          <w:sz w:val="20"/>
                          <w:szCs w:val="20"/>
                        </w:rPr>
                      </w:pPr>
                      <w:r w:rsidRPr="00AD73A0">
                        <w:rPr>
                          <w:sz w:val="20"/>
                          <w:szCs w:val="20"/>
                        </w:rPr>
                        <w:t>No se ha localizado información sobre su estructura organizativa.</w:t>
                      </w:r>
                      <w:r w:rsidRPr="00544081">
                        <w:rPr>
                          <w:sz w:val="20"/>
                          <w:szCs w:val="20"/>
                        </w:rPr>
                        <w:t xml:space="preserve"> sólo de sus órganos de gobierno</w:t>
                      </w:r>
                      <w:r>
                        <w:rPr>
                          <w:sz w:val="20"/>
                          <w:szCs w:val="20"/>
                        </w:rPr>
                        <w:t xml:space="preserve"> </w:t>
                      </w:r>
                      <w:r w:rsidRPr="00544081">
                        <w:rPr>
                          <w:sz w:val="20"/>
                          <w:szCs w:val="20"/>
                        </w:rPr>
                        <w:t>(cómo se organiza la sociedad, su división funcional en órganos o unidades y su estructura territorial, si procede),</w:t>
                      </w:r>
                    </w:p>
                    <w:p w:rsidR="000A2D75" w:rsidRPr="00AD73A0" w:rsidRDefault="000A2D75" w:rsidP="009E4933">
                      <w:pPr>
                        <w:pStyle w:val="Prrafodelista"/>
                        <w:numPr>
                          <w:ilvl w:val="0"/>
                          <w:numId w:val="4"/>
                        </w:numPr>
                        <w:jc w:val="both"/>
                        <w:rPr>
                          <w:sz w:val="20"/>
                          <w:szCs w:val="20"/>
                        </w:rPr>
                      </w:pPr>
                      <w:r w:rsidRPr="00AD73A0">
                        <w:rPr>
                          <w:sz w:val="20"/>
                          <w:szCs w:val="20"/>
                        </w:rPr>
                        <w:t>No se informa sobre su organigrama</w:t>
                      </w:r>
                    </w:p>
                    <w:p w:rsidR="000A2D75" w:rsidRDefault="000A2D75" w:rsidP="0083209D">
                      <w:pPr>
                        <w:rPr>
                          <w:b/>
                          <w:color w:val="00642D"/>
                        </w:rPr>
                      </w:pPr>
                      <w:r>
                        <w:rPr>
                          <w:b/>
                          <w:color w:val="00642D"/>
                        </w:rPr>
                        <w:t>Calidad de la Información</w:t>
                      </w:r>
                    </w:p>
                    <w:p w:rsidR="000A2D75" w:rsidRPr="007252AC" w:rsidRDefault="000A2D75" w:rsidP="00702FF8">
                      <w:pPr>
                        <w:pStyle w:val="Prrafodelista"/>
                        <w:numPr>
                          <w:ilvl w:val="0"/>
                          <w:numId w:val="5"/>
                        </w:numPr>
                        <w:jc w:val="both"/>
                        <w:rPr>
                          <w:rStyle w:val="Ttulo2Car"/>
                          <w:rFonts w:eastAsiaTheme="minorEastAsia" w:cstheme="minorBidi"/>
                          <w:b w:val="0"/>
                          <w:bCs w:val="0"/>
                          <w:color w:val="auto"/>
                          <w:sz w:val="20"/>
                          <w:szCs w:val="20"/>
                        </w:rPr>
                      </w:pPr>
                      <w:r>
                        <w:rPr>
                          <w:sz w:val="20"/>
                          <w:szCs w:val="20"/>
                        </w:rPr>
                        <w:t xml:space="preserve">Con excepción de la normativa aplicable, en la restante información se carece de referencias que </w:t>
                      </w:r>
                      <w:r>
                        <w:rPr>
                          <w:rStyle w:val="Ttulo2Car"/>
                          <w:b w:val="0"/>
                          <w:color w:val="auto"/>
                          <w:sz w:val="20"/>
                          <w:szCs w:val="20"/>
                          <w:lang w:bidi="es-ES"/>
                        </w:rPr>
                        <w:t>permitan conocer si se encuentra actualizada.</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7444C5" w:rsidRDefault="007444C5">
      <w:pPr>
        <w:rPr>
          <w:rStyle w:val="Ttulo2Car"/>
          <w:lang w:bidi="es-ES"/>
        </w:rPr>
      </w:pPr>
    </w:p>
    <w:p w:rsidR="007444C5" w:rsidRDefault="007444C5">
      <w:pPr>
        <w:rPr>
          <w:rStyle w:val="Ttulo2Car"/>
          <w:lang w:bidi="es-ES"/>
        </w:rPr>
      </w:pPr>
    </w:p>
    <w:p w:rsidR="007444C5" w:rsidRDefault="007444C5">
      <w:pPr>
        <w:rPr>
          <w:rStyle w:val="Ttulo2Car"/>
          <w:lang w:bidi="es-ES"/>
        </w:rPr>
      </w:pPr>
    </w:p>
    <w:p w:rsidR="007444C5" w:rsidRDefault="007444C5">
      <w:pPr>
        <w:rPr>
          <w:rStyle w:val="Ttulo2Car"/>
          <w:lang w:bidi="es-ES"/>
        </w:rPr>
      </w:pPr>
    </w:p>
    <w:p w:rsidR="007444C5" w:rsidRDefault="007444C5">
      <w:pPr>
        <w:rPr>
          <w:rStyle w:val="Ttulo2Car"/>
          <w:lang w:bidi="es-ES"/>
        </w:rPr>
      </w:pPr>
    </w:p>
    <w:p w:rsidR="007444C5" w:rsidRDefault="007444C5">
      <w:pPr>
        <w:rPr>
          <w:rStyle w:val="Ttulo2Car"/>
          <w:lang w:bidi="es-ES"/>
        </w:rPr>
      </w:pPr>
    </w:p>
    <w:p w:rsidR="007444C5" w:rsidRDefault="007444C5">
      <w:pPr>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sidR="00DD58B3">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2977"/>
        <w:gridCol w:w="567"/>
        <w:gridCol w:w="5329"/>
      </w:tblGrid>
      <w:tr w:rsidR="00C33A23" w:rsidRPr="00E34195" w:rsidTr="00D051A3">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2977"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D051A3">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2977"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C33A23" w:rsidRPr="00AD29E8" w:rsidRDefault="00C53AE3" w:rsidP="00665CC1">
            <w:pPr>
              <w:pStyle w:val="Cuerpodelboletn"/>
              <w:spacing w:before="120" w:after="120" w:line="312" w:lineRule="auto"/>
              <w:rPr>
                <w:rStyle w:val="Ttulo2Car"/>
                <w:b w:val="0"/>
                <w:color w:val="auto"/>
                <w:sz w:val="20"/>
                <w:szCs w:val="20"/>
                <w:lang w:bidi="es-ES"/>
              </w:rPr>
            </w:pPr>
            <w:r w:rsidRPr="00665CC1">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84235C" w:rsidRPr="00AD29E8" w:rsidRDefault="0084235C" w:rsidP="0084235C">
            <w:pPr>
              <w:spacing w:before="120" w:after="120" w:line="312" w:lineRule="auto"/>
              <w:jc w:val="both"/>
              <w:rPr>
                <w:rStyle w:val="Ttulo2Car"/>
                <w:b w:val="0"/>
                <w:color w:val="auto"/>
                <w:sz w:val="20"/>
                <w:szCs w:val="20"/>
                <w:lang w:bidi="es-ES"/>
              </w:rPr>
            </w:pPr>
            <w:r>
              <w:rPr>
                <w:rStyle w:val="Ttulo2Car"/>
                <w:b w:val="0"/>
                <w:color w:val="auto"/>
                <w:sz w:val="20"/>
                <w:szCs w:val="20"/>
                <w:lang w:bidi="es-ES"/>
              </w:rPr>
              <w:t xml:space="preserve">Cuenta con un acceso dentro de transparencia que redirige a su perfil del contratante alojado en su página web, que informa </w:t>
            </w:r>
            <w:r w:rsidR="0083471D">
              <w:rPr>
                <w:rStyle w:val="Ttulo2Car"/>
                <w:b w:val="0"/>
                <w:color w:val="auto"/>
                <w:sz w:val="20"/>
                <w:szCs w:val="20"/>
                <w:lang w:bidi="es-ES"/>
              </w:rPr>
              <w:t xml:space="preserve">sobre </w:t>
            </w:r>
            <w:r>
              <w:rPr>
                <w:rStyle w:val="Ttulo2Car"/>
                <w:b w:val="0"/>
                <w:color w:val="auto"/>
                <w:sz w:val="20"/>
                <w:szCs w:val="20"/>
                <w:lang w:bidi="es-ES"/>
              </w:rPr>
              <w:t>expedientes, sistemas dinámico</w:t>
            </w:r>
            <w:r w:rsidR="0083471D">
              <w:rPr>
                <w:rStyle w:val="Ttulo2Car"/>
                <w:b w:val="0"/>
                <w:color w:val="auto"/>
                <w:sz w:val="20"/>
                <w:szCs w:val="20"/>
                <w:lang w:bidi="es-ES"/>
              </w:rPr>
              <w:t>s,</w:t>
            </w:r>
            <w:r>
              <w:rPr>
                <w:rStyle w:val="Ttulo2Car"/>
                <w:b w:val="0"/>
                <w:color w:val="auto"/>
                <w:sz w:val="20"/>
                <w:szCs w:val="20"/>
                <w:lang w:bidi="es-ES"/>
              </w:rPr>
              <w:t xml:space="preserve"> aperturas y resultados</w:t>
            </w:r>
            <w:r w:rsidR="0083471D">
              <w:rPr>
                <w:rStyle w:val="Ttulo2Car"/>
                <w:b w:val="0"/>
                <w:color w:val="auto"/>
                <w:sz w:val="20"/>
                <w:szCs w:val="20"/>
                <w:lang w:bidi="es-ES"/>
              </w:rPr>
              <w:t xml:space="preserve"> (adjudicados)</w:t>
            </w:r>
            <w:r>
              <w:rPr>
                <w:rStyle w:val="Ttulo2Car"/>
                <w:b w:val="0"/>
                <w:color w:val="auto"/>
                <w:sz w:val="20"/>
                <w:szCs w:val="20"/>
                <w:lang w:bidi="es-ES"/>
              </w:rPr>
              <w:t>. Se facilita un buscador que permite búsquedas por nombre o número de licitación.</w:t>
            </w:r>
          </w:p>
          <w:p w:rsidR="00AD29E8" w:rsidRPr="00AD29E8" w:rsidRDefault="00AD29E8" w:rsidP="007603B3">
            <w:pPr>
              <w:spacing w:before="120" w:after="120" w:line="312" w:lineRule="auto"/>
              <w:jc w:val="both"/>
              <w:rPr>
                <w:rStyle w:val="Ttulo2Car"/>
                <w:b w:val="0"/>
                <w:color w:val="auto"/>
                <w:sz w:val="20"/>
                <w:szCs w:val="20"/>
                <w:lang w:bidi="es-ES"/>
              </w:rPr>
            </w:pPr>
          </w:p>
        </w:tc>
      </w:tr>
      <w:tr w:rsidR="00C33A23" w:rsidRPr="00CB5511" w:rsidTr="00D051A3">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w:t>
            </w:r>
            <w:r w:rsidR="00AB3949">
              <w:rPr>
                <w:rStyle w:val="Ttulo2Car"/>
                <w:b w:val="0"/>
                <w:color w:val="auto"/>
                <w:sz w:val="20"/>
                <w:szCs w:val="20"/>
                <w:lang w:bidi="es-ES"/>
              </w:rPr>
              <w:t xml:space="preserve"> </w:t>
            </w:r>
            <w:r w:rsidRPr="00C33A23">
              <w:rPr>
                <w:rStyle w:val="Ttulo2Car"/>
                <w:b w:val="0"/>
                <w:color w:val="auto"/>
                <w:sz w:val="20"/>
                <w:szCs w:val="20"/>
                <w:lang w:bidi="es-ES"/>
              </w:rPr>
              <w:t>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84235C" w:rsidRDefault="0084235C" w:rsidP="00665CC1">
            <w:pPr>
              <w:pStyle w:val="Cuerpodelboletn"/>
              <w:spacing w:before="120" w:after="120" w:line="312" w:lineRule="auto"/>
              <w:rPr>
                <w:rStyle w:val="Ttulo2Car"/>
                <w:b w:val="0"/>
                <w:sz w:val="20"/>
                <w:szCs w:val="20"/>
                <w:lang w:bidi="es-ES"/>
              </w:rPr>
            </w:pPr>
            <w:r w:rsidRPr="0084235C">
              <w:rPr>
                <w:rStyle w:val="Ttulo2Car"/>
                <w:b w:val="0"/>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BC6B57" w:rsidRDefault="0084235C" w:rsidP="0084235C">
            <w:pPr>
              <w:pStyle w:val="Cuerpodelboletn"/>
              <w:spacing w:before="120" w:after="120" w:line="312" w:lineRule="auto"/>
              <w:rPr>
                <w:rStyle w:val="Ttulo2Car"/>
                <w:color w:val="auto"/>
                <w:sz w:val="20"/>
                <w:szCs w:val="20"/>
                <w:lang w:bidi="es-ES"/>
              </w:rPr>
            </w:pPr>
            <w:r>
              <w:rPr>
                <w:rStyle w:val="Ttulo2Car"/>
                <w:b w:val="0"/>
                <w:color w:val="auto"/>
                <w:sz w:val="20"/>
                <w:szCs w:val="20"/>
                <w:lang w:bidi="es-ES"/>
              </w:rPr>
              <w:t xml:space="preserve">Se ha </w:t>
            </w:r>
            <w:r w:rsidR="00355B0B" w:rsidRPr="00BC6B57">
              <w:rPr>
                <w:rStyle w:val="Ttulo2Car"/>
                <w:b w:val="0"/>
                <w:color w:val="auto"/>
                <w:sz w:val="20"/>
                <w:szCs w:val="20"/>
                <w:lang w:bidi="es-ES"/>
              </w:rPr>
              <w:t>local</w:t>
            </w:r>
            <w:r w:rsidR="00BC6B57">
              <w:rPr>
                <w:rStyle w:val="Ttulo2Car"/>
                <w:b w:val="0"/>
                <w:color w:val="auto"/>
                <w:sz w:val="20"/>
                <w:szCs w:val="20"/>
                <w:lang w:bidi="es-ES"/>
              </w:rPr>
              <w:t>izado</w:t>
            </w:r>
            <w:r w:rsidR="00355B0B" w:rsidRPr="00BC6B57">
              <w:rPr>
                <w:rStyle w:val="Ttulo2Car"/>
                <w:b w:val="0"/>
                <w:color w:val="auto"/>
                <w:sz w:val="20"/>
                <w:szCs w:val="20"/>
                <w:lang w:bidi="es-ES"/>
              </w:rPr>
              <w:t xml:space="preserve"> información</w:t>
            </w:r>
            <w:r>
              <w:rPr>
                <w:rStyle w:val="Ttulo2Car"/>
                <w:b w:val="0"/>
                <w:color w:val="auto"/>
                <w:sz w:val="20"/>
                <w:szCs w:val="20"/>
                <w:lang w:bidi="es-ES"/>
              </w:rPr>
              <w:t xml:space="preserve"> en su perfil del contratante bajo el apartado de resultados </w:t>
            </w:r>
          </w:p>
        </w:tc>
      </w:tr>
      <w:tr w:rsidR="00AD29E8" w:rsidRPr="00CB5511" w:rsidTr="00D051A3">
        <w:tc>
          <w:tcPr>
            <w:tcW w:w="1024" w:type="dxa"/>
            <w:vMerge/>
            <w:tcBorders>
              <w:right w:val="single" w:sz="4" w:space="0" w:color="00642D"/>
            </w:tcBorders>
            <w:shd w:val="clear" w:color="auto" w:fill="00642D"/>
          </w:tcPr>
          <w:p w:rsidR="00AD29E8" w:rsidRPr="00E34195" w:rsidRDefault="00AD29E8"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Pr="006A2766" w:rsidRDefault="00AD29E8"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AD29E8" w:rsidRPr="00C53AE3" w:rsidRDefault="00C53AE3" w:rsidP="009609E9">
            <w:pPr>
              <w:pStyle w:val="Cuerpodelboletn"/>
              <w:spacing w:before="120" w:after="120" w:line="312" w:lineRule="auto"/>
              <w:rPr>
                <w:rStyle w:val="Ttulo2Car"/>
                <w:b w:val="0"/>
                <w:color w:val="auto"/>
                <w:sz w:val="20"/>
                <w:szCs w:val="20"/>
                <w:lang w:bidi="es-ES"/>
              </w:rPr>
            </w:pPr>
            <w:r w:rsidRPr="0084235C">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D29E8" w:rsidRPr="00F16E31" w:rsidRDefault="00C53AE3" w:rsidP="00F223AF">
            <w:pPr>
              <w:pStyle w:val="Cuerpodelboletn"/>
              <w:spacing w:before="120" w:after="120" w:line="312" w:lineRule="auto"/>
              <w:rPr>
                <w:rStyle w:val="Ttulo2Car"/>
                <w:color w:val="FF0000"/>
                <w:sz w:val="20"/>
                <w:szCs w:val="20"/>
                <w:lang w:bidi="es-ES"/>
              </w:rPr>
            </w:pPr>
            <w:r w:rsidRPr="007603B3">
              <w:rPr>
                <w:rStyle w:val="Ttulo2Car"/>
                <w:b w:val="0"/>
                <w:color w:val="auto"/>
                <w:sz w:val="20"/>
                <w:szCs w:val="20"/>
                <w:lang w:bidi="es-ES"/>
              </w:rPr>
              <w:t xml:space="preserve">No aplicable. No consta actividad en </w:t>
            </w:r>
            <w:r w:rsidR="00F223AF">
              <w:rPr>
                <w:rStyle w:val="Ttulo2Car"/>
                <w:b w:val="0"/>
                <w:color w:val="auto"/>
                <w:sz w:val="20"/>
                <w:szCs w:val="20"/>
                <w:lang w:bidi="es-ES"/>
              </w:rPr>
              <w:t xml:space="preserve">su perfil del </w:t>
            </w:r>
            <w:r w:rsidR="007603B3">
              <w:rPr>
                <w:rStyle w:val="Ttulo2Car"/>
                <w:b w:val="0"/>
                <w:color w:val="auto"/>
                <w:sz w:val="20"/>
                <w:szCs w:val="20"/>
                <w:lang w:bidi="es-ES"/>
              </w:rPr>
              <w:t xml:space="preserve">contratante </w:t>
            </w:r>
            <w:r w:rsidR="00F223AF">
              <w:rPr>
                <w:rStyle w:val="Ttulo2Car"/>
                <w:b w:val="0"/>
                <w:color w:val="auto"/>
                <w:sz w:val="20"/>
                <w:szCs w:val="20"/>
                <w:lang w:bidi="es-ES"/>
              </w:rPr>
              <w:t>(la última renuncia localizada es del año 2017)</w:t>
            </w:r>
          </w:p>
        </w:tc>
      </w:tr>
      <w:tr w:rsidR="005E58E7" w:rsidRPr="00CB5511" w:rsidTr="00D051A3">
        <w:tc>
          <w:tcPr>
            <w:tcW w:w="1024" w:type="dxa"/>
            <w:vMerge/>
            <w:tcBorders>
              <w:right w:val="single" w:sz="4" w:space="0" w:color="00642D"/>
            </w:tcBorders>
            <w:shd w:val="clear" w:color="auto" w:fill="00642D"/>
          </w:tcPr>
          <w:p w:rsidR="005E58E7" w:rsidRPr="00E34195" w:rsidRDefault="005E58E7"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5E58E7" w:rsidRDefault="005E58E7" w:rsidP="005E58E7">
            <w:pPr>
              <w:jc w:val="both"/>
              <w:rPr>
                <w:rStyle w:val="Ttulo2Car"/>
                <w:b w:val="0"/>
                <w:color w:val="auto"/>
                <w:sz w:val="20"/>
                <w:szCs w:val="20"/>
                <w:lang w:bidi="es-ES"/>
              </w:rPr>
            </w:pPr>
            <w:r w:rsidRPr="005E58E7">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5E58E7" w:rsidRPr="0084235C" w:rsidRDefault="005E58E7" w:rsidP="009609E9">
            <w:pPr>
              <w:pStyle w:val="Cuerpodelboletn"/>
              <w:spacing w:before="120" w:after="120" w:line="312" w:lineRule="auto"/>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5E58E7" w:rsidRPr="007603B3" w:rsidRDefault="009E4933" w:rsidP="009E4933">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No se ha localizado información </w:t>
            </w:r>
          </w:p>
        </w:tc>
      </w:tr>
      <w:tr w:rsidR="00AD29E8" w:rsidRPr="00CB5511" w:rsidTr="00D051A3">
        <w:tc>
          <w:tcPr>
            <w:tcW w:w="1024" w:type="dxa"/>
            <w:vMerge/>
            <w:tcBorders>
              <w:right w:val="single" w:sz="4" w:space="0" w:color="00642D"/>
            </w:tcBorders>
            <w:shd w:val="clear" w:color="auto" w:fill="00642D"/>
          </w:tcPr>
          <w:p w:rsidR="00AD29E8" w:rsidRPr="00E34195" w:rsidRDefault="00AD29E8"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Pr="006A2766" w:rsidRDefault="00AD29E8"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AD29E8" w:rsidRPr="00C53AE3" w:rsidRDefault="00C53AE3" w:rsidP="009609E9">
            <w:pPr>
              <w:pStyle w:val="Cuerpodelboletn"/>
              <w:spacing w:before="120" w:after="120" w:line="312" w:lineRule="auto"/>
              <w:rPr>
                <w:rStyle w:val="Ttulo2Car"/>
                <w:b w:val="0"/>
                <w:sz w:val="20"/>
                <w:szCs w:val="20"/>
                <w:lang w:bidi="es-ES"/>
              </w:rPr>
            </w:pPr>
            <w:r w:rsidRPr="00665CC1">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D29E8" w:rsidRPr="00CB5511" w:rsidRDefault="00F223AF" w:rsidP="0083471D">
            <w:pPr>
              <w:pStyle w:val="Cuerpodelboletn"/>
              <w:spacing w:before="120" w:after="120" w:line="312" w:lineRule="auto"/>
              <w:rPr>
                <w:rStyle w:val="Ttulo2Car"/>
                <w:sz w:val="20"/>
                <w:szCs w:val="20"/>
                <w:lang w:bidi="es-ES"/>
              </w:rPr>
            </w:pPr>
            <w:r>
              <w:rPr>
                <w:rStyle w:val="Ttulo2Car"/>
                <w:b w:val="0"/>
                <w:color w:val="auto"/>
                <w:sz w:val="20"/>
                <w:szCs w:val="20"/>
                <w:lang w:bidi="es-ES"/>
              </w:rPr>
              <w:t xml:space="preserve">En su perfil del contratante y mediante el buscador </w:t>
            </w:r>
            <w:r>
              <w:rPr>
                <w:rStyle w:val="Ttulo2Car"/>
                <w:b w:val="0"/>
                <w:color w:val="auto"/>
                <w:sz w:val="20"/>
                <w:szCs w:val="20"/>
                <w:lang w:bidi="es-ES"/>
              </w:rPr>
              <w:lastRenderedPageBreak/>
              <w:t xml:space="preserve">se ha localizado la relación de contratos menores del año 2019, así como la del primer trimestre del año 2020. Por tanto, no cabe </w:t>
            </w:r>
            <w:r w:rsidR="0083471D">
              <w:rPr>
                <w:rStyle w:val="Ttulo2Car"/>
                <w:b w:val="0"/>
                <w:color w:val="auto"/>
                <w:sz w:val="20"/>
                <w:szCs w:val="20"/>
                <w:lang w:bidi="es-ES"/>
              </w:rPr>
              <w:t>considerar</w:t>
            </w:r>
            <w:r>
              <w:rPr>
                <w:rStyle w:val="Ttulo2Car"/>
                <w:b w:val="0"/>
                <w:color w:val="auto"/>
                <w:sz w:val="20"/>
                <w:szCs w:val="20"/>
                <w:lang w:bidi="es-ES"/>
              </w:rPr>
              <w:t xml:space="preserve"> que esta información se encuentre actualizada.</w:t>
            </w:r>
          </w:p>
        </w:tc>
      </w:tr>
      <w:tr w:rsidR="00AD29E8" w:rsidRPr="00CB5511" w:rsidTr="00D051A3">
        <w:trPr>
          <w:trHeight w:val="1388"/>
        </w:trPr>
        <w:tc>
          <w:tcPr>
            <w:tcW w:w="1024" w:type="dxa"/>
            <w:tcBorders>
              <w:right w:val="single" w:sz="4" w:space="0" w:color="00642D"/>
            </w:tcBorders>
            <w:shd w:val="clear" w:color="auto" w:fill="00642D"/>
            <w:textDirection w:val="btLr"/>
            <w:vAlign w:val="center"/>
          </w:tcPr>
          <w:p w:rsidR="00AD29E8" w:rsidRPr="00E34195"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Convenios</w:t>
            </w:r>
          </w:p>
        </w:tc>
        <w:tc>
          <w:tcPr>
            <w:tcW w:w="2977" w:type="dxa"/>
            <w:tcBorders>
              <w:top w:val="single" w:sz="4" w:space="0" w:color="00642D"/>
              <w:left w:val="single" w:sz="4" w:space="0" w:color="00642D"/>
              <w:bottom w:val="single" w:sz="4" w:space="0" w:color="00642D"/>
              <w:right w:val="single" w:sz="4" w:space="0" w:color="00642D"/>
            </w:tcBorders>
          </w:tcPr>
          <w:p w:rsidR="00AD29E8" w:rsidRPr="00CB5511" w:rsidRDefault="00AD29E8"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AD29E8" w:rsidRPr="00CB5511" w:rsidRDefault="00345A70" w:rsidP="009609E9">
            <w:pPr>
              <w:pStyle w:val="Cuerpodelboletn"/>
              <w:spacing w:before="120" w:after="120" w:line="312" w:lineRule="auto"/>
              <w:rPr>
                <w:rStyle w:val="Ttulo2Car"/>
                <w:sz w:val="20"/>
                <w:szCs w:val="20"/>
                <w:lang w:bidi="es-ES"/>
              </w:rPr>
            </w:pPr>
            <w:r w:rsidRPr="00345A70">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D29E8" w:rsidRPr="00AD06BA" w:rsidRDefault="00F223AF" w:rsidP="00F223AF">
            <w:pPr>
              <w:pStyle w:val="Cuerpodelboletn"/>
              <w:spacing w:before="120" w:after="120" w:line="312" w:lineRule="auto"/>
              <w:rPr>
                <w:rStyle w:val="Ttulo2Car"/>
                <w:b w:val="0"/>
                <w:color w:val="FF0000"/>
                <w:sz w:val="24"/>
                <w:szCs w:val="24"/>
                <w:lang w:bidi="es-ES"/>
              </w:rPr>
            </w:pPr>
            <w:r>
              <w:rPr>
                <w:rStyle w:val="Ttulo2Car"/>
                <w:b w:val="0"/>
                <w:color w:val="auto"/>
                <w:sz w:val="20"/>
                <w:szCs w:val="20"/>
                <w:lang w:bidi="es-ES"/>
              </w:rPr>
              <w:t>En la información económica de su portal de transparencia cuenta con un elemento específico en el que recoge l</w:t>
            </w:r>
            <w:r w:rsidRPr="001672B7">
              <w:rPr>
                <w:rStyle w:val="Ttulo2Car"/>
                <w:b w:val="0"/>
                <w:color w:val="auto"/>
                <w:sz w:val="20"/>
                <w:szCs w:val="20"/>
                <w:lang w:bidi="es-ES"/>
              </w:rPr>
              <w:t xml:space="preserve">os convenios suscritos por anualidades desde 2016 a 2020, en un pdf de imagen. </w:t>
            </w:r>
            <w:r w:rsidR="00AD06BA" w:rsidRPr="001672B7">
              <w:rPr>
                <w:rStyle w:val="Ttulo2Car"/>
                <w:b w:val="0"/>
                <w:color w:val="auto"/>
                <w:sz w:val="20"/>
                <w:szCs w:val="20"/>
                <w:lang w:bidi="es-ES"/>
              </w:rPr>
              <w:t>Se incluyen las adendas.</w:t>
            </w:r>
            <w:r w:rsidR="00AD06BA">
              <w:rPr>
                <w:rStyle w:val="Ttulo2Car"/>
                <w:b w:val="0"/>
                <w:color w:val="auto"/>
                <w:sz w:val="20"/>
                <w:szCs w:val="20"/>
                <w:lang w:bidi="es-ES"/>
              </w:rPr>
              <w:t xml:space="preserve"> </w:t>
            </w:r>
          </w:p>
        </w:tc>
      </w:tr>
      <w:tr w:rsidR="00AD29E8" w:rsidRPr="00CB5511" w:rsidTr="00D051A3">
        <w:trPr>
          <w:trHeight w:val="1675"/>
        </w:trPr>
        <w:tc>
          <w:tcPr>
            <w:tcW w:w="1024" w:type="dxa"/>
            <w:tcBorders>
              <w:right w:val="single" w:sz="4" w:space="0" w:color="00642D"/>
            </w:tcBorders>
            <w:shd w:val="clear" w:color="auto" w:fill="00642D"/>
            <w:textDirection w:val="btLr"/>
          </w:tcPr>
          <w:p w:rsidR="00AD29E8" w:rsidRDefault="00AD29E8"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AD29E8" w:rsidRPr="006855DB" w:rsidRDefault="00AD29E8" w:rsidP="009609E9">
            <w:pPr>
              <w:pStyle w:val="Cuerpodelboletn"/>
              <w:spacing w:before="120" w:after="120" w:line="312" w:lineRule="auto"/>
              <w:rPr>
                <w:rStyle w:val="Ttulo2Car"/>
                <w:b w:val="0"/>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F223AF" w:rsidRDefault="00F223AF" w:rsidP="00F223AF">
            <w:pPr>
              <w:pStyle w:val="Cuerpodelboletn"/>
              <w:spacing w:before="120" w:after="120" w:line="312" w:lineRule="auto"/>
              <w:rPr>
                <w:rStyle w:val="Ttulo2Car"/>
                <w:b w:val="0"/>
                <w:color w:val="auto"/>
                <w:sz w:val="20"/>
                <w:szCs w:val="20"/>
                <w:lang w:bidi="es-ES"/>
              </w:rPr>
            </w:pPr>
            <w:r w:rsidRPr="00746C83">
              <w:rPr>
                <w:rStyle w:val="Ttulo2Car"/>
                <w:b w:val="0"/>
                <w:color w:val="auto"/>
                <w:sz w:val="20"/>
                <w:szCs w:val="20"/>
                <w:lang w:bidi="es-ES"/>
              </w:rPr>
              <w:t>No se ha localizado información</w:t>
            </w:r>
            <w:r>
              <w:rPr>
                <w:rStyle w:val="Ttulo2Car"/>
                <w:b w:val="0"/>
                <w:color w:val="auto"/>
                <w:sz w:val="20"/>
                <w:szCs w:val="20"/>
                <w:lang w:bidi="es-ES"/>
              </w:rPr>
              <w:t xml:space="preserve"> </w:t>
            </w:r>
          </w:p>
          <w:p w:rsidR="00AD29E8" w:rsidRPr="00AD06BA" w:rsidRDefault="00F223AF" w:rsidP="001672B7">
            <w:pPr>
              <w:pStyle w:val="Cuerpodelboletn"/>
              <w:spacing w:before="120" w:after="120" w:line="312" w:lineRule="auto"/>
              <w:rPr>
                <w:rStyle w:val="Ttulo2Car"/>
                <w:color w:val="FF0000"/>
                <w:sz w:val="20"/>
                <w:szCs w:val="20"/>
                <w:lang w:bidi="es-ES"/>
              </w:rPr>
            </w:pPr>
            <w:r>
              <w:rPr>
                <w:rStyle w:val="Ttulo2Car"/>
                <w:b w:val="0"/>
                <w:color w:val="auto"/>
                <w:sz w:val="20"/>
                <w:szCs w:val="20"/>
                <w:lang w:bidi="es-ES"/>
              </w:rPr>
              <w:t xml:space="preserve">En la información económica de su portal de transparencia y dentro </w:t>
            </w:r>
            <w:r w:rsidRPr="001672B7">
              <w:rPr>
                <w:rStyle w:val="Ttulo2Car"/>
                <w:b w:val="0"/>
                <w:color w:val="auto"/>
                <w:sz w:val="20"/>
                <w:szCs w:val="20"/>
                <w:lang w:bidi="es-ES"/>
              </w:rPr>
              <w:t>del elemento “presupue</w:t>
            </w:r>
            <w:r w:rsidR="006E2AF9" w:rsidRPr="001672B7">
              <w:rPr>
                <w:rStyle w:val="Ttulo2Car"/>
                <w:b w:val="0"/>
                <w:color w:val="auto"/>
                <w:sz w:val="20"/>
                <w:szCs w:val="20"/>
                <w:lang w:bidi="es-ES"/>
              </w:rPr>
              <w:t>s</w:t>
            </w:r>
            <w:r w:rsidRPr="001672B7">
              <w:rPr>
                <w:rStyle w:val="Ttulo2Car"/>
                <w:b w:val="0"/>
                <w:color w:val="auto"/>
                <w:sz w:val="20"/>
                <w:szCs w:val="20"/>
                <w:lang w:bidi="es-ES"/>
              </w:rPr>
              <w:t>t</w:t>
            </w:r>
            <w:r w:rsidR="006E2AF9" w:rsidRPr="001672B7">
              <w:rPr>
                <w:rStyle w:val="Ttulo2Car"/>
                <w:b w:val="0"/>
                <w:color w:val="auto"/>
                <w:sz w:val="20"/>
                <w:szCs w:val="20"/>
                <w:lang w:bidi="es-ES"/>
              </w:rPr>
              <w:t xml:space="preserve">os” se informa </w:t>
            </w:r>
            <w:r w:rsidRPr="001672B7">
              <w:rPr>
                <w:rStyle w:val="Ttulo2Car"/>
                <w:b w:val="0"/>
                <w:color w:val="auto"/>
                <w:sz w:val="20"/>
                <w:szCs w:val="20"/>
                <w:lang w:bidi="es-ES"/>
              </w:rPr>
              <w:t>sobre subvenciones co</w:t>
            </w:r>
            <w:r w:rsidR="006E2AF9" w:rsidRPr="001672B7">
              <w:rPr>
                <w:rStyle w:val="Ttulo2Car"/>
                <w:b w:val="0"/>
                <w:color w:val="auto"/>
                <w:sz w:val="20"/>
                <w:szCs w:val="20"/>
                <w:lang w:bidi="es-ES"/>
              </w:rPr>
              <w:t>ncedidas</w:t>
            </w:r>
            <w:r w:rsidRPr="001672B7">
              <w:rPr>
                <w:rStyle w:val="Ttulo2Car"/>
                <w:b w:val="0"/>
                <w:color w:val="auto"/>
                <w:sz w:val="20"/>
                <w:szCs w:val="20"/>
                <w:lang w:bidi="es-ES"/>
              </w:rPr>
              <w:t xml:space="preserve"> a la co</w:t>
            </w:r>
            <w:r w:rsidR="006E2AF9" w:rsidRPr="001672B7">
              <w:rPr>
                <w:rStyle w:val="Ttulo2Car"/>
                <w:b w:val="0"/>
                <w:color w:val="auto"/>
                <w:sz w:val="20"/>
                <w:szCs w:val="20"/>
                <w:lang w:bidi="es-ES"/>
              </w:rPr>
              <w:t>r</w:t>
            </w:r>
            <w:r w:rsidRPr="001672B7">
              <w:rPr>
                <w:rStyle w:val="Ttulo2Car"/>
                <w:b w:val="0"/>
                <w:color w:val="auto"/>
                <w:sz w:val="20"/>
                <w:szCs w:val="20"/>
                <w:lang w:bidi="es-ES"/>
              </w:rPr>
              <w:t>p</w:t>
            </w:r>
            <w:r w:rsidR="006E2AF9" w:rsidRPr="001672B7">
              <w:rPr>
                <w:rStyle w:val="Ttulo2Car"/>
                <w:b w:val="0"/>
                <w:color w:val="auto"/>
                <w:sz w:val="20"/>
                <w:szCs w:val="20"/>
                <w:lang w:bidi="es-ES"/>
              </w:rPr>
              <w:t>oración</w:t>
            </w:r>
            <w:r w:rsidRPr="001672B7">
              <w:rPr>
                <w:rStyle w:val="Ttulo2Car"/>
                <w:b w:val="0"/>
                <w:color w:val="auto"/>
                <w:sz w:val="20"/>
                <w:szCs w:val="20"/>
                <w:lang w:bidi="es-ES"/>
              </w:rPr>
              <w:t xml:space="preserve"> en 2017</w:t>
            </w:r>
            <w:r w:rsidR="009E4933">
              <w:rPr>
                <w:rStyle w:val="Ttulo2Car"/>
                <w:b w:val="0"/>
                <w:color w:val="auto"/>
                <w:sz w:val="20"/>
                <w:szCs w:val="20"/>
                <w:lang w:bidi="es-ES"/>
              </w:rPr>
              <w:t xml:space="preserve"> </w:t>
            </w:r>
            <w:r w:rsidRPr="001672B7">
              <w:rPr>
                <w:rStyle w:val="Ttulo2Car"/>
                <w:b w:val="0"/>
                <w:color w:val="auto"/>
                <w:sz w:val="20"/>
                <w:szCs w:val="20"/>
                <w:lang w:bidi="es-ES"/>
              </w:rPr>
              <w:t>y 2018, pero no</w:t>
            </w:r>
            <w:r w:rsidR="006E2AF9" w:rsidRPr="001672B7">
              <w:rPr>
                <w:rStyle w:val="Ttulo2Car"/>
                <w:b w:val="0"/>
                <w:color w:val="auto"/>
                <w:sz w:val="20"/>
                <w:szCs w:val="20"/>
                <w:lang w:bidi="es-ES"/>
              </w:rPr>
              <w:t xml:space="preserve"> de ayudas públicas concedidas por ella (a</w:t>
            </w:r>
            <w:r w:rsidR="001672B7">
              <w:rPr>
                <w:rStyle w:val="Ttulo2Car"/>
                <w:b w:val="0"/>
                <w:color w:val="auto"/>
                <w:sz w:val="20"/>
                <w:szCs w:val="20"/>
                <w:lang w:bidi="es-ES"/>
              </w:rPr>
              <w:t>demás</w:t>
            </w:r>
            <w:r w:rsidR="006E2AF9" w:rsidRPr="001672B7">
              <w:rPr>
                <w:rStyle w:val="Ttulo2Car"/>
                <w:b w:val="0"/>
                <w:color w:val="auto"/>
                <w:sz w:val="20"/>
                <w:szCs w:val="20"/>
                <w:lang w:bidi="es-ES"/>
              </w:rPr>
              <w:t xml:space="preserve"> de la desactualización de esta información)</w:t>
            </w:r>
            <w:r w:rsidR="006E2AF9">
              <w:rPr>
                <w:rStyle w:val="Ttulo2Car"/>
                <w:b w:val="0"/>
                <w:color w:val="auto"/>
                <w:sz w:val="20"/>
                <w:szCs w:val="20"/>
                <w:lang w:bidi="es-ES"/>
              </w:rPr>
              <w:t xml:space="preserve"> </w:t>
            </w:r>
          </w:p>
        </w:tc>
      </w:tr>
      <w:tr w:rsidR="00F22512" w:rsidRPr="00CB5511" w:rsidTr="00D051A3">
        <w:trPr>
          <w:trHeight w:val="1675"/>
        </w:trPr>
        <w:tc>
          <w:tcPr>
            <w:tcW w:w="1024" w:type="dxa"/>
            <w:tcBorders>
              <w:right w:val="single" w:sz="4" w:space="0" w:color="00642D"/>
            </w:tcBorders>
            <w:shd w:val="clear" w:color="auto" w:fill="00642D"/>
            <w:textDirection w:val="btLr"/>
          </w:tcPr>
          <w:p w:rsidR="00F22512" w:rsidRDefault="00F22512"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2977" w:type="dxa"/>
            <w:tcBorders>
              <w:top w:val="single" w:sz="4" w:space="0" w:color="00642D"/>
              <w:left w:val="single" w:sz="4" w:space="0" w:color="00642D"/>
              <w:bottom w:val="single" w:sz="4" w:space="0" w:color="00642D"/>
              <w:right w:val="single" w:sz="4" w:space="0" w:color="00642D"/>
            </w:tcBorders>
          </w:tcPr>
          <w:p w:rsidR="00F22512" w:rsidRDefault="00F22512" w:rsidP="00F2251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22512" w:rsidRDefault="00F22512" w:rsidP="00F22512">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22512" w:rsidRPr="00CB5511" w:rsidRDefault="00F22512" w:rsidP="00F22512">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E1514" w:rsidRDefault="00FE1514" w:rsidP="00FE1514">
            <w:pPr>
              <w:pStyle w:val="Cuerpodelboletn"/>
              <w:spacing w:before="120" w:after="120" w:line="312" w:lineRule="auto"/>
              <w:rPr>
                <w:rStyle w:val="Ttulo2Car"/>
                <w:b w:val="0"/>
                <w:color w:val="auto"/>
                <w:sz w:val="20"/>
                <w:szCs w:val="20"/>
                <w:lang w:bidi="es-ES"/>
              </w:rPr>
            </w:pPr>
            <w:r w:rsidRPr="00746C83">
              <w:rPr>
                <w:rStyle w:val="Ttulo2Car"/>
                <w:b w:val="0"/>
                <w:color w:val="auto"/>
                <w:sz w:val="20"/>
                <w:szCs w:val="20"/>
                <w:lang w:bidi="es-ES"/>
              </w:rPr>
              <w:t>No se ha localizado información</w:t>
            </w:r>
            <w:r>
              <w:rPr>
                <w:rStyle w:val="Ttulo2Car"/>
                <w:b w:val="0"/>
                <w:color w:val="auto"/>
                <w:sz w:val="20"/>
                <w:szCs w:val="20"/>
                <w:lang w:bidi="es-ES"/>
              </w:rPr>
              <w:t xml:space="preserve"> </w:t>
            </w:r>
          </w:p>
          <w:p w:rsidR="00F22512" w:rsidRPr="0015759C" w:rsidRDefault="00FE1514" w:rsidP="00FE1514">
            <w:pPr>
              <w:pStyle w:val="Cuerpodelboletn"/>
              <w:spacing w:before="120" w:after="120" w:line="312" w:lineRule="auto"/>
              <w:rPr>
                <w:rStyle w:val="Ttulo2Car"/>
                <w:b w:val="0"/>
                <w:color w:val="FF0000"/>
                <w:sz w:val="20"/>
                <w:szCs w:val="20"/>
                <w:lang w:bidi="es-ES"/>
              </w:rPr>
            </w:pPr>
            <w:r>
              <w:rPr>
                <w:rStyle w:val="Ttulo2Car"/>
                <w:b w:val="0"/>
                <w:color w:val="auto"/>
                <w:sz w:val="20"/>
                <w:szCs w:val="20"/>
                <w:lang w:bidi="es-ES"/>
              </w:rPr>
              <w:t>En la información económica de su portal de transparencia y dentro del elemento “presupuestos” cuenta con un enlace “central de información económico financiera” que posiciona al visitante</w:t>
            </w:r>
            <w:r w:rsidR="0083471D">
              <w:rPr>
                <w:rStyle w:val="Ttulo2Car"/>
                <w:b w:val="0"/>
                <w:color w:val="auto"/>
                <w:sz w:val="20"/>
                <w:szCs w:val="20"/>
                <w:lang w:bidi="es-ES"/>
              </w:rPr>
              <w:t xml:space="preserve"> </w:t>
            </w:r>
            <w:r>
              <w:rPr>
                <w:rStyle w:val="Ttulo2Car"/>
                <w:b w:val="0"/>
                <w:color w:val="auto"/>
                <w:sz w:val="20"/>
                <w:szCs w:val="20"/>
                <w:lang w:bidi="es-ES"/>
              </w:rPr>
              <w:t xml:space="preserve">en la Central de información del Ministerio de Hacienda donde se aloja un buscador. </w:t>
            </w:r>
            <w:r w:rsidRPr="00EC701A">
              <w:rPr>
                <w:rStyle w:val="Ttulo2Car"/>
                <w:b w:val="0"/>
                <w:color w:val="auto"/>
                <w:sz w:val="20"/>
                <w:szCs w:val="20"/>
                <w:lang w:bidi="es-ES"/>
              </w:rPr>
              <w:t>Pero dada la dificultad para localiza</w:t>
            </w:r>
            <w:r w:rsidR="001672B7" w:rsidRPr="00EC701A">
              <w:rPr>
                <w:rStyle w:val="Ttulo2Car"/>
                <w:b w:val="0"/>
                <w:color w:val="auto"/>
                <w:sz w:val="20"/>
                <w:szCs w:val="20"/>
                <w:lang w:bidi="es-ES"/>
              </w:rPr>
              <w:t>r</w:t>
            </w:r>
            <w:r w:rsidRPr="00EC701A">
              <w:rPr>
                <w:rStyle w:val="Ttulo2Car"/>
                <w:b w:val="0"/>
                <w:color w:val="auto"/>
                <w:sz w:val="20"/>
                <w:szCs w:val="20"/>
                <w:lang w:bidi="es-ES"/>
              </w:rPr>
              <w:t xml:space="preserve"> alguna información concreta sobre esta corporación, no ha sido posible tenerlo en cuenta.</w:t>
            </w:r>
          </w:p>
        </w:tc>
      </w:tr>
      <w:tr w:rsidR="00AD29E8" w:rsidRPr="00CB5511" w:rsidTr="00D051A3">
        <w:trPr>
          <w:trHeight w:val="1114"/>
        </w:trPr>
        <w:tc>
          <w:tcPr>
            <w:tcW w:w="1024" w:type="dxa"/>
            <w:vMerge w:val="restart"/>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AD29E8" w:rsidRPr="00C6013A" w:rsidRDefault="00C65A7A" w:rsidP="009609E9">
            <w:pPr>
              <w:pStyle w:val="Cuerpodelboletn"/>
              <w:spacing w:before="120" w:after="120" w:line="312" w:lineRule="auto"/>
              <w:rPr>
                <w:rStyle w:val="Ttulo2Car"/>
                <w:sz w:val="20"/>
                <w:szCs w:val="20"/>
                <w:lang w:bidi="es-ES"/>
              </w:rPr>
            </w:pPr>
            <w:r w:rsidRPr="00C6013A">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D29E8" w:rsidRPr="00C6013A" w:rsidRDefault="00C650C9" w:rsidP="00C650C9">
            <w:pPr>
              <w:pStyle w:val="Cuerpodelboletn"/>
              <w:spacing w:before="120" w:after="120" w:line="312" w:lineRule="auto"/>
              <w:rPr>
                <w:rStyle w:val="Ttulo2Car"/>
                <w:sz w:val="20"/>
                <w:szCs w:val="20"/>
                <w:lang w:bidi="es-ES"/>
              </w:rPr>
            </w:pPr>
            <w:r>
              <w:rPr>
                <w:rStyle w:val="Ttulo2Car"/>
                <w:b w:val="0"/>
                <w:color w:val="auto"/>
                <w:sz w:val="20"/>
                <w:szCs w:val="20"/>
                <w:lang w:bidi="es-ES"/>
              </w:rPr>
              <w:t xml:space="preserve">(Últimas) </w:t>
            </w:r>
            <w:r w:rsidR="001672B7">
              <w:rPr>
                <w:rStyle w:val="Ttulo2Car"/>
                <w:b w:val="0"/>
                <w:color w:val="auto"/>
                <w:sz w:val="20"/>
                <w:szCs w:val="20"/>
                <w:lang w:bidi="es-ES"/>
              </w:rPr>
              <w:t>C</w:t>
            </w:r>
            <w:r w:rsidR="00C65A7A" w:rsidRPr="00C6013A">
              <w:rPr>
                <w:rStyle w:val="Ttulo2Car"/>
                <w:b w:val="0"/>
                <w:color w:val="auto"/>
                <w:sz w:val="20"/>
                <w:szCs w:val="20"/>
                <w:lang w:bidi="es-ES"/>
              </w:rPr>
              <w:t xml:space="preserve">uentas anuales </w:t>
            </w:r>
            <w:r w:rsidR="00C6013A" w:rsidRPr="00C6013A">
              <w:rPr>
                <w:rStyle w:val="Ttulo2Car"/>
                <w:b w:val="0"/>
                <w:color w:val="auto"/>
                <w:sz w:val="20"/>
                <w:szCs w:val="20"/>
                <w:lang w:bidi="es-ES"/>
              </w:rPr>
              <w:t>20</w:t>
            </w:r>
            <w:r w:rsidR="001672B7">
              <w:rPr>
                <w:rStyle w:val="Ttulo2Car"/>
                <w:b w:val="0"/>
                <w:color w:val="auto"/>
                <w:sz w:val="20"/>
                <w:szCs w:val="20"/>
                <w:lang w:bidi="es-ES"/>
              </w:rPr>
              <w:t>19</w:t>
            </w:r>
          </w:p>
        </w:tc>
      </w:tr>
      <w:tr w:rsidR="00AD29E8" w:rsidRPr="00CB5511" w:rsidTr="00D051A3">
        <w:trPr>
          <w:trHeight w:val="940"/>
        </w:trPr>
        <w:tc>
          <w:tcPr>
            <w:tcW w:w="1024" w:type="dxa"/>
            <w:vMerge/>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AD29E8" w:rsidRPr="00CB5511" w:rsidRDefault="00707DA4" w:rsidP="009609E9">
            <w:pPr>
              <w:pStyle w:val="Cuerpodelboletn"/>
              <w:spacing w:before="120" w:after="120" w:line="312" w:lineRule="auto"/>
              <w:rPr>
                <w:rStyle w:val="Ttulo2Car"/>
                <w:sz w:val="20"/>
                <w:szCs w:val="20"/>
                <w:lang w:bidi="es-ES"/>
              </w:rPr>
            </w:pPr>
            <w:r w:rsidRPr="00665CC1">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4F5CEE" w:rsidRDefault="004F5CEE" w:rsidP="004F5CEE">
            <w:pPr>
              <w:pStyle w:val="Cuerpodelboletn"/>
              <w:spacing w:before="120" w:after="120" w:line="312" w:lineRule="auto"/>
              <w:rPr>
                <w:rStyle w:val="Ttulo2Car"/>
                <w:b w:val="0"/>
                <w:color w:val="auto"/>
                <w:sz w:val="20"/>
                <w:szCs w:val="20"/>
                <w:lang w:bidi="es-ES"/>
              </w:rPr>
            </w:pPr>
            <w:r w:rsidRPr="00C6013A">
              <w:rPr>
                <w:rStyle w:val="Ttulo2Car"/>
                <w:b w:val="0"/>
                <w:color w:val="auto"/>
                <w:sz w:val="20"/>
                <w:szCs w:val="20"/>
                <w:lang w:bidi="es-ES"/>
              </w:rPr>
              <w:t>Junto con las cuentas anuales 20</w:t>
            </w:r>
            <w:r>
              <w:rPr>
                <w:rStyle w:val="Ttulo2Car"/>
                <w:b w:val="0"/>
                <w:color w:val="auto"/>
                <w:sz w:val="20"/>
                <w:szCs w:val="20"/>
                <w:lang w:bidi="es-ES"/>
              </w:rPr>
              <w:t xml:space="preserve">19 publica el informe de auditoría externa. </w:t>
            </w:r>
          </w:p>
          <w:p w:rsidR="00AD29E8" w:rsidRPr="00D9084F" w:rsidRDefault="004F5CEE" w:rsidP="004F5CEE">
            <w:pPr>
              <w:pStyle w:val="Cuerpodelboletn"/>
              <w:spacing w:before="120" w:after="120" w:line="312" w:lineRule="auto"/>
              <w:rPr>
                <w:rStyle w:val="Ttulo2Car"/>
                <w:sz w:val="20"/>
                <w:szCs w:val="20"/>
                <w:highlight w:val="yellow"/>
                <w:lang w:bidi="es-ES"/>
              </w:rPr>
            </w:pPr>
            <w:r w:rsidRPr="004F5CEE">
              <w:rPr>
                <w:rStyle w:val="Ttulo2Car"/>
                <w:b w:val="0"/>
                <w:color w:val="auto"/>
                <w:sz w:val="20"/>
                <w:szCs w:val="20"/>
                <w:lang w:bidi="es-ES"/>
              </w:rPr>
              <w:t>Acompaña los informes de fiscalización del Tribunal de Cuentas, uno de ellos referido a los ejercicios 2014 a 2016</w:t>
            </w:r>
            <w:r>
              <w:rPr>
                <w:rStyle w:val="Ttulo2Car"/>
                <w:b w:val="0"/>
                <w:color w:val="auto"/>
                <w:sz w:val="20"/>
                <w:szCs w:val="20"/>
                <w:lang w:bidi="es-ES"/>
              </w:rPr>
              <w:t>.</w:t>
            </w:r>
          </w:p>
        </w:tc>
      </w:tr>
      <w:tr w:rsidR="00AD29E8" w:rsidRPr="00CB5511" w:rsidTr="00D051A3">
        <w:trPr>
          <w:trHeight w:val="940"/>
        </w:trPr>
        <w:tc>
          <w:tcPr>
            <w:tcW w:w="1024" w:type="dxa"/>
            <w:vMerge w:val="restart"/>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AD29E8" w:rsidRPr="00C6013A" w:rsidRDefault="00F664CE" w:rsidP="009609E9">
            <w:pPr>
              <w:pStyle w:val="Cuerpodelboletn"/>
              <w:spacing w:before="120" w:after="120" w:line="312" w:lineRule="auto"/>
              <w:rPr>
                <w:rStyle w:val="Ttulo2Car"/>
                <w:b w:val="0"/>
                <w:sz w:val="20"/>
                <w:szCs w:val="20"/>
                <w:lang w:bidi="es-ES"/>
              </w:rPr>
            </w:pPr>
            <w:r w:rsidRPr="00F664CE">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664CE" w:rsidRDefault="00EA1E0B" w:rsidP="00C6013A">
            <w:pPr>
              <w:pStyle w:val="Cuerpodelboletn"/>
              <w:spacing w:before="120" w:after="120" w:line="312" w:lineRule="auto"/>
              <w:rPr>
                <w:rStyle w:val="Ttulo2Car"/>
                <w:b w:val="0"/>
                <w:color w:val="auto"/>
                <w:sz w:val="20"/>
                <w:szCs w:val="20"/>
                <w:lang w:bidi="es-ES"/>
              </w:rPr>
            </w:pPr>
            <w:r w:rsidRPr="00217C7B">
              <w:rPr>
                <w:rStyle w:val="Ttulo2Car"/>
                <w:b w:val="0"/>
                <w:color w:val="auto"/>
                <w:sz w:val="20"/>
                <w:szCs w:val="20"/>
                <w:lang w:bidi="es-ES"/>
              </w:rPr>
              <w:t xml:space="preserve">Informa de retribuciones </w:t>
            </w:r>
            <w:r w:rsidR="00217C7B" w:rsidRPr="00217C7B">
              <w:rPr>
                <w:rStyle w:val="Ttulo2Car"/>
                <w:b w:val="0"/>
                <w:color w:val="auto"/>
                <w:sz w:val="20"/>
                <w:szCs w:val="20"/>
                <w:lang w:bidi="es-ES"/>
              </w:rPr>
              <w:t xml:space="preserve">de los año 2016 a </w:t>
            </w:r>
            <w:r w:rsidRPr="00217C7B">
              <w:rPr>
                <w:rStyle w:val="Ttulo2Car"/>
                <w:b w:val="0"/>
                <w:color w:val="auto"/>
                <w:sz w:val="20"/>
                <w:szCs w:val="20"/>
                <w:lang w:bidi="es-ES"/>
              </w:rPr>
              <w:t>2019</w:t>
            </w:r>
            <w:r w:rsidR="00217C7B" w:rsidRPr="00217C7B">
              <w:rPr>
                <w:rStyle w:val="Ttulo2Car"/>
                <w:b w:val="0"/>
                <w:color w:val="auto"/>
                <w:sz w:val="20"/>
                <w:szCs w:val="20"/>
                <w:lang w:bidi="es-ES"/>
              </w:rPr>
              <w:t xml:space="preserve"> de la persona </w:t>
            </w:r>
            <w:r w:rsidR="00217C7B">
              <w:rPr>
                <w:rStyle w:val="Ttulo2Car"/>
                <w:b w:val="0"/>
                <w:color w:val="auto"/>
                <w:sz w:val="20"/>
                <w:szCs w:val="20"/>
                <w:lang w:bidi="es-ES"/>
              </w:rPr>
              <w:t>titular de la Presidencia</w:t>
            </w:r>
            <w:r w:rsidR="00756882">
              <w:rPr>
                <w:rStyle w:val="Ttulo2Car"/>
                <w:b w:val="0"/>
                <w:color w:val="auto"/>
                <w:sz w:val="20"/>
                <w:szCs w:val="20"/>
                <w:lang w:bidi="es-ES"/>
              </w:rPr>
              <w:t>, pero no de</w:t>
            </w:r>
            <w:r w:rsidR="005911E4">
              <w:rPr>
                <w:rStyle w:val="Ttulo2Car"/>
                <w:b w:val="0"/>
                <w:color w:val="auto"/>
                <w:sz w:val="20"/>
                <w:szCs w:val="20"/>
                <w:lang w:bidi="es-ES"/>
              </w:rPr>
              <w:t xml:space="preserve"> </w:t>
            </w:r>
            <w:r w:rsidR="00F664CE">
              <w:rPr>
                <w:rStyle w:val="Ttulo2Car"/>
                <w:b w:val="0"/>
                <w:color w:val="auto"/>
                <w:sz w:val="20"/>
                <w:szCs w:val="20"/>
                <w:lang w:bidi="es-ES"/>
              </w:rPr>
              <w:t>los restantes máximos responsables de la Corporación. Y no se informa de las retribuciones del año 2020</w:t>
            </w:r>
            <w:r w:rsidR="002372A2">
              <w:rPr>
                <w:rStyle w:val="Ttulo2Car"/>
                <w:b w:val="0"/>
                <w:color w:val="auto"/>
                <w:sz w:val="20"/>
                <w:szCs w:val="20"/>
                <w:lang w:bidi="es-ES"/>
              </w:rPr>
              <w:t xml:space="preserve"> y 2021</w:t>
            </w:r>
            <w:r w:rsidR="00F664CE">
              <w:rPr>
                <w:rStyle w:val="Ttulo2Car"/>
                <w:b w:val="0"/>
                <w:color w:val="auto"/>
                <w:sz w:val="20"/>
                <w:szCs w:val="20"/>
                <w:lang w:bidi="es-ES"/>
              </w:rPr>
              <w:t>.</w:t>
            </w:r>
          </w:p>
          <w:p w:rsidR="00AD29E8" w:rsidRPr="00D9084F" w:rsidRDefault="00AD29E8" w:rsidP="00F664CE">
            <w:pPr>
              <w:pStyle w:val="Cuerpodelboletn"/>
              <w:spacing w:before="120" w:after="120" w:line="312" w:lineRule="auto"/>
              <w:rPr>
                <w:rStyle w:val="Ttulo2Car"/>
                <w:sz w:val="20"/>
                <w:szCs w:val="20"/>
                <w:highlight w:val="yellow"/>
                <w:lang w:bidi="es-ES"/>
              </w:rPr>
            </w:pPr>
          </w:p>
        </w:tc>
      </w:tr>
      <w:tr w:rsidR="00AD29E8" w:rsidRPr="00CB5511" w:rsidTr="004B5190">
        <w:trPr>
          <w:trHeight w:val="1424"/>
        </w:trPr>
        <w:tc>
          <w:tcPr>
            <w:tcW w:w="1024" w:type="dxa"/>
            <w:vMerge/>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Indemnizaciones percibidas por Altos Cargos </w:t>
            </w:r>
            <w:r w:rsidR="00C65A7A">
              <w:rPr>
                <w:rStyle w:val="Ttulo2Car"/>
                <w:b w:val="0"/>
                <w:color w:val="auto"/>
                <w:sz w:val="20"/>
                <w:szCs w:val="20"/>
                <w:lang w:bidi="es-ES"/>
              </w:rPr>
              <w:t xml:space="preserve">o máximos responsables </w:t>
            </w:r>
            <w:r>
              <w:rPr>
                <w:rStyle w:val="Ttulo2Car"/>
                <w:b w:val="0"/>
                <w:color w:val="auto"/>
                <w:sz w:val="20"/>
                <w:szCs w:val="20"/>
                <w:lang w:bidi="es-ES"/>
              </w:rPr>
              <w:t>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AD29E8" w:rsidRPr="00C6013A" w:rsidRDefault="00AD29E8" w:rsidP="009609E9">
            <w:pPr>
              <w:pStyle w:val="Cuerpodelboletn"/>
              <w:spacing w:before="120" w:after="120" w:line="312" w:lineRule="auto"/>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4F5CEE" w:rsidRDefault="00F664CE" w:rsidP="00F664CE">
            <w:pPr>
              <w:pStyle w:val="Cuerpodelboletn"/>
              <w:spacing w:before="120" w:after="120" w:line="312" w:lineRule="auto"/>
              <w:rPr>
                <w:rStyle w:val="Ttulo2Car"/>
                <w:b w:val="0"/>
                <w:color w:val="FF0000"/>
                <w:sz w:val="20"/>
                <w:szCs w:val="20"/>
                <w:highlight w:val="yellow"/>
                <w:lang w:bidi="es-ES"/>
              </w:rPr>
            </w:pPr>
            <w:r w:rsidRPr="00F664CE">
              <w:rPr>
                <w:rStyle w:val="Ttulo2Car"/>
                <w:b w:val="0"/>
                <w:color w:val="auto"/>
                <w:sz w:val="20"/>
                <w:szCs w:val="20"/>
                <w:lang w:bidi="es-ES"/>
              </w:rPr>
              <w:t xml:space="preserve">No se ha localizado información </w:t>
            </w:r>
          </w:p>
        </w:tc>
      </w:tr>
      <w:tr w:rsidR="00665CC1" w:rsidRPr="00CB5511" w:rsidTr="00D051A3">
        <w:trPr>
          <w:trHeight w:val="940"/>
        </w:trPr>
        <w:tc>
          <w:tcPr>
            <w:tcW w:w="1024" w:type="dxa"/>
            <w:vMerge w:val="restart"/>
            <w:tcBorders>
              <w:right w:val="single" w:sz="4" w:space="0" w:color="00642D"/>
            </w:tcBorders>
            <w:shd w:val="clear" w:color="auto" w:fill="00642D"/>
            <w:textDirection w:val="btLr"/>
          </w:tcPr>
          <w:p w:rsidR="00665CC1" w:rsidRPr="00665CC1" w:rsidRDefault="00665CC1" w:rsidP="00665CC1">
            <w:pPr>
              <w:pStyle w:val="Cuerpodelboletn"/>
              <w:spacing w:before="120" w:after="120" w:line="312" w:lineRule="auto"/>
              <w:ind w:left="113" w:right="113"/>
              <w:jc w:val="center"/>
              <w:rPr>
                <w:rStyle w:val="Ttulo2Car"/>
                <w:b w:val="0"/>
                <w:color w:val="auto"/>
                <w:sz w:val="20"/>
                <w:szCs w:val="20"/>
                <w:lang w:bidi="es-ES"/>
              </w:rPr>
            </w:pPr>
            <w:r w:rsidRPr="00665CC1">
              <w:rPr>
                <w:rStyle w:val="Ttulo2Car"/>
                <w:color w:val="FFFFFF" w:themeColor="background1"/>
                <w:sz w:val="20"/>
                <w:szCs w:val="20"/>
                <w:lang w:bidi="es-ES"/>
              </w:rPr>
              <w:t>Gobernanza</w:t>
            </w:r>
            <w:r>
              <w:rPr>
                <w:rStyle w:val="Ttulo2Car"/>
                <w:b w:val="0"/>
                <w:color w:val="auto"/>
                <w:sz w:val="20"/>
                <w:szCs w:val="20"/>
                <w:lang w:bidi="es-ES"/>
              </w:rPr>
              <w:t xml:space="preserve"> </w:t>
            </w:r>
            <w:r w:rsidRPr="00665CC1">
              <w:rPr>
                <w:rStyle w:val="Ttulo2Car"/>
                <w:color w:val="FFFFFF" w:themeColor="background1"/>
                <w:sz w:val="20"/>
                <w:szCs w:val="20"/>
                <w:lang w:bidi="es-ES"/>
              </w:rPr>
              <w:t>econ</w:t>
            </w:r>
            <w:r>
              <w:rPr>
                <w:rStyle w:val="Ttulo2Car"/>
                <w:color w:val="FFFFFF" w:themeColor="background1"/>
                <w:sz w:val="20"/>
                <w:szCs w:val="20"/>
                <w:lang w:bidi="es-ES"/>
              </w:rPr>
              <w:t>ómica</w:t>
            </w:r>
          </w:p>
        </w:tc>
        <w:tc>
          <w:tcPr>
            <w:tcW w:w="2977" w:type="dxa"/>
            <w:tcBorders>
              <w:top w:val="single" w:sz="4" w:space="0" w:color="00642D"/>
              <w:left w:val="single" w:sz="4" w:space="0" w:color="00642D"/>
              <w:bottom w:val="single" w:sz="4" w:space="0" w:color="00642D"/>
              <w:right w:val="single" w:sz="4" w:space="0" w:color="00642D"/>
            </w:tcBorders>
          </w:tcPr>
          <w:p w:rsidR="00665CC1" w:rsidRPr="00665CC1" w:rsidRDefault="00665CC1" w:rsidP="00A6166B">
            <w:pPr>
              <w:pStyle w:val="Cuerpodelboletn"/>
              <w:spacing w:before="120" w:after="120" w:line="312" w:lineRule="auto"/>
              <w:rPr>
                <w:rStyle w:val="Ttulo2Car"/>
                <w:b w:val="0"/>
                <w:color w:val="auto"/>
                <w:sz w:val="20"/>
                <w:szCs w:val="20"/>
                <w:lang w:bidi="es-ES"/>
              </w:rPr>
            </w:pPr>
            <w:r w:rsidRPr="00665CC1">
              <w:rPr>
                <w:rStyle w:val="Ttulo2Car"/>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tcPr>
          <w:p w:rsidR="00665CC1" w:rsidRPr="00CB5511" w:rsidRDefault="00665CC1"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EA1E0B" w:rsidRPr="00EC701A" w:rsidRDefault="00EA1E0B" w:rsidP="00082E36">
            <w:pPr>
              <w:pStyle w:val="Ttulo3"/>
              <w:spacing w:before="0"/>
              <w:jc w:val="both"/>
              <w:outlineLvl w:val="2"/>
              <w:rPr>
                <w:rStyle w:val="Ttulo2Car"/>
                <w:color w:val="auto"/>
                <w:sz w:val="20"/>
                <w:szCs w:val="20"/>
                <w:lang w:bidi="es-ES"/>
              </w:rPr>
            </w:pPr>
            <w:r w:rsidRPr="00EC701A">
              <w:rPr>
                <w:rStyle w:val="Ttulo2Car"/>
                <w:bCs/>
                <w:color w:val="auto"/>
                <w:sz w:val="20"/>
                <w:szCs w:val="20"/>
                <w:lang w:bidi="es-ES"/>
              </w:rPr>
              <w:t>Remite al Portal de Transparencia de la AGE, que tiene</w:t>
            </w:r>
            <w:r w:rsidR="002D30F5" w:rsidRPr="00EC701A">
              <w:rPr>
                <w:rStyle w:val="Ttulo2Car"/>
                <w:bCs/>
                <w:color w:val="auto"/>
                <w:sz w:val="20"/>
                <w:szCs w:val="20"/>
                <w:lang w:bidi="es-ES"/>
              </w:rPr>
              <w:t xml:space="preserve"> </w:t>
            </w:r>
            <w:r w:rsidRPr="00EC701A">
              <w:rPr>
                <w:rStyle w:val="Ttulo2Car"/>
                <w:color w:val="auto"/>
                <w:sz w:val="20"/>
                <w:szCs w:val="20"/>
                <w:lang w:bidi="es-ES"/>
              </w:rPr>
              <w:t>6349 Resultados</w:t>
            </w:r>
            <w:r w:rsidR="00607165" w:rsidRPr="00EC701A">
              <w:rPr>
                <w:rStyle w:val="Ttulo2Car"/>
                <w:color w:val="auto"/>
                <w:sz w:val="20"/>
                <w:szCs w:val="20"/>
                <w:lang w:bidi="es-ES"/>
              </w:rPr>
              <w:t>, pero</w:t>
            </w:r>
            <w:r w:rsidRPr="00EC701A">
              <w:rPr>
                <w:rStyle w:val="Ttulo2Car"/>
                <w:color w:val="auto"/>
                <w:sz w:val="20"/>
                <w:szCs w:val="20"/>
                <w:lang w:bidi="es-ES"/>
              </w:rPr>
              <w:t xml:space="preserve"> solo cabe desc</w:t>
            </w:r>
            <w:r w:rsidR="00607165" w:rsidRPr="00EC701A">
              <w:rPr>
                <w:rStyle w:val="Ttulo2Car"/>
                <w:color w:val="auto"/>
                <w:sz w:val="20"/>
                <w:szCs w:val="20"/>
                <w:lang w:bidi="es-ES"/>
              </w:rPr>
              <w:t>a</w:t>
            </w:r>
            <w:r w:rsidRPr="00EC701A">
              <w:rPr>
                <w:rStyle w:val="Ttulo2Car"/>
                <w:color w:val="auto"/>
                <w:sz w:val="20"/>
                <w:szCs w:val="20"/>
                <w:lang w:bidi="es-ES"/>
              </w:rPr>
              <w:t>r</w:t>
            </w:r>
            <w:r w:rsidR="00607165" w:rsidRPr="00EC701A">
              <w:rPr>
                <w:rStyle w:val="Ttulo2Car"/>
                <w:color w:val="auto"/>
                <w:sz w:val="20"/>
                <w:szCs w:val="20"/>
                <w:lang w:bidi="es-ES"/>
              </w:rPr>
              <w:t>gar</w:t>
            </w:r>
            <w:r w:rsidRPr="00EC701A">
              <w:rPr>
                <w:rStyle w:val="Ttulo2Car"/>
                <w:color w:val="auto"/>
                <w:sz w:val="20"/>
                <w:szCs w:val="20"/>
                <w:lang w:bidi="es-ES"/>
              </w:rPr>
              <w:t xml:space="preserve"> 2000</w:t>
            </w:r>
            <w:r w:rsidR="00607165" w:rsidRPr="00EC701A">
              <w:rPr>
                <w:rStyle w:val="Ttulo2Car"/>
                <w:color w:val="auto"/>
                <w:sz w:val="20"/>
                <w:szCs w:val="20"/>
                <w:lang w:bidi="es-ES"/>
              </w:rPr>
              <w:t xml:space="preserve">. </w:t>
            </w:r>
          </w:p>
          <w:p w:rsidR="00665CC1" w:rsidRPr="004F5CEE" w:rsidRDefault="00607165" w:rsidP="00EC701A">
            <w:pPr>
              <w:pStyle w:val="Cuerpodelboletn"/>
              <w:rPr>
                <w:rStyle w:val="Ttulo2Car"/>
                <w:b w:val="0"/>
                <w:color w:val="FF0000"/>
                <w:sz w:val="20"/>
                <w:szCs w:val="20"/>
                <w:lang w:bidi="es-ES"/>
              </w:rPr>
            </w:pPr>
            <w:r w:rsidRPr="00EC701A">
              <w:rPr>
                <w:rStyle w:val="Ttulo2Car"/>
                <w:b w:val="0"/>
                <w:color w:val="auto"/>
                <w:sz w:val="20"/>
                <w:szCs w:val="20"/>
                <w:lang w:bidi="es-ES"/>
              </w:rPr>
              <w:t>Esta obligación no se ha considerado cumplida</w:t>
            </w:r>
            <w:r w:rsidR="00EA1E0B" w:rsidRPr="00EC701A">
              <w:rPr>
                <w:rStyle w:val="Ttulo2Car"/>
                <w:b w:val="0"/>
                <w:color w:val="auto"/>
                <w:sz w:val="20"/>
                <w:szCs w:val="20"/>
                <w:lang w:bidi="es-ES"/>
              </w:rPr>
              <w:t>, ya que</w:t>
            </w:r>
            <w:r w:rsidRPr="00EC701A">
              <w:rPr>
                <w:rStyle w:val="Ttulo2Car"/>
                <w:b w:val="0"/>
                <w:color w:val="auto"/>
                <w:sz w:val="20"/>
                <w:szCs w:val="20"/>
                <w:lang w:bidi="es-ES"/>
              </w:rPr>
              <w:t>, al margen de la dificultad que supondría localizar la información referente a</w:t>
            </w:r>
            <w:r w:rsidR="00EC701A" w:rsidRPr="00EC701A">
              <w:rPr>
                <w:rStyle w:val="Ttulo2Car"/>
                <w:b w:val="0"/>
                <w:color w:val="auto"/>
                <w:sz w:val="20"/>
                <w:szCs w:val="20"/>
                <w:lang w:bidi="es-ES"/>
              </w:rPr>
              <w:t xml:space="preserve"> esta</w:t>
            </w:r>
            <w:r w:rsidRPr="00EC701A">
              <w:rPr>
                <w:rStyle w:val="Ttulo2Car"/>
                <w:b w:val="0"/>
                <w:color w:val="auto"/>
                <w:sz w:val="20"/>
                <w:szCs w:val="20"/>
                <w:lang w:bidi="es-ES"/>
              </w:rPr>
              <w:t xml:space="preserve"> </w:t>
            </w:r>
            <w:r w:rsidR="00EC701A" w:rsidRPr="00EC701A">
              <w:rPr>
                <w:rStyle w:val="Ttulo2Car"/>
                <w:b w:val="0"/>
                <w:color w:val="auto"/>
                <w:sz w:val="20"/>
                <w:szCs w:val="20"/>
                <w:lang w:bidi="es-ES"/>
              </w:rPr>
              <w:t>sociedad</w:t>
            </w:r>
            <w:r w:rsidR="00082E36" w:rsidRPr="00EC701A">
              <w:rPr>
                <w:rStyle w:val="Ttulo2Car"/>
                <w:b w:val="0"/>
                <w:color w:val="auto"/>
                <w:sz w:val="20"/>
                <w:szCs w:val="20"/>
                <w:lang w:bidi="es-ES"/>
              </w:rPr>
              <w:t xml:space="preserve">, </w:t>
            </w:r>
            <w:r w:rsidRPr="00EC701A">
              <w:rPr>
                <w:rStyle w:val="Ttulo2Car"/>
                <w:b w:val="0"/>
                <w:color w:val="auto"/>
                <w:sz w:val="20"/>
                <w:szCs w:val="20"/>
                <w:lang w:bidi="es-ES"/>
              </w:rPr>
              <w:t xml:space="preserve">el </w:t>
            </w:r>
            <w:r w:rsidR="00EA1E0B" w:rsidRPr="00EC701A">
              <w:rPr>
                <w:rStyle w:val="Ttulo2Car"/>
                <w:b w:val="0"/>
                <w:color w:val="auto"/>
                <w:sz w:val="20"/>
                <w:szCs w:val="20"/>
                <w:lang w:bidi="es-ES"/>
              </w:rPr>
              <w:t>Portal de l</w:t>
            </w:r>
            <w:r w:rsidRPr="00EC701A">
              <w:rPr>
                <w:rStyle w:val="Ttulo2Car"/>
                <w:b w:val="0"/>
                <w:color w:val="auto"/>
                <w:sz w:val="20"/>
                <w:szCs w:val="20"/>
                <w:lang w:bidi="es-ES"/>
              </w:rPr>
              <w:t>a</w:t>
            </w:r>
            <w:r w:rsidR="00EA1E0B" w:rsidRPr="00EC701A">
              <w:rPr>
                <w:rStyle w:val="Ttulo2Car"/>
                <w:b w:val="0"/>
                <w:color w:val="auto"/>
                <w:sz w:val="20"/>
                <w:szCs w:val="20"/>
                <w:lang w:bidi="es-ES"/>
              </w:rPr>
              <w:t xml:space="preserve"> A</w:t>
            </w:r>
            <w:r w:rsidRPr="00EC701A">
              <w:rPr>
                <w:rStyle w:val="Ttulo2Car"/>
                <w:b w:val="0"/>
                <w:color w:val="auto"/>
                <w:sz w:val="20"/>
                <w:szCs w:val="20"/>
                <w:lang w:bidi="es-ES"/>
              </w:rPr>
              <w:t>GE no es la ubicación adecuada para publicar información de una SME.</w:t>
            </w:r>
          </w:p>
        </w:tc>
      </w:tr>
      <w:tr w:rsidR="00665CC1" w:rsidRPr="00CB5511" w:rsidTr="00D051A3">
        <w:trPr>
          <w:trHeight w:val="940"/>
        </w:trPr>
        <w:tc>
          <w:tcPr>
            <w:tcW w:w="1024" w:type="dxa"/>
            <w:vMerge/>
            <w:tcBorders>
              <w:right w:val="single" w:sz="4" w:space="0" w:color="00642D"/>
            </w:tcBorders>
            <w:shd w:val="clear" w:color="auto" w:fill="00642D"/>
            <w:textDirection w:val="btLr"/>
          </w:tcPr>
          <w:p w:rsidR="00665CC1" w:rsidRPr="00665CC1" w:rsidRDefault="00665CC1" w:rsidP="009609E9">
            <w:pPr>
              <w:pStyle w:val="Cuerpodelboletn"/>
              <w:spacing w:before="120" w:after="120" w:line="312" w:lineRule="auto"/>
              <w:ind w:left="113" w:right="113"/>
              <w:jc w:val="center"/>
              <w:rPr>
                <w:rStyle w:val="Ttulo2Car"/>
                <w:b w:val="0"/>
                <w:color w:val="auto"/>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665CC1" w:rsidRPr="00665CC1" w:rsidRDefault="00665CC1" w:rsidP="00665CC1">
            <w:pPr>
              <w:pStyle w:val="Cuerpodelboletn"/>
              <w:spacing w:before="120" w:after="120" w:line="312" w:lineRule="auto"/>
              <w:rPr>
                <w:rStyle w:val="Ttulo2Car"/>
                <w:b w:val="0"/>
                <w:color w:val="auto"/>
                <w:sz w:val="20"/>
                <w:szCs w:val="20"/>
                <w:lang w:bidi="es-ES"/>
              </w:rPr>
            </w:pPr>
            <w:r w:rsidRPr="00665CC1">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665CC1" w:rsidRPr="00665CC1" w:rsidRDefault="00665CC1" w:rsidP="009609E9">
            <w:pPr>
              <w:pStyle w:val="Cuerpodelboletn"/>
              <w:spacing w:before="120" w:after="120" w:line="312" w:lineRule="auto"/>
              <w:rPr>
                <w:rStyle w:val="Ttulo2Car"/>
                <w:b w:val="0"/>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665CC1" w:rsidRPr="00AD29E8" w:rsidRDefault="00F704A4" w:rsidP="000A5616">
            <w:pPr>
              <w:pStyle w:val="Cuerpodelboletn"/>
              <w:spacing w:before="120" w:after="120" w:line="312" w:lineRule="auto"/>
              <w:rPr>
                <w:rStyle w:val="Ttulo2Car"/>
                <w:b w:val="0"/>
                <w:color w:val="auto"/>
                <w:sz w:val="20"/>
                <w:szCs w:val="20"/>
                <w:lang w:bidi="es-ES"/>
              </w:rPr>
            </w:pPr>
            <w:r w:rsidRPr="00F664CE">
              <w:rPr>
                <w:rStyle w:val="Ttulo2Car"/>
                <w:b w:val="0"/>
                <w:color w:val="auto"/>
                <w:sz w:val="20"/>
                <w:szCs w:val="20"/>
                <w:lang w:bidi="es-ES"/>
              </w:rPr>
              <w:t>No se ha localizado información</w:t>
            </w:r>
            <w:r w:rsidR="000A5616" w:rsidRPr="00F664CE">
              <w:rPr>
                <w:rStyle w:val="Ttulo2Car"/>
                <w:b w:val="0"/>
                <w:color w:val="auto"/>
                <w:sz w:val="20"/>
                <w:szCs w:val="20"/>
                <w:lang w:bidi="es-ES"/>
              </w:rPr>
              <w:t xml:space="preserve"> </w:t>
            </w:r>
          </w:p>
        </w:tc>
      </w:tr>
    </w:tbl>
    <w:p w:rsidR="00A17D92" w:rsidRDefault="00A17D92" w:rsidP="00C33A23">
      <w:pPr>
        <w:pStyle w:val="Cuerpodelboletn"/>
        <w:spacing w:before="120" w:after="120" w:line="312" w:lineRule="auto"/>
        <w:ind w:left="360"/>
        <w:rPr>
          <w:rStyle w:val="Ttulo2Car"/>
          <w:color w:val="00642D"/>
          <w:lang w:bidi="es-ES"/>
        </w:rPr>
      </w:pPr>
    </w:p>
    <w:p w:rsidR="008A37B5" w:rsidRDefault="008A37B5"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8A37B5">
        <w:rPr>
          <w:rStyle w:val="Ttulo2Car"/>
          <w:color w:val="00642D"/>
          <w:lang w:bidi="es-ES"/>
        </w:rPr>
        <w:t xml:space="preserve">Análisis </w:t>
      </w:r>
      <w:r w:rsidRPr="00C33A23">
        <w:rPr>
          <w:rStyle w:val="Ttulo2Car"/>
          <w:color w:val="00642D"/>
          <w:lang w:bidi="es-ES"/>
        </w:rPr>
        <w:t xml:space="preserve">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68256D6E" wp14:editId="7EE4105D">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0A2D75" w:rsidRDefault="000A2D75" w:rsidP="00BD4582">
                            <w:pPr>
                              <w:rPr>
                                <w:b/>
                                <w:color w:val="00642D"/>
                              </w:rPr>
                            </w:pPr>
                            <w:r w:rsidRPr="00BD4582">
                              <w:rPr>
                                <w:b/>
                                <w:color w:val="00642D"/>
                              </w:rPr>
                              <w:t>Contenidos</w:t>
                            </w:r>
                          </w:p>
                          <w:p w:rsidR="000A2D75" w:rsidRPr="004B5190" w:rsidRDefault="000A2D75" w:rsidP="00C53AE3">
                            <w:pPr>
                              <w:jc w:val="both"/>
                              <w:rPr>
                                <w:sz w:val="20"/>
                                <w:szCs w:val="20"/>
                              </w:rPr>
                            </w:pPr>
                            <w:r w:rsidRPr="00D9084F">
                              <w:rPr>
                                <w:sz w:val="20"/>
                                <w:szCs w:val="20"/>
                              </w:rPr>
                              <w:t>La información publicada no contempla la totalidad de los cont</w:t>
                            </w:r>
                            <w:r w:rsidRPr="004B5190">
                              <w:rPr>
                                <w:sz w:val="20"/>
                                <w:szCs w:val="20"/>
                              </w:rPr>
                              <w:t xml:space="preserve">enidos obligatorios establecidos en el artículo 8 de la LTAIBG aplicables a esta sociedad: </w:t>
                            </w:r>
                          </w:p>
                          <w:p w:rsidR="000A2D75" w:rsidRDefault="000A2D75" w:rsidP="009E4933">
                            <w:pPr>
                              <w:pStyle w:val="Prrafodelista"/>
                              <w:numPr>
                                <w:ilvl w:val="0"/>
                                <w:numId w:val="6"/>
                              </w:numPr>
                              <w:spacing w:before="120" w:after="120" w:line="240" w:lineRule="auto"/>
                              <w:ind w:left="714" w:hanging="357"/>
                              <w:contextualSpacing w:val="0"/>
                              <w:jc w:val="both"/>
                              <w:rPr>
                                <w:sz w:val="20"/>
                                <w:szCs w:val="20"/>
                              </w:rPr>
                            </w:pPr>
                            <w:r>
                              <w:rPr>
                                <w:sz w:val="20"/>
                                <w:szCs w:val="20"/>
                              </w:rPr>
                              <w:t>No se ha localizado información sobre la distribución porcentual expresada en términos presupuestarios de los contratos adjudicados según procedimiento.</w:t>
                            </w:r>
                          </w:p>
                          <w:p w:rsidR="000A2D75" w:rsidRDefault="000A2D75" w:rsidP="00A45799">
                            <w:pPr>
                              <w:numPr>
                                <w:ilvl w:val="0"/>
                                <w:numId w:val="6"/>
                              </w:numPr>
                              <w:spacing w:before="120" w:after="120" w:line="240" w:lineRule="auto"/>
                              <w:ind w:left="714" w:hanging="357"/>
                              <w:jc w:val="both"/>
                              <w:rPr>
                                <w:sz w:val="20"/>
                                <w:szCs w:val="20"/>
                              </w:rPr>
                            </w:pPr>
                            <w:r>
                              <w:rPr>
                                <w:sz w:val="20"/>
                                <w:szCs w:val="20"/>
                              </w:rPr>
                              <w:t xml:space="preserve">No se informa sobre </w:t>
                            </w:r>
                            <w:r w:rsidRPr="002D30F5">
                              <w:rPr>
                                <w:sz w:val="20"/>
                                <w:szCs w:val="20"/>
                              </w:rPr>
                              <w:t xml:space="preserve">subvenciones y ayudas públicas. </w:t>
                            </w:r>
                          </w:p>
                          <w:p w:rsidR="000A2D75" w:rsidRDefault="000A2D75" w:rsidP="00A45799">
                            <w:pPr>
                              <w:numPr>
                                <w:ilvl w:val="0"/>
                                <w:numId w:val="6"/>
                              </w:numPr>
                              <w:spacing w:before="120" w:after="120" w:line="240" w:lineRule="auto"/>
                              <w:ind w:left="714" w:hanging="357"/>
                              <w:jc w:val="both"/>
                              <w:rPr>
                                <w:sz w:val="20"/>
                                <w:szCs w:val="20"/>
                              </w:rPr>
                            </w:pPr>
                            <w:r w:rsidRPr="00EC701A">
                              <w:rPr>
                                <w:sz w:val="20"/>
                                <w:szCs w:val="20"/>
                              </w:rPr>
                              <w:t xml:space="preserve">No se ha localizado información sobre el presupuesto </w:t>
                            </w:r>
                            <w:r w:rsidR="005911E4">
                              <w:rPr>
                                <w:sz w:val="20"/>
                                <w:szCs w:val="20"/>
                              </w:rPr>
                              <w:t xml:space="preserve">2021 </w:t>
                            </w:r>
                          </w:p>
                          <w:p w:rsidR="000A2D75" w:rsidRDefault="000A2D75" w:rsidP="00A45799">
                            <w:pPr>
                              <w:pStyle w:val="Prrafodelista"/>
                              <w:numPr>
                                <w:ilvl w:val="0"/>
                                <w:numId w:val="6"/>
                              </w:numPr>
                              <w:spacing w:before="120" w:after="120" w:line="240" w:lineRule="auto"/>
                              <w:ind w:left="714" w:hanging="357"/>
                              <w:contextualSpacing w:val="0"/>
                              <w:jc w:val="both"/>
                              <w:rPr>
                                <w:rStyle w:val="Ttulo2Car"/>
                                <w:rFonts w:eastAsiaTheme="minorEastAsia" w:cstheme="minorBidi"/>
                                <w:b w:val="0"/>
                                <w:bCs w:val="0"/>
                                <w:color w:val="auto"/>
                                <w:sz w:val="20"/>
                                <w:szCs w:val="20"/>
                              </w:rPr>
                            </w:pPr>
                            <w:r w:rsidRPr="004B5190">
                              <w:rPr>
                                <w:rStyle w:val="Ttulo2Car"/>
                                <w:rFonts w:eastAsiaTheme="minorEastAsia" w:cstheme="minorBidi"/>
                                <w:b w:val="0"/>
                                <w:bCs w:val="0"/>
                                <w:color w:val="auto"/>
                                <w:sz w:val="20"/>
                                <w:szCs w:val="20"/>
                              </w:rPr>
                              <w:t xml:space="preserve">No se informa sobre las retribuciones de todos sus máximos responsables </w:t>
                            </w:r>
                          </w:p>
                          <w:p w:rsidR="000A2D75" w:rsidRPr="00EC701A" w:rsidRDefault="000A2D75" w:rsidP="00A45799">
                            <w:pPr>
                              <w:pStyle w:val="Prrafodelista"/>
                              <w:numPr>
                                <w:ilvl w:val="0"/>
                                <w:numId w:val="6"/>
                              </w:numPr>
                              <w:spacing w:before="120" w:after="120" w:line="240" w:lineRule="auto"/>
                              <w:ind w:left="714" w:hanging="357"/>
                              <w:contextualSpacing w:val="0"/>
                              <w:jc w:val="both"/>
                              <w:rPr>
                                <w:sz w:val="20"/>
                                <w:szCs w:val="20"/>
                              </w:rPr>
                            </w:pPr>
                            <w:r>
                              <w:rPr>
                                <w:sz w:val="20"/>
                                <w:szCs w:val="20"/>
                              </w:rPr>
                              <w:t xml:space="preserve">No se informas sobre </w:t>
                            </w:r>
                            <w:r>
                              <w:rPr>
                                <w:rStyle w:val="Ttulo2Car"/>
                                <w:b w:val="0"/>
                                <w:color w:val="auto"/>
                                <w:sz w:val="20"/>
                                <w:szCs w:val="20"/>
                                <w:lang w:bidi="es-ES"/>
                              </w:rPr>
                              <w:t>Indemnizaciones percibidas por Altos Cargos o máximos responsables con ocasión del abandono del cargo</w:t>
                            </w:r>
                            <w:r>
                              <w:rPr>
                                <w:sz w:val="20"/>
                                <w:szCs w:val="20"/>
                              </w:rPr>
                              <w:t xml:space="preserve"> </w:t>
                            </w:r>
                          </w:p>
                          <w:p w:rsidR="000A2D75" w:rsidRPr="00A45799" w:rsidRDefault="000A2D75" w:rsidP="00A45799">
                            <w:pPr>
                              <w:pStyle w:val="Prrafodelista"/>
                              <w:numPr>
                                <w:ilvl w:val="0"/>
                                <w:numId w:val="6"/>
                              </w:numPr>
                              <w:spacing w:before="120" w:after="120" w:line="240" w:lineRule="auto"/>
                              <w:ind w:left="714" w:hanging="357"/>
                              <w:contextualSpacing w:val="0"/>
                              <w:jc w:val="both"/>
                              <w:rPr>
                                <w:sz w:val="20"/>
                                <w:szCs w:val="20"/>
                              </w:rPr>
                            </w:pPr>
                            <w:r w:rsidRPr="00EC701A">
                              <w:rPr>
                                <w:rStyle w:val="Ttulo2Car"/>
                                <w:b w:val="0"/>
                                <w:color w:val="auto"/>
                                <w:sz w:val="20"/>
                                <w:szCs w:val="20"/>
                                <w:lang w:bidi="es-ES"/>
                              </w:rPr>
                              <w:t xml:space="preserve">No </w:t>
                            </w:r>
                            <w:r w:rsidRPr="00A45799">
                              <w:rPr>
                                <w:rStyle w:val="Ttulo2Car"/>
                                <w:b w:val="0"/>
                                <w:color w:val="auto"/>
                                <w:sz w:val="20"/>
                                <w:szCs w:val="20"/>
                                <w:lang w:bidi="es-ES"/>
                              </w:rPr>
                              <w:t xml:space="preserve">se informa sobre resoluciones de autorización o reconocimiento de compatibilidad que afecten a los empleados públicos. </w:t>
                            </w:r>
                            <w:r w:rsidRPr="00A45799">
                              <w:rPr>
                                <w:sz w:val="20"/>
                                <w:szCs w:val="20"/>
                              </w:rPr>
                              <w:t>Aunque esta información pueda estar disponible en el Portal de Transparencia de la AGE, este hecho no suple la obligación de que se publiquen en la web de la Corporación.</w:t>
                            </w:r>
                          </w:p>
                          <w:p w:rsidR="000A2D75" w:rsidRPr="00A45799" w:rsidRDefault="000A2D75" w:rsidP="00A45799">
                            <w:pPr>
                              <w:numPr>
                                <w:ilvl w:val="0"/>
                                <w:numId w:val="6"/>
                              </w:numPr>
                              <w:spacing w:before="120" w:after="120" w:line="240" w:lineRule="auto"/>
                              <w:ind w:left="714" w:hanging="357"/>
                              <w:jc w:val="both"/>
                              <w:rPr>
                                <w:b/>
                              </w:rPr>
                            </w:pPr>
                            <w:r w:rsidRPr="00A45799">
                              <w:rPr>
                                <w:sz w:val="20"/>
                                <w:szCs w:val="20"/>
                              </w:rPr>
                              <w:t>No se ha localizado información sobre la autorización para actividad privada al cese de altos cargos</w:t>
                            </w:r>
                          </w:p>
                          <w:p w:rsidR="000A2D75" w:rsidRDefault="000A2D75" w:rsidP="001672B7">
                            <w:pPr>
                              <w:rPr>
                                <w:b/>
                                <w:color w:val="00642D"/>
                              </w:rPr>
                            </w:pPr>
                          </w:p>
                          <w:p w:rsidR="000A2D75" w:rsidRDefault="000A2D75" w:rsidP="001672B7">
                            <w:pPr>
                              <w:rPr>
                                <w:b/>
                                <w:color w:val="00642D"/>
                              </w:rPr>
                            </w:pPr>
                            <w:r>
                              <w:rPr>
                                <w:b/>
                                <w:color w:val="00642D"/>
                              </w:rPr>
                              <w:t>Calidad de la Información</w:t>
                            </w:r>
                          </w:p>
                          <w:p w:rsidR="000A2D75" w:rsidRDefault="000A2D75" w:rsidP="001672B7">
                            <w:pPr>
                              <w:pStyle w:val="Prrafodelista"/>
                              <w:numPr>
                                <w:ilvl w:val="0"/>
                                <w:numId w:val="5"/>
                              </w:numPr>
                              <w:jc w:val="both"/>
                              <w:rPr>
                                <w:sz w:val="20"/>
                                <w:szCs w:val="20"/>
                              </w:rPr>
                            </w:pPr>
                            <w:r w:rsidRPr="001672B7">
                              <w:rPr>
                                <w:sz w:val="20"/>
                                <w:szCs w:val="20"/>
                              </w:rPr>
                              <w:t xml:space="preserve">Parte de la información </w:t>
                            </w:r>
                            <w:r>
                              <w:rPr>
                                <w:sz w:val="20"/>
                                <w:szCs w:val="20"/>
                              </w:rPr>
                              <w:t>que se proporciona se encuentra</w:t>
                            </w:r>
                            <w:r w:rsidRPr="001672B7">
                              <w:rPr>
                                <w:sz w:val="20"/>
                                <w:szCs w:val="20"/>
                              </w:rPr>
                              <w:t xml:space="preserve"> desactualizada</w:t>
                            </w:r>
                            <w:r>
                              <w:rPr>
                                <w:sz w:val="20"/>
                                <w:szCs w:val="20"/>
                              </w:rPr>
                              <w:t xml:space="preserve"> </w:t>
                            </w:r>
                          </w:p>
                          <w:p w:rsidR="000A2D75" w:rsidRDefault="000A2D75" w:rsidP="001672B7">
                            <w:pPr>
                              <w:pStyle w:val="Prrafodelista"/>
                              <w:numPr>
                                <w:ilvl w:val="0"/>
                                <w:numId w:val="5"/>
                              </w:numPr>
                              <w:jc w:val="both"/>
                              <w:rPr>
                                <w:sz w:val="20"/>
                                <w:szCs w:val="20"/>
                              </w:rPr>
                            </w:pPr>
                            <w:r w:rsidRPr="001672B7">
                              <w:rPr>
                                <w:sz w:val="20"/>
                                <w:szCs w:val="20"/>
                              </w:rPr>
                              <w:t>Parte de la información se ofre</w:t>
                            </w:r>
                            <w:r>
                              <w:rPr>
                                <w:sz w:val="20"/>
                                <w:szCs w:val="20"/>
                              </w:rPr>
                              <w:t>ce en formato no reutilizable</w:t>
                            </w:r>
                          </w:p>
                          <w:p w:rsidR="000A2D75" w:rsidRDefault="000A2D75" w:rsidP="00F704A4">
                            <w:pPr>
                              <w:contextualSpacing/>
                              <w:jc w:val="both"/>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rsidR="000A2D75" w:rsidRDefault="000A2D75" w:rsidP="00BD4582">
                      <w:pPr>
                        <w:rPr>
                          <w:b/>
                          <w:color w:val="00642D"/>
                        </w:rPr>
                      </w:pPr>
                      <w:r w:rsidRPr="00BD4582">
                        <w:rPr>
                          <w:b/>
                          <w:color w:val="00642D"/>
                        </w:rPr>
                        <w:t>Contenidos</w:t>
                      </w:r>
                    </w:p>
                    <w:p w:rsidR="000A2D75" w:rsidRPr="004B5190" w:rsidRDefault="000A2D75" w:rsidP="00C53AE3">
                      <w:pPr>
                        <w:jc w:val="both"/>
                        <w:rPr>
                          <w:sz w:val="20"/>
                          <w:szCs w:val="20"/>
                        </w:rPr>
                      </w:pPr>
                      <w:r w:rsidRPr="00D9084F">
                        <w:rPr>
                          <w:sz w:val="20"/>
                          <w:szCs w:val="20"/>
                        </w:rPr>
                        <w:t>La información publicada no contempla la totalidad de los cont</w:t>
                      </w:r>
                      <w:r w:rsidRPr="004B5190">
                        <w:rPr>
                          <w:sz w:val="20"/>
                          <w:szCs w:val="20"/>
                        </w:rPr>
                        <w:t xml:space="preserve">enidos obligatorios establecidos en el artículo 8 de la LTAIBG aplicables a esta sociedad: </w:t>
                      </w:r>
                    </w:p>
                    <w:p w:rsidR="000A2D75" w:rsidRDefault="000A2D75" w:rsidP="009E4933">
                      <w:pPr>
                        <w:pStyle w:val="Prrafodelista"/>
                        <w:numPr>
                          <w:ilvl w:val="0"/>
                          <w:numId w:val="6"/>
                        </w:numPr>
                        <w:spacing w:before="120" w:after="120" w:line="240" w:lineRule="auto"/>
                        <w:ind w:left="714" w:hanging="357"/>
                        <w:contextualSpacing w:val="0"/>
                        <w:jc w:val="both"/>
                        <w:rPr>
                          <w:sz w:val="20"/>
                          <w:szCs w:val="20"/>
                        </w:rPr>
                      </w:pPr>
                      <w:r>
                        <w:rPr>
                          <w:sz w:val="20"/>
                          <w:szCs w:val="20"/>
                        </w:rPr>
                        <w:t>No se ha localizado información sobre la distribución porcentual expresada en términos presupuestarios de los contratos adjudicados según procedimiento.</w:t>
                      </w:r>
                    </w:p>
                    <w:p w:rsidR="000A2D75" w:rsidRDefault="000A2D75" w:rsidP="00A45799">
                      <w:pPr>
                        <w:numPr>
                          <w:ilvl w:val="0"/>
                          <w:numId w:val="6"/>
                        </w:numPr>
                        <w:spacing w:before="120" w:after="120" w:line="240" w:lineRule="auto"/>
                        <w:ind w:left="714" w:hanging="357"/>
                        <w:jc w:val="both"/>
                        <w:rPr>
                          <w:sz w:val="20"/>
                          <w:szCs w:val="20"/>
                        </w:rPr>
                      </w:pPr>
                      <w:r>
                        <w:rPr>
                          <w:sz w:val="20"/>
                          <w:szCs w:val="20"/>
                        </w:rPr>
                        <w:t xml:space="preserve">No se informa sobre </w:t>
                      </w:r>
                      <w:r w:rsidRPr="002D30F5">
                        <w:rPr>
                          <w:sz w:val="20"/>
                          <w:szCs w:val="20"/>
                        </w:rPr>
                        <w:t xml:space="preserve">subvenciones y ayudas públicas. </w:t>
                      </w:r>
                    </w:p>
                    <w:p w:rsidR="000A2D75" w:rsidRDefault="000A2D75" w:rsidP="00A45799">
                      <w:pPr>
                        <w:numPr>
                          <w:ilvl w:val="0"/>
                          <w:numId w:val="6"/>
                        </w:numPr>
                        <w:spacing w:before="120" w:after="120" w:line="240" w:lineRule="auto"/>
                        <w:ind w:left="714" w:hanging="357"/>
                        <w:jc w:val="both"/>
                        <w:rPr>
                          <w:sz w:val="20"/>
                          <w:szCs w:val="20"/>
                        </w:rPr>
                      </w:pPr>
                      <w:r w:rsidRPr="00EC701A">
                        <w:rPr>
                          <w:sz w:val="20"/>
                          <w:szCs w:val="20"/>
                        </w:rPr>
                        <w:t xml:space="preserve">No se ha localizado información sobre el presupuesto </w:t>
                      </w:r>
                      <w:r w:rsidR="005911E4">
                        <w:rPr>
                          <w:sz w:val="20"/>
                          <w:szCs w:val="20"/>
                        </w:rPr>
                        <w:t xml:space="preserve">2021 </w:t>
                      </w:r>
                    </w:p>
                    <w:p w:rsidR="000A2D75" w:rsidRDefault="000A2D75" w:rsidP="00A45799">
                      <w:pPr>
                        <w:pStyle w:val="Prrafodelista"/>
                        <w:numPr>
                          <w:ilvl w:val="0"/>
                          <w:numId w:val="6"/>
                        </w:numPr>
                        <w:spacing w:before="120" w:after="120" w:line="240" w:lineRule="auto"/>
                        <w:ind w:left="714" w:hanging="357"/>
                        <w:contextualSpacing w:val="0"/>
                        <w:jc w:val="both"/>
                        <w:rPr>
                          <w:rStyle w:val="Ttulo2Car"/>
                          <w:rFonts w:eastAsiaTheme="minorEastAsia" w:cstheme="minorBidi"/>
                          <w:b w:val="0"/>
                          <w:bCs w:val="0"/>
                          <w:color w:val="auto"/>
                          <w:sz w:val="20"/>
                          <w:szCs w:val="20"/>
                        </w:rPr>
                      </w:pPr>
                      <w:r w:rsidRPr="004B5190">
                        <w:rPr>
                          <w:rStyle w:val="Ttulo2Car"/>
                          <w:rFonts w:eastAsiaTheme="minorEastAsia" w:cstheme="minorBidi"/>
                          <w:b w:val="0"/>
                          <w:bCs w:val="0"/>
                          <w:color w:val="auto"/>
                          <w:sz w:val="20"/>
                          <w:szCs w:val="20"/>
                        </w:rPr>
                        <w:t xml:space="preserve">No se informa sobre las retribuciones de todos sus máximos responsables </w:t>
                      </w:r>
                    </w:p>
                    <w:p w:rsidR="000A2D75" w:rsidRPr="00EC701A" w:rsidRDefault="000A2D75" w:rsidP="00A45799">
                      <w:pPr>
                        <w:pStyle w:val="Prrafodelista"/>
                        <w:numPr>
                          <w:ilvl w:val="0"/>
                          <w:numId w:val="6"/>
                        </w:numPr>
                        <w:spacing w:before="120" w:after="120" w:line="240" w:lineRule="auto"/>
                        <w:ind w:left="714" w:hanging="357"/>
                        <w:contextualSpacing w:val="0"/>
                        <w:jc w:val="both"/>
                        <w:rPr>
                          <w:sz w:val="20"/>
                          <w:szCs w:val="20"/>
                        </w:rPr>
                      </w:pPr>
                      <w:r>
                        <w:rPr>
                          <w:sz w:val="20"/>
                          <w:szCs w:val="20"/>
                        </w:rPr>
                        <w:t xml:space="preserve">No se informas sobre </w:t>
                      </w:r>
                      <w:r>
                        <w:rPr>
                          <w:rStyle w:val="Ttulo2Car"/>
                          <w:b w:val="0"/>
                          <w:color w:val="auto"/>
                          <w:sz w:val="20"/>
                          <w:szCs w:val="20"/>
                          <w:lang w:bidi="es-ES"/>
                        </w:rPr>
                        <w:t>Indemnizaciones percibidas por Altos Cargos o máximos responsables con ocasión del abandono del cargo</w:t>
                      </w:r>
                      <w:r>
                        <w:rPr>
                          <w:sz w:val="20"/>
                          <w:szCs w:val="20"/>
                        </w:rPr>
                        <w:t xml:space="preserve"> </w:t>
                      </w:r>
                    </w:p>
                    <w:p w:rsidR="000A2D75" w:rsidRPr="00A45799" w:rsidRDefault="000A2D75" w:rsidP="00A45799">
                      <w:pPr>
                        <w:pStyle w:val="Prrafodelista"/>
                        <w:numPr>
                          <w:ilvl w:val="0"/>
                          <w:numId w:val="6"/>
                        </w:numPr>
                        <w:spacing w:before="120" w:after="120" w:line="240" w:lineRule="auto"/>
                        <w:ind w:left="714" w:hanging="357"/>
                        <w:contextualSpacing w:val="0"/>
                        <w:jc w:val="both"/>
                        <w:rPr>
                          <w:sz w:val="20"/>
                          <w:szCs w:val="20"/>
                        </w:rPr>
                      </w:pPr>
                      <w:r w:rsidRPr="00EC701A">
                        <w:rPr>
                          <w:rStyle w:val="Ttulo2Car"/>
                          <w:b w:val="0"/>
                          <w:color w:val="auto"/>
                          <w:sz w:val="20"/>
                          <w:szCs w:val="20"/>
                          <w:lang w:bidi="es-ES"/>
                        </w:rPr>
                        <w:t xml:space="preserve">No </w:t>
                      </w:r>
                      <w:r w:rsidRPr="00A45799">
                        <w:rPr>
                          <w:rStyle w:val="Ttulo2Car"/>
                          <w:b w:val="0"/>
                          <w:color w:val="auto"/>
                          <w:sz w:val="20"/>
                          <w:szCs w:val="20"/>
                          <w:lang w:bidi="es-ES"/>
                        </w:rPr>
                        <w:t xml:space="preserve">se informa sobre resoluciones de autorización o reconocimiento de compatibilidad que afecten a los empleados públicos. </w:t>
                      </w:r>
                      <w:r w:rsidRPr="00A45799">
                        <w:rPr>
                          <w:sz w:val="20"/>
                          <w:szCs w:val="20"/>
                        </w:rPr>
                        <w:t>Aunque esta información pueda estar disponible en el Portal de Transparencia de la AGE, este hecho no suple la obligación de que se publiquen en la web de la Corporación.</w:t>
                      </w:r>
                    </w:p>
                    <w:p w:rsidR="000A2D75" w:rsidRPr="00A45799" w:rsidRDefault="000A2D75" w:rsidP="00A45799">
                      <w:pPr>
                        <w:numPr>
                          <w:ilvl w:val="0"/>
                          <w:numId w:val="6"/>
                        </w:numPr>
                        <w:spacing w:before="120" w:after="120" w:line="240" w:lineRule="auto"/>
                        <w:ind w:left="714" w:hanging="357"/>
                        <w:jc w:val="both"/>
                        <w:rPr>
                          <w:b/>
                        </w:rPr>
                      </w:pPr>
                      <w:r w:rsidRPr="00A45799">
                        <w:rPr>
                          <w:sz w:val="20"/>
                          <w:szCs w:val="20"/>
                        </w:rPr>
                        <w:t>No se ha localizado información sobre la autorización para actividad privada al cese de altos cargos</w:t>
                      </w:r>
                    </w:p>
                    <w:p w:rsidR="000A2D75" w:rsidRDefault="000A2D75" w:rsidP="001672B7">
                      <w:pPr>
                        <w:rPr>
                          <w:b/>
                          <w:color w:val="00642D"/>
                        </w:rPr>
                      </w:pPr>
                    </w:p>
                    <w:p w:rsidR="000A2D75" w:rsidRDefault="000A2D75" w:rsidP="001672B7">
                      <w:pPr>
                        <w:rPr>
                          <w:b/>
                          <w:color w:val="00642D"/>
                        </w:rPr>
                      </w:pPr>
                      <w:r>
                        <w:rPr>
                          <w:b/>
                          <w:color w:val="00642D"/>
                        </w:rPr>
                        <w:t>Calidad de la Información</w:t>
                      </w:r>
                    </w:p>
                    <w:p w:rsidR="000A2D75" w:rsidRDefault="000A2D75" w:rsidP="001672B7">
                      <w:pPr>
                        <w:pStyle w:val="Prrafodelista"/>
                        <w:numPr>
                          <w:ilvl w:val="0"/>
                          <w:numId w:val="5"/>
                        </w:numPr>
                        <w:jc w:val="both"/>
                        <w:rPr>
                          <w:sz w:val="20"/>
                          <w:szCs w:val="20"/>
                        </w:rPr>
                      </w:pPr>
                      <w:r w:rsidRPr="001672B7">
                        <w:rPr>
                          <w:sz w:val="20"/>
                          <w:szCs w:val="20"/>
                        </w:rPr>
                        <w:t xml:space="preserve">Parte de la información </w:t>
                      </w:r>
                      <w:r>
                        <w:rPr>
                          <w:sz w:val="20"/>
                          <w:szCs w:val="20"/>
                        </w:rPr>
                        <w:t>que se proporciona se encuentra</w:t>
                      </w:r>
                      <w:r w:rsidRPr="001672B7">
                        <w:rPr>
                          <w:sz w:val="20"/>
                          <w:szCs w:val="20"/>
                        </w:rPr>
                        <w:t xml:space="preserve"> desactualizada</w:t>
                      </w:r>
                      <w:r>
                        <w:rPr>
                          <w:sz w:val="20"/>
                          <w:szCs w:val="20"/>
                        </w:rPr>
                        <w:t xml:space="preserve"> </w:t>
                      </w:r>
                    </w:p>
                    <w:p w:rsidR="000A2D75" w:rsidRDefault="000A2D75" w:rsidP="001672B7">
                      <w:pPr>
                        <w:pStyle w:val="Prrafodelista"/>
                        <w:numPr>
                          <w:ilvl w:val="0"/>
                          <w:numId w:val="5"/>
                        </w:numPr>
                        <w:jc w:val="both"/>
                        <w:rPr>
                          <w:sz w:val="20"/>
                          <w:szCs w:val="20"/>
                        </w:rPr>
                      </w:pPr>
                      <w:r w:rsidRPr="001672B7">
                        <w:rPr>
                          <w:sz w:val="20"/>
                          <w:szCs w:val="20"/>
                        </w:rPr>
                        <w:t>Parte de la información se ofre</w:t>
                      </w:r>
                      <w:r>
                        <w:rPr>
                          <w:sz w:val="20"/>
                          <w:szCs w:val="20"/>
                        </w:rPr>
                        <w:t>ce en formato no reutilizable</w:t>
                      </w:r>
                    </w:p>
                    <w:p w:rsidR="000A2D75" w:rsidRDefault="000A2D75" w:rsidP="00F704A4">
                      <w:pPr>
                        <w:contextualSpacing/>
                        <w:jc w:val="both"/>
                        <w:rPr>
                          <w:sz w:val="20"/>
                          <w:szCs w:val="20"/>
                        </w:rPr>
                      </w:pP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Default="00BD4582">
      <w:pPr>
        <w:rPr>
          <w:b/>
          <w:color w:val="50866C"/>
          <w:sz w:val="32"/>
          <w:szCs w:val="24"/>
        </w:rPr>
      </w:pPr>
    </w:p>
    <w:p w:rsidR="00A17D92" w:rsidRDefault="00A17D92">
      <w:pPr>
        <w:rPr>
          <w:b/>
          <w:color w:val="50866C"/>
          <w:sz w:val="32"/>
          <w:szCs w:val="24"/>
        </w:rPr>
      </w:pPr>
    </w:p>
    <w:p w:rsidR="00A17D92" w:rsidRDefault="00A17D92">
      <w:pPr>
        <w:rPr>
          <w:b/>
          <w:color w:val="50866C"/>
          <w:sz w:val="32"/>
          <w:szCs w:val="24"/>
        </w:rPr>
      </w:pPr>
    </w:p>
    <w:p w:rsidR="00A17D92" w:rsidRDefault="00A17D92">
      <w:pPr>
        <w:rPr>
          <w:b/>
          <w:color w:val="50866C"/>
          <w:sz w:val="32"/>
          <w:szCs w:val="24"/>
        </w:rPr>
      </w:pPr>
    </w:p>
    <w:p w:rsidR="00A17D92" w:rsidRDefault="00A17D92">
      <w:pPr>
        <w:rPr>
          <w:b/>
          <w:color w:val="50866C"/>
          <w:sz w:val="32"/>
          <w:szCs w:val="24"/>
        </w:rPr>
      </w:pPr>
    </w:p>
    <w:p w:rsidR="00A17D92" w:rsidRDefault="00A17D92">
      <w:pPr>
        <w:rPr>
          <w:b/>
          <w:color w:val="50866C"/>
          <w:sz w:val="32"/>
          <w:szCs w:val="24"/>
        </w:rPr>
      </w:pPr>
    </w:p>
    <w:p w:rsidR="00BD4582" w:rsidRPr="00A8580D" w:rsidRDefault="00A17D92" w:rsidP="00A8580D">
      <w:pPr>
        <w:pStyle w:val="Prrafodelista"/>
        <w:numPr>
          <w:ilvl w:val="0"/>
          <w:numId w:val="1"/>
        </w:numPr>
        <w:rPr>
          <w:b/>
          <w:color w:val="00642D"/>
          <w:sz w:val="32"/>
        </w:rPr>
      </w:pPr>
      <w:r w:rsidRPr="00A8580D">
        <w:rPr>
          <w:b/>
          <w:color w:val="50866C"/>
          <w:sz w:val="32"/>
          <w:szCs w:val="24"/>
        </w:rPr>
        <w:br w:type="page"/>
      </w:r>
      <w:r w:rsidR="00BD4582" w:rsidRPr="00A8580D">
        <w:rPr>
          <w:b/>
          <w:color w:val="00642D"/>
          <w:sz w:val="32"/>
        </w:rPr>
        <w:lastRenderedPageBreak/>
        <w:t>Índice de Cumplimiento de la Información Obligatoria</w:t>
      </w:r>
    </w:p>
    <w:tbl>
      <w:tblPr>
        <w:tblStyle w:val="Sombreadomedio2-nfasis3"/>
        <w:tblW w:w="11121" w:type="dxa"/>
        <w:tblInd w:w="108" w:type="dxa"/>
        <w:tblLook w:val="04A0" w:firstRow="1" w:lastRow="0" w:firstColumn="1" w:lastColumn="0" w:noHBand="0" w:noVBand="1"/>
      </w:tblPr>
      <w:tblGrid>
        <w:gridCol w:w="5001"/>
        <w:gridCol w:w="765"/>
        <w:gridCol w:w="765"/>
        <w:gridCol w:w="765"/>
        <w:gridCol w:w="765"/>
        <w:gridCol w:w="765"/>
        <w:gridCol w:w="765"/>
        <w:gridCol w:w="765"/>
        <w:gridCol w:w="765"/>
      </w:tblGrid>
      <w:tr w:rsidR="002A154B" w:rsidRPr="00FD0689" w:rsidTr="002A154B">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5001"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A8580D" w:rsidRPr="00FD0689" w:rsidTr="00A8580D">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A8580D" w:rsidRPr="00FD0689" w:rsidRDefault="00A8580D"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A8580D" w:rsidRPr="00A8580D" w:rsidRDefault="00A8580D" w:rsidP="00A8580D">
            <w:pPr>
              <w:jc w:val="center"/>
              <w:cnfStyle w:val="000000100000" w:firstRow="0" w:lastRow="0" w:firstColumn="0" w:lastColumn="0" w:oddVBand="0" w:evenVBand="0" w:oddHBand="1" w:evenHBand="0" w:firstRowFirstColumn="0" w:firstRowLastColumn="0" w:lastRowFirstColumn="0" w:lastRowLastColumn="0"/>
              <w:rPr>
                <w:sz w:val="16"/>
                <w:szCs w:val="16"/>
              </w:rPr>
            </w:pPr>
            <w:r w:rsidRPr="00A8580D">
              <w:rPr>
                <w:sz w:val="16"/>
                <w:szCs w:val="16"/>
              </w:rPr>
              <w:t>66,7%</w:t>
            </w:r>
          </w:p>
        </w:tc>
        <w:tc>
          <w:tcPr>
            <w:tcW w:w="0" w:type="auto"/>
            <w:noWrap/>
            <w:vAlign w:val="center"/>
          </w:tcPr>
          <w:p w:rsidR="00A8580D" w:rsidRPr="00A8580D" w:rsidRDefault="00A8580D" w:rsidP="00A8580D">
            <w:pPr>
              <w:jc w:val="center"/>
              <w:cnfStyle w:val="000000100000" w:firstRow="0" w:lastRow="0" w:firstColumn="0" w:lastColumn="0" w:oddVBand="0" w:evenVBand="0" w:oddHBand="1" w:evenHBand="0" w:firstRowFirstColumn="0" w:firstRowLastColumn="0" w:lastRowFirstColumn="0" w:lastRowLastColumn="0"/>
              <w:rPr>
                <w:sz w:val="16"/>
                <w:szCs w:val="16"/>
              </w:rPr>
            </w:pPr>
            <w:r w:rsidRPr="00A8580D">
              <w:rPr>
                <w:sz w:val="16"/>
                <w:szCs w:val="16"/>
              </w:rPr>
              <w:t>83,3%</w:t>
            </w:r>
          </w:p>
        </w:tc>
        <w:tc>
          <w:tcPr>
            <w:tcW w:w="0" w:type="auto"/>
            <w:noWrap/>
            <w:vAlign w:val="center"/>
          </w:tcPr>
          <w:p w:rsidR="00A8580D" w:rsidRPr="00A8580D" w:rsidRDefault="00A8580D" w:rsidP="00A8580D">
            <w:pPr>
              <w:jc w:val="center"/>
              <w:cnfStyle w:val="000000100000" w:firstRow="0" w:lastRow="0" w:firstColumn="0" w:lastColumn="0" w:oddVBand="0" w:evenVBand="0" w:oddHBand="1" w:evenHBand="0" w:firstRowFirstColumn="0" w:firstRowLastColumn="0" w:lastRowFirstColumn="0" w:lastRowLastColumn="0"/>
              <w:rPr>
                <w:sz w:val="16"/>
                <w:szCs w:val="16"/>
              </w:rPr>
            </w:pPr>
            <w:r w:rsidRPr="00A8580D">
              <w:rPr>
                <w:sz w:val="16"/>
                <w:szCs w:val="16"/>
              </w:rPr>
              <w:t>66,7%</w:t>
            </w:r>
          </w:p>
        </w:tc>
        <w:tc>
          <w:tcPr>
            <w:tcW w:w="0" w:type="auto"/>
            <w:noWrap/>
            <w:vAlign w:val="center"/>
          </w:tcPr>
          <w:p w:rsidR="00A8580D" w:rsidRPr="00A8580D" w:rsidRDefault="00A8580D" w:rsidP="00A8580D">
            <w:pPr>
              <w:jc w:val="center"/>
              <w:cnfStyle w:val="000000100000" w:firstRow="0" w:lastRow="0" w:firstColumn="0" w:lastColumn="0" w:oddVBand="0" w:evenVBand="0" w:oddHBand="1" w:evenHBand="0" w:firstRowFirstColumn="0" w:firstRowLastColumn="0" w:lastRowFirstColumn="0" w:lastRowLastColumn="0"/>
              <w:rPr>
                <w:sz w:val="16"/>
                <w:szCs w:val="16"/>
              </w:rPr>
            </w:pPr>
            <w:r w:rsidRPr="00A8580D">
              <w:rPr>
                <w:sz w:val="16"/>
                <w:szCs w:val="16"/>
              </w:rPr>
              <w:t>83,3%</w:t>
            </w:r>
          </w:p>
        </w:tc>
        <w:tc>
          <w:tcPr>
            <w:tcW w:w="0" w:type="auto"/>
            <w:noWrap/>
            <w:vAlign w:val="center"/>
          </w:tcPr>
          <w:p w:rsidR="00A8580D" w:rsidRPr="00A8580D" w:rsidRDefault="00A8580D" w:rsidP="00A8580D">
            <w:pPr>
              <w:jc w:val="center"/>
              <w:cnfStyle w:val="000000100000" w:firstRow="0" w:lastRow="0" w:firstColumn="0" w:lastColumn="0" w:oddVBand="0" w:evenVBand="0" w:oddHBand="1" w:evenHBand="0" w:firstRowFirstColumn="0" w:firstRowLastColumn="0" w:lastRowFirstColumn="0" w:lastRowLastColumn="0"/>
              <w:rPr>
                <w:sz w:val="16"/>
                <w:szCs w:val="16"/>
              </w:rPr>
            </w:pPr>
            <w:r w:rsidRPr="00A8580D">
              <w:rPr>
                <w:sz w:val="16"/>
                <w:szCs w:val="16"/>
              </w:rPr>
              <w:t>83,3%</w:t>
            </w:r>
          </w:p>
        </w:tc>
        <w:tc>
          <w:tcPr>
            <w:tcW w:w="0" w:type="auto"/>
            <w:noWrap/>
            <w:vAlign w:val="center"/>
          </w:tcPr>
          <w:p w:rsidR="00A8580D" w:rsidRPr="00A8580D" w:rsidRDefault="00A8580D" w:rsidP="00A8580D">
            <w:pPr>
              <w:jc w:val="center"/>
              <w:cnfStyle w:val="000000100000" w:firstRow="0" w:lastRow="0" w:firstColumn="0" w:lastColumn="0" w:oddVBand="0" w:evenVBand="0" w:oddHBand="1" w:evenHBand="0" w:firstRowFirstColumn="0" w:firstRowLastColumn="0" w:lastRowFirstColumn="0" w:lastRowLastColumn="0"/>
              <w:rPr>
                <w:sz w:val="16"/>
                <w:szCs w:val="16"/>
              </w:rPr>
            </w:pPr>
            <w:r w:rsidRPr="00A8580D">
              <w:rPr>
                <w:sz w:val="16"/>
                <w:szCs w:val="16"/>
              </w:rPr>
              <w:t>83,3%</w:t>
            </w:r>
          </w:p>
        </w:tc>
        <w:tc>
          <w:tcPr>
            <w:tcW w:w="0" w:type="auto"/>
            <w:noWrap/>
            <w:vAlign w:val="center"/>
          </w:tcPr>
          <w:p w:rsidR="00A8580D" w:rsidRPr="00A8580D" w:rsidRDefault="00A8580D" w:rsidP="00A8580D">
            <w:pPr>
              <w:jc w:val="center"/>
              <w:cnfStyle w:val="000000100000" w:firstRow="0" w:lastRow="0" w:firstColumn="0" w:lastColumn="0" w:oddVBand="0" w:evenVBand="0" w:oddHBand="1" w:evenHBand="0" w:firstRowFirstColumn="0" w:firstRowLastColumn="0" w:lastRowFirstColumn="0" w:lastRowLastColumn="0"/>
              <w:rPr>
                <w:sz w:val="16"/>
                <w:szCs w:val="16"/>
              </w:rPr>
            </w:pPr>
            <w:r w:rsidRPr="00A8580D">
              <w:rPr>
                <w:sz w:val="16"/>
                <w:szCs w:val="16"/>
              </w:rPr>
              <w:t>50,0%</w:t>
            </w:r>
          </w:p>
        </w:tc>
        <w:tc>
          <w:tcPr>
            <w:tcW w:w="0" w:type="auto"/>
            <w:noWrap/>
            <w:vAlign w:val="center"/>
          </w:tcPr>
          <w:p w:rsidR="00A8580D" w:rsidRPr="00A8580D" w:rsidRDefault="00A8580D" w:rsidP="00A8580D">
            <w:pPr>
              <w:jc w:val="center"/>
              <w:cnfStyle w:val="000000100000" w:firstRow="0" w:lastRow="0" w:firstColumn="0" w:lastColumn="0" w:oddVBand="0" w:evenVBand="0" w:oddHBand="1" w:evenHBand="0" w:firstRowFirstColumn="0" w:firstRowLastColumn="0" w:lastRowFirstColumn="0" w:lastRowLastColumn="0"/>
              <w:rPr>
                <w:sz w:val="16"/>
                <w:szCs w:val="16"/>
              </w:rPr>
            </w:pPr>
            <w:r w:rsidRPr="00A8580D">
              <w:rPr>
                <w:sz w:val="16"/>
                <w:szCs w:val="16"/>
              </w:rPr>
              <w:t>73,8%</w:t>
            </w:r>
          </w:p>
        </w:tc>
      </w:tr>
      <w:tr w:rsidR="00A8580D" w:rsidRPr="00FD0689" w:rsidTr="00A8580D">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A8580D" w:rsidRPr="00FD0689" w:rsidRDefault="00A8580D"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A8580D" w:rsidRPr="00A8580D" w:rsidRDefault="00A8580D" w:rsidP="00A8580D">
            <w:pPr>
              <w:jc w:val="center"/>
              <w:cnfStyle w:val="000000000000" w:firstRow="0" w:lastRow="0" w:firstColumn="0" w:lastColumn="0" w:oddVBand="0" w:evenVBand="0" w:oddHBand="0" w:evenHBand="0" w:firstRowFirstColumn="0" w:firstRowLastColumn="0" w:lastRowFirstColumn="0" w:lastRowLastColumn="0"/>
              <w:rPr>
                <w:sz w:val="16"/>
                <w:szCs w:val="16"/>
              </w:rPr>
            </w:pPr>
            <w:r w:rsidRPr="00A8580D">
              <w:rPr>
                <w:sz w:val="16"/>
                <w:szCs w:val="16"/>
              </w:rPr>
              <w:t>50,0%</w:t>
            </w:r>
          </w:p>
        </w:tc>
        <w:tc>
          <w:tcPr>
            <w:tcW w:w="0" w:type="auto"/>
            <w:noWrap/>
            <w:vAlign w:val="center"/>
          </w:tcPr>
          <w:p w:rsidR="00A8580D" w:rsidRPr="00A8580D" w:rsidRDefault="00A8580D" w:rsidP="00A8580D">
            <w:pPr>
              <w:jc w:val="center"/>
              <w:cnfStyle w:val="000000000000" w:firstRow="0" w:lastRow="0" w:firstColumn="0" w:lastColumn="0" w:oddVBand="0" w:evenVBand="0" w:oddHBand="0" w:evenHBand="0" w:firstRowFirstColumn="0" w:firstRowLastColumn="0" w:lastRowFirstColumn="0" w:lastRowLastColumn="0"/>
              <w:rPr>
                <w:sz w:val="16"/>
                <w:szCs w:val="16"/>
              </w:rPr>
            </w:pPr>
            <w:r w:rsidRPr="00A8580D">
              <w:rPr>
                <w:sz w:val="16"/>
                <w:szCs w:val="16"/>
              </w:rPr>
              <w:t>53,8%</w:t>
            </w:r>
          </w:p>
        </w:tc>
        <w:tc>
          <w:tcPr>
            <w:tcW w:w="0" w:type="auto"/>
            <w:noWrap/>
            <w:vAlign w:val="center"/>
          </w:tcPr>
          <w:p w:rsidR="00A8580D" w:rsidRPr="00A8580D" w:rsidRDefault="00A8580D" w:rsidP="00A8580D">
            <w:pPr>
              <w:jc w:val="center"/>
              <w:cnfStyle w:val="000000000000" w:firstRow="0" w:lastRow="0" w:firstColumn="0" w:lastColumn="0" w:oddVBand="0" w:evenVBand="0" w:oddHBand="0" w:evenHBand="0" w:firstRowFirstColumn="0" w:firstRowLastColumn="0" w:lastRowFirstColumn="0" w:lastRowLastColumn="0"/>
              <w:rPr>
                <w:sz w:val="16"/>
                <w:szCs w:val="16"/>
              </w:rPr>
            </w:pPr>
            <w:r w:rsidRPr="00A8580D">
              <w:rPr>
                <w:sz w:val="16"/>
                <w:szCs w:val="16"/>
              </w:rPr>
              <w:t>53,8%</w:t>
            </w:r>
          </w:p>
        </w:tc>
        <w:tc>
          <w:tcPr>
            <w:tcW w:w="0" w:type="auto"/>
            <w:noWrap/>
            <w:vAlign w:val="center"/>
          </w:tcPr>
          <w:p w:rsidR="00A8580D" w:rsidRPr="00A8580D" w:rsidRDefault="00A8580D" w:rsidP="00A8580D">
            <w:pPr>
              <w:jc w:val="center"/>
              <w:cnfStyle w:val="000000000000" w:firstRow="0" w:lastRow="0" w:firstColumn="0" w:lastColumn="0" w:oddVBand="0" w:evenVBand="0" w:oddHBand="0" w:evenHBand="0" w:firstRowFirstColumn="0" w:firstRowLastColumn="0" w:lastRowFirstColumn="0" w:lastRowLastColumn="0"/>
              <w:rPr>
                <w:sz w:val="16"/>
                <w:szCs w:val="16"/>
              </w:rPr>
            </w:pPr>
            <w:r w:rsidRPr="00A8580D">
              <w:rPr>
                <w:sz w:val="16"/>
                <w:szCs w:val="16"/>
              </w:rPr>
              <w:t>53,8%</w:t>
            </w:r>
          </w:p>
        </w:tc>
        <w:tc>
          <w:tcPr>
            <w:tcW w:w="0" w:type="auto"/>
            <w:noWrap/>
            <w:vAlign w:val="center"/>
          </w:tcPr>
          <w:p w:rsidR="00A8580D" w:rsidRPr="00A8580D" w:rsidRDefault="00A8580D" w:rsidP="00A8580D">
            <w:pPr>
              <w:jc w:val="center"/>
              <w:cnfStyle w:val="000000000000" w:firstRow="0" w:lastRow="0" w:firstColumn="0" w:lastColumn="0" w:oddVBand="0" w:evenVBand="0" w:oddHBand="0" w:evenHBand="0" w:firstRowFirstColumn="0" w:firstRowLastColumn="0" w:lastRowFirstColumn="0" w:lastRowLastColumn="0"/>
              <w:rPr>
                <w:sz w:val="16"/>
                <w:szCs w:val="16"/>
              </w:rPr>
            </w:pPr>
            <w:r w:rsidRPr="00A8580D">
              <w:rPr>
                <w:sz w:val="16"/>
                <w:szCs w:val="16"/>
              </w:rPr>
              <w:t>53,8%</w:t>
            </w:r>
          </w:p>
        </w:tc>
        <w:tc>
          <w:tcPr>
            <w:tcW w:w="0" w:type="auto"/>
            <w:noWrap/>
            <w:vAlign w:val="center"/>
          </w:tcPr>
          <w:p w:rsidR="00A8580D" w:rsidRPr="00A8580D" w:rsidRDefault="00A8580D" w:rsidP="00A8580D">
            <w:pPr>
              <w:jc w:val="center"/>
              <w:cnfStyle w:val="000000000000" w:firstRow="0" w:lastRow="0" w:firstColumn="0" w:lastColumn="0" w:oddVBand="0" w:evenVBand="0" w:oddHBand="0" w:evenHBand="0" w:firstRowFirstColumn="0" w:firstRowLastColumn="0" w:lastRowFirstColumn="0" w:lastRowLastColumn="0"/>
              <w:rPr>
                <w:sz w:val="16"/>
                <w:szCs w:val="16"/>
              </w:rPr>
            </w:pPr>
            <w:r w:rsidRPr="00A8580D">
              <w:rPr>
                <w:sz w:val="16"/>
                <w:szCs w:val="16"/>
              </w:rPr>
              <w:t>46,2%</w:t>
            </w:r>
          </w:p>
        </w:tc>
        <w:tc>
          <w:tcPr>
            <w:tcW w:w="0" w:type="auto"/>
            <w:noWrap/>
            <w:vAlign w:val="center"/>
          </w:tcPr>
          <w:p w:rsidR="00A8580D" w:rsidRPr="00A8580D" w:rsidRDefault="00A8580D" w:rsidP="00A8580D">
            <w:pPr>
              <w:jc w:val="center"/>
              <w:cnfStyle w:val="000000000000" w:firstRow="0" w:lastRow="0" w:firstColumn="0" w:lastColumn="0" w:oddVBand="0" w:evenVBand="0" w:oddHBand="0" w:evenHBand="0" w:firstRowFirstColumn="0" w:firstRowLastColumn="0" w:lastRowFirstColumn="0" w:lastRowLastColumn="0"/>
              <w:rPr>
                <w:sz w:val="16"/>
                <w:szCs w:val="16"/>
              </w:rPr>
            </w:pPr>
            <w:r w:rsidRPr="00A8580D">
              <w:rPr>
                <w:sz w:val="16"/>
                <w:szCs w:val="16"/>
              </w:rPr>
              <w:t>46,2%</w:t>
            </w:r>
          </w:p>
        </w:tc>
        <w:tc>
          <w:tcPr>
            <w:tcW w:w="0" w:type="auto"/>
            <w:noWrap/>
            <w:vAlign w:val="center"/>
          </w:tcPr>
          <w:p w:rsidR="00A8580D" w:rsidRPr="00A8580D" w:rsidRDefault="00A8580D" w:rsidP="00A8580D">
            <w:pPr>
              <w:jc w:val="center"/>
              <w:cnfStyle w:val="000000000000" w:firstRow="0" w:lastRow="0" w:firstColumn="0" w:lastColumn="0" w:oddVBand="0" w:evenVBand="0" w:oddHBand="0" w:evenHBand="0" w:firstRowFirstColumn="0" w:firstRowLastColumn="0" w:lastRowFirstColumn="0" w:lastRowLastColumn="0"/>
              <w:rPr>
                <w:sz w:val="16"/>
                <w:szCs w:val="16"/>
              </w:rPr>
            </w:pPr>
            <w:r w:rsidRPr="00A8580D">
              <w:rPr>
                <w:sz w:val="16"/>
                <w:szCs w:val="16"/>
              </w:rPr>
              <w:t>51,1%</w:t>
            </w:r>
          </w:p>
        </w:tc>
      </w:tr>
      <w:tr w:rsidR="00A8580D" w:rsidRPr="00A94BCA" w:rsidTr="00A8580D">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A8580D" w:rsidRPr="002A154B" w:rsidRDefault="00A8580D"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A8580D" w:rsidRPr="00A8580D" w:rsidRDefault="00A8580D" w:rsidP="00A8580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8580D">
              <w:rPr>
                <w:b/>
                <w:i/>
                <w:sz w:val="16"/>
                <w:szCs w:val="16"/>
              </w:rPr>
              <w:t>55,3%</w:t>
            </w:r>
          </w:p>
        </w:tc>
        <w:tc>
          <w:tcPr>
            <w:tcW w:w="0" w:type="auto"/>
            <w:noWrap/>
            <w:vAlign w:val="center"/>
          </w:tcPr>
          <w:p w:rsidR="00A8580D" w:rsidRPr="00A8580D" w:rsidRDefault="00A8580D" w:rsidP="00A8580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8580D">
              <w:rPr>
                <w:b/>
                <w:i/>
                <w:sz w:val="16"/>
                <w:szCs w:val="16"/>
              </w:rPr>
              <w:t>63,2%</w:t>
            </w:r>
          </w:p>
        </w:tc>
        <w:tc>
          <w:tcPr>
            <w:tcW w:w="0" w:type="auto"/>
            <w:noWrap/>
            <w:vAlign w:val="center"/>
          </w:tcPr>
          <w:p w:rsidR="00A8580D" w:rsidRPr="00A8580D" w:rsidRDefault="00A8580D" w:rsidP="00A8580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8580D">
              <w:rPr>
                <w:b/>
                <w:i/>
                <w:sz w:val="16"/>
                <w:szCs w:val="16"/>
              </w:rPr>
              <w:t>57,9%</w:t>
            </w:r>
          </w:p>
        </w:tc>
        <w:tc>
          <w:tcPr>
            <w:tcW w:w="0" w:type="auto"/>
            <w:noWrap/>
            <w:vAlign w:val="center"/>
          </w:tcPr>
          <w:p w:rsidR="00A8580D" w:rsidRPr="00A8580D" w:rsidRDefault="00A8580D" w:rsidP="00A8580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8580D">
              <w:rPr>
                <w:b/>
                <w:i/>
                <w:sz w:val="16"/>
                <w:szCs w:val="16"/>
              </w:rPr>
              <w:t>63,2%</w:t>
            </w:r>
          </w:p>
        </w:tc>
        <w:tc>
          <w:tcPr>
            <w:tcW w:w="0" w:type="auto"/>
            <w:noWrap/>
            <w:vAlign w:val="center"/>
          </w:tcPr>
          <w:p w:rsidR="00A8580D" w:rsidRPr="00A8580D" w:rsidRDefault="00A8580D" w:rsidP="00A8580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8580D">
              <w:rPr>
                <w:b/>
                <w:i/>
                <w:sz w:val="16"/>
                <w:szCs w:val="16"/>
              </w:rPr>
              <w:t>63,2%</w:t>
            </w:r>
          </w:p>
        </w:tc>
        <w:tc>
          <w:tcPr>
            <w:tcW w:w="0" w:type="auto"/>
            <w:noWrap/>
            <w:vAlign w:val="center"/>
          </w:tcPr>
          <w:p w:rsidR="00A8580D" w:rsidRPr="00A8580D" w:rsidRDefault="00A8580D" w:rsidP="00A8580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8580D">
              <w:rPr>
                <w:b/>
                <w:i/>
                <w:sz w:val="16"/>
                <w:szCs w:val="16"/>
              </w:rPr>
              <w:t>57,9%</w:t>
            </w:r>
          </w:p>
        </w:tc>
        <w:tc>
          <w:tcPr>
            <w:tcW w:w="0" w:type="auto"/>
            <w:noWrap/>
            <w:vAlign w:val="center"/>
          </w:tcPr>
          <w:p w:rsidR="00A8580D" w:rsidRPr="00A8580D" w:rsidRDefault="00A8580D" w:rsidP="00A8580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8580D">
              <w:rPr>
                <w:b/>
                <w:i/>
                <w:sz w:val="16"/>
                <w:szCs w:val="16"/>
              </w:rPr>
              <w:t>47,4%</w:t>
            </w:r>
          </w:p>
        </w:tc>
        <w:tc>
          <w:tcPr>
            <w:tcW w:w="0" w:type="auto"/>
            <w:noWrap/>
            <w:vAlign w:val="center"/>
          </w:tcPr>
          <w:p w:rsidR="00A8580D" w:rsidRPr="00A8580D" w:rsidRDefault="00A8580D" w:rsidP="00A8580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8580D">
              <w:rPr>
                <w:b/>
                <w:i/>
                <w:sz w:val="16"/>
                <w:szCs w:val="16"/>
              </w:rPr>
              <w:t>58,3%</w:t>
            </w:r>
          </w:p>
        </w:tc>
      </w:tr>
    </w:tbl>
    <w:p w:rsidR="00A8580D" w:rsidRDefault="00A8580D" w:rsidP="00BD4582">
      <w:pPr>
        <w:pStyle w:val="Cuerpodelboletn"/>
        <w:spacing w:before="120" w:after="120" w:line="312" w:lineRule="auto"/>
        <w:ind w:left="720"/>
        <w:rPr>
          <w:color w:val="FF0000"/>
        </w:rPr>
      </w:pPr>
    </w:p>
    <w:p w:rsidR="00BD4582" w:rsidRPr="00A8580D" w:rsidRDefault="001179AB" w:rsidP="00BD4582">
      <w:pPr>
        <w:pStyle w:val="Cuerpodelboletn"/>
        <w:spacing w:before="120" w:after="120" w:line="312" w:lineRule="auto"/>
        <w:ind w:left="720"/>
        <w:rPr>
          <w:b/>
          <w:color w:val="auto"/>
          <w:sz w:val="32"/>
        </w:rPr>
      </w:pPr>
      <w:r w:rsidRPr="00A8580D">
        <w:rPr>
          <w:color w:val="auto"/>
        </w:rPr>
        <w:t xml:space="preserve">El Índice de Cumplimiento de la Información Obligatoria (ICIO) alcanza un </w:t>
      </w:r>
      <w:r w:rsidR="00A8580D" w:rsidRPr="00A8580D">
        <w:rPr>
          <w:color w:val="auto"/>
        </w:rPr>
        <w:t>58,3</w:t>
      </w:r>
      <w:r w:rsidRPr="00A8580D">
        <w:rPr>
          <w:color w:val="auto"/>
        </w:rPr>
        <w:t>% de cumplimiento. La falta de publicación de informaciones obligatorias – sólo se publica el</w:t>
      </w:r>
      <w:r w:rsidR="00AB3949" w:rsidRPr="00A8580D">
        <w:rPr>
          <w:color w:val="auto"/>
        </w:rPr>
        <w:t xml:space="preserve"> </w:t>
      </w:r>
      <w:r w:rsidR="00A8580D" w:rsidRPr="00A8580D">
        <w:rPr>
          <w:color w:val="auto"/>
        </w:rPr>
        <w:t>55,3</w:t>
      </w:r>
      <w:r w:rsidRPr="00A8580D">
        <w:rPr>
          <w:color w:val="auto"/>
        </w:rPr>
        <w:t>%</w:t>
      </w:r>
      <w:r w:rsidR="0072156A" w:rsidRPr="00A8580D">
        <w:rPr>
          <w:color w:val="auto"/>
        </w:rPr>
        <w:t xml:space="preserve"> </w:t>
      </w:r>
      <w:r w:rsidRPr="00A8580D">
        <w:rPr>
          <w:color w:val="auto"/>
        </w:rPr>
        <w:t>de las informaciones sujetas a publicidad activa – así como la publicación de la información en formatos no reutilizables o la falta de referencias a la fecha en que se revisó o actualizó la información por última vez, explican el nivel de cumplimiento alcanzado.</w:t>
      </w:r>
    </w:p>
    <w:p w:rsidR="002A154B" w:rsidRDefault="002A154B" w:rsidP="00BD4582">
      <w:pPr>
        <w:pStyle w:val="Cuerpodelboletn"/>
        <w:spacing w:before="120" w:after="120" w:line="312" w:lineRule="auto"/>
        <w:ind w:left="720"/>
        <w:rPr>
          <w:b/>
          <w:color w:val="50866C"/>
          <w:sz w:val="32"/>
        </w:rPr>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56132B">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0E54C636" wp14:editId="6544B3FF">
                <wp:simplePos x="0" y="0"/>
                <wp:positionH relativeFrom="column">
                  <wp:align>center</wp:align>
                </wp:positionH>
                <wp:positionV relativeFrom="paragraph">
                  <wp:posOffset>0</wp:posOffset>
                </wp:positionV>
                <wp:extent cx="6264910" cy="1403985"/>
                <wp:effectExtent l="0" t="0" r="21590" b="1968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0A2D75" w:rsidRDefault="000A2D75">
                            <w:pPr>
                              <w:rPr>
                                <w:b/>
                                <w:color w:val="00642D"/>
                              </w:rPr>
                            </w:pPr>
                            <w:r w:rsidRPr="002A154B">
                              <w:rPr>
                                <w:b/>
                                <w:color w:val="00642D"/>
                              </w:rPr>
                              <w:t xml:space="preserve">Transparencia </w:t>
                            </w:r>
                            <w:r>
                              <w:rPr>
                                <w:b/>
                                <w:color w:val="00642D"/>
                              </w:rPr>
                              <w:t>Voluntaria</w:t>
                            </w:r>
                          </w:p>
                          <w:p w:rsidR="000A2D75" w:rsidRPr="004F5CEE" w:rsidRDefault="000A2D75" w:rsidP="00EA1E0B">
                            <w:pPr>
                              <w:spacing w:before="120" w:after="120" w:line="240" w:lineRule="auto"/>
                              <w:jc w:val="both"/>
                              <w:rPr>
                                <w:sz w:val="20"/>
                                <w:szCs w:val="20"/>
                              </w:rPr>
                            </w:pPr>
                            <w:r w:rsidRPr="004F5CEE">
                              <w:rPr>
                                <w:sz w:val="20"/>
                                <w:szCs w:val="20"/>
                              </w:rPr>
                              <w:t xml:space="preserve">Corporación RTVE, S.M.E., S.A., publica informaciones adicionales a las obligatorias que pueden considerarse relevantes desde el punto de vista de la Transparencia de la entidad, aunque algunas de ellas derivan de obligaciones establecidas en </w:t>
                            </w:r>
                            <w:r w:rsidR="00046E17">
                              <w:rPr>
                                <w:sz w:val="20"/>
                                <w:szCs w:val="20"/>
                              </w:rPr>
                              <w:t xml:space="preserve">determinadas </w:t>
                            </w:r>
                            <w:r w:rsidRPr="004F5CEE">
                              <w:rPr>
                                <w:sz w:val="20"/>
                                <w:szCs w:val="20"/>
                              </w:rPr>
                              <w:t>disposiciones normativas:</w:t>
                            </w:r>
                          </w:p>
                          <w:p w:rsidR="00046E17" w:rsidRDefault="000A2D75" w:rsidP="000A2D75">
                            <w:pPr>
                              <w:pStyle w:val="Prrafodelista"/>
                              <w:numPr>
                                <w:ilvl w:val="0"/>
                                <w:numId w:val="15"/>
                              </w:numPr>
                              <w:spacing w:before="120" w:after="120" w:line="240" w:lineRule="auto"/>
                              <w:contextualSpacing w:val="0"/>
                              <w:jc w:val="both"/>
                              <w:rPr>
                                <w:sz w:val="20"/>
                                <w:szCs w:val="20"/>
                              </w:rPr>
                            </w:pPr>
                            <w:r w:rsidRPr="00046E17">
                              <w:rPr>
                                <w:sz w:val="20"/>
                                <w:szCs w:val="20"/>
                              </w:rPr>
                              <w:t>Registro de Actividades de Tratamiento</w:t>
                            </w:r>
                            <w:r w:rsidR="00046E17" w:rsidRPr="00046E17">
                              <w:rPr>
                                <w:sz w:val="20"/>
                                <w:szCs w:val="20"/>
                              </w:rPr>
                              <w:t xml:space="preserve"> (información de obligada publicación en su condición de Corporación pública, aunque a efectos de esta evaluación se hay</w:t>
                            </w:r>
                            <w:r w:rsidR="00046E17">
                              <w:rPr>
                                <w:sz w:val="20"/>
                                <w:szCs w:val="20"/>
                              </w:rPr>
                              <w:t>a</w:t>
                            </w:r>
                            <w:r w:rsidR="00046E17" w:rsidRPr="00046E17">
                              <w:rPr>
                                <w:sz w:val="20"/>
                                <w:szCs w:val="20"/>
                              </w:rPr>
                              <w:t xml:space="preserve"> ten</w:t>
                            </w:r>
                            <w:r w:rsidR="00046E17">
                              <w:rPr>
                                <w:sz w:val="20"/>
                                <w:szCs w:val="20"/>
                              </w:rPr>
                              <w:t>ido</w:t>
                            </w:r>
                            <w:r w:rsidR="00046E17" w:rsidRPr="00046E17">
                              <w:rPr>
                                <w:sz w:val="20"/>
                                <w:szCs w:val="20"/>
                              </w:rPr>
                              <w:t xml:space="preserve"> </w:t>
                            </w:r>
                            <w:r w:rsidR="00046E17">
                              <w:rPr>
                                <w:sz w:val="20"/>
                                <w:szCs w:val="20"/>
                              </w:rPr>
                              <w:t xml:space="preserve">en </w:t>
                            </w:r>
                            <w:r w:rsidR="00046E17" w:rsidRPr="00046E17">
                              <w:rPr>
                                <w:sz w:val="20"/>
                                <w:szCs w:val="20"/>
                              </w:rPr>
                              <w:t>c</w:t>
                            </w:r>
                            <w:r w:rsidR="00046E17">
                              <w:rPr>
                                <w:sz w:val="20"/>
                                <w:szCs w:val="20"/>
                              </w:rPr>
                              <w:t>uenta</w:t>
                            </w:r>
                            <w:r w:rsidR="00046E17" w:rsidRPr="00046E17">
                              <w:rPr>
                                <w:sz w:val="20"/>
                                <w:szCs w:val="20"/>
                              </w:rPr>
                              <w:t xml:space="preserve"> su c</w:t>
                            </w:r>
                            <w:r w:rsidR="00046E17">
                              <w:rPr>
                                <w:sz w:val="20"/>
                                <w:szCs w:val="20"/>
                              </w:rPr>
                              <w:t>lasificación</w:t>
                            </w:r>
                            <w:r w:rsidR="00046E17" w:rsidRPr="00046E17">
                              <w:rPr>
                                <w:sz w:val="20"/>
                                <w:szCs w:val="20"/>
                              </w:rPr>
                              <w:t xml:space="preserve"> en el INVENT</w:t>
                            </w:r>
                            <w:r w:rsidR="00046E17">
                              <w:rPr>
                                <w:sz w:val="20"/>
                                <w:szCs w:val="20"/>
                              </w:rPr>
                              <w:t>E</w:t>
                            </w:r>
                            <w:r w:rsidR="00046E17" w:rsidRPr="00046E17">
                              <w:rPr>
                                <w:sz w:val="20"/>
                                <w:szCs w:val="20"/>
                              </w:rPr>
                              <w:t xml:space="preserve"> como sociedad merca</w:t>
                            </w:r>
                            <w:r w:rsidR="00046E17">
                              <w:rPr>
                                <w:sz w:val="20"/>
                                <w:szCs w:val="20"/>
                              </w:rPr>
                              <w:t>ntil</w:t>
                            </w:r>
                            <w:r w:rsidR="00046E17" w:rsidRPr="00046E17">
                              <w:rPr>
                                <w:sz w:val="20"/>
                                <w:szCs w:val="20"/>
                              </w:rPr>
                              <w:t xml:space="preserve">) </w:t>
                            </w:r>
                          </w:p>
                          <w:p w:rsidR="000A2D75" w:rsidRPr="00046E17" w:rsidRDefault="000A2D75" w:rsidP="000A2D75">
                            <w:pPr>
                              <w:pStyle w:val="Prrafodelista"/>
                              <w:numPr>
                                <w:ilvl w:val="0"/>
                                <w:numId w:val="15"/>
                              </w:numPr>
                              <w:spacing w:before="120" w:after="120" w:line="240" w:lineRule="auto"/>
                              <w:contextualSpacing w:val="0"/>
                              <w:jc w:val="both"/>
                              <w:rPr>
                                <w:sz w:val="20"/>
                                <w:szCs w:val="20"/>
                              </w:rPr>
                            </w:pPr>
                            <w:r w:rsidRPr="00046E17">
                              <w:rPr>
                                <w:sz w:val="20"/>
                                <w:szCs w:val="20"/>
                              </w:rPr>
                              <w:t>Plan Anual de Auditoría incluido el del año 2021</w:t>
                            </w:r>
                          </w:p>
                          <w:p w:rsidR="000A2D75" w:rsidRPr="00A45799" w:rsidRDefault="000A2D75" w:rsidP="000A2D75">
                            <w:pPr>
                              <w:pStyle w:val="Prrafodelista"/>
                              <w:numPr>
                                <w:ilvl w:val="0"/>
                                <w:numId w:val="15"/>
                              </w:numPr>
                              <w:spacing w:before="120" w:after="120" w:line="240" w:lineRule="auto"/>
                              <w:contextualSpacing w:val="0"/>
                              <w:jc w:val="both"/>
                              <w:rPr>
                                <w:sz w:val="20"/>
                                <w:szCs w:val="20"/>
                              </w:rPr>
                            </w:pPr>
                            <w:r w:rsidRPr="00A45799">
                              <w:rPr>
                                <w:sz w:val="20"/>
                                <w:szCs w:val="20"/>
                              </w:rPr>
                              <w:t>Memoria del Servicio público y responsabilidad social corporativa de los años 2007 a 2019</w:t>
                            </w:r>
                          </w:p>
                          <w:p w:rsidR="000A2D75" w:rsidRPr="00A45799" w:rsidRDefault="000A2D75" w:rsidP="000A2D75">
                            <w:pPr>
                              <w:pStyle w:val="Prrafodelista"/>
                              <w:numPr>
                                <w:ilvl w:val="0"/>
                                <w:numId w:val="15"/>
                              </w:numPr>
                              <w:spacing w:before="120" w:after="120" w:line="240" w:lineRule="auto"/>
                              <w:contextualSpacing w:val="0"/>
                              <w:jc w:val="both"/>
                              <w:rPr>
                                <w:sz w:val="20"/>
                                <w:szCs w:val="20"/>
                              </w:rPr>
                            </w:pPr>
                            <w:r w:rsidRPr="00A45799">
                              <w:rPr>
                                <w:sz w:val="20"/>
                                <w:szCs w:val="20"/>
                              </w:rPr>
                              <w:t>Comparecencias ante la Comisión Mixta de Control Parlamentario de RTVE (la última de febrero de 2021)</w:t>
                            </w:r>
                          </w:p>
                          <w:p w:rsidR="000A2D75" w:rsidRPr="00A45799" w:rsidRDefault="000A2D75" w:rsidP="000A2D75">
                            <w:pPr>
                              <w:pStyle w:val="Prrafodelista"/>
                              <w:numPr>
                                <w:ilvl w:val="0"/>
                                <w:numId w:val="15"/>
                              </w:numPr>
                              <w:spacing w:before="120" w:after="120" w:line="240" w:lineRule="auto"/>
                              <w:contextualSpacing w:val="0"/>
                              <w:jc w:val="both"/>
                              <w:rPr>
                                <w:sz w:val="20"/>
                                <w:szCs w:val="20"/>
                              </w:rPr>
                            </w:pPr>
                            <w:r w:rsidRPr="00A45799">
                              <w:rPr>
                                <w:sz w:val="20"/>
                                <w:szCs w:val="20"/>
                              </w:rPr>
                              <w:t>Guías de actuación (estatuto de la Información, Manual de estilo y Código de Autorregulación)</w:t>
                            </w:r>
                          </w:p>
                          <w:p w:rsidR="000A2D75" w:rsidRDefault="000A2D75" w:rsidP="000A2D75">
                            <w:pPr>
                              <w:pStyle w:val="Prrafodelista"/>
                              <w:numPr>
                                <w:ilvl w:val="0"/>
                                <w:numId w:val="15"/>
                              </w:numPr>
                              <w:spacing w:before="120" w:after="120" w:line="240" w:lineRule="auto"/>
                              <w:contextualSpacing w:val="0"/>
                              <w:jc w:val="both"/>
                              <w:rPr>
                                <w:sz w:val="20"/>
                                <w:szCs w:val="20"/>
                              </w:rPr>
                            </w:pPr>
                            <w:r w:rsidRPr="00A45799">
                              <w:rPr>
                                <w:sz w:val="20"/>
                                <w:szCs w:val="20"/>
                              </w:rPr>
                              <w:t>Plan de Igualdad</w:t>
                            </w:r>
                          </w:p>
                          <w:p w:rsidR="000A2D75" w:rsidRDefault="000A2D75" w:rsidP="000A2D75">
                            <w:pPr>
                              <w:pStyle w:val="Prrafodelista"/>
                              <w:numPr>
                                <w:ilvl w:val="0"/>
                                <w:numId w:val="15"/>
                              </w:numPr>
                              <w:spacing w:before="120" w:after="120" w:line="240" w:lineRule="auto"/>
                              <w:contextualSpacing w:val="0"/>
                              <w:jc w:val="both"/>
                              <w:rPr>
                                <w:sz w:val="20"/>
                                <w:szCs w:val="20"/>
                              </w:rPr>
                            </w:pPr>
                            <w:r w:rsidRPr="000A2D75">
                              <w:rPr>
                                <w:sz w:val="20"/>
                                <w:szCs w:val="20"/>
                              </w:rPr>
                              <w:t xml:space="preserve">Estatuto de Información </w:t>
                            </w:r>
                          </w:p>
                          <w:p w:rsidR="000A2D75" w:rsidRPr="000A2D75" w:rsidRDefault="000A2D75" w:rsidP="000A2D75">
                            <w:pPr>
                              <w:spacing w:before="120" w:after="120" w:line="240" w:lineRule="auto"/>
                              <w:ind w:left="142"/>
                              <w:jc w:val="both"/>
                              <w:rPr>
                                <w:sz w:val="20"/>
                                <w:szCs w:val="20"/>
                              </w:rPr>
                            </w:pPr>
                            <w:r w:rsidRPr="000A2D75">
                              <w:rPr>
                                <w:sz w:val="20"/>
                                <w:szCs w:val="20"/>
                              </w:rPr>
                              <w:t>Otra información no ha sido posible tenerla en cuenta dada su desactualización como los informes de fiscalización de la Intervención Delegada de RTVE (hasta 2017)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0;margin-top:0;width:493.3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">
                <v:textbox style="mso-fit-shape-to-text:t">
                  <w:txbxContent>
                    <w:p w:rsidR="000A2D75" w:rsidRDefault="000A2D75">
                      <w:pPr>
                        <w:rPr>
                          <w:b/>
                          <w:color w:val="00642D"/>
                        </w:rPr>
                      </w:pPr>
                      <w:r w:rsidRPr="002A154B">
                        <w:rPr>
                          <w:b/>
                          <w:color w:val="00642D"/>
                        </w:rPr>
                        <w:t xml:space="preserve">Transparencia </w:t>
                      </w:r>
                      <w:r>
                        <w:rPr>
                          <w:b/>
                          <w:color w:val="00642D"/>
                        </w:rPr>
                        <w:t>Voluntaria</w:t>
                      </w:r>
                    </w:p>
                    <w:p w:rsidR="000A2D75" w:rsidRPr="004F5CEE" w:rsidRDefault="000A2D75" w:rsidP="00EA1E0B">
                      <w:pPr>
                        <w:spacing w:before="120" w:after="120" w:line="240" w:lineRule="auto"/>
                        <w:jc w:val="both"/>
                        <w:rPr>
                          <w:sz w:val="20"/>
                          <w:szCs w:val="20"/>
                        </w:rPr>
                      </w:pPr>
                      <w:r w:rsidRPr="004F5CEE">
                        <w:rPr>
                          <w:sz w:val="20"/>
                          <w:szCs w:val="20"/>
                        </w:rPr>
                        <w:t xml:space="preserve">Corporación RTVE, S.M.E., S.A., publica informaciones adicionales a las obligatorias que pueden considerarse relevantes desde el punto de vista de la Transparencia de la entidad, aunque algunas de ellas derivan de obligaciones establecidas en </w:t>
                      </w:r>
                      <w:r w:rsidR="00046E17">
                        <w:rPr>
                          <w:sz w:val="20"/>
                          <w:szCs w:val="20"/>
                        </w:rPr>
                        <w:t xml:space="preserve">determinadas </w:t>
                      </w:r>
                      <w:r w:rsidRPr="004F5CEE">
                        <w:rPr>
                          <w:sz w:val="20"/>
                          <w:szCs w:val="20"/>
                        </w:rPr>
                        <w:t>disposiciones normativas:</w:t>
                      </w:r>
                    </w:p>
                    <w:p w:rsidR="00046E17" w:rsidRDefault="000A2D75" w:rsidP="000A2D75">
                      <w:pPr>
                        <w:pStyle w:val="Prrafodelista"/>
                        <w:numPr>
                          <w:ilvl w:val="0"/>
                          <w:numId w:val="15"/>
                        </w:numPr>
                        <w:spacing w:before="120" w:after="120" w:line="240" w:lineRule="auto"/>
                        <w:contextualSpacing w:val="0"/>
                        <w:jc w:val="both"/>
                        <w:rPr>
                          <w:sz w:val="20"/>
                          <w:szCs w:val="20"/>
                        </w:rPr>
                      </w:pPr>
                      <w:r w:rsidRPr="00046E17">
                        <w:rPr>
                          <w:sz w:val="20"/>
                          <w:szCs w:val="20"/>
                        </w:rPr>
                        <w:t>Registro de Actividades de Tratamiento</w:t>
                      </w:r>
                      <w:r w:rsidR="00046E17" w:rsidRPr="00046E17">
                        <w:rPr>
                          <w:sz w:val="20"/>
                          <w:szCs w:val="20"/>
                        </w:rPr>
                        <w:t xml:space="preserve"> (información de obligada publicación en su condición de Corporación pública, aunque a efectos de esta evaluación se hay</w:t>
                      </w:r>
                      <w:r w:rsidR="00046E17">
                        <w:rPr>
                          <w:sz w:val="20"/>
                          <w:szCs w:val="20"/>
                        </w:rPr>
                        <w:t>a</w:t>
                      </w:r>
                      <w:r w:rsidR="00046E17" w:rsidRPr="00046E17">
                        <w:rPr>
                          <w:sz w:val="20"/>
                          <w:szCs w:val="20"/>
                        </w:rPr>
                        <w:t xml:space="preserve"> ten</w:t>
                      </w:r>
                      <w:r w:rsidR="00046E17">
                        <w:rPr>
                          <w:sz w:val="20"/>
                          <w:szCs w:val="20"/>
                        </w:rPr>
                        <w:t>ido</w:t>
                      </w:r>
                      <w:r w:rsidR="00046E17" w:rsidRPr="00046E17">
                        <w:rPr>
                          <w:sz w:val="20"/>
                          <w:szCs w:val="20"/>
                        </w:rPr>
                        <w:t xml:space="preserve"> </w:t>
                      </w:r>
                      <w:r w:rsidR="00046E17">
                        <w:rPr>
                          <w:sz w:val="20"/>
                          <w:szCs w:val="20"/>
                        </w:rPr>
                        <w:t xml:space="preserve">en </w:t>
                      </w:r>
                      <w:bookmarkStart w:id="1" w:name="_GoBack"/>
                      <w:bookmarkEnd w:id="1"/>
                      <w:r w:rsidR="00046E17" w:rsidRPr="00046E17">
                        <w:rPr>
                          <w:sz w:val="20"/>
                          <w:szCs w:val="20"/>
                        </w:rPr>
                        <w:t>c</w:t>
                      </w:r>
                      <w:r w:rsidR="00046E17">
                        <w:rPr>
                          <w:sz w:val="20"/>
                          <w:szCs w:val="20"/>
                        </w:rPr>
                        <w:t>uenta</w:t>
                      </w:r>
                      <w:r w:rsidR="00046E17" w:rsidRPr="00046E17">
                        <w:rPr>
                          <w:sz w:val="20"/>
                          <w:szCs w:val="20"/>
                        </w:rPr>
                        <w:t xml:space="preserve"> su c</w:t>
                      </w:r>
                      <w:r w:rsidR="00046E17">
                        <w:rPr>
                          <w:sz w:val="20"/>
                          <w:szCs w:val="20"/>
                        </w:rPr>
                        <w:t>lasificación</w:t>
                      </w:r>
                      <w:r w:rsidR="00046E17" w:rsidRPr="00046E17">
                        <w:rPr>
                          <w:sz w:val="20"/>
                          <w:szCs w:val="20"/>
                        </w:rPr>
                        <w:t xml:space="preserve"> en el INVENT</w:t>
                      </w:r>
                      <w:r w:rsidR="00046E17">
                        <w:rPr>
                          <w:sz w:val="20"/>
                          <w:szCs w:val="20"/>
                        </w:rPr>
                        <w:t>E</w:t>
                      </w:r>
                      <w:r w:rsidR="00046E17" w:rsidRPr="00046E17">
                        <w:rPr>
                          <w:sz w:val="20"/>
                          <w:szCs w:val="20"/>
                        </w:rPr>
                        <w:t xml:space="preserve"> como sociedad merca</w:t>
                      </w:r>
                      <w:r w:rsidR="00046E17">
                        <w:rPr>
                          <w:sz w:val="20"/>
                          <w:szCs w:val="20"/>
                        </w:rPr>
                        <w:t>ntil</w:t>
                      </w:r>
                      <w:r w:rsidR="00046E17" w:rsidRPr="00046E17">
                        <w:rPr>
                          <w:sz w:val="20"/>
                          <w:szCs w:val="20"/>
                        </w:rPr>
                        <w:t xml:space="preserve">) </w:t>
                      </w:r>
                    </w:p>
                    <w:p w:rsidR="000A2D75" w:rsidRPr="00046E17" w:rsidRDefault="000A2D75" w:rsidP="000A2D75">
                      <w:pPr>
                        <w:pStyle w:val="Prrafodelista"/>
                        <w:numPr>
                          <w:ilvl w:val="0"/>
                          <w:numId w:val="15"/>
                        </w:numPr>
                        <w:spacing w:before="120" w:after="120" w:line="240" w:lineRule="auto"/>
                        <w:contextualSpacing w:val="0"/>
                        <w:jc w:val="both"/>
                        <w:rPr>
                          <w:sz w:val="20"/>
                          <w:szCs w:val="20"/>
                        </w:rPr>
                      </w:pPr>
                      <w:r w:rsidRPr="00046E17">
                        <w:rPr>
                          <w:sz w:val="20"/>
                          <w:szCs w:val="20"/>
                        </w:rPr>
                        <w:t>Plan Anual de Auditoría incluido el del año 2021</w:t>
                      </w:r>
                    </w:p>
                    <w:p w:rsidR="000A2D75" w:rsidRPr="00A45799" w:rsidRDefault="000A2D75" w:rsidP="000A2D75">
                      <w:pPr>
                        <w:pStyle w:val="Prrafodelista"/>
                        <w:numPr>
                          <w:ilvl w:val="0"/>
                          <w:numId w:val="15"/>
                        </w:numPr>
                        <w:spacing w:before="120" w:after="120" w:line="240" w:lineRule="auto"/>
                        <w:contextualSpacing w:val="0"/>
                        <w:jc w:val="both"/>
                        <w:rPr>
                          <w:sz w:val="20"/>
                          <w:szCs w:val="20"/>
                        </w:rPr>
                      </w:pPr>
                      <w:r w:rsidRPr="00A45799">
                        <w:rPr>
                          <w:sz w:val="20"/>
                          <w:szCs w:val="20"/>
                        </w:rPr>
                        <w:t>Memoria del Servicio público y responsabilidad social corporativa de los años 2007 a 2019</w:t>
                      </w:r>
                    </w:p>
                    <w:p w:rsidR="000A2D75" w:rsidRPr="00A45799" w:rsidRDefault="000A2D75" w:rsidP="000A2D75">
                      <w:pPr>
                        <w:pStyle w:val="Prrafodelista"/>
                        <w:numPr>
                          <w:ilvl w:val="0"/>
                          <w:numId w:val="15"/>
                        </w:numPr>
                        <w:spacing w:before="120" w:after="120" w:line="240" w:lineRule="auto"/>
                        <w:contextualSpacing w:val="0"/>
                        <w:jc w:val="both"/>
                        <w:rPr>
                          <w:sz w:val="20"/>
                          <w:szCs w:val="20"/>
                        </w:rPr>
                      </w:pPr>
                      <w:r w:rsidRPr="00A45799">
                        <w:rPr>
                          <w:sz w:val="20"/>
                          <w:szCs w:val="20"/>
                        </w:rPr>
                        <w:t>Comparecencias ante la Comisión Mixta de Control Parlamentario de RTVE (la última de febrero de 2021)</w:t>
                      </w:r>
                    </w:p>
                    <w:p w:rsidR="000A2D75" w:rsidRPr="00A45799" w:rsidRDefault="000A2D75" w:rsidP="000A2D75">
                      <w:pPr>
                        <w:pStyle w:val="Prrafodelista"/>
                        <w:numPr>
                          <w:ilvl w:val="0"/>
                          <w:numId w:val="15"/>
                        </w:numPr>
                        <w:spacing w:before="120" w:after="120" w:line="240" w:lineRule="auto"/>
                        <w:contextualSpacing w:val="0"/>
                        <w:jc w:val="both"/>
                        <w:rPr>
                          <w:sz w:val="20"/>
                          <w:szCs w:val="20"/>
                        </w:rPr>
                      </w:pPr>
                      <w:r w:rsidRPr="00A45799">
                        <w:rPr>
                          <w:sz w:val="20"/>
                          <w:szCs w:val="20"/>
                        </w:rPr>
                        <w:t>Guías de actuación (estatuto de la Información, Manual de estilo y Código de Autorregulación)</w:t>
                      </w:r>
                    </w:p>
                    <w:p w:rsidR="000A2D75" w:rsidRDefault="000A2D75" w:rsidP="000A2D75">
                      <w:pPr>
                        <w:pStyle w:val="Prrafodelista"/>
                        <w:numPr>
                          <w:ilvl w:val="0"/>
                          <w:numId w:val="15"/>
                        </w:numPr>
                        <w:spacing w:before="120" w:after="120" w:line="240" w:lineRule="auto"/>
                        <w:contextualSpacing w:val="0"/>
                        <w:jc w:val="both"/>
                        <w:rPr>
                          <w:sz w:val="20"/>
                          <w:szCs w:val="20"/>
                        </w:rPr>
                      </w:pPr>
                      <w:r w:rsidRPr="00A45799">
                        <w:rPr>
                          <w:sz w:val="20"/>
                          <w:szCs w:val="20"/>
                        </w:rPr>
                        <w:t>Plan de Igualdad</w:t>
                      </w:r>
                    </w:p>
                    <w:p w:rsidR="000A2D75" w:rsidRDefault="000A2D75" w:rsidP="000A2D75">
                      <w:pPr>
                        <w:pStyle w:val="Prrafodelista"/>
                        <w:numPr>
                          <w:ilvl w:val="0"/>
                          <w:numId w:val="15"/>
                        </w:numPr>
                        <w:spacing w:before="120" w:after="120" w:line="240" w:lineRule="auto"/>
                        <w:contextualSpacing w:val="0"/>
                        <w:jc w:val="both"/>
                        <w:rPr>
                          <w:sz w:val="20"/>
                          <w:szCs w:val="20"/>
                        </w:rPr>
                      </w:pPr>
                      <w:r w:rsidRPr="000A2D75">
                        <w:rPr>
                          <w:sz w:val="20"/>
                          <w:szCs w:val="20"/>
                        </w:rPr>
                        <w:t xml:space="preserve">Estatuto de Información </w:t>
                      </w:r>
                    </w:p>
                    <w:p w:rsidR="000A2D75" w:rsidRPr="000A2D75" w:rsidRDefault="000A2D75" w:rsidP="000A2D75">
                      <w:pPr>
                        <w:spacing w:before="120" w:after="120" w:line="240" w:lineRule="auto"/>
                        <w:ind w:left="142"/>
                        <w:jc w:val="both"/>
                        <w:rPr>
                          <w:sz w:val="20"/>
                          <w:szCs w:val="20"/>
                        </w:rPr>
                      </w:pPr>
                      <w:r w:rsidRPr="000A2D75">
                        <w:rPr>
                          <w:sz w:val="20"/>
                          <w:szCs w:val="20"/>
                        </w:rPr>
                        <w:t>Otra información no ha sido posible tenerla en cuenta dada su desactualización como los informes de fiscalización de la Intervención Delegada de RTVE (hasta 2017)</w:t>
                      </w:r>
                    </w:p>
                  </w:txbxContent>
                </v:textbox>
              </v:shape>
            </w:pict>
          </mc:Fallback>
        </mc:AlternateContent>
      </w:r>
    </w:p>
    <w:p w:rsidR="00932008" w:rsidRDefault="00932008"/>
    <w:p w:rsidR="00932008" w:rsidRDefault="00932008"/>
    <w:p w:rsidR="00932008" w:rsidRDefault="00932008"/>
    <w:p w:rsidR="00932008" w:rsidRDefault="00932008"/>
    <w:p w:rsidR="00932008" w:rsidRDefault="00932008"/>
    <w:p w:rsidR="00932008" w:rsidRDefault="00932008"/>
    <w:p w:rsidR="008C1E1E" w:rsidRDefault="008C1E1E"/>
    <w:p w:rsidR="00B40246" w:rsidRDefault="00B40246"/>
    <w:p w:rsidR="00DC44B2" w:rsidRDefault="00DC44B2"/>
    <w:p w:rsidR="00DC44B2" w:rsidRDefault="00DC44B2"/>
    <w:p w:rsidR="00A17D92" w:rsidRDefault="00A17D92">
      <w:r>
        <w:br w:type="page"/>
      </w:r>
    </w:p>
    <w:p w:rsidR="007F72A8" w:rsidRDefault="007F72A8">
      <w:r w:rsidRPr="002A154B">
        <w:rPr>
          <w:noProof/>
          <w:u w:val="single"/>
        </w:rPr>
        <w:lastRenderedPageBreak/>
        <mc:AlternateContent>
          <mc:Choice Requires="wps">
            <w:drawing>
              <wp:anchor distT="0" distB="0" distL="114300" distR="114300" simplePos="0" relativeHeight="251673600" behindDoc="0" locked="0" layoutInCell="1" allowOverlap="1" wp14:anchorId="17BA2830" wp14:editId="5BA47827">
                <wp:simplePos x="0" y="0"/>
                <wp:positionH relativeFrom="column">
                  <wp:posOffset>176530</wp:posOffset>
                </wp:positionH>
                <wp:positionV relativeFrom="paragraph">
                  <wp:posOffset>87630</wp:posOffset>
                </wp:positionV>
                <wp:extent cx="6264910" cy="1403985"/>
                <wp:effectExtent l="0" t="0" r="21590" b="2540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0A2D75" w:rsidRDefault="000A2D75" w:rsidP="002A154B">
                            <w:pPr>
                              <w:rPr>
                                <w:b/>
                                <w:color w:val="00642D"/>
                              </w:rPr>
                            </w:pPr>
                            <w:r>
                              <w:rPr>
                                <w:b/>
                                <w:color w:val="00642D"/>
                              </w:rPr>
                              <w:t>Buenas Prácticas</w:t>
                            </w:r>
                          </w:p>
                          <w:p w:rsidR="000A2D75" w:rsidRDefault="000A2D75" w:rsidP="000A2D75">
                            <w:pPr>
                              <w:ind w:left="360"/>
                              <w:jc w:val="both"/>
                              <w:rPr>
                                <w:sz w:val="20"/>
                                <w:szCs w:val="20"/>
                              </w:rPr>
                            </w:pPr>
                            <w:r w:rsidRPr="000A2D75">
                              <w:rPr>
                                <w:sz w:val="20"/>
                                <w:szCs w:val="20"/>
                              </w:rPr>
                              <w:t>Como buenas prácticas de la Corporación RTVE, S.M.E., S.A. cabe reseñar la</w:t>
                            </w:r>
                            <w:r>
                              <w:rPr>
                                <w:sz w:val="20"/>
                                <w:szCs w:val="20"/>
                              </w:rPr>
                              <w:t>s siguientes:</w:t>
                            </w:r>
                          </w:p>
                          <w:p w:rsidR="000A2D75" w:rsidRPr="005911E4" w:rsidRDefault="000A2D75" w:rsidP="005911E4">
                            <w:pPr>
                              <w:pStyle w:val="Prrafodelista"/>
                              <w:numPr>
                                <w:ilvl w:val="0"/>
                                <w:numId w:val="22"/>
                              </w:numPr>
                              <w:jc w:val="both"/>
                              <w:rPr>
                                <w:sz w:val="20"/>
                                <w:szCs w:val="20"/>
                              </w:rPr>
                            </w:pPr>
                            <w:r w:rsidRPr="005911E4">
                              <w:rPr>
                                <w:sz w:val="20"/>
                                <w:szCs w:val="20"/>
                              </w:rPr>
                              <w:t xml:space="preserve">La  indicación de la letra y precepto de la LTAIBG a la que se refiere la información publicada (aunque solo se menciona en alguna ocasión). </w:t>
                            </w:r>
                          </w:p>
                          <w:p w:rsidR="005911E4" w:rsidRPr="005911E4" w:rsidRDefault="005911E4" w:rsidP="005911E4">
                            <w:pPr>
                              <w:pStyle w:val="Prrafodelista"/>
                              <w:numPr>
                                <w:ilvl w:val="0"/>
                                <w:numId w:val="22"/>
                              </w:numPr>
                              <w:jc w:val="both"/>
                              <w:rPr>
                                <w:sz w:val="20"/>
                                <w:szCs w:val="20"/>
                              </w:rPr>
                            </w:pPr>
                            <w:r w:rsidRPr="005911E4">
                              <w:rPr>
                                <w:sz w:val="20"/>
                                <w:szCs w:val="20"/>
                              </w:rPr>
                              <w:t>La existencia de un buscador en los contratos.</w:t>
                            </w:r>
                          </w:p>
                          <w:p w:rsidR="000A2D75" w:rsidRPr="005911E4" w:rsidRDefault="005911E4" w:rsidP="005911E4">
                            <w:pPr>
                              <w:pStyle w:val="Prrafodelista"/>
                              <w:numPr>
                                <w:ilvl w:val="0"/>
                                <w:numId w:val="22"/>
                              </w:numPr>
                              <w:jc w:val="both"/>
                              <w:rPr>
                                <w:sz w:val="20"/>
                                <w:szCs w:val="20"/>
                              </w:rPr>
                            </w:pPr>
                            <w:r w:rsidRPr="005911E4">
                              <w:rPr>
                                <w:sz w:val="20"/>
                                <w:szCs w:val="20"/>
                              </w:rPr>
                              <w:t>La indicación del tiempo de lectura en cada una de las informaciones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13.9pt;margin-top:6.9pt;width:493.3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">
                <v:textbox style="mso-fit-shape-to-text:t">
                  <w:txbxContent>
                    <w:p w:rsidR="000A2D75" w:rsidRDefault="000A2D75" w:rsidP="002A154B">
                      <w:pPr>
                        <w:rPr>
                          <w:b/>
                          <w:color w:val="00642D"/>
                        </w:rPr>
                      </w:pPr>
                      <w:r>
                        <w:rPr>
                          <w:b/>
                          <w:color w:val="00642D"/>
                        </w:rPr>
                        <w:t>Buenas Prácticas</w:t>
                      </w:r>
                    </w:p>
                    <w:p w:rsidR="000A2D75" w:rsidRDefault="000A2D75" w:rsidP="000A2D75">
                      <w:pPr>
                        <w:ind w:left="360"/>
                        <w:jc w:val="both"/>
                        <w:rPr>
                          <w:sz w:val="20"/>
                          <w:szCs w:val="20"/>
                        </w:rPr>
                      </w:pPr>
                      <w:r w:rsidRPr="000A2D75">
                        <w:rPr>
                          <w:sz w:val="20"/>
                          <w:szCs w:val="20"/>
                        </w:rPr>
                        <w:t>Como buenas prácticas de la Corporación RTVE, S.M.E., S.A. cabe reseñar la</w:t>
                      </w:r>
                      <w:r>
                        <w:rPr>
                          <w:sz w:val="20"/>
                          <w:szCs w:val="20"/>
                        </w:rPr>
                        <w:t>s siguientes:</w:t>
                      </w:r>
                    </w:p>
                    <w:p w:rsidR="000A2D75" w:rsidRPr="005911E4" w:rsidRDefault="000A2D75" w:rsidP="005911E4">
                      <w:pPr>
                        <w:pStyle w:val="Prrafodelista"/>
                        <w:numPr>
                          <w:ilvl w:val="0"/>
                          <w:numId w:val="22"/>
                        </w:numPr>
                        <w:jc w:val="both"/>
                        <w:rPr>
                          <w:sz w:val="20"/>
                          <w:szCs w:val="20"/>
                        </w:rPr>
                      </w:pPr>
                      <w:r w:rsidRPr="005911E4">
                        <w:rPr>
                          <w:sz w:val="20"/>
                          <w:szCs w:val="20"/>
                        </w:rPr>
                        <w:t xml:space="preserve">La  indicación de la letra y precepto de la LTAIBG a la que se refiere la información publicada (aunque solo se menciona en alguna ocasión). </w:t>
                      </w:r>
                    </w:p>
                    <w:p w:rsidR="005911E4" w:rsidRPr="005911E4" w:rsidRDefault="005911E4" w:rsidP="005911E4">
                      <w:pPr>
                        <w:pStyle w:val="Prrafodelista"/>
                        <w:numPr>
                          <w:ilvl w:val="0"/>
                          <w:numId w:val="22"/>
                        </w:numPr>
                        <w:jc w:val="both"/>
                        <w:rPr>
                          <w:sz w:val="20"/>
                          <w:szCs w:val="20"/>
                        </w:rPr>
                      </w:pPr>
                      <w:r w:rsidRPr="005911E4">
                        <w:rPr>
                          <w:sz w:val="20"/>
                          <w:szCs w:val="20"/>
                        </w:rPr>
                        <w:t>La existencia de un buscador en los contratos.</w:t>
                      </w:r>
                    </w:p>
                    <w:p w:rsidR="000A2D75" w:rsidRPr="005911E4" w:rsidRDefault="005911E4" w:rsidP="005911E4">
                      <w:pPr>
                        <w:pStyle w:val="Prrafodelista"/>
                        <w:numPr>
                          <w:ilvl w:val="0"/>
                          <w:numId w:val="22"/>
                        </w:numPr>
                        <w:jc w:val="both"/>
                        <w:rPr>
                          <w:sz w:val="20"/>
                          <w:szCs w:val="20"/>
                        </w:rPr>
                      </w:pPr>
                      <w:r w:rsidRPr="005911E4">
                        <w:rPr>
                          <w:sz w:val="20"/>
                          <w:szCs w:val="20"/>
                        </w:rPr>
                        <w:t>La indicación del tiempo de lectura en cada una de las informaciones</w:t>
                      </w:r>
                    </w:p>
                  </w:txbxContent>
                </v:textbox>
              </v:shape>
            </w:pict>
          </mc:Fallback>
        </mc:AlternateContent>
      </w:r>
    </w:p>
    <w:p w:rsidR="007F72A8" w:rsidRDefault="007F72A8"/>
    <w:p w:rsidR="007F72A8" w:rsidRDefault="007F72A8"/>
    <w:p w:rsidR="007F72A8" w:rsidRDefault="007F72A8"/>
    <w:p w:rsidR="007F72A8" w:rsidRDefault="007F72A8"/>
    <w:p w:rsidR="007F72A8" w:rsidRDefault="007F72A8"/>
    <w:p w:rsid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1179AB" w:rsidRPr="00645D82" w:rsidRDefault="001179AB" w:rsidP="001179AB">
      <w:pPr>
        <w:spacing w:before="120" w:after="120" w:line="312" w:lineRule="auto"/>
        <w:jc w:val="both"/>
      </w:pPr>
      <w:r w:rsidRPr="00645D82">
        <w:t xml:space="preserve">Como se ha indicado el cumplimiento de las obligaciones de transparencia de la LTAIBG por parte de </w:t>
      </w:r>
      <w:r w:rsidR="004F5CEE" w:rsidRPr="00645D82">
        <w:t>Corporación RTVE, S.M.E., S.A.</w:t>
      </w:r>
      <w:r w:rsidR="00F16E31" w:rsidRPr="00645D82">
        <w:t>,</w:t>
      </w:r>
      <w:r w:rsidRPr="00645D82">
        <w:t xml:space="preserve"> en función de la información disponible en su Portal de Transparencia alcanza el</w:t>
      </w:r>
      <w:r w:rsidR="00702FF8" w:rsidRPr="00645D82">
        <w:t xml:space="preserve"> </w:t>
      </w:r>
      <w:r w:rsidR="00A8580D">
        <w:t>58,3</w:t>
      </w:r>
      <w:r w:rsidRPr="00A8580D">
        <w:t>%</w:t>
      </w:r>
      <w:r w:rsidRPr="00645D82">
        <w:t xml:space="preserve">. </w:t>
      </w:r>
    </w:p>
    <w:p w:rsidR="001179AB" w:rsidRPr="00FD0689" w:rsidRDefault="001179AB" w:rsidP="001179AB">
      <w:pPr>
        <w:spacing w:before="120" w:after="120" w:line="312" w:lineRule="auto"/>
        <w:jc w:val="both"/>
        <w:rPr>
          <w:rFonts w:eastAsiaTheme="majorEastAsia" w:cstheme="majorBidi"/>
          <w:b/>
          <w:bCs/>
          <w:color w:val="50866C"/>
        </w:rPr>
      </w:pPr>
      <w:r w:rsidRPr="00645D82">
        <w:t xml:space="preserve">A lo largo del informe se han señalado una serie de carencias. Por ello y para procurar avances en el grado de cumplimiento de la LTAIBG por parte de </w:t>
      </w:r>
      <w:r w:rsidR="004F5CEE" w:rsidRPr="00645D82">
        <w:t>Corporación RTVE, S.M.E., S.A.</w:t>
      </w:r>
      <w:r w:rsidR="00AB3949" w:rsidRPr="00645D82">
        <w:t>,</w:t>
      </w:r>
      <w:r w:rsidRPr="00645D82">
        <w:t xml:space="preserve"> este CTBG</w:t>
      </w:r>
      <w:r w:rsidRPr="00FD0689">
        <w:t xml:space="preserve"> </w:t>
      </w:r>
      <w:r w:rsidRPr="00FD0689">
        <w:rPr>
          <w:rFonts w:eastAsiaTheme="majorEastAsia" w:cstheme="majorBidi"/>
          <w:b/>
          <w:bCs/>
          <w:color w:val="50866C"/>
        </w:rPr>
        <w:t>recomienda:</w:t>
      </w:r>
    </w:p>
    <w:p w:rsidR="001179AB" w:rsidRDefault="001179AB" w:rsidP="001179AB">
      <w:pPr>
        <w:spacing w:before="120" w:after="120" w:line="312" w:lineRule="auto"/>
        <w:jc w:val="both"/>
        <w:rPr>
          <w:b/>
          <w:color w:val="00642D"/>
        </w:rPr>
      </w:pPr>
    </w:p>
    <w:p w:rsidR="00790A5B" w:rsidRPr="00443391" w:rsidRDefault="00790A5B" w:rsidP="00790A5B">
      <w:pPr>
        <w:spacing w:before="120" w:after="120" w:line="312" w:lineRule="auto"/>
        <w:jc w:val="both"/>
        <w:rPr>
          <w:b/>
          <w:color w:val="00642D"/>
        </w:rPr>
      </w:pPr>
      <w:r w:rsidRPr="00443391">
        <w:rPr>
          <w:b/>
          <w:color w:val="00642D"/>
        </w:rPr>
        <w:t>Localización y Estructuración de la información</w:t>
      </w:r>
    </w:p>
    <w:p w:rsidR="00790A5B" w:rsidRDefault="00790A5B" w:rsidP="001179AB">
      <w:pPr>
        <w:spacing w:before="120" w:after="120" w:line="312" w:lineRule="auto"/>
        <w:jc w:val="both"/>
        <w:rPr>
          <w:rFonts w:eastAsiaTheme="majorEastAsia" w:cstheme="majorBidi"/>
          <w:bCs/>
        </w:rPr>
      </w:pPr>
    </w:p>
    <w:p w:rsidR="009903ED" w:rsidRDefault="009903ED" w:rsidP="009903ED">
      <w:pPr>
        <w:spacing w:before="120" w:after="120" w:line="312" w:lineRule="auto"/>
        <w:jc w:val="both"/>
        <w:rPr>
          <w:rFonts w:eastAsiaTheme="majorEastAsia" w:cstheme="majorBidi"/>
          <w:bCs/>
        </w:rPr>
      </w:pPr>
      <w:r>
        <w:rPr>
          <w:rFonts w:eastAsiaTheme="majorEastAsia" w:cstheme="majorBidi"/>
          <w:bCs/>
        </w:rPr>
        <w:t xml:space="preserve">Dentro del acceso específico de Transparencia y dentro de cada bloque de información - – deberían de publicarse - o enlazarse – todas las informaciones obligatorias que establecen los artículos 6 y 8 de la LTAIBG. </w:t>
      </w:r>
    </w:p>
    <w:p w:rsidR="001179AB" w:rsidRPr="00D523E3" w:rsidRDefault="002D30F5" w:rsidP="001179AB">
      <w:pPr>
        <w:spacing w:before="120" w:after="120" w:line="312" w:lineRule="auto"/>
        <w:jc w:val="both"/>
        <w:rPr>
          <w:rFonts w:eastAsiaTheme="majorEastAsia" w:cstheme="majorBidi"/>
          <w:bCs/>
        </w:rPr>
      </w:pPr>
      <w:r>
        <w:rPr>
          <w:rFonts w:eastAsiaTheme="majorEastAsia" w:cstheme="majorBidi"/>
          <w:bCs/>
        </w:rPr>
        <w:t xml:space="preserve">Para el supuesto de </w:t>
      </w:r>
      <w:r w:rsidR="001179AB">
        <w:rPr>
          <w:rFonts w:eastAsiaTheme="majorEastAsia" w:cstheme="majorBidi"/>
          <w:bCs/>
        </w:rPr>
        <w:t xml:space="preserve">que no sea posible la publicación de alguna de las informaciones vinculadas a </w:t>
      </w:r>
      <w:r w:rsidR="001179AB" w:rsidRPr="00845BCC">
        <w:rPr>
          <w:rFonts w:eastAsiaTheme="majorEastAsia" w:cstheme="majorBidi"/>
          <w:bCs/>
        </w:rPr>
        <w:t xml:space="preserve">estos bloques bien porque </w:t>
      </w:r>
      <w:r w:rsidR="00790A5B">
        <w:rPr>
          <w:rFonts w:eastAsiaTheme="majorEastAsia" w:cstheme="majorBidi"/>
          <w:bCs/>
        </w:rPr>
        <w:t>no exista</w:t>
      </w:r>
      <w:r w:rsidR="00531564">
        <w:rPr>
          <w:rFonts w:eastAsiaTheme="majorEastAsia" w:cstheme="majorBidi"/>
          <w:bCs/>
        </w:rPr>
        <w:t>, no concurra el supuesto</w:t>
      </w:r>
      <w:r w:rsidR="00AB3949">
        <w:rPr>
          <w:rFonts w:eastAsiaTheme="majorEastAsia" w:cstheme="majorBidi"/>
          <w:bCs/>
        </w:rPr>
        <w:t xml:space="preserve"> </w:t>
      </w:r>
      <w:r w:rsidR="00790A5B">
        <w:rPr>
          <w:rFonts w:eastAsiaTheme="majorEastAsia" w:cstheme="majorBidi"/>
          <w:bCs/>
        </w:rPr>
        <w:t xml:space="preserve">o no </w:t>
      </w:r>
      <w:r w:rsidR="001179AB">
        <w:rPr>
          <w:rFonts w:eastAsiaTheme="majorEastAsia" w:cstheme="majorBidi"/>
          <w:bCs/>
        </w:rPr>
        <w:t>haya habido actividad en el ámbito al que se refiere</w:t>
      </w:r>
      <w:r w:rsidR="00790A5B">
        <w:rPr>
          <w:rFonts w:eastAsiaTheme="majorEastAsia" w:cstheme="majorBidi"/>
          <w:bCs/>
        </w:rPr>
        <w:t>,</w:t>
      </w:r>
      <w:r w:rsidR="00AB3949">
        <w:rPr>
          <w:rFonts w:eastAsiaTheme="majorEastAsia" w:cstheme="majorBidi"/>
          <w:bCs/>
        </w:rPr>
        <w:t xml:space="preserve"> </w:t>
      </w:r>
      <w:r w:rsidR="001179AB">
        <w:rPr>
          <w:rFonts w:eastAsiaTheme="majorEastAsia" w:cstheme="majorBidi"/>
          <w:bCs/>
        </w:rPr>
        <w:t>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w:t>
      </w:r>
    </w:p>
    <w:p w:rsidR="001179AB" w:rsidRPr="00FD0689" w:rsidRDefault="001179AB" w:rsidP="001179AB">
      <w:pPr>
        <w:spacing w:before="120" w:after="120" w:line="312" w:lineRule="auto"/>
        <w:jc w:val="both"/>
        <w:rPr>
          <w:rFonts w:eastAsiaTheme="majorEastAsia" w:cstheme="majorBidi"/>
          <w:b/>
          <w:bCs/>
          <w:color w:val="50866C"/>
        </w:rPr>
      </w:pPr>
    </w:p>
    <w:p w:rsidR="001179AB" w:rsidRDefault="001179AB" w:rsidP="001179AB">
      <w:pPr>
        <w:spacing w:before="120" w:after="120" w:line="312" w:lineRule="auto"/>
        <w:jc w:val="both"/>
        <w:rPr>
          <w:b/>
          <w:color w:val="00642D"/>
        </w:rPr>
      </w:pPr>
      <w:r w:rsidRPr="008E224F">
        <w:rPr>
          <w:b/>
          <w:color w:val="00642D"/>
        </w:rPr>
        <w:t>Incorporación de información</w:t>
      </w:r>
    </w:p>
    <w:p w:rsidR="00A17D92" w:rsidRDefault="00A17D92" w:rsidP="001179AB">
      <w:pPr>
        <w:spacing w:before="120" w:after="120" w:line="312" w:lineRule="auto"/>
        <w:jc w:val="both"/>
        <w:outlineLvl w:val="1"/>
        <w:rPr>
          <w:b/>
          <w:color w:val="00642D"/>
        </w:rPr>
      </w:pPr>
    </w:p>
    <w:p w:rsidR="001179AB" w:rsidRPr="008C6237" w:rsidRDefault="001179AB" w:rsidP="001179AB">
      <w:pPr>
        <w:spacing w:before="120" w:after="120" w:line="312" w:lineRule="auto"/>
        <w:jc w:val="both"/>
        <w:outlineLvl w:val="1"/>
        <w:rPr>
          <w:b/>
          <w:color w:val="00642D"/>
        </w:rPr>
      </w:pPr>
      <w:r w:rsidRPr="008C6237">
        <w:rPr>
          <w:b/>
          <w:color w:val="00642D"/>
        </w:rPr>
        <w:t>Información Institucional, Organizativa y de Planificación.</w:t>
      </w:r>
      <w:r w:rsidR="0083471D">
        <w:rPr>
          <w:b/>
          <w:color w:val="00642D"/>
        </w:rPr>
        <w:t xml:space="preserve"> </w:t>
      </w:r>
    </w:p>
    <w:p w:rsidR="002D30F5" w:rsidRPr="005911E4" w:rsidRDefault="00790A5B" w:rsidP="005911E4">
      <w:pPr>
        <w:pStyle w:val="Prrafodelista"/>
        <w:numPr>
          <w:ilvl w:val="0"/>
          <w:numId w:val="4"/>
        </w:numPr>
        <w:spacing w:before="120" w:after="120" w:line="240" w:lineRule="auto"/>
        <w:ind w:left="714" w:hanging="357"/>
        <w:contextualSpacing w:val="0"/>
        <w:jc w:val="both"/>
      </w:pPr>
      <w:r w:rsidRPr="005911E4">
        <w:rPr>
          <w:rFonts w:eastAsiaTheme="minorHAnsi"/>
          <w:lang w:eastAsia="en-US" w:bidi="es-ES"/>
        </w:rPr>
        <w:t>Debe</w:t>
      </w:r>
      <w:r w:rsidR="002D30F5" w:rsidRPr="005911E4">
        <w:rPr>
          <w:rFonts w:eastAsiaTheme="minorHAnsi"/>
          <w:lang w:eastAsia="en-US" w:bidi="es-ES"/>
        </w:rPr>
        <w:t xml:space="preserve"> publicar sus </w:t>
      </w:r>
      <w:r w:rsidR="002D30F5" w:rsidRPr="005911E4">
        <w:t xml:space="preserve">Estatutos </w:t>
      </w:r>
      <w:r w:rsidR="00082E36" w:rsidRPr="005911E4">
        <w:t>S</w:t>
      </w:r>
      <w:r w:rsidR="002D30F5" w:rsidRPr="005911E4">
        <w:t xml:space="preserve">ociales </w:t>
      </w:r>
    </w:p>
    <w:p w:rsidR="005911E4" w:rsidRPr="005911E4" w:rsidRDefault="002D30F5" w:rsidP="005911E4">
      <w:pPr>
        <w:pStyle w:val="Prrafodelista"/>
        <w:numPr>
          <w:ilvl w:val="0"/>
          <w:numId w:val="20"/>
        </w:numPr>
        <w:spacing w:before="120" w:after="120" w:line="240" w:lineRule="auto"/>
        <w:ind w:left="714" w:hanging="357"/>
        <w:contextualSpacing w:val="0"/>
        <w:jc w:val="both"/>
      </w:pPr>
      <w:r w:rsidRPr="005911E4">
        <w:t xml:space="preserve"> </w:t>
      </w:r>
      <w:r w:rsidR="00645D82" w:rsidRPr="005911E4">
        <w:t xml:space="preserve">Debería informar de </w:t>
      </w:r>
      <w:r w:rsidR="005911E4" w:rsidRPr="005911E4">
        <w:t xml:space="preserve">toda </w:t>
      </w:r>
      <w:r w:rsidR="00645D82" w:rsidRPr="005911E4">
        <w:t>su estructura organizativa</w:t>
      </w:r>
      <w:r w:rsidR="005911E4" w:rsidRPr="005911E4">
        <w:t>, no sólo de sus órganos de gobierno (cómo se organiza la sociedad, su división funcional en órganos o unidades y su estructura territorial, si procede),</w:t>
      </w:r>
    </w:p>
    <w:p w:rsidR="00645D82" w:rsidRDefault="00645D82" w:rsidP="005911E4">
      <w:pPr>
        <w:pStyle w:val="Prrafodelista"/>
        <w:numPr>
          <w:ilvl w:val="0"/>
          <w:numId w:val="4"/>
        </w:numPr>
        <w:spacing w:before="120" w:after="120" w:line="240" w:lineRule="auto"/>
        <w:ind w:left="714" w:hanging="357"/>
        <w:contextualSpacing w:val="0"/>
        <w:jc w:val="both"/>
      </w:pPr>
      <w:r w:rsidRPr="00F75F86">
        <w:t>Debe publicar un organigrama</w:t>
      </w:r>
    </w:p>
    <w:p w:rsidR="00DC44B2" w:rsidRDefault="00DC44B2" w:rsidP="001179AB">
      <w:pPr>
        <w:spacing w:before="120" w:after="120" w:line="312" w:lineRule="auto"/>
        <w:jc w:val="both"/>
        <w:outlineLvl w:val="1"/>
        <w:rPr>
          <w:b/>
          <w:color w:val="00642D"/>
        </w:rPr>
      </w:pPr>
    </w:p>
    <w:p w:rsidR="001179AB" w:rsidRPr="008C6237" w:rsidRDefault="001179AB" w:rsidP="001179AB">
      <w:pPr>
        <w:spacing w:before="120" w:after="120" w:line="312" w:lineRule="auto"/>
        <w:jc w:val="both"/>
        <w:outlineLvl w:val="1"/>
        <w:rPr>
          <w:b/>
          <w:color w:val="00642D"/>
        </w:rPr>
      </w:pPr>
      <w:r w:rsidRPr="008C6237">
        <w:rPr>
          <w:b/>
          <w:color w:val="00642D"/>
        </w:rPr>
        <w:lastRenderedPageBreak/>
        <w:t>Información Económica, Presupuestaria y Estadística.</w:t>
      </w:r>
    </w:p>
    <w:p w:rsidR="005911E4" w:rsidRPr="005911E4" w:rsidRDefault="005911E4" w:rsidP="005911E4">
      <w:pPr>
        <w:pStyle w:val="Prrafodelista"/>
        <w:numPr>
          <w:ilvl w:val="0"/>
          <w:numId w:val="6"/>
        </w:numPr>
        <w:spacing w:before="120" w:after="120" w:line="240" w:lineRule="auto"/>
        <w:ind w:left="714" w:hanging="357"/>
        <w:contextualSpacing w:val="0"/>
        <w:jc w:val="both"/>
      </w:pPr>
      <w:r w:rsidRPr="005911E4">
        <w:rPr>
          <w:rFonts w:eastAsia="Times New Roman" w:cs="Times New Roman"/>
          <w:bCs/>
        </w:rPr>
        <w:t xml:space="preserve">Debería publicar </w:t>
      </w:r>
      <w:r w:rsidRPr="005911E4">
        <w:t>información sobre la distribución porcentual expresada en términos presupuestarios de los contratos adjudicados según procedimiento.</w:t>
      </w:r>
    </w:p>
    <w:p w:rsidR="00D20453" w:rsidRPr="005911E4" w:rsidRDefault="00D20453" w:rsidP="005911E4">
      <w:pPr>
        <w:pStyle w:val="Prrafodelista"/>
        <w:numPr>
          <w:ilvl w:val="0"/>
          <w:numId w:val="11"/>
        </w:numPr>
        <w:spacing w:before="120" w:after="120" w:line="312" w:lineRule="auto"/>
        <w:contextualSpacing w:val="0"/>
        <w:jc w:val="both"/>
        <w:rPr>
          <w:rFonts w:eastAsiaTheme="majorEastAsia" w:cstheme="majorBidi"/>
          <w:bCs/>
        </w:rPr>
      </w:pPr>
      <w:r w:rsidRPr="005911E4">
        <w:rPr>
          <w:rFonts w:eastAsiaTheme="majorEastAsia" w:cstheme="majorBidi"/>
          <w:bCs/>
        </w:rPr>
        <w:t>Debería informar sobre ayudas públicas</w:t>
      </w:r>
      <w:r w:rsidR="00645D82" w:rsidRPr="005911E4">
        <w:rPr>
          <w:rFonts w:eastAsiaTheme="majorEastAsia" w:cstheme="majorBidi"/>
          <w:bCs/>
        </w:rPr>
        <w:t xml:space="preserve"> concedidas</w:t>
      </w:r>
    </w:p>
    <w:p w:rsidR="00DC44B2" w:rsidRPr="005911E4" w:rsidRDefault="008A37B5" w:rsidP="005911E4">
      <w:pPr>
        <w:pStyle w:val="Prrafodelista"/>
        <w:numPr>
          <w:ilvl w:val="0"/>
          <w:numId w:val="11"/>
        </w:numPr>
        <w:spacing w:before="120" w:after="120" w:line="312" w:lineRule="auto"/>
        <w:contextualSpacing w:val="0"/>
        <w:jc w:val="both"/>
        <w:rPr>
          <w:rFonts w:eastAsiaTheme="majorEastAsia" w:cstheme="majorBidi"/>
          <w:bCs/>
        </w:rPr>
      </w:pPr>
      <w:r w:rsidRPr="005911E4">
        <w:rPr>
          <w:rFonts w:eastAsiaTheme="majorEastAsia" w:cstheme="majorBidi"/>
          <w:bCs/>
        </w:rPr>
        <w:t xml:space="preserve">Debe informar sobre su presupuesto </w:t>
      </w:r>
      <w:r w:rsidR="005911E4">
        <w:rPr>
          <w:rFonts w:eastAsiaTheme="majorEastAsia" w:cstheme="majorBidi"/>
          <w:bCs/>
        </w:rPr>
        <w:t>2021</w:t>
      </w:r>
    </w:p>
    <w:p w:rsidR="00645D82" w:rsidRPr="005911E4" w:rsidRDefault="00645D82" w:rsidP="005911E4">
      <w:pPr>
        <w:pStyle w:val="Prrafodelista"/>
        <w:numPr>
          <w:ilvl w:val="0"/>
          <w:numId w:val="8"/>
        </w:numPr>
        <w:spacing w:before="120" w:after="120" w:line="312" w:lineRule="auto"/>
        <w:contextualSpacing w:val="0"/>
        <w:jc w:val="both"/>
        <w:rPr>
          <w:rStyle w:val="Ttulo2Car"/>
          <w:rFonts w:eastAsiaTheme="minorEastAsia" w:cstheme="minorBidi"/>
          <w:b w:val="0"/>
          <w:bCs w:val="0"/>
          <w:color w:val="auto"/>
          <w:sz w:val="22"/>
          <w:szCs w:val="22"/>
        </w:rPr>
      </w:pPr>
      <w:r w:rsidRPr="005911E4">
        <w:rPr>
          <w:rStyle w:val="Ttulo2Car"/>
          <w:rFonts w:eastAsiaTheme="minorEastAsia" w:cstheme="minorBidi"/>
          <w:b w:val="0"/>
          <w:bCs w:val="0"/>
          <w:color w:val="auto"/>
          <w:sz w:val="22"/>
          <w:szCs w:val="22"/>
        </w:rPr>
        <w:t xml:space="preserve">Debería publicar las retribuciones </w:t>
      </w:r>
      <w:r w:rsidR="002372A2">
        <w:rPr>
          <w:rStyle w:val="Ttulo2Car"/>
          <w:rFonts w:eastAsiaTheme="minorEastAsia" w:cstheme="minorBidi"/>
          <w:b w:val="0"/>
          <w:bCs w:val="0"/>
          <w:color w:val="auto"/>
          <w:sz w:val="22"/>
          <w:szCs w:val="22"/>
        </w:rPr>
        <w:t xml:space="preserve">actualizadas </w:t>
      </w:r>
      <w:r w:rsidRPr="005911E4">
        <w:rPr>
          <w:rStyle w:val="Ttulo2Car"/>
          <w:rFonts w:eastAsiaTheme="minorEastAsia" w:cstheme="minorBidi"/>
          <w:b w:val="0"/>
          <w:bCs w:val="0"/>
          <w:color w:val="auto"/>
          <w:sz w:val="22"/>
          <w:szCs w:val="22"/>
        </w:rPr>
        <w:t xml:space="preserve">de todos sus </w:t>
      </w:r>
      <w:r w:rsidR="002372A2">
        <w:rPr>
          <w:rStyle w:val="Ttulo2Car"/>
          <w:rFonts w:eastAsiaTheme="minorEastAsia" w:cstheme="minorBidi"/>
          <w:b w:val="0"/>
          <w:bCs w:val="0"/>
          <w:color w:val="auto"/>
          <w:sz w:val="22"/>
          <w:szCs w:val="22"/>
        </w:rPr>
        <w:t xml:space="preserve">altos cargos y </w:t>
      </w:r>
      <w:r w:rsidRPr="005911E4">
        <w:rPr>
          <w:rStyle w:val="Ttulo2Car"/>
          <w:rFonts w:eastAsiaTheme="minorEastAsia" w:cstheme="minorBidi"/>
          <w:b w:val="0"/>
          <w:bCs w:val="0"/>
          <w:color w:val="auto"/>
          <w:sz w:val="22"/>
          <w:szCs w:val="22"/>
        </w:rPr>
        <w:t xml:space="preserve">máximos responsables </w:t>
      </w:r>
    </w:p>
    <w:p w:rsidR="00645D82" w:rsidRPr="005911E4" w:rsidRDefault="00645D82" w:rsidP="005911E4">
      <w:pPr>
        <w:pStyle w:val="Prrafodelista"/>
        <w:numPr>
          <w:ilvl w:val="0"/>
          <w:numId w:val="8"/>
        </w:numPr>
        <w:spacing w:before="120" w:after="120" w:line="240" w:lineRule="auto"/>
        <w:contextualSpacing w:val="0"/>
        <w:jc w:val="both"/>
      </w:pPr>
      <w:r w:rsidRPr="005911E4">
        <w:t>Deben publicarse las i</w:t>
      </w:r>
      <w:r w:rsidRPr="005911E4">
        <w:rPr>
          <w:rStyle w:val="Ttulo2Car"/>
          <w:b w:val="0"/>
          <w:color w:val="auto"/>
          <w:sz w:val="22"/>
          <w:szCs w:val="22"/>
          <w:lang w:bidi="es-ES"/>
        </w:rPr>
        <w:t xml:space="preserve">ndemnizaciones percibidas por </w:t>
      </w:r>
      <w:r w:rsidR="002372A2">
        <w:rPr>
          <w:rStyle w:val="Ttulo2Car"/>
          <w:b w:val="0"/>
          <w:color w:val="auto"/>
          <w:sz w:val="22"/>
          <w:szCs w:val="22"/>
          <w:lang w:bidi="es-ES"/>
        </w:rPr>
        <w:t>altos cargos</w:t>
      </w:r>
      <w:r w:rsidRPr="005911E4">
        <w:rPr>
          <w:rStyle w:val="Ttulo2Car"/>
          <w:b w:val="0"/>
          <w:color w:val="auto"/>
          <w:sz w:val="22"/>
          <w:szCs w:val="22"/>
          <w:lang w:bidi="es-ES"/>
        </w:rPr>
        <w:t xml:space="preserve"> o máximos responsables con ocasión del abandono del cargo</w:t>
      </w:r>
      <w:r w:rsidRPr="005911E4">
        <w:t xml:space="preserve"> </w:t>
      </w:r>
    </w:p>
    <w:p w:rsidR="00645D82" w:rsidRPr="005911E4" w:rsidRDefault="00645D82" w:rsidP="005911E4">
      <w:pPr>
        <w:pStyle w:val="Prrafodelista"/>
        <w:numPr>
          <w:ilvl w:val="0"/>
          <w:numId w:val="8"/>
        </w:numPr>
        <w:spacing w:before="120" w:after="120" w:line="240" w:lineRule="auto"/>
        <w:contextualSpacing w:val="0"/>
        <w:jc w:val="both"/>
      </w:pPr>
      <w:r w:rsidRPr="005911E4">
        <w:rPr>
          <w:rStyle w:val="Ttulo2Car"/>
          <w:b w:val="0"/>
          <w:color w:val="auto"/>
          <w:sz w:val="22"/>
          <w:szCs w:val="22"/>
          <w:lang w:bidi="es-ES"/>
        </w:rPr>
        <w:t xml:space="preserve">Deben publicarse las resoluciones de autorización o reconocimiento de compatibilidad que afecten a los empleados públicos. </w:t>
      </w:r>
      <w:r w:rsidRPr="005911E4">
        <w:t>Aunque esta información pueda estar disponible en el Portal de Transparencia de la AGE, este hecho no suple la obligación de que se publiquen en la web de la Corporación.</w:t>
      </w:r>
    </w:p>
    <w:p w:rsidR="00DC44B2" w:rsidRPr="005911E4" w:rsidRDefault="00DC44B2" w:rsidP="005911E4">
      <w:pPr>
        <w:pStyle w:val="Prrafodelista"/>
        <w:numPr>
          <w:ilvl w:val="0"/>
          <w:numId w:val="8"/>
        </w:numPr>
        <w:spacing w:before="120" w:after="120" w:line="312" w:lineRule="auto"/>
        <w:contextualSpacing w:val="0"/>
        <w:jc w:val="both"/>
      </w:pPr>
      <w:r w:rsidRPr="005911E4">
        <w:t xml:space="preserve">Deben publicarse las autorizaciones para el ejercicio de actividades privadas al cese de altos cargos </w:t>
      </w:r>
    </w:p>
    <w:p w:rsidR="00702FF8" w:rsidRDefault="00702FF8" w:rsidP="001179AB">
      <w:pPr>
        <w:pStyle w:val="Prrafodelista"/>
        <w:spacing w:before="120" w:after="120" w:line="312" w:lineRule="auto"/>
        <w:ind w:left="426"/>
        <w:jc w:val="both"/>
      </w:pPr>
    </w:p>
    <w:p w:rsidR="001179AB" w:rsidRPr="008C6237" w:rsidRDefault="001179AB" w:rsidP="001179AB">
      <w:pPr>
        <w:spacing w:before="120" w:after="120" w:line="312" w:lineRule="auto"/>
        <w:jc w:val="both"/>
        <w:outlineLvl w:val="1"/>
        <w:rPr>
          <w:b/>
          <w:color w:val="00642D"/>
        </w:rPr>
      </w:pPr>
      <w:r w:rsidRPr="008C6237">
        <w:rPr>
          <w:b/>
          <w:color w:val="00642D"/>
        </w:rPr>
        <w:t>Calidad de la Información.</w:t>
      </w:r>
    </w:p>
    <w:p w:rsidR="00D20453" w:rsidRPr="005911E4" w:rsidRDefault="00702FF8" w:rsidP="005911E4">
      <w:pPr>
        <w:pStyle w:val="Prrafodelista"/>
        <w:numPr>
          <w:ilvl w:val="0"/>
          <w:numId w:val="9"/>
        </w:numPr>
        <w:spacing w:before="120" w:after="120" w:line="240" w:lineRule="auto"/>
        <w:contextualSpacing w:val="0"/>
        <w:jc w:val="both"/>
      </w:pPr>
      <w:r w:rsidRPr="005911E4">
        <w:t>Toda l</w:t>
      </w:r>
      <w:r w:rsidR="001179AB" w:rsidRPr="005911E4">
        <w:t xml:space="preserve">a información debe publicarse en formatos reutilizables según lo dispuesto por la Ley 17/2007, de reutilización de la información del sector público, </w:t>
      </w:r>
    </w:p>
    <w:p w:rsidR="001179AB" w:rsidRPr="005911E4" w:rsidRDefault="005911E4" w:rsidP="005911E4">
      <w:pPr>
        <w:pStyle w:val="Prrafodelista"/>
        <w:numPr>
          <w:ilvl w:val="0"/>
          <w:numId w:val="9"/>
        </w:numPr>
        <w:spacing w:before="120" w:after="120" w:line="240" w:lineRule="auto"/>
        <w:contextualSpacing w:val="0"/>
        <w:jc w:val="both"/>
      </w:pPr>
      <w:r w:rsidRPr="005911E4">
        <w:t>Debería de actualizarse la información que no lo esté Y</w:t>
      </w:r>
      <w:r>
        <w:t xml:space="preserve"> </w:t>
      </w:r>
      <w:r w:rsidRPr="005911E4">
        <w:t>d</w:t>
      </w:r>
      <w:r w:rsidR="001179AB" w:rsidRPr="005911E4">
        <w:t>ebe</w:t>
      </w:r>
      <w:r>
        <w:t>n</w:t>
      </w:r>
      <w:r w:rsidR="001179AB" w:rsidRPr="005911E4">
        <w:t xml:space="preserve"> incluirse referencias a la fecha en que se revisó o actualizó por última vez la información.</w:t>
      </w:r>
    </w:p>
    <w:p w:rsidR="00C20F23" w:rsidRDefault="00C20F23" w:rsidP="005911E4">
      <w:pPr>
        <w:pStyle w:val="Prrafodelista"/>
        <w:numPr>
          <w:ilvl w:val="0"/>
          <w:numId w:val="9"/>
        </w:numPr>
        <w:spacing w:before="120" w:after="120" w:line="240" w:lineRule="auto"/>
        <w:contextualSpacing w:val="0"/>
        <w:jc w:val="both"/>
      </w:pPr>
      <w:r w:rsidRPr="005911E4">
        <w:t xml:space="preserve">La información debe publicarse en la web de </w:t>
      </w:r>
      <w:r w:rsidR="00645D82" w:rsidRPr="005911E4">
        <w:t>la Corporación RTVE, S.M.E., S.A.</w:t>
      </w:r>
      <w:r w:rsidRPr="005911E4">
        <w:t xml:space="preserve"> sin que </w:t>
      </w:r>
      <w:r w:rsidR="00F75F86" w:rsidRPr="005911E4">
        <w:t>se pueda considerar suficiente la</w:t>
      </w:r>
      <w:r w:rsidRPr="005911E4">
        <w:t xml:space="preserve"> remisión a la publicación en el Portal de Transparencia de la AGE, en el sólo debería publicar la información correspondiente a la organización central de los Ministerios, </w:t>
      </w:r>
      <w:r w:rsidR="00645D82" w:rsidRPr="005911E4">
        <w:t>A</w:t>
      </w:r>
      <w:r w:rsidRPr="005911E4">
        <w:t>dministración territorial</w:t>
      </w:r>
      <w:r w:rsidR="0083471D" w:rsidRPr="005911E4">
        <w:t xml:space="preserve"> </w:t>
      </w:r>
      <w:r w:rsidRPr="005911E4">
        <w:t>y Administración General del Estado en el Exterior.</w:t>
      </w:r>
      <w:r w:rsidR="0083471D" w:rsidRPr="005911E4">
        <w:t xml:space="preserve"> </w:t>
      </w:r>
    </w:p>
    <w:p w:rsidR="005911E4" w:rsidRDefault="005911E4" w:rsidP="005911E4">
      <w:pPr>
        <w:numPr>
          <w:ilvl w:val="0"/>
          <w:numId w:val="9"/>
        </w:numPr>
        <w:spacing w:before="120" w:after="120" w:line="240" w:lineRule="auto"/>
        <w:ind w:left="714" w:right="-24" w:hanging="357"/>
        <w:jc w:val="both"/>
      </w:pPr>
      <w:r w:rsidRPr="00067B7A">
        <w:t>En cuanto a la información a l</w:t>
      </w:r>
      <w:r w:rsidRPr="005911E4">
        <w:t>a que se accede mediante fuentes centralizadas –</w:t>
      </w:r>
      <w:r w:rsidRPr="005911E4">
        <w:rPr>
          <w:rStyle w:val="Ttulo2Car"/>
          <w:b w:val="0"/>
          <w:color w:val="auto"/>
          <w:sz w:val="22"/>
          <w:szCs w:val="22"/>
          <w:lang w:bidi="es-ES"/>
        </w:rPr>
        <w:t>la Central de información del Ministerio de Hacienda</w:t>
      </w:r>
      <w:r w:rsidRPr="005911E4">
        <w:t xml:space="preserve"> - por parte de este Consejo se han señalado las dificultades de uso de este tipo de fuentes de información para usuarios no familiarizados con ellas, además del hecho de que no se ajustan a los requerimientos de la LTAIBG porque están diseñadas para otras finalidades. Por esta razón, se recomienda su publicación directamente en la web</w:t>
      </w:r>
      <w:r>
        <w:t xml:space="preserve"> </w:t>
      </w:r>
      <w:r w:rsidRPr="005911E4">
        <w:t>o media</w:t>
      </w:r>
      <w:r w:rsidRPr="00067B7A">
        <w:t>nte cuadros-resumen con los contenidos de información que establece la LTAIBG.</w:t>
      </w:r>
      <w:r>
        <w:t xml:space="preserve"> </w:t>
      </w:r>
    </w:p>
    <w:p w:rsidR="000A2D75" w:rsidRPr="005911E4" w:rsidRDefault="000A2D75" w:rsidP="005911E4">
      <w:pPr>
        <w:pStyle w:val="Prrafodelista"/>
        <w:numPr>
          <w:ilvl w:val="0"/>
          <w:numId w:val="9"/>
        </w:numPr>
        <w:spacing w:before="120" w:after="120" w:line="240" w:lineRule="auto"/>
        <w:ind w:left="714" w:right="-24" w:hanging="357"/>
        <w:contextualSpacing w:val="0"/>
        <w:jc w:val="both"/>
      </w:pPr>
      <w:r w:rsidRPr="005911E4">
        <w:t>Sería deseable que toda la información sujeta a obligaciones de publicidad activa se localizase dentro del Portal de Transparencia, bien directamente, bien a través de un enlace.</w:t>
      </w:r>
    </w:p>
    <w:p w:rsidR="000A2D75" w:rsidRPr="005911E4" w:rsidRDefault="000A2D75" w:rsidP="005911E4">
      <w:pPr>
        <w:pStyle w:val="Prrafodelista"/>
        <w:numPr>
          <w:ilvl w:val="0"/>
          <w:numId w:val="9"/>
        </w:numPr>
        <w:spacing w:before="120" w:after="120" w:line="240" w:lineRule="auto"/>
        <w:ind w:right="-24"/>
        <w:contextualSpacing w:val="0"/>
        <w:jc w:val="both"/>
      </w:pPr>
      <w:r w:rsidRPr="005911E4">
        <w:t>Se recomienda que en el caso de que no hubiera información que publicar, se señale expresamente esta circunstancia.</w:t>
      </w:r>
    </w:p>
    <w:p w:rsidR="005911E4" w:rsidRDefault="005911E4" w:rsidP="00D20453">
      <w:pPr>
        <w:jc w:val="right"/>
      </w:pPr>
    </w:p>
    <w:p w:rsidR="00A17D92" w:rsidRDefault="001179AB" w:rsidP="00D20453">
      <w:pPr>
        <w:jc w:val="right"/>
      </w:pPr>
      <w:r>
        <w:t>Madrid, abril de 2021</w:t>
      </w:r>
    </w:p>
    <w:p w:rsidR="001179AB" w:rsidRDefault="001179AB" w:rsidP="00D20453">
      <w:pPr>
        <w:jc w:val="right"/>
      </w:pPr>
      <w:r>
        <w:br w:type="page"/>
      </w:r>
    </w:p>
    <w:p w:rsidR="00121C30" w:rsidRPr="00121C30" w:rsidRDefault="00AA4488" w:rsidP="00121C30">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671BADD642894FC5A78B9471BC336C0B"/>
          </w:placeholder>
        </w:sdtPr>
        <w:sdtEndPr/>
        <w:sdtContent>
          <w:r w:rsidR="00121C30" w:rsidRPr="00121C30">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121C30" w:rsidRPr="00121C30" w:rsidTr="003F0D0D">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SIGNIFICADO</w:t>
            </w:r>
          </w:p>
        </w:tc>
      </w:tr>
      <w:tr w:rsidR="00121C30" w:rsidRPr="00121C30" w:rsidTr="003F0D0D">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SI se publica el contenido de la obligación exigida</w:t>
            </w:r>
          </w:p>
        </w:tc>
      </w:tr>
      <w:tr w:rsidR="00121C30" w:rsidRPr="00121C30" w:rsidTr="003F0D0D">
        <w:trPr>
          <w:trHeight w:val="323"/>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publica el contenido de la obligación exigida</w:t>
            </w:r>
          </w:p>
        </w:tc>
      </w:tr>
      <w:tr w:rsidR="00121C30" w:rsidRPr="00121C30" w:rsidTr="003F0D0D">
        <w:trPr>
          <w:trHeight w:val="427"/>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DIRECTA en la misma web o con enlace directo a la información</w:t>
            </w:r>
          </w:p>
        </w:tc>
      </w:tr>
      <w:tr w:rsidR="00121C30" w:rsidRPr="00121C30" w:rsidTr="003F0D0D">
        <w:trPr>
          <w:trHeight w:val="419"/>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INDIRECTA pero sin dirigir a la información a la que se refiere</w:t>
            </w:r>
          </w:p>
        </w:tc>
      </w:tr>
      <w:tr w:rsidR="00121C30" w:rsidRPr="00121C30" w:rsidTr="003F0D0D">
        <w:trPr>
          <w:trHeight w:val="411"/>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 y está dentro de los TRES meses previos a la fecha de consulta</w:t>
            </w:r>
          </w:p>
        </w:tc>
      </w:tr>
      <w:tr w:rsidR="00121C30" w:rsidRPr="00121C30" w:rsidTr="003F0D0D">
        <w:trPr>
          <w:trHeight w:val="416"/>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w:t>
            </w:r>
            <w:r w:rsidR="00AB3949">
              <w:rPr>
                <w:rFonts w:eastAsia="Times New Roman" w:cs="Calibri"/>
                <w:color w:val="000000"/>
                <w:sz w:val="16"/>
                <w:szCs w:val="16"/>
              </w:rPr>
              <w:t xml:space="preserve"> </w:t>
            </w:r>
            <w:r w:rsidRPr="00121C30">
              <w:rPr>
                <w:rFonts w:eastAsia="Times New Roman" w:cs="Calibri"/>
                <w:color w:val="000000"/>
                <w:sz w:val="16"/>
                <w:szCs w:val="16"/>
              </w:rPr>
              <w:t>pero NO ESTA ACTUALIZADO dentro de los tres meses</w:t>
            </w:r>
          </w:p>
        </w:tc>
      </w:tr>
      <w:tr w:rsidR="00121C30" w:rsidRPr="00121C30" w:rsidTr="003F0D0D">
        <w:trPr>
          <w:trHeight w:val="422"/>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CONOCE la fecha de publicación de la información</w:t>
            </w:r>
          </w:p>
        </w:tc>
      </w:tr>
      <w:tr w:rsidR="00121C30" w:rsidRPr="00121C30" w:rsidTr="003F0D0D">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3 clics como máximo</w:t>
            </w:r>
          </w:p>
        </w:tc>
      </w:tr>
      <w:tr w:rsidR="00121C30" w:rsidRPr="00121C30" w:rsidTr="003F0D0D">
        <w:trPr>
          <w:trHeight w:val="1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4</w:t>
            </w:r>
          </w:p>
        </w:tc>
      </w:tr>
      <w:tr w:rsidR="00121C30" w:rsidRPr="00121C30" w:rsidTr="003F0D0D">
        <w:trPr>
          <w:trHeight w:val="24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5</w:t>
            </w:r>
          </w:p>
        </w:tc>
      </w:tr>
      <w:tr w:rsidR="00121C30" w:rsidRPr="00121C30" w:rsidTr="003F0D0D">
        <w:trPr>
          <w:trHeight w:val="26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6</w:t>
            </w:r>
          </w:p>
        </w:tc>
      </w:tr>
      <w:tr w:rsidR="00121C30" w:rsidRPr="00121C30" w:rsidTr="003F0D0D">
        <w:trPr>
          <w:trHeight w:val="28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7</w:t>
            </w:r>
          </w:p>
        </w:tc>
      </w:tr>
      <w:tr w:rsidR="00121C30" w:rsidRPr="00121C30" w:rsidTr="003F0D0D">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8</w:t>
            </w:r>
          </w:p>
        </w:tc>
      </w:tr>
      <w:tr w:rsidR="00121C30" w:rsidRPr="00121C30" w:rsidTr="003F0D0D">
        <w:trPr>
          <w:trHeight w:val="13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9</w:t>
            </w:r>
          </w:p>
        </w:tc>
      </w:tr>
      <w:tr w:rsidR="00121C30" w:rsidRPr="00121C30" w:rsidTr="003F0D0D">
        <w:trPr>
          <w:trHeight w:val="20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10</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11</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12</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Más de 12 clics</w:t>
            </w:r>
          </w:p>
        </w:tc>
      </w:tr>
      <w:tr w:rsidR="00121C30" w:rsidRPr="00121C30" w:rsidTr="003F0D0D">
        <w:trPr>
          <w:trHeight w:val="26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MUY comprensible o con ayudas, en su caso</w:t>
            </w:r>
          </w:p>
        </w:tc>
      </w:tr>
      <w:tr w:rsidR="00121C30" w:rsidRPr="00121C30" w:rsidTr="003F0D0D">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Comprensible</w:t>
            </w:r>
          </w:p>
        </w:tc>
      </w:tr>
      <w:tr w:rsidR="00121C30" w:rsidRPr="00121C30" w:rsidTr="003F0D0D">
        <w:trPr>
          <w:trHeight w:val="25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Normal</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Poco comprensible</w:t>
            </w:r>
          </w:p>
        </w:tc>
      </w:tr>
      <w:tr w:rsidR="00121C30" w:rsidRPr="00121C30" w:rsidTr="003F0D0D">
        <w:trPr>
          <w:trHeight w:val="18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Difícilmente comprensible</w:t>
            </w:r>
          </w:p>
        </w:tc>
      </w:tr>
      <w:tr w:rsidR="00121C30" w:rsidRPr="00121C30" w:rsidTr="003F0D0D">
        <w:trPr>
          <w:trHeight w:val="24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12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NADA comprensible</w:t>
            </w:r>
          </w:p>
        </w:tc>
      </w:tr>
      <w:tr w:rsidR="00121C30" w:rsidRPr="00121C30" w:rsidTr="003F0D0D">
        <w:trPr>
          <w:trHeight w:val="57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encuentra ordenada en grupos de materias, temáticas o de acuerdo con los bloques o grupos de información de la ley</w:t>
            </w:r>
          </w:p>
        </w:tc>
      </w:tr>
      <w:tr w:rsidR="00121C30" w:rsidRPr="00121C30" w:rsidTr="003F0D0D">
        <w:trPr>
          <w:trHeight w:val="42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presenta dispersa sin agrupación ni ordenación alguna</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Es un formato reutilizable establecido</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es un formato reutilizable</w:t>
            </w:r>
          </w:p>
        </w:tc>
      </w:tr>
      <w:tr w:rsidR="00121C30" w:rsidRPr="00121C30" w:rsidTr="003F0D0D">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o banner en la página inicial del sitio</w:t>
            </w:r>
          </w:p>
        </w:tc>
      </w:tr>
      <w:tr w:rsidR="00121C30" w:rsidRPr="00121C30" w:rsidTr="003F0D0D">
        <w:trPr>
          <w:trHeight w:val="362"/>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pero NO en la página de inicio</w:t>
            </w:r>
          </w:p>
        </w:tc>
      </w:tr>
      <w:tr w:rsidR="00121C30" w:rsidRPr="00121C30" w:rsidTr="003F0D0D">
        <w:trPr>
          <w:trHeight w:val="6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existe un apartado específico de transparencia</w:t>
            </w:r>
          </w:p>
        </w:tc>
      </w:tr>
    </w:tbl>
    <w:p w:rsidR="00121C30" w:rsidRPr="00121C30" w:rsidRDefault="00121C30" w:rsidP="00121C30">
      <w:pPr>
        <w:spacing w:line="240" w:lineRule="auto"/>
        <w:jc w:val="both"/>
        <w:rPr>
          <w:rFonts w:eastAsia="Times New Roman" w:cs="Times New Roman"/>
          <w:color w:val="000000"/>
          <w:szCs w:val="24"/>
          <w:lang w:eastAsia="en-US"/>
        </w:rPr>
      </w:pPr>
    </w:p>
    <w:p w:rsidR="00B40246" w:rsidRDefault="00B40246"/>
    <w:sectPr w:rsidR="00B40246" w:rsidSect="00A17D92">
      <w:headerReference w:type="even" r:id="rId14"/>
      <w:headerReference w:type="default" r:id="rId15"/>
      <w:footerReference w:type="even" r:id="rId16"/>
      <w:footerReference w:type="default" r:id="rId17"/>
      <w:headerReference w:type="first" r:id="rId18"/>
      <w:footerReference w:type="first" r:id="rId19"/>
      <w:pgSz w:w="11906" w:h="16838"/>
      <w:pgMar w:top="709" w:right="720" w:bottom="993"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D75" w:rsidRDefault="000A2D75" w:rsidP="00932008">
      <w:pPr>
        <w:spacing w:after="0" w:line="240" w:lineRule="auto"/>
      </w:pPr>
      <w:r>
        <w:separator/>
      </w:r>
    </w:p>
  </w:endnote>
  <w:endnote w:type="continuationSeparator" w:id="0">
    <w:p w:rsidR="000A2D75" w:rsidRDefault="000A2D75"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E6F" w:rsidRDefault="007D5E6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E6F" w:rsidRDefault="007D5E6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E6F" w:rsidRDefault="007D5E6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D75" w:rsidRDefault="000A2D75" w:rsidP="00932008">
      <w:pPr>
        <w:spacing w:after="0" w:line="240" w:lineRule="auto"/>
      </w:pPr>
      <w:r>
        <w:separator/>
      </w:r>
    </w:p>
  </w:footnote>
  <w:footnote w:type="continuationSeparator" w:id="0">
    <w:p w:rsidR="000A2D75" w:rsidRDefault="000A2D75"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E6F" w:rsidRDefault="007D5E6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E6F" w:rsidRDefault="007D5E6F">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E6F" w:rsidRDefault="007D5E6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36" type="#_x0000_t75" style="width:9pt;height:9pt" o:bullet="t">
        <v:imagedata r:id="rId1" o:title="BD14533_"/>
      </v:shape>
    </w:pict>
  </w:numPicBullet>
  <w:abstractNum w:abstractNumId="0">
    <w:nsid w:val="0A80722F"/>
    <w:multiLevelType w:val="hybridMultilevel"/>
    <w:tmpl w:val="8B98BC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E725639"/>
    <w:multiLevelType w:val="hybridMultilevel"/>
    <w:tmpl w:val="008C747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143865CE"/>
    <w:multiLevelType w:val="multilevel"/>
    <w:tmpl w:val="9E9E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65E6DB3"/>
    <w:multiLevelType w:val="hybridMultilevel"/>
    <w:tmpl w:val="7DCA0D2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A2F49C8"/>
    <w:multiLevelType w:val="hybridMultilevel"/>
    <w:tmpl w:val="9558BF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3622902"/>
    <w:multiLevelType w:val="hybridMultilevel"/>
    <w:tmpl w:val="E0328CA2"/>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nsid w:val="5A1E07FE"/>
    <w:multiLevelType w:val="hybridMultilevel"/>
    <w:tmpl w:val="82B01A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0E21059"/>
    <w:multiLevelType w:val="hybridMultilevel"/>
    <w:tmpl w:val="AD0AD9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1F06CFC"/>
    <w:multiLevelType w:val="hybridMultilevel"/>
    <w:tmpl w:val="8F448A5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C801AA2"/>
    <w:multiLevelType w:val="hybridMultilevel"/>
    <w:tmpl w:val="C700DBF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15"/>
  </w:num>
  <w:num w:numId="2">
    <w:abstractNumId w:val="14"/>
  </w:num>
  <w:num w:numId="3">
    <w:abstractNumId w:val="4"/>
  </w:num>
  <w:num w:numId="4">
    <w:abstractNumId w:val="19"/>
  </w:num>
  <w:num w:numId="5">
    <w:abstractNumId w:val="11"/>
  </w:num>
  <w:num w:numId="6">
    <w:abstractNumId w:val="6"/>
  </w:num>
  <w:num w:numId="7">
    <w:abstractNumId w:val="10"/>
  </w:num>
  <w:num w:numId="8">
    <w:abstractNumId w:val="5"/>
  </w:num>
  <w:num w:numId="9">
    <w:abstractNumId w:val="18"/>
  </w:num>
  <w:num w:numId="10">
    <w:abstractNumId w:val="7"/>
  </w:num>
  <w:num w:numId="11">
    <w:abstractNumId w:val="8"/>
  </w:num>
  <w:num w:numId="12">
    <w:abstractNumId w:val="13"/>
  </w:num>
  <w:num w:numId="13">
    <w:abstractNumId w:val="16"/>
  </w:num>
  <w:num w:numId="14">
    <w:abstractNumId w:val="17"/>
  </w:num>
  <w:num w:numId="15">
    <w:abstractNumId w:val="2"/>
  </w:num>
  <w:num w:numId="16">
    <w:abstractNumId w:val="3"/>
  </w:num>
  <w:num w:numId="17">
    <w:abstractNumId w:val="9"/>
  </w:num>
  <w:num w:numId="18">
    <w:abstractNumId w:val="18"/>
  </w:num>
  <w:num w:numId="19">
    <w:abstractNumId w:val="1"/>
  </w:num>
  <w:num w:numId="20">
    <w:abstractNumId w:val="12"/>
  </w:num>
  <w:num w:numId="21">
    <w:abstractNumId w:val="0"/>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45308"/>
    <w:rsid w:val="00046E17"/>
    <w:rsid w:val="00056F6C"/>
    <w:rsid w:val="00082E36"/>
    <w:rsid w:val="000965B3"/>
    <w:rsid w:val="000A2D75"/>
    <w:rsid w:val="000A5616"/>
    <w:rsid w:val="000C6CFF"/>
    <w:rsid w:val="000C7D64"/>
    <w:rsid w:val="000E7845"/>
    <w:rsid w:val="00102733"/>
    <w:rsid w:val="001179AB"/>
    <w:rsid w:val="00121C30"/>
    <w:rsid w:val="00155C93"/>
    <w:rsid w:val="001561A4"/>
    <w:rsid w:val="0015759C"/>
    <w:rsid w:val="001672B7"/>
    <w:rsid w:val="00196E94"/>
    <w:rsid w:val="001F403A"/>
    <w:rsid w:val="00217C7B"/>
    <w:rsid w:val="00222C4B"/>
    <w:rsid w:val="00231932"/>
    <w:rsid w:val="002372A2"/>
    <w:rsid w:val="002A154B"/>
    <w:rsid w:val="002D30F5"/>
    <w:rsid w:val="0032102D"/>
    <w:rsid w:val="00345A70"/>
    <w:rsid w:val="00355B0B"/>
    <w:rsid w:val="00392269"/>
    <w:rsid w:val="003C3B3A"/>
    <w:rsid w:val="003D0450"/>
    <w:rsid w:val="003D3077"/>
    <w:rsid w:val="003E31AC"/>
    <w:rsid w:val="003F0D0D"/>
    <w:rsid w:val="003F271E"/>
    <w:rsid w:val="003F572A"/>
    <w:rsid w:val="004423F7"/>
    <w:rsid w:val="00453CE5"/>
    <w:rsid w:val="00497B1E"/>
    <w:rsid w:val="004B5190"/>
    <w:rsid w:val="004D2601"/>
    <w:rsid w:val="004D2663"/>
    <w:rsid w:val="004F2655"/>
    <w:rsid w:val="004F5CEE"/>
    <w:rsid w:val="00521DA9"/>
    <w:rsid w:val="00531564"/>
    <w:rsid w:val="00544E0C"/>
    <w:rsid w:val="0056132B"/>
    <w:rsid w:val="00561402"/>
    <w:rsid w:val="0057532F"/>
    <w:rsid w:val="005911E4"/>
    <w:rsid w:val="005B13BD"/>
    <w:rsid w:val="005B6CF5"/>
    <w:rsid w:val="005D59B0"/>
    <w:rsid w:val="005E58E7"/>
    <w:rsid w:val="005F29B8"/>
    <w:rsid w:val="00607165"/>
    <w:rsid w:val="00616000"/>
    <w:rsid w:val="00645D82"/>
    <w:rsid w:val="00665CC1"/>
    <w:rsid w:val="006855DB"/>
    <w:rsid w:val="006A2766"/>
    <w:rsid w:val="006E0C48"/>
    <w:rsid w:val="006E2AF9"/>
    <w:rsid w:val="006E4529"/>
    <w:rsid w:val="006F3CA6"/>
    <w:rsid w:val="00702FF8"/>
    <w:rsid w:val="00707DA4"/>
    <w:rsid w:val="00710031"/>
    <w:rsid w:val="0071400E"/>
    <w:rsid w:val="0072156A"/>
    <w:rsid w:val="007252AC"/>
    <w:rsid w:val="00742778"/>
    <w:rsid w:val="00743756"/>
    <w:rsid w:val="00743886"/>
    <w:rsid w:val="007444C5"/>
    <w:rsid w:val="00746C83"/>
    <w:rsid w:val="00756882"/>
    <w:rsid w:val="007603B3"/>
    <w:rsid w:val="00790A5B"/>
    <w:rsid w:val="0079783E"/>
    <w:rsid w:val="007B0F99"/>
    <w:rsid w:val="007D5E6F"/>
    <w:rsid w:val="007F1D0F"/>
    <w:rsid w:val="007F72A8"/>
    <w:rsid w:val="00806DE9"/>
    <w:rsid w:val="008075A4"/>
    <w:rsid w:val="0083209D"/>
    <w:rsid w:val="0083471D"/>
    <w:rsid w:val="0084235C"/>
    <w:rsid w:val="00843911"/>
    <w:rsid w:val="00844FA9"/>
    <w:rsid w:val="008770D3"/>
    <w:rsid w:val="008861AF"/>
    <w:rsid w:val="00894571"/>
    <w:rsid w:val="008A37B5"/>
    <w:rsid w:val="008C1E1E"/>
    <w:rsid w:val="008C5AA7"/>
    <w:rsid w:val="008E7D0B"/>
    <w:rsid w:val="008F5CE3"/>
    <w:rsid w:val="009038B7"/>
    <w:rsid w:val="009214BE"/>
    <w:rsid w:val="00924073"/>
    <w:rsid w:val="00932008"/>
    <w:rsid w:val="009609E9"/>
    <w:rsid w:val="00967377"/>
    <w:rsid w:val="009903ED"/>
    <w:rsid w:val="009E4933"/>
    <w:rsid w:val="00A17D92"/>
    <w:rsid w:val="00A27488"/>
    <w:rsid w:val="00A45799"/>
    <w:rsid w:val="00A6166B"/>
    <w:rsid w:val="00A8146B"/>
    <w:rsid w:val="00A8580D"/>
    <w:rsid w:val="00AA4488"/>
    <w:rsid w:val="00AB3949"/>
    <w:rsid w:val="00AD06BA"/>
    <w:rsid w:val="00AD2022"/>
    <w:rsid w:val="00AD29E8"/>
    <w:rsid w:val="00AD73A0"/>
    <w:rsid w:val="00AF2AAB"/>
    <w:rsid w:val="00B12A6E"/>
    <w:rsid w:val="00B316E5"/>
    <w:rsid w:val="00B40246"/>
    <w:rsid w:val="00B53AF3"/>
    <w:rsid w:val="00B841AE"/>
    <w:rsid w:val="00B932E4"/>
    <w:rsid w:val="00BA57D3"/>
    <w:rsid w:val="00BB6799"/>
    <w:rsid w:val="00BC6B57"/>
    <w:rsid w:val="00BD4582"/>
    <w:rsid w:val="00BE6A46"/>
    <w:rsid w:val="00BF35C8"/>
    <w:rsid w:val="00C20F23"/>
    <w:rsid w:val="00C30AE1"/>
    <w:rsid w:val="00C33A23"/>
    <w:rsid w:val="00C43711"/>
    <w:rsid w:val="00C50D13"/>
    <w:rsid w:val="00C53AE3"/>
    <w:rsid w:val="00C5744D"/>
    <w:rsid w:val="00C6013A"/>
    <w:rsid w:val="00C650C9"/>
    <w:rsid w:val="00C65A7A"/>
    <w:rsid w:val="00CB5511"/>
    <w:rsid w:val="00CC2049"/>
    <w:rsid w:val="00CC451F"/>
    <w:rsid w:val="00CF23B6"/>
    <w:rsid w:val="00D002D4"/>
    <w:rsid w:val="00D051A3"/>
    <w:rsid w:val="00D164BD"/>
    <w:rsid w:val="00D20453"/>
    <w:rsid w:val="00D6232D"/>
    <w:rsid w:val="00D9084F"/>
    <w:rsid w:val="00D96F84"/>
    <w:rsid w:val="00DC44B2"/>
    <w:rsid w:val="00DD58B3"/>
    <w:rsid w:val="00DF63E7"/>
    <w:rsid w:val="00E0211B"/>
    <w:rsid w:val="00E100D8"/>
    <w:rsid w:val="00E3088D"/>
    <w:rsid w:val="00E34195"/>
    <w:rsid w:val="00E42BEA"/>
    <w:rsid w:val="00E47613"/>
    <w:rsid w:val="00E54A74"/>
    <w:rsid w:val="00EA1E0B"/>
    <w:rsid w:val="00EA7789"/>
    <w:rsid w:val="00EC701A"/>
    <w:rsid w:val="00F14DA4"/>
    <w:rsid w:val="00F15BE9"/>
    <w:rsid w:val="00F16E31"/>
    <w:rsid w:val="00F223AF"/>
    <w:rsid w:val="00F22512"/>
    <w:rsid w:val="00F47C3B"/>
    <w:rsid w:val="00F664CE"/>
    <w:rsid w:val="00F704A4"/>
    <w:rsid w:val="00F71D7D"/>
    <w:rsid w:val="00F75F86"/>
    <w:rsid w:val="00F96B96"/>
    <w:rsid w:val="00FE0FC5"/>
    <w:rsid w:val="00FE15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semiHidden/>
    <w:unhideWhenUsed/>
    <w:qFormat/>
    <w:rsid w:val="00EA1E0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7444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83209D"/>
    <w:pPr>
      <w:ind w:left="720"/>
      <w:contextualSpacing/>
    </w:pPr>
  </w:style>
  <w:style w:type="paragraph" w:styleId="Sinespaciado">
    <w:name w:val="No Spacing"/>
    <w:link w:val="SinespaciadoCar"/>
    <w:uiPriority w:val="1"/>
    <w:qFormat/>
    <w:rsid w:val="001179AB"/>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1179AB"/>
    <w:rPr>
      <w:rFonts w:eastAsiaTheme="minorHAnsi"/>
      <w:lang w:eastAsia="en-US"/>
    </w:rPr>
  </w:style>
  <w:style w:type="character" w:styleId="Hipervnculo">
    <w:name w:val="Hyperlink"/>
    <w:basedOn w:val="Fuentedeprrafopredeter"/>
    <w:uiPriority w:val="99"/>
    <w:unhideWhenUsed/>
    <w:rsid w:val="006E4529"/>
    <w:rPr>
      <w:color w:val="0000FF" w:themeColor="hyperlink"/>
      <w:u w:val="single"/>
    </w:rPr>
  </w:style>
  <w:style w:type="character" w:styleId="Textoennegrita">
    <w:name w:val="Strong"/>
    <w:basedOn w:val="Fuentedeprrafopredeter"/>
    <w:uiPriority w:val="22"/>
    <w:qFormat/>
    <w:rsid w:val="00AD06BA"/>
    <w:rPr>
      <w:b/>
      <w:bCs/>
    </w:rPr>
  </w:style>
  <w:style w:type="character" w:customStyle="1" w:styleId="tipo2">
    <w:name w:val="tipo2"/>
    <w:basedOn w:val="Fuentedeprrafopredeter"/>
    <w:rsid w:val="00AD06BA"/>
  </w:style>
  <w:style w:type="character" w:customStyle="1" w:styleId="Ttulo4Car">
    <w:name w:val="Título 4 Car"/>
    <w:basedOn w:val="Fuentedeprrafopredeter"/>
    <w:link w:val="Ttulo4"/>
    <w:uiPriority w:val="9"/>
    <w:semiHidden/>
    <w:rsid w:val="007444C5"/>
    <w:rPr>
      <w:rFonts w:asciiTheme="majorHAnsi" w:eastAsiaTheme="majorEastAsia" w:hAnsiTheme="majorHAnsi" w:cstheme="majorBidi"/>
      <w:b/>
      <w:bCs/>
      <w:i/>
      <w:iCs/>
      <w:color w:val="4F81BD" w:themeColor="accent1"/>
    </w:rPr>
  </w:style>
  <w:style w:type="character" w:customStyle="1" w:styleId="Ttulo3Car">
    <w:name w:val="Título 3 Car"/>
    <w:basedOn w:val="Fuentedeprrafopredeter"/>
    <w:link w:val="Ttulo3"/>
    <w:uiPriority w:val="9"/>
    <w:semiHidden/>
    <w:rsid w:val="00EA1E0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semiHidden/>
    <w:unhideWhenUsed/>
    <w:qFormat/>
    <w:rsid w:val="00EA1E0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7444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83209D"/>
    <w:pPr>
      <w:ind w:left="720"/>
      <w:contextualSpacing/>
    </w:pPr>
  </w:style>
  <w:style w:type="paragraph" w:styleId="Sinespaciado">
    <w:name w:val="No Spacing"/>
    <w:link w:val="SinespaciadoCar"/>
    <w:uiPriority w:val="1"/>
    <w:qFormat/>
    <w:rsid w:val="001179AB"/>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1179AB"/>
    <w:rPr>
      <w:rFonts w:eastAsiaTheme="minorHAnsi"/>
      <w:lang w:eastAsia="en-US"/>
    </w:rPr>
  </w:style>
  <w:style w:type="character" w:styleId="Hipervnculo">
    <w:name w:val="Hyperlink"/>
    <w:basedOn w:val="Fuentedeprrafopredeter"/>
    <w:uiPriority w:val="99"/>
    <w:unhideWhenUsed/>
    <w:rsid w:val="006E4529"/>
    <w:rPr>
      <w:color w:val="0000FF" w:themeColor="hyperlink"/>
      <w:u w:val="single"/>
    </w:rPr>
  </w:style>
  <w:style w:type="character" w:styleId="Textoennegrita">
    <w:name w:val="Strong"/>
    <w:basedOn w:val="Fuentedeprrafopredeter"/>
    <w:uiPriority w:val="22"/>
    <w:qFormat/>
    <w:rsid w:val="00AD06BA"/>
    <w:rPr>
      <w:b/>
      <w:bCs/>
    </w:rPr>
  </w:style>
  <w:style w:type="character" w:customStyle="1" w:styleId="tipo2">
    <w:name w:val="tipo2"/>
    <w:basedOn w:val="Fuentedeprrafopredeter"/>
    <w:rsid w:val="00AD06BA"/>
  </w:style>
  <w:style w:type="character" w:customStyle="1" w:styleId="Ttulo4Car">
    <w:name w:val="Título 4 Car"/>
    <w:basedOn w:val="Fuentedeprrafopredeter"/>
    <w:link w:val="Ttulo4"/>
    <w:uiPriority w:val="9"/>
    <w:semiHidden/>
    <w:rsid w:val="007444C5"/>
    <w:rPr>
      <w:rFonts w:asciiTheme="majorHAnsi" w:eastAsiaTheme="majorEastAsia" w:hAnsiTheme="majorHAnsi" w:cstheme="majorBidi"/>
      <w:b/>
      <w:bCs/>
      <w:i/>
      <w:iCs/>
      <w:color w:val="4F81BD" w:themeColor="accent1"/>
    </w:rPr>
  </w:style>
  <w:style w:type="character" w:customStyle="1" w:styleId="Ttulo3Car">
    <w:name w:val="Título 3 Car"/>
    <w:basedOn w:val="Fuentedeprrafopredeter"/>
    <w:link w:val="Ttulo3"/>
    <w:uiPriority w:val="9"/>
    <w:semiHidden/>
    <w:rsid w:val="00EA1E0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63453">
      <w:bodyDiv w:val="1"/>
      <w:marLeft w:val="0"/>
      <w:marRight w:val="0"/>
      <w:marTop w:val="0"/>
      <w:marBottom w:val="0"/>
      <w:divBdr>
        <w:top w:val="none" w:sz="0" w:space="0" w:color="auto"/>
        <w:left w:val="none" w:sz="0" w:space="0" w:color="auto"/>
        <w:bottom w:val="none" w:sz="0" w:space="0" w:color="auto"/>
        <w:right w:val="none" w:sz="0" w:space="0" w:color="auto"/>
      </w:divBdr>
      <w:divsChild>
        <w:div w:id="1899240151">
          <w:marLeft w:val="0"/>
          <w:marRight w:val="0"/>
          <w:marTop w:val="0"/>
          <w:marBottom w:val="0"/>
          <w:divBdr>
            <w:top w:val="none" w:sz="0" w:space="0" w:color="auto"/>
            <w:left w:val="none" w:sz="0" w:space="0" w:color="auto"/>
            <w:bottom w:val="none" w:sz="0" w:space="0" w:color="auto"/>
            <w:right w:val="none" w:sz="0" w:space="0" w:color="auto"/>
          </w:divBdr>
        </w:div>
        <w:div w:id="811479987">
          <w:marLeft w:val="0"/>
          <w:marRight w:val="0"/>
          <w:marTop w:val="0"/>
          <w:marBottom w:val="0"/>
          <w:divBdr>
            <w:top w:val="none" w:sz="0" w:space="0" w:color="auto"/>
            <w:left w:val="none" w:sz="0" w:space="0" w:color="auto"/>
            <w:bottom w:val="none" w:sz="0" w:space="0" w:color="auto"/>
            <w:right w:val="none" w:sz="0" w:space="0" w:color="auto"/>
          </w:divBdr>
        </w:div>
        <w:div w:id="2142840090">
          <w:marLeft w:val="0"/>
          <w:marRight w:val="0"/>
          <w:marTop w:val="0"/>
          <w:marBottom w:val="0"/>
          <w:divBdr>
            <w:top w:val="none" w:sz="0" w:space="0" w:color="auto"/>
            <w:left w:val="none" w:sz="0" w:space="0" w:color="auto"/>
            <w:bottom w:val="none" w:sz="0" w:space="0" w:color="auto"/>
            <w:right w:val="none" w:sz="0" w:space="0" w:color="auto"/>
          </w:divBdr>
        </w:div>
        <w:div w:id="1719470332">
          <w:marLeft w:val="0"/>
          <w:marRight w:val="0"/>
          <w:marTop w:val="0"/>
          <w:marBottom w:val="0"/>
          <w:divBdr>
            <w:top w:val="none" w:sz="0" w:space="0" w:color="auto"/>
            <w:left w:val="none" w:sz="0" w:space="0" w:color="auto"/>
            <w:bottom w:val="none" w:sz="0" w:space="0" w:color="auto"/>
            <w:right w:val="none" w:sz="0" w:space="0" w:color="auto"/>
          </w:divBdr>
        </w:div>
        <w:div w:id="588780094">
          <w:marLeft w:val="0"/>
          <w:marRight w:val="0"/>
          <w:marTop w:val="0"/>
          <w:marBottom w:val="0"/>
          <w:divBdr>
            <w:top w:val="none" w:sz="0" w:space="0" w:color="auto"/>
            <w:left w:val="none" w:sz="0" w:space="0" w:color="auto"/>
            <w:bottom w:val="none" w:sz="0" w:space="0" w:color="auto"/>
            <w:right w:val="none" w:sz="0" w:space="0" w:color="auto"/>
          </w:divBdr>
        </w:div>
        <w:div w:id="1491170322">
          <w:marLeft w:val="0"/>
          <w:marRight w:val="0"/>
          <w:marTop w:val="0"/>
          <w:marBottom w:val="0"/>
          <w:divBdr>
            <w:top w:val="none" w:sz="0" w:space="0" w:color="auto"/>
            <w:left w:val="none" w:sz="0" w:space="0" w:color="auto"/>
            <w:bottom w:val="none" w:sz="0" w:space="0" w:color="auto"/>
            <w:right w:val="none" w:sz="0" w:space="0" w:color="auto"/>
          </w:divBdr>
        </w:div>
      </w:divsChild>
    </w:div>
    <w:div w:id="242881419">
      <w:bodyDiv w:val="1"/>
      <w:marLeft w:val="0"/>
      <w:marRight w:val="0"/>
      <w:marTop w:val="0"/>
      <w:marBottom w:val="0"/>
      <w:divBdr>
        <w:top w:val="none" w:sz="0" w:space="0" w:color="auto"/>
        <w:left w:val="none" w:sz="0" w:space="0" w:color="auto"/>
        <w:bottom w:val="none" w:sz="0" w:space="0" w:color="auto"/>
        <w:right w:val="none" w:sz="0" w:space="0" w:color="auto"/>
      </w:divBdr>
      <w:divsChild>
        <w:div w:id="425619642">
          <w:marLeft w:val="0"/>
          <w:marRight w:val="0"/>
          <w:marTop w:val="0"/>
          <w:marBottom w:val="0"/>
          <w:divBdr>
            <w:top w:val="none" w:sz="0" w:space="0" w:color="auto"/>
            <w:left w:val="none" w:sz="0" w:space="0" w:color="auto"/>
            <w:bottom w:val="none" w:sz="0" w:space="0" w:color="auto"/>
            <w:right w:val="none" w:sz="0" w:space="0" w:color="auto"/>
          </w:divBdr>
        </w:div>
        <w:div w:id="982657602">
          <w:marLeft w:val="0"/>
          <w:marRight w:val="0"/>
          <w:marTop w:val="0"/>
          <w:marBottom w:val="0"/>
          <w:divBdr>
            <w:top w:val="none" w:sz="0" w:space="0" w:color="auto"/>
            <w:left w:val="none" w:sz="0" w:space="0" w:color="auto"/>
            <w:bottom w:val="none" w:sz="0" w:space="0" w:color="auto"/>
            <w:right w:val="none" w:sz="0" w:space="0" w:color="auto"/>
          </w:divBdr>
        </w:div>
        <w:div w:id="757407820">
          <w:marLeft w:val="0"/>
          <w:marRight w:val="0"/>
          <w:marTop w:val="0"/>
          <w:marBottom w:val="0"/>
          <w:divBdr>
            <w:top w:val="none" w:sz="0" w:space="0" w:color="auto"/>
            <w:left w:val="none" w:sz="0" w:space="0" w:color="auto"/>
            <w:bottom w:val="none" w:sz="0" w:space="0" w:color="auto"/>
            <w:right w:val="none" w:sz="0" w:space="0" w:color="auto"/>
          </w:divBdr>
        </w:div>
      </w:divsChild>
    </w:div>
    <w:div w:id="335965674">
      <w:bodyDiv w:val="1"/>
      <w:marLeft w:val="0"/>
      <w:marRight w:val="0"/>
      <w:marTop w:val="0"/>
      <w:marBottom w:val="0"/>
      <w:divBdr>
        <w:top w:val="none" w:sz="0" w:space="0" w:color="auto"/>
        <w:left w:val="none" w:sz="0" w:space="0" w:color="auto"/>
        <w:bottom w:val="none" w:sz="0" w:space="0" w:color="auto"/>
        <w:right w:val="none" w:sz="0" w:space="0" w:color="auto"/>
      </w:divBdr>
    </w:div>
    <w:div w:id="578247912">
      <w:bodyDiv w:val="1"/>
      <w:marLeft w:val="0"/>
      <w:marRight w:val="0"/>
      <w:marTop w:val="0"/>
      <w:marBottom w:val="0"/>
      <w:divBdr>
        <w:top w:val="none" w:sz="0" w:space="0" w:color="auto"/>
        <w:left w:val="none" w:sz="0" w:space="0" w:color="auto"/>
        <w:bottom w:val="none" w:sz="0" w:space="0" w:color="auto"/>
        <w:right w:val="none" w:sz="0" w:space="0" w:color="auto"/>
      </w:divBdr>
      <w:divsChild>
        <w:div w:id="1159157990">
          <w:marLeft w:val="0"/>
          <w:marRight w:val="0"/>
          <w:marTop w:val="0"/>
          <w:marBottom w:val="0"/>
          <w:divBdr>
            <w:top w:val="none" w:sz="0" w:space="0" w:color="auto"/>
            <w:left w:val="none" w:sz="0" w:space="0" w:color="auto"/>
            <w:bottom w:val="none" w:sz="0" w:space="0" w:color="auto"/>
            <w:right w:val="none" w:sz="0" w:space="0" w:color="auto"/>
          </w:divBdr>
          <w:divsChild>
            <w:div w:id="167799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66404">
      <w:bodyDiv w:val="1"/>
      <w:marLeft w:val="0"/>
      <w:marRight w:val="0"/>
      <w:marTop w:val="0"/>
      <w:marBottom w:val="0"/>
      <w:divBdr>
        <w:top w:val="none" w:sz="0" w:space="0" w:color="auto"/>
        <w:left w:val="none" w:sz="0" w:space="0" w:color="auto"/>
        <w:bottom w:val="none" w:sz="0" w:space="0" w:color="auto"/>
        <w:right w:val="none" w:sz="0" w:space="0" w:color="auto"/>
      </w:divBdr>
    </w:div>
    <w:div w:id="112535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s://www.rtve.es/corporacio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pPr>
            <w:pStyle w:val="671BADD642894FC5A78B9471BC336C0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F349A"/>
    <w:rsid w:val="0013771E"/>
    <w:rsid w:val="002353EE"/>
    <w:rsid w:val="00391BE2"/>
    <w:rsid w:val="003D088C"/>
    <w:rsid w:val="004C7436"/>
    <w:rsid w:val="005153B0"/>
    <w:rsid w:val="005C439C"/>
    <w:rsid w:val="006E19CB"/>
    <w:rsid w:val="007A1A3C"/>
    <w:rsid w:val="00A66078"/>
    <w:rsid w:val="00AE4A7E"/>
    <w:rsid w:val="00BF2C04"/>
    <w:rsid w:val="00D35513"/>
    <w:rsid w:val="00D9568B"/>
    <w:rsid w:val="00DB1124"/>
    <w:rsid w:val="00DC084A"/>
    <w:rsid w:val="00E55076"/>
    <w:rsid w:val="00F07BB6"/>
    <w:rsid w:val="00F264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4140953E-222A-4F4E-83F3-D10283E35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0</TotalTime>
  <Pages>11</Pages>
  <Words>2530</Words>
  <Characters>13919</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16417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2</cp:revision>
  <cp:lastPrinted>2007-10-26T10:03:00Z</cp:lastPrinted>
  <dcterms:created xsi:type="dcterms:W3CDTF">2021-08-26T08:58:00Z</dcterms:created>
  <dcterms:modified xsi:type="dcterms:W3CDTF">2021-08-26T08:58:00Z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