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7271F7" w:rsidRPr="00006957" w:rsidRDefault="007271F7"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6A449B" w:rsidRPr="00006957" w:rsidRDefault="006A449B"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7271F7" w:rsidRDefault="007271F7"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6A449B" w:rsidRDefault="006A449B"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bookmarkStart w:id="0" w:name="_GoBack"/>
      <w:bookmarkEnd w:id="0"/>
    </w:p>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520F50" w:rsidP="00FE0384">
            <w:pPr>
              <w:spacing w:before="100" w:beforeAutospacing="1" w:after="100" w:afterAutospacing="1"/>
              <w:outlineLvl w:val="0"/>
              <w:rPr>
                <w:sz w:val="24"/>
                <w:szCs w:val="24"/>
              </w:rPr>
            </w:pPr>
            <w:r w:rsidRPr="00520F50">
              <w:rPr>
                <w:sz w:val="24"/>
                <w:szCs w:val="24"/>
              </w:rPr>
              <w:t xml:space="preserve">Fundación </w:t>
            </w:r>
            <w:r w:rsidR="00FE0384">
              <w:rPr>
                <w:sz w:val="24"/>
                <w:szCs w:val="24"/>
              </w:rPr>
              <w:t>Española para la Ciencia y la Tecnología (</w:t>
            </w:r>
            <w:proofErr w:type="spellStart"/>
            <w:r w:rsidR="00FE0384">
              <w:rPr>
                <w:sz w:val="24"/>
                <w:szCs w:val="24"/>
              </w:rPr>
              <w:t>Fecyt</w:t>
            </w:r>
            <w:proofErr w:type="spellEnd"/>
            <w:r w:rsidR="00FE0384">
              <w:rPr>
                <w:sz w:val="24"/>
                <w:szCs w:val="24"/>
              </w:rPr>
              <w:t xml:space="preserve">) </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825695">
            <w:pPr>
              <w:rPr>
                <w:sz w:val="24"/>
                <w:szCs w:val="24"/>
              </w:rPr>
            </w:pPr>
            <w:r>
              <w:rPr>
                <w:sz w:val="24"/>
                <w:szCs w:val="24"/>
              </w:rPr>
              <w:t>5 de abril de 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520F50" w:rsidRPr="00CB5511" w:rsidRDefault="00FE0384" w:rsidP="00520F50">
            <w:pPr>
              <w:rPr>
                <w:sz w:val="24"/>
                <w:szCs w:val="24"/>
              </w:rPr>
            </w:pPr>
            <w:r w:rsidRPr="00FE0384">
              <w:t>https://www.fecyt.es/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502000">
        <w:tc>
          <w:tcPr>
            <w:tcW w:w="1760" w:type="dxa"/>
            <w:shd w:val="clear" w:color="auto" w:fill="4D7F52"/>
          </w:tcPr>
          <w:p w:rsidR="00C43711" w:rsidRPr="00F14DA4" w:rsidRDefault="00C43711" w:rsidP="0050200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50200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502000">
            <w:pPr>
              <w:jc w:val="center"/>
              <w:rPr>
                <w:color w:val="FFFFFF" w:themeColor="background1"/>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2.1.a</w:t>
            </w:r>
          </w:p>
        </w:tc>
        <w:tc>
          <w:tcPr>
            <w:tcW w:w="8129" w:type="dxa"/>
          </w:tcPr>
          <w:p w:rsidR="00C43711" w:rsidRPr="00F14DA4" w:rsidRDefault="00C43711" w:rsidP="0050200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Default="00C43711" w:rsidP="00502000">
            <w:pPr>
              <w:rPr>
                <w:sz w:val="20"/>
                <w:szCs w:val="20"/>
              </w:rPr>
            </w:pPr>
            <w:r>
              <w:rPr>
                <w:sz w:val="20"/>
                <w:szCs w:val="20"/>
              </w:rPr>
              <w:t>2.1.a.1</w:t>
            </w:r>
          </w:p>
        </w:tc>
        <w:tc>
          <w:tcPr>
            <w:tcW w:w="8129" w:type="dxa"/>
          </w:tcPr>
          <w:p w:rsidR="00C43711" w:rsidRDefault="00C43711" w:rsidP="0050200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2.1.b</w:t>
            </w:r>
          </w:p>
        </w:tc>
        <w:tc>
          <w:tcPr>
            <w:tcW w:w="8129" w:type="dxa"/>
          </w:tcPr>
          <w:p w:rsidR="00C43711" w:rsidRPr="00F14DA4" w:rsidRDefault="00C43711" w:rsidP="0050200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2.1.c</w:t>
            </w:r>
          </w:p>
        </w:tc>
        <w:tc>
          <w:tcPr>
            <w:tcW w:w="8129" w:type="dxa"/>
          </w:tcPr>
          <w:p w:rsidR="00C43711" w:rsidRPr="00F14DA4" w:rsidRDefault="00C43711" w:rsidP="0050200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2.1.d</w:t>
            </w:r>
          </w:p>
        </w:tc>
        <w:tc>
          <w:tcPr>
            <w:tcW w:w="8129" w:type="dxa"/>
          </w:tcPr>
          <w:p w:rsidR="00C43711" w:rsidRPr="00F14DA4" w:rsidRDefault="00C43711" w:rsidP="0050200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2.1.e</w:t>
            </w:r>
          </w:p>
        </w:tc>
        <w:tc>
          <w:tcPr>
            <w:tcW w:w="8129" w:type="dxa"/>
          </w:tcPr>
          <w:p w:rsidR="00C43711" w:rsidRPr="00F14DA4" w:rsidRDefault="00C43711" w:rsidP="00502000">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Default="00C43711" w:rsidP="00502000">
            <w:pPr>
              <w:rPr>
                <w:sz w:val="20"/>
                <w:szCs w:val="20"/>
              </w:rPr>
            </w:pPr>
            <w:r>
              <w:rPr>
                <w:sz w:val="20"/>
                <w:szCs w:val="20"/>
              </w:rPr>
              <w:t>2.1.f</w:t>
            </w:r>
          </w:p>
        </w:tc>
        <w:tc>
          <w:tcPr>
            <w:tcW w:w="8129" w:type="dxa"/>
          </w:tcPr>
          <w:p w:rsidR="00C43711" w:rsidRDefault="00C43711" w:rsidP="00502000">
            <w:pPr>
              <w:rPr>
                <w:sz w:val="20"/>
                <w:szCs w:val="20"/>
              </w:rPr>
            </w:pPr>
            <w:r>
              <w:rPr>
                <w:sz w:val="20"/>
                <w:szCs w:val="20"/>
              </w:rPr>
              <w:t>Órganos constitucionales o de relevancia constitucional</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2.1.g</w:t>
            </w:r>
          </w:p>
        </w:tc>
        <w:tc>
          <w:tcPr>
            <w:tcW w:w="8129" w:type="dxa"/>
          </w:tcPr>
          <w:p w:rsidR="00C43711" w:rsidRPr="00F14DA4" w:rsidRDefault="00C43711" w:rsidP="006A23EE">
            <w:pPr>
              <w:rPr>
                <w:sz w:val="20"/>
                <w:szCs w:val="20"/>
              </w:rPr>
            </w:pPr>
            <w:r>
              <w:rPr>
                <w:sz w:val="20"/>
                <w:szCs w:val="20"/>
              </w:rPr>
              <w:t>Sociedades Mercantiles</w:t>
            </w:r>
            <w:r w:rsidR="006A23EE">
              <w:rPr>
                <w:sz w:val="20"/>
                <w:szCs w:val="20"/>
              </w:rPr>
              <w:t xml:space="preserve"> del sector público</w:t>
            </w:r>
            <w:r>
              <w:rPr>
                <w:sz w:val="20"/>
                <w:szCs w:val="20"/>
              </w:rPr>
              <w:t xml:space="preserve"> </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2.1.h</w:t>
            </w:r>
          </w:p>
        </w:tc>
        <w:tc>
          <w:tcPr>
            <w:tcW w:w="8129" w:type="dxa"/>
          </w:tcPr>
          <w:p w:rsidR="00C43711" w:rsidRPr="00F14DA4" w:rsidRDefault="002A3BD9" w:rsidP="006A23EE">
            <w:pPr>
              <w:rPr>
                <w:sz w:val="20"/>
                <w:szCs w:val="20"/>
              </w:rPr>
            </w:pPr>
            <w:r>
              <w:rPr>
                <w:sz w:val="20"/>
                <w:szCs w:val="20"/>
              </w:rPr>
              <w:t xml:space="preserve">Fundaciones del </w:t>
            </w:r>
            <w:r w:rsidR="006A23EE">
              <w:rPr>
                <w:sz w:val="20"/>
                <w:szCs w:val="20"/>
              </w:rPr>
              <w:t>s</w:t>
            </w:r>
            <w:r>
              <w:rPr>
                <w:sz w:val="20"/>
                <w:szCs w:val="20"/>
              </w:rPr>
              <w:t xml:space="preserve">ector </w:t>
            </w:r>
            <w:r w:rsidR="006A23EE">
              <w:rPr>
                <w:sz w:val="20"/>
                <w:szCs w:val="20"/>
              </w:rPr>
              <w:t>p</w:t>
            </w:r>
            <w:r>
              <w:rPr>
                <w:sz w:val="20"/>
                <w:szCs w:val="20"/>
              </w:rPr>
              <w:t>úblico</w:t>
            </w:r>
          </w:p>
        </w:tc>
        <w:tc>
          <w:tcPr>
            <w:tcW w:w="709" w:type="dxa"/>
            <w:vAlign w:val="center"/>
          </w:tcPr>
          <w:p w:rsidR="00C43711" w:rsidRPr="00670630" w:rsidRDefault="00670630" w:rsidP="00502000">
            <w:pPr>
              <w:jc w:val="center"/>
              <w:rPr>
                <w:b/>
                <w:sz w:val="24"/>
                <w:szCs w:val="24"/>
              </w:rPr>
            </w:pPr>
            <w:r w:rsidRPr="00670630">
              <w:rPr>
                <w:b/>
                <w:sz w:val="24"/>
                <w:szCs w:val="24"/>
              </w:rPr>
              <w:t>x</w:t>
            </w:r>
          </w:p>
        </w:tc>
      </w:tr>
      <w:tr w:rsidR="002A3BD9" w:rsidRPr="00F14DA4" w:rsidTr="00502000">
        <w:tc>
          <w:tcPr>
            <w:tcW w:w="1760" w:type="dxa"/>
          </w:tcPr>
          <w:p w:rsidR="002A3BD9" w:rsidRDefault="002A3BD9" w:rsidP="00502000">
            <w:pPr>
              <w:rPr>
                <w:sz w:val="20"/>
                <w:szCs w:val="20"/>
              </w:rPr>
            </w:pPr>
            <w:r>
              <w:rPr>
                <w:sz w:val="20"/>
                <w:szCs w:val="20"/>
              </w:rPr>
              <w:t>2.1.i</w:t>
            </w:r>
          </w:p>
        </w:tc>
        <w:tc>
          <w:tcPr>
            <w:tcW w:w="8129" w:type="dxa"/>
          </w:tcPr>
          <w:p w:rsidR="002A3BD9" w:rsidRDefault="002A3BD9" w:rsidP="0050200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2A3BD9" w:rsidRPr="004A123A" w:rsidRDefault="002A3BD9"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3.a</w:t>
            </w:r>
          </w:p>
        </w:tc>
        <w:tc>
          <w:tcPr>
            <w:tcW w:w="8129" w:type="dxa"/>
          </w:tcPr>
          <w:p w:rsidR="00C43711" w:rsidRPr="00F14DA4" w:rsidRDefault="00C43711" w:rsidP="0050200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3.b</w:t>
            </w:r>
          </w:p>
        </w:tc>
        <w:tc>
          <w:tcPr>
            <w:tcW w:w="8129" w:type="dxa"/>
          </w:tcPr>
          <w:p w:rsidR="00C43711" w:rsidRPr="00F14DA4" w:rsidRDefault="00C43711" w:rsidP="0050200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50200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670630" w:rsidP="005B6CF5">
            <w:pPr>
              <w:jc w:val="center"/>
              <w:rPr>
                <w:b/>
              </w:rPr>
            </w:pPr>
            <w:r>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50200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502000">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502000">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50200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267B2D">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F6C05" w:rsidP="005B6CF5">
            <w:pPr>
              <w:jc w:val="center"/>
              <w:rPr>
                <w:b/>
              </w:rPr>
            </w:pPr>
            <w:r>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953A03">
            <w:pPr>
              <w:rPr>
                <w:sz w:val="20"/>
                <w:szCs w:val="20"/>
              </w:rPr>
            </w:pPr>
            <w:r w:rsidRPr="0057532F">
              <w:rPr>
                <w:sz w:val="20"/>
                <w:szCs w:val="20"/>
              </w:rPr>
              <w:t>Encomiendas</w:t>
            </w:r>
            <w:r w:rsidR="00953A03">
              <w:rPr>
                <w:sz w:val="20"/>
                <w:szCs w:val="20"/>
              </w:rPr>
              <w:t xml:space="preserve"> de gestión</w:t>
            </w:r>
          </w:p>
        </w:tc>
        <w:tc>
          <w:tcPr>
            <w:tcW w:w="709" w:type="dxa"/>
          </w:tcPr>
          <w:p w:rsidR="00AD2022" w:rsidRPr="00AD2022" w:rsidRDefault="00AD2022" w:rsidP="005B6CF5">
            <w:pPr>
              <w:jc w:val="center"/>
              <w:rPr>
                <w:b/>
              </w:rP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Presupuestos</w:t>
            </w:r>
          </w:p>
        </w:tc>
        <w:tc>
          <w:tcPr>
            <w:tcW w:w="709" w:type="dxa"/>
          </w:tcPr>
          <w:p w:rsidR="005B6CF5" w:rsidRDefault="005B6CF5" w:rsidP="005B6CF5">
            <w:pPr>
              <w:jc w:val="center"/>
            </w:pPr>
            <w:r w:rsidRPr="00660093">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Ejecución presupuestaria</w:t>
            </w:r>
          </w:p>
        </w:tc>
        <w:tc>
          <w:tcPr>
            <w:tcW w:w="709" w:type="dxa"/>
          </w:tcPr>
          <w:p w:rsidR="005B6CF5" w:rsidRDefault="005B6CF5" w:rsidP="005B6CF5">
            <w:pPr>
              <w:jc w:val="cente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A4578D">
            <w:pPr>
              <w:rPr>
                <w:sz w:val="20"/>
                <w:szCs w:val="20"/>
              </w:rPr>
            </w:pPr>
            <w:r w:rsidRPr="0057532F">
              <w:rPr>
                <w:sz w:val="20"/>
                <w:szCs w:val="20"/>
              </w:rPr>
              <w:t xml:space="preserve">Retribuciones anuales </w:t>
            </w:r>
            <w:r w:rsidR="00A4578D">
              <w:rPr>
                <w:sz w:val="20"/>
                <w:szCs w:val="20"/>
              </w:rPr>
              <w:t>a</w:t>
            </w:r>
            <w:r w:rsidRPr="0057532F">
              <w:rPr>
                <w:sz w:val="20"/>
                <w:szCs w:val="20"/>
              </w:rPr>
              <w:t xml:space="preserve">ltos </w:t>
            </w:r>
            <w:r w:rsidR="00A4578D">
              <w:rPr>
                <w:sz w:val="20"/>
                <w:szCs w:val="20"/>
              </w:rPr>
              <w:t>c</w:t>
            </w:r>
            <w:r w:rsidRPr="0057532F">
              <w:rPr>
                <w:sz w:val="20"/>
                <w:szCs w:val="20"/>
              </w:rPr>
              <w:t>argos y máximos responsables</w:t>
            </w:r>
          </w:p>
        </w:tc>
        <w:tc>
          <w:tcPr>
            <w:tcW w:w="709" w:type="dxa"/>
          </w:tcPr>
          <w:p w:rsidR="005B6CF5" w:rsidRDefault="005B6CF5" w:rsidP="005B6CF5">
            <w:pPr>
              <w:jc w:val="center"/>
            </w:pPr>
            <w:r w:rsidRPr="00F91FD8">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A4578D">
            <w:pPr>
              <w:rPr>
                <w:sz w:val="20"/>
                <w:szCs w:val="20"/>
              </w:rPr>
            </w:pPr>
            <w:r w:rsidRPr="0057532F">
              <w:rPr>
                <w:sz w:val="20"/>
                <w:szCs w:val="20"/>
              </w:rPr>
              <w:t xml:space="preserve">Indemnizaciones percibidas por </w:t>
            </w:r>
            <w:r w:rsidR="00A4578D">
              <w:rPr>
                <w:sz w:val="20"/>
                <w:szCs w:val="20"/>
              </w:rPr>
              <w:t>a</w:t>
            </w:r>
            <w:r w:rsidRPr="0057532F">
              <w:rPr>
                <w:sz w:val="20"/>
                <w:szCs w:val="20"/>
              </w:rPr>
              <w:t xml:space="preserve">ltos </w:t>
            </w:r>
            <w:r w:rsidR="00A4578D">
              <w:rPr>
                <w:sz w:val="20"/>
                <w:szCs w:val="20"/>
              </w:rPr>
              <w:t>c</w:t>
            </w:r>
            <w:r w:rsidRPr="0057532F">
              <w:rPr>
                <w:sz w:val="20"/>
                <w:szCs w:val="20"/>
              </w:rPr>
              <w:t>argos con ocasión del abandono del cargo</w:t>
            </w:r>
          </w:p>
        </w:tc>
        <w:tc>
          <w:tcPr>
            <w:tcW w:w="709" w:type="dxa"/>
          </w:tcPr>
          <w:p w:rsidR="005B6CF5" w:rsidRDefault="005B6CF5" w:rsidP="005B6CF5">
            <w:pPr>
              <w:jc w:val="center"/>
            </w:pPr>
            <w:r w:rsidRPr="00F91FD8">
              <w:rPr>
                <w:b/>
              </w:rPr>
              <w:t>x</w:t>
            </w:r>
          </w:p>
        </w:tc>
      </w:tr>
      <w:tr w:rsidR="00544E0C" w:rsidRPr="00BB6799" w:rsidTr="0050200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F86BF2" w:rsidP="005B6CF5">
            <w:pPr>
              <w:jc w:val="center"/>
            </w:pPr>
            <w:r w:rsidRPr="00F86BF2">
              <w:rPr>
                <w:b/>
              </w:rPr>
              <w:t>x</w:t>
            </w:r>
          </w:p>
        </w:tc>
      </w:tr>
      <w:tr w:rsidR="00544E0C" w:rsidRPr="00BB6799" w:rsidTr="0050200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F86BF2" w:rsidP="005B6CF5">
            <w:pPr>
              <w:jc w:val="center"/>
            </w:pPr>
            <w:r w:rsidRPr="00F86BF2">
              <w:rPr>
                <w:b/>
              </w:rPr>
              <w:t>x</w:t>
            </w:r>
          </w:p>
        </w:tc>
      </w:tr>
      <w:tr w:rsidR="005F29B8" w:rsidRPr="00BB6799" w:rsidTr="0050200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50200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50200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BB6799" w:rsidRDefault="00BB6799">
      <w:pPr>
        <w:rPr>
          <w:b/>
          <w:color w:val="00642D"/>
          <w:sz w:val="30"/>
          <w:szCs w:val="30"/>
        </w:rPr>
      </w:pPr>
    </w:p>
    <w:p w:rsidR="008B6C33" w:rsidRDefault="008B6C33">
      <w:pPr>
        <w:rPr>
          <w:b/>
          <w:color w:val="00642D"/>
          <w:sz w:val="30"/>
          <w:szCs w:val="30"/>
        </w:rPr>
      </w:pPr>
    </w:p>
    <w:p w:rsidR="00561402" w:rsidRDefault="00561402">
      <w:pPr>
        <w:rPr>
          <w:b/>
          <w:color w:val="00642D"/>
          <w:sz w:val="30"/>
          <w:szCs w:val="30"/>
        </w:rPr>
      </w:pPr>
    </w:p>
    <w:p w:rsidR="00B40246" w:rsidRPr="00E34195" w:rsidRDefault="005A1840"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Default="008C69B5" w:rsidP="008C69B5">
            <w:pPr>
              <w:jc w:val="both"/>
              <w:rPr>
                <w:sz w:val="20"/>
                <w:szCs w:val="20"/>
              </w:rPr>
            </w:pPr>
            <w:r>
              <w:rPr>
                <w:sz w:val="20"/>
                <w:szCs w:val="20"/>
              </w:rPr>
              <w:t>Cuenta con un</w:t>
            </w:r>
            <w:r w:rsidR="00472E12">
              <w:rPr>
                <w:sz w:val="20"/>
                <w:szCs w:val="20"/>
              </w:rPr>
              <w:t xml:space="preserve"> banner denominado</w:t>
            </w:r>
            <w:r>
              <w:rPr>
                <w:sz w:val="20"/>
                <w:szCs w:val="20"/>
              </w:rPr>
              <w:t xml:space="preserve"> </w:t>
            </w:r>
            <w:r w:rsidR="00472E12">
              <w:rPr>
                <w:sz w:val="20"/>
                <w:szCs w:val="20"/>
              </w:rPr>
              <w:t>“</w:t>
            </w:r>
            <w:r>
              <w:rPr>
                <w:sz w:val="20"/>
                <w:szCs w:val="20"/>
              </w:rPr>
              <w:t>Portal de Transparencia</w:t>
            </w:r>
            <w:r w:rsidR="00472E12">
              <w:rPr>
                <w:sz w:val="20"/>
                <w:szCs w:val="20"/>
              </w:rPr>
              <w:t>”</w:t>
            </w:r>
            <w:r>
              <w:rPr>
                <w:sz w:val="20"/>
                <w:szCs w:val="20"/>
              </w:rPr>
              <w:t xml:space="preserve"> </w:t>
            </w:r>
            <w:r w:rsidR="00520F50">
              <w:rPr>
                <w:sz w:val="20"/>
                <w:szCs w:val="20"/>
              </w:rPr>
              <w:t xml:space="preserve">en </w:t>
            </w:r>
            <w:r w:rsidR="00FE0384">
              <w:rPr>
                <w:sz w:val="20"/>
                <w:szCs w:val="20"/>
              </w:rPr>
              <w:t>el apartado “</w:t>
            </w:r>
            <w:r>
              <w:rPr>
                <w:sz w:val="20"/>
                <w:szCs w:val="20"/>
              </w:rPr>
              <w:t xml:space="preserve">La </w:t>
            </w:r>
            <w:r w:rsidR="00FE0384">
              <w:rPr>
                <w:sz w:val="20"/>
                <w:szCs w:val="20"/>
              </w:rPr>
              <w:t>Fundación” alojado en la barra superior de su página home.</w:t>
            </w:r>
          </w:p>
          <w:p w:rsidR="00BA2F8E" w:rsidRPr="000C6CFF" w:rsidRDefault="00BA2F8E" w:rsidP="00BA2F8E">
            <w:pPr>
              <w:jc w:val="both"/>
              <w:rPr>
                <w:sz w:val="20"/>
                <w:szCs w:val="20"/>
              </w:rPr>
            </w:pPr>
            <w:r>
              <w:rPr>
                <w:sz w:val="20"/>
                <w:szCs w:val="20"/>
              </w:rPr>
              <w:t xml:space="preserve">Parte de la información </w:t>
            </w:r>
            <w:r w:rsidRPr="008C69B5">
              <w:rPr>
                <w:sz w:val="20"/>
                <w:szCs w:val="20"/>
              </w:rPr>
              <w:t>institucional</w:t>
            </w:r>
            <w:r>
              <w:rPr>
                <w:sz w:val="20"/>
                <w:szCs w:val="20"/>
              </w:rPr>
              <w:t xml:space="preserve"> y</w:t>
            </w:r>
            <w:r w:rsidRPr="008C69B5">
              <w:rPr>
                <w:sz w:val="20"/>
                <w:szCs w:val="20"/>
              </w:rPr>
              <w:t xml:space="preserve"> organizativa</w:t>
            </w:r>
            <w:r>
              <w:rPr>
                <w:sz w:val="20"/>
                <w:szCs w:val="20"/>
              </w:rPr>
              <w:t xml:space="preserve"> se localiza al margen del Portal de Transparencia</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8C69B5"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8C69B5" w:rsidP="00CB5511">
            <w:pPr>
              <w:jc w:val="center"/>
              <w:rPr>
                <w:b/>
                <w:sz w:val="20"/>
                <w:szCs w:val="20"/>
              </w:rPr>
            </w:pPr>
            <w:r>
              <w:rPr>
                <w:b/>
                <w:sz w:val="20"/>
                <w:szCs w:val="20"/>
              </w:rPr>
              <w:t>x</w:t>
            </w:r>
          </w:p>
        </w:tc>
        <w:tc>
          <w:tcPr>
            <w:tcW w:w="3977" w:type="dxa"/>
            <w:vMerge w:val="restart"/>
          </w:tcPr>
          <w:p w:rsidR="00D01769" w:rsidRPr="00932008" w:rsidRDefault="008C69B5" w:rsidP="008C69B5">
            <w:pPr>
              <w:jc w:val="both"/>
              <w:rPr>
                <w:sz w:val="20"/>
                <w:szCs w:val="20"/>
              </w:rPr>
            </w:pPr>
            <w:r>
              <w:rPr>
                <w:sz w:val="20"/>
                <w:szCs w:val="20"/>
              </w:rPr>
              <w:t xml:space="preserve">El portal de Transparencia cuenta con dos apartados: </w:t>
            </w:r>
            <w:r w:rsidRPr="008C69B5">
              <w:rPr>
                <w:sz w:val="20"/>
                <w:szCs w:val="20"/>
              </w:rPr>
              <w:t>“Información institucional, organizativa y de planificación” e “Información económica, presupuestaria y estadística”</w:t>
            </w:r>
            <w:r>
              <w:rPr>
                <w:sz w:val="20"/>
                <w:szCs w:val="20"/>
              </w:rPr>
              <w:t xml:space="preserve">. Junto a ellos se proporciona un formulario para ejercer el derecho de acceso (por correo postal)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8B6C33" w:rsidRDefault="008C69B5" w:rsidP="008C69B5">
      <w:pPr>
        <w:tabs>
          <w:tab w:val="left" w:pos="3015"/>
        </w:tabs>
        <w:jc w:val="center"/>
      </w:pPr>
      <w:r>
        <w:rPr>
          <w:noProof/>
        </w:rPr>
        <w:drawing>
          <wp:inline distT="0" distB="0" distL="0" distR="0" wp14:anchorId="1399979B" wp14:editId="0659CBA3">
            <wp:extent cx="5362575" cy="30575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039" r="2292" b="3021"/>
                    <a:stretch/>
                  </pic:blipFill>
                  <pic:spPr bwMode="auto">
                    <a:xfrm>
                      <a:off x="0" y="0"/>
                      <a:ext cx="5369056" cy="3061220"/>
                    </a:xfrm>
                    <a:prstGeom prst="rect">
                      <a:avLst/>
                    </a:prstGeom>
                    <a:ln>
                      <a:noFill/>
                    </a:ln>
                    <a:extLst>
                      <a:ext uri="{53640926-AAD7-44D8-BBD7-CCE9431645EC}">
                        <a14:shadowObscured xmlns:a14="http://schemas.microsoft.com/office/drawing/2010/main"/>
                      </a:ext>
                    </a:extLst>
                  </pic:spPr>
                </pic:pic>
              </a:graphicData>
            </a:graphic>
          </wp:inline>
        </w:drawing>
      </w:r>
    </w:p>
    <w:p w:rsidR="00BA2F8E" w:rsidRDefault="00BA2F8E">
      <w:r>
        <w:br w:type="page"/>
      </w:r>
    </w:p>
    <w:p w:rsidR="006C60D8" w:rsidRDefault="006C60D8" w:rsidP="00502000">
      <w:pPr>
        <w:jc w:val="center"/>
      </w:pP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70630" w:rsidRPr="00CB5511" w:rsidTr="00F47C3B">
        <w:tc>
          <w:tcPr>
            <w:tcW w:w="1591" w:type="dxa"/>
            <w:vMerge w:val="restart"/>
            <w:tcBorders>
              <w:right w:val="single" w:sz="4" w:space="0" w:color="00642D"/>
            </w:tcBorders>
            <w:shd w:val="clear" w:color="auto" w:fill="00642D"/>
            <w:textDirection w:val="btLr"/>
            <w:vAlign w:val="center"/>
          </w:tcPr>
          <w:p w:rsidR="00670630" w:rsidRPr="00E34195" w:rsidRDefault="00670630" w:rsidP="008660A8">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670630" w:rsidRPr="00CB5511" w:rsidRDefault="00670630"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670630" w:rsidRPr="001479A5" w:rsidRDefault="006C60D8" w:rsidP="00E3088D">
            <w:pPr>
              <w:pStyle w:val="Cuerpodelboletn"/>
              <w:spacing w:before="120" w:after="120" w:line="312" w:lineRule="auto"/>
              <w:rPr>
                <w:rStyle w:val="Ttulo2Car"/>
                <w:b w:val="0"/>
                <w:color w:val="auto"/>
                <w:sz w:val="24"/>
                <w:szCs w:val="24"/>
                <w:lang w:bidi="es-ES"/>
              </w:rPr>
            </w:pPr>
            <w:r w:rsidRPr="001479A5">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A71CF3" w:rsidRPr="00EA310B" w:rsidRDefault="00EF3F80" w:rsidP="00A71CF3">
            <w:pPr>
              <w:pStyle w:val="Cuerpodelboletn"/>
              <w:spacing w:before="120" w:after="120"/>
              <w:rPr>
                <w:rStyle w:val="Ttulo2Car"/>
                <w:b w:val="0"/>
                <w:color w:val="auto"/>
                <w:sz w:val="20"/>
                <w:szCs w:val="20"/>
                <w:lang w:bidi="es-ES"/>
              </w:rPr>
            </w:pPr>
            <w:r w:rsidRPr="00EA310B">
              <w:rPr>
                <w:color w:val="auto"/>
                <w:sz w:val="20"/>
                <w:szCs w:val="20"/>
              </w:rPr>
              <w:t>La</w:t>
            </w:r>
            <w:r w:rsidR="00A71CF3" w:rsidRPr="00EA310B">
              <w:rPr>
                <w:rStyle w:val="Ttulo2Car"/>
                <w:b w:val="0"/>
                <w:color w:val="auto"/>
                <w:sz w:val="20"/>
                <w:szCs w:val="20"/>
                <w:lang w:bidi="es-ES"/>
              </w:rPr>
              <w:t xml:space="preserve"> información carece de referencias que permitan conocer la última vez que se revisó o actualizó.</w:t>
            </w:r>
          </w:p>
          <w:p w:rsidR="006C60D8" w:rsidRPr="00BA2F8E" w:rsidRDefault="006C60D8" w:rsidP="00A71CF3">
            <w:pPr>
              <w:pStyle w:val="Cuerpodelboletn"/>
              <w:spacing w:before="120" w:after="120"/>
              <w:rPr>
                <w:rStyle w:val="Ttulo2Car"/>
                <w:color w:val="FF0000"/>
                <w:sz w:val="20"/>
                <w:szCs w:val="20"/>
                <w:lang w:bidi="es-ES"/>
              </w:rPr>
            </w:pPr>
          </w:p>
        </w:tc>
      </w:tr>
      <w:tr w:rsidR="00670630" w:rsidRPr="00CB5511" w:rsidTr="00F47C3B">
        <w:trPr>
          <w:trHeight w:val="325"/>
        </w:trPr>
        <w:tc>
          <w:tcPr>
            <w:tcW w:w="1591" w:type="dxa"/>
            <w:vMerge/>
            <w:tcBorders>
              <w:right w:val="single" w:sz="4" w:space="0" w:color="00642D"/>
            </w:tcBorders>
            <w:shd w:val="clear" w:color="auto" w:fill="00642D"/>
          </w:tcPr>
          <w:p w:rsidR="00670630" w:rsidRPr="00E34195" w:rsidRDefault="00670630"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670630" w:rsidRPr="00CB5511" w:rsidRDefault="00670630"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670630" w:rsidRPr="001479A5" w:rsidRDefault="00A71CF3" w:rsidP="00E3088D">
            <w:pPr>
              <w:pStyle w:val="Cuerpodelboletn"/>
              <w:spacing w:before="120" w:after="120" w:line="312" w:lineRule="auto"/>
              <w:rPr>
                <w:rStyle w:val="Ttulo2Car"/>
                <w:b w:val="0"/>
                <w:color w:val="auto"/>
                <w:sz w:val="24"/>
                <w:szCs w:val="24"/>
                <w:lang w:bidi="es-ES"/>
              </w:rPr>
            </w:pPr>
            <w:r w:rsidRPr="001479A5">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670630" w:rsidRPr="00BA2F8E" w:rsidRDefault="00564EAB" w:rsidP="00564EAB">
            <w:pPr>
              <w:pStyle w:val="Cuerpodelboletn"/>
              <w:spacing w:before="120" w:after="120"/>
              <w:rPr>
                <w:rStyle w:val="Ttulo2Car"/>
                <w:color w:val="FF0000"/>
                <w:sz w:val="20"/>
                <w:szCs w:val="20"/>
                <w:lang w:bidi="es-ES"/>
              </w:rPr>
            </w:pPr>
            <w:r w:rsidRPr="008660A8">
              <w:rPr>
                <w:rStyle w:val="Ttulo2Car"/>
                <w:b w:val="0"/>
                <w:color w:val="auto"/>
                <w:sz w:val="20"/>
                <w:szCs w:val="20"/>
                <w:lang w:bidi="es-ES"/>
              </w:rPr>
              <w:t>La información carece de referencias que permitan conocer la última vez que se revisó o actualizó.</w:t>
            </w:r>
          </w:p>
        </w:tc>
      </w:tr>
      <w:tr w:rsidR="00670630" w:rsidRPr="00CB5511" w:rsidTr="00F47C3B">
        <w:trPr>
          <w:trHeight w:val="325"/>
        </w:trPr>
        <w:tc>
          <w:tcPr>
            <w:tcW w:w="1591" w:type="dxa"/>
            <w:vMerge/>
            <w:tcBorders>
              <w:right w:val="single" w:sz="4" w:space="0" w:color="00642D"/>
            </w:tcBorders>
            <w:shd w:val="clear" w:color="auto" w:fill="00642D"/>
          </w:tcPr>
          <w:p w:rsidR="00670630" w:rsidRPr="00E34195" w:rsidRDefault="00670630"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670630" w:rsidRPr="00CB5511" w:rsidRDefault="00670630" w:rsidP="00670630">
            <w:pPr>
              <w:rPr>
                <w:rStyle w:val="Ttulo2Car"/>
                <w:b w:val="0"/>
                <w:color w:val="auto"/>
                <w:sz w:val="20"/>
                <w:szCs w:val="20"/>
                <w:lang w:bidi="es-ES"/>
              </w:rPr>
            </w:pPr>
            <w:r>
              <w:rPr>
                <w:rStyle w:val="Ttulo2Car"/>
                <w:b w:val="0"/>
                <w:color w:val="auto"/>
                <w:sz w:val="20"/>
                <w:szCs w:val="20"/>
                <w:lang w:bidi="es-ES"/>
              </w:rPr>
              <w:t xml:space="preserve">Registro de Actividades de Tratamiento </w:t>
            </w:r>
          </w:p>
        </w:tc>
        <w:tc>
          <w:tcPr>
            <w:tcW w:w="789" w:type="dxa"/>
            <w:tcBorders>
              <w:top w:val="single" w:sz="4" w:space="0" w:color="00642D"/>
              <w:left w:val="single" w:sz="4" w:space="0" w:color="00642D"/>
              <w:bottom w:val="single" w:sz="4" w:space="0" w:color="00642D"/>
              <w:right w:val="single" w:sz="4" w:space="0" w:color="00642D"/>
            </w:tcBorders>
          </w:tcPr>
          <w:p w:rsidR="00670630" w:rsidRPr="001479A5" w:rsidRDefault="00EA310B" w:rsidP="00E3088D">
            <w:pPr>
              <w:pStyle w:val="Cuerpodelboletn"/>
              <w:spacing w:before="120" w:after="120" w:line="312" w:lineRule="auto"/>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670630" w:rsidRPr="00BA2F8E" w:rsidRDefault="00670630" w:rsidP="006A449B">
            <w:pPr>
              <w:rPr>
                <w:rStyle w:val="Ttulo2Car"/>
                <w:color w:val="FF0000"/>
                <w:sz w:val="20"/>
                <w:szCs w:val="20"/>
                <w:lang w:bidi="es-ES"/>
              </w:rPr>
            </w:pP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1479A5" w:rsidRDefault="00EC1696" w:rsidP="00E3088D">
            <w:pPr>
              <w:pStyle w:val="Cuerpodelboletn"/>
              <w:spacing w:before="120" w:after="120" w:line="312" w:lineRule="auto"/>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BA2F8E" w:rsidRDefault="008660A8" w:rsidP="00EC1696">
            <w:pPr>
              <w:pStyle w:val="Cuerpodelboletn"/>
              <w:spacing w:before="120" w:after="120" w:line="312" w:lineRule="auto"/>
              <w:rPr>
                <w:rStyle w:val="Ttulo2Car"/>
                <w:b w:val="0"/>
                <w:color w:val="FF0000"/>
                <w:sz w:val="20"/>
                <w:szCs w:val="20"/>
                <w:lang w:bidi="es-ES"/>
              </w:rPr>
            </w:pPr>
            <w:r w:rsidRPr="00EC1696">
              <w:rPr>
                <w:rStyle w:val="Ttulo2Car"/>
                <w:b w:val="0"/>
                <w:color w:val="auto"/>
                <w:sz w:val="20"/>
                <w:szCs w:val="20"/>
                <w:lang w:bidi="es-ES"/>
              </w:rPr>
              <w:t>El apartado sobre sus funciones enlaza con la página home, que es donde se localiza la info</w:t>
            </w:r>
            <w:r w:rsidR="00EC1696" w:rsidRPr="00EC1696">
              <w:rPr>
                <w:rStyle w:val="Ttulo2Car"/>
                <w:b w:val="0"/>
                <w:color w:val="auto"/>
                <w:sz w:val="20"/>
                <w:szCs w:val="20"/>
                <w:lang w:bidi="es-ES"/>
              </w:rPr>
              <w:t>r</w:t>
            </w:r>
            <w:r w:rsidRPr="00EC1696">
              <w:rPr>
                <w:rStyle w:val="Ttulo2Car"/>
                <w:b w:val="0"/>
                <w:color w:val="auto"/>
                <w:sz w:val="20"/>
                <w:szCs w:val="20"/>
                <w:lang w:bidi="es-ES"/>
              </w:rPr>
              <w:t xml:space="preserve">mación </w:t>
            </w:r>
            <w:r w:rsidR="00EC1696" w:rsidRPr="00EC1696">
              <w:rPr>
                <w:rStyle w:val="Ttulo2Car"/>
                <w:b w:val="0"/>
                <w:color w:val="auto"/>
                <w:sz w:val="20"/>
                <w:szCs w:val="20"/>
                <w:lang w:bidi="es-ES"/>
              </w:rPr>
              <w:t>sobre su organización. Únicamente se informa de la Junta rectora y el patronato (órganos de gobierno) La información carece de referencias que permitan conocer la última vez que se revisó o actualizó.</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1479A5" w:rsidRDefault="00FD47D8" w:rsidP="00E3088D">
            <w:pPr>
              <w:pStyle w:val="Cuerpodelboletn"/>
              <w:spacing w:before="120" w:after="120" w:line="312" w:lineRule="auto"/>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BA2F8E" w:rsidRDefault="00FD47D8" w:rsidP="00EC1696">
            <w:pPr>
              <w:pStyle w:val="Cuerpodelboletn"/>
              <w:spacing w:before="120" w:after="120" w:line="312" w:lineRule="auto"/>
              <w:rPr>
                <w:rStyle w:val="Ttulo2Car"/>
                <w:b w:val="0"/>
                <w:color w:val="FF0000"/>
                <w:sz w:val="20"/>
                <w:szCs w:val="20"/>
                <w:lang w:bidi="es-ES"/>
              </w:rPr>
            </w:pPr>
            <w:r w:rsidRPr="00EC1696">
              <w:rPr>
                <w:color w:val="auto"/>
                <w:sz w:val="20"/>
                <w:szCs w:val="20"/>
              </w:rPr>
              <w:t xml:space="preserve">En </w:t>
            </w:r>
            <w:r w:rsidR="00EC1696" w:rsidRPr="00EC1696">
              <w:rPr>
                <w:color w:val="auto"/>
                <w:sz w:val="20"/>
                <w:szCs w:val="20"/>
              </w:rPr>
              <w:t xml:space="preserve">la página home </w:t>
            </w:r>
            <w:r w:rsidRPr="00EC1696">
              <w:rPr>
                <w:color w:val="auto"/>
                <w:sz w:val="20"/>
                <w:szCs w:val="20"/>
              </w:rPr>
              <w:t xml:space="preserve">en un </w:t>
            </w:r>
            <w:proofErr w:type="spellStart"/>
            <w:r w:rsidRPr="00EC1696">
              <w:rPr>
                <w:color w:val="auto"/>
                <w:sz w:val="20"/>
                <w:szCs w:val="20"/>
              </w:rPr>
              <w:t>pdf</w:t>
            </w:r>
            <w:proofErr w:type="spellEnd"/>
            <w:r w:rsidRPr="00EC1696">
              <w:rPr>
                <w:color w:val="auto"/>
                <w:sz w:val="20"/>
                <w:szCs w:val="20"/>
              </w:rPr>
              <w:t xml:space="preserve"> de imagen y sin fecha</w:t>
            </w:r>
            <w:r w:rsidR="008B6C33" w:rsidRPr="00EC1696">
              <w:rPr>
                <w:color w:val="auto"/>
                <w:sz w:val="20"/>
                <w:szCs w:val="20"/>
              </w:rPr>
              <w:t>.</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D01769" w:rsidP="00E3088D">
            <w:pPr>
              <w:pStyle w:val="Cuerpodelboletn"/>
              <w:spacing w:before="120" w:after="120" w:line="312" w:lineRule="auto"/>
              <w:rPr>
                <w:rStyle w:val="Ttulo2Car"/>
                <w:sz w:val="20"/>
                <w:szCs w:val="20"/>
                <w:lang w:bidi="es-ES"/>
              </w:rPr>
            </w:pPr>
            <w:r w:rsidRPr="00564EAB">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C924FE" w:rsidRPr="00EC1696" w:rsidRDefault="00EC1696" w:rsidP="00BE64E5">
            <w:pPr>
              <w:pStyle w:val="Cuerpodelboletn"/>
              <w:spacing w:before="120" w:after="120" w:line="312" w:lineRule="auto"/>
              <w:rPr>
                <w:b/>
                <w:bCs/>
                <w:color w:val="auto"/>
              </w:rPr>
            </w:pPr>
            <w:r w:rsidRPr="00EC1696">
              <w:rPr>
                <w:color w:val="auto"/>
                <w:sz w:val="20"/>
                <w:szCs w:val="20"/>
              </w:rPr>
              <w:t>En la página home identifica a los miembros de la Junta rectora a los miembros del patronato y a los titulares de la Dirección General y Dirección de Gerencia</w:t>
            </w:r>
            <w:r w:rsidR="00BE64E5">
              <w:rPr>
                <w:color w:val="auto"/>
                <w:sz w:val="20"/>
                <w:szCs w:val="20"/>
              </w:rPr>
              <w:t>.</w:t>
            </w:r>
            <w:r w:rsidRPr="00EC1696">
              <w:rPr>
                <w:color w:val="auto"/>
                <w:sz w:val="20"/>
                <w:szCs w:val="20"/>
              </w:rPr>
              <w:t xml:space="preserve">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7717BB" w:rsidP="00E3088D">
            <w:pPr>
              <w:pStyle w:val="Cuerpodelboletn"/>
              <w:spacing w:before="120" w:after="120" w:line="312" w:lineRule="auto"/>
              <w:rPr>
                <w:rStyle w:val="Ttulo2Car"/>
                <w:sz w:val="20"/>
                <w:szCs w:val="20"/>
                <w:lang w:bidi="es-ES"/>
              </w:rPr>
            </w:pPr>
            <w:r w:rsidRPr="006F6C1E">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7717BB" w:rsidRDefault="007717BB" w:rsidP="007717BB">
            <w:pPr>
              <w:pStyle w:val="Cuerpodelboletn"/>
              <w:spacing w:before="120" w:after="120" w:line="312" w:lineRule="auto"/>
              <w:rPr>
                <w:rStyle w:val="Ttulo2Car"/>
                <w:b w:val="0"/>
                <w:color w:val="auto"/>
                <w:sz w:val="20"/>
                <w:szCs w:val="20"/>
                <w:lang w:bidi="es-ES"/>
              </w:rPr>
            </w:pPr>
            <w:r w:rsidRPr="00EC1696">
              <w:rPr>
                <w:color w:val="auto"/>
                <w:sz w:val="20"/>
                <w:szCs w:val="20"/>
              </w:rPr>
              <w:t>En la página home</w:t>
            </w:r>
            <w:r>
              <w:rPr>
                <w:rStyle w:val="Ttulo2Car"/>
                <w:b w:val="0"/>
                <w:color w:val="auto"/>
                <w:sz w:val="20"/>
                <w:szCs w:val="20"/>
                <w:lang w:bidi="es-ES"/>
              </w:rPr>
              <w:t xml:space="preserve"> tras el organigrama, informas sobre </w:t>
            </w:r>
            <w:r w:rsidR="00974108">
              <w:rPr>
                <w:rStyle w:val="Ttulo2Car"/>
                <w:b w:val="0"/>
                <w:color w:val="auto"/>
                <w:sz w:val="20"/>
                <w:szCs w:val="20"/>
                <w:lang w:bidi="es-ES"/>
              </w:rPr>
              <w:t>el</w:t>
            </w:r>
            <w:r>
              <w:rPr>
                <w:rStyle w:val="Ttulo2Car"/>
                <w:b w:val="0"/>
                <w:color w:val="auto"/>
                <w:sz w:val="20"/>
                <w:szCs w:val="20"/>
                <w:lang w:bidi="es-ES"/>
              </w:rPr>
              <w:t xml:space="preserve"> perfil y trayectoria profesional de los </w:t>
            </w:r>
            <w:r w:rsidRPr="00EC1696">
              <w:rPr>
                <w:color w:val="auto"/>
                <w:sz w:val="20"/>
                <w:szCs w:val="20"/>
              </w:rPr>
              <w:t>titulares de la Dirección General</w:t>
            </w:r>
            <w:r w:rsidR="006F6C1E">
              <w:rPr>
                <w:color w:val="auto"/>
                <w:sz w:val="20"/>
                <w:szCs w:val="20"/>
              </w:rPr>
              <w:t xml:space="preserve"> (nombramiento el 10/2020)</w:t>
            </w:r>
            <w:r w:rsidRPr="00EC1696">
              <w:rPr>
                <w:color w:val="auto"/>
                <w:sz w:val="20"/>
                <w:szCs w:val="20"/>
              </w:rPr>
              <w:t xml:space="preserve"> y Dirección de Gerencia</w:t>
            </w:r>
            <w:r>
              <w:rPr>
                <w:color w:val="auto"/>
                <w:sz w:val="20"/>
                <w:szCs w:val="20"/>
              </w:rPr>
              <w:t>.</w:t>
            </w:r>
            <w:r>
              <w:rPr>
                <w:rStyle w:val="Ttulo2Car"/>
                <w:b w:val="0"/>
                <w:color w:val="auto"/>
                <w:sz w:val="20"/>
                <w:szCs w:val="20"/>
                <w:lang w:bidi="es-ES"/>
              </w:rPr>
              <w:t xml:space="preserve"> </w:t>
            </w:r>
          </w:p>
          <w:p w:rsidR="00E34195" w:rsidRPr="00CB5511" w:rsidRDefault="00E34195" w:rsidP="007717BB">
            <w:pPr>
              <w:pStyle w:val="Cuerpodelboletn"/>
              <w:spacing w:before="120" w:after="120" w:line="312" w:lineRule="auto"/>
              <w:rPr>
                <w:rStyle w:val="Ttulo2Car"/>
                <w:sz w:val="20"/>
                <w:szCs w:val="20"/>
                <w:lang w:bidi="es-ES"/>
              </w:rPr>
            </w:pPr>
          </w:p>
        </w:tc>
      </w:tr>
    </w:tbl>
    <w:p w:rsidR="008B6C33" w:rsidRDefault="008B6C33" w:rsidP="00E3088D">
      <w:pPr>
        <w:pStyle w:val="Cuerpodelboletn"/>
        <w:spacing w:before="120" w:after="120" w:line="312" w:lineRule="auto"/>
        <w:ind w:left="360"/>
        <w:rPr>
          <w:rStyle w:val="Ttulo2Car"/>
          <w:lang w:bidi="es-ES"/>
        </w:rPr>
      </w:pPr>
    </w:p>
    <w:p w:rsidR="001561A4" w:rsidRPr="00C33A23" w:rsidRDefault="008B6C33" w:rsidP="00C924FE">
      <w:pPr>
        <w:rPr>
          <w:rStyle w:val="Ttulo2Car"/>
          <w:color w:val="00642D"/>
          <w:lang w:bidi="es-ES"/>
        </w:rPr>
      </w:pPr>
      <w:r>
        <w:rPr>
          <w:rStyle w:val="Ttulo2Car"/>
          <w:lang w:bidi="es-ES"/>
        </w:rPr>
        <w:br w:type="page"/>
      </w:r>
      <w:r w:rsidR="00472E12">
        <w:rPr>
          <w:rStyle w:val="Ttulo2Car"/>
          <w:lang w:bidi="es-ES"/>
        </w:rPr>
        <w:lastRenderedPageBreak/>
        <w:t>A</w:t>
      </w:r>
      <w:r w:rsidR="001561A4" w:rsidRPr="00C33A23">
        <w:rPr>
          <w:rStyle w:val="Ttulo2Car"/>
          <w:color w:val="00642D"/>
          <w:lang w:bidi="es-ES"/>
        </w:rPr>
        <w:t>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62AA3D73" wp14:editId="38043D0B">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7271F7" w:rsidRDefault="007271F7">
                            <w:pPr>
                              <w:rPr>
                                <w:b/>
                                <w:color w:val="00642D"/>
                              </w:rPr>
                            </w:pPr>
                            <w:r w:rsidRPr="00BD4582">
                              <w:rPr>
                                <w:b/>
                                <w:color w:val="00642D"/>
                              </w:rPr>
                              <w:t>Contenidos</w:t>
                            </w:r>
                          </w:p>
                          <w:p w:rsidR="007271F7" w:rsidRPr="00A27488" w:rsidRDefault="007271F7" w:rsidP="0000314C">
                            <w:pPr>
                              <w:jc w:val="both"/>
                              <w:rPr>
                                <w:sz w:val="20"/>
                                <w:szCs w:val="20"/>
                              </w:rPr>
                            </w:pPr>
                            <w:r w:rsidRPr="00DA232C">
                              <w:rPr>
                                <w:sz w:val="20"/>
                                <w:szCs w:val="20"/>
                              </w:rPr>
                              <w:t>La</w:t>
                            </w:r>
                            <w:r w:rsidRPr="00A27488">
                              <w:rPr>
                                <w:sz w:val="20"/>
                                <w:szCs w:val="20"/>
                              </w:rPr>
                              <w:t xml:space="preserve"> información publicada no recoge la totalidad de los contenidos obligatorios establecidos en </w:t>
                            </w:r>
                            <w:r>
                              <w:rPr>
                                <w:sz w:val="20"/>
                                <w:szCs w:val="20"/>
                              </w:rPr>
                              <w:t>los</w:t>
                            </w:r>
                            <w:r w:rsidRPr="00A27488">
                              <w:rPr>
                                <w:sz w:val="20"/>
                                <w:szCs w:val="20"/>
                              </w:rPr>
                              <w:t xml:space="preserve"> artículo</w:t>
                            </w:r>
                            <w:r>
                              <w:rPr>
                                <w:sz w:val="20"/>
                                <w:szCs w:val="20"/>
                              </w:rPr>
                              <w:t>s</w:t>
                            </w:r>
                            <w:r w:rsidRPr="00A27488">
                              <w:rPr>
                                <w:sz w:val="20"/>
                                <w:szCs w:val="20"/>
                              </w:rPr>
                              <w:t xml:space="preserve"> 6 </w:t>
                            </w:r>
                            <w:r>
                              <w:rPr>
                                <w:sz w:val="20"/>
                                <w:szCs w:val="20"/>
                              </w:rPr>
                              <w:t xml:space="preserve">y 6bis </w:t>
                            </w:r>
                            <w:r w:rsidRPr="00A27488">
                              <w:rPr>
                                <w:sz w:val="20"/>
                                <w:szCs w:val="20"/>
                              </w:rPr>
                              <w:t>de la LTAIBG</w:t>
                            </w:r>
                            <w:r>
                              <w:rPr>
                                <w:sz w:val="20"/>
                                <w:szCs w:val="20"/>
                              </w:rPr>
                              <w:t>:</w:t>
                            </w:r>
                          </w:p>
                          <w:p w:rsidR="007271F7" w:rsidRPr="003A6F93" w:rsidRDefault="007271F7" w:rsidP="003A6F93">
                            <w:pPr>
                              <w:pStyle w:val="Prrafodelista"/>
                              <w:numPr>
                                <w:ilvl w:val="0"/>
                                <w:numId w:val="8"/>
                              </w:numPr>
                              <w:spacing w:before="120" w:after="120" w:line="312" w:lineRule="auto"/>
                              <w:jc w:val="both"/>
                              <w:rPr>
                                <w:sz w:val="20"/>
                                <w:szCs w:val="20"/>
                                <w:lang w:bidi="es-ES"/>
                              </w:rPr>
                            </w:pPr>
                            <w:r w:rsidRPr="003A6F93">
                              <w:rPr>
                                <w:sz w:val="20"/>
                                <w:szCs w:val="20"/>
                                <w:lang w:bidi="es-ES"/>
                              </w:rPr>
                              <w:t>No se informa sobre toda la estructura organizativa de la Fundación</w:t>
                            </w:r>
                            <w:r>
                              <w:rPr>
                                <w:sz w:val="20"/>
                                <w:szCs w:val="20"/>
                              </w:rPr>
                              <w:t xml:space="preserve"> (</w:t>
                            </w:r>
                            <w:r w:rsidRPr="0090450D">
                              <w:rPr>
                                <w:sz w:val="20"/>
                                <w:szCs w:val="20"/>
                              </w:rPr>
                              <w:t>solo de los órganos de gobierno</w:t>
                            </w:r>
                            <w:r>
                              <w:rPr>
                                <w:sz w:val="20"/>
                                <w:szCs w:val="20"/>
                              </w:rPr>
                              <w:t>): c</w:t>
                            </w:r>
                            <w:r w:rsidRPr="0090450D">
                              <w:rPr>
                                <w:sz w:val="20"/>
                                <w:szCs w:val="20"/>
                              </w:rPr>
                              <w:t xml:space="preserve">ómo se organiza la </w:t>
                            </w:r>
                            <w:r>
                              <w:rPr>
                                <w:sz w:val="20"/>
                                <w:szCs w:val="20"/>
                              </w:rPr>
                              <w:t>fundación,</w:t>
                            </w:r>
                            <w:r w:rsidRPr="0090450D">
                              <w:rPr>
                                <w:sz w:val="20"/>
                                <w:szCs w:val="20"/>
                              </w:rPr>
                              <w:t xml:space="preserve"> su división funcional en órganos</w:t>
                            </w:r>
                            <w:r>
                              <w:rPr>
                                <w:sz w:val="20"/>
                                <w:szCs w:val="20"/>
                              </w:rPr>
                              <w:t>, departamentos</w:t>
                            </w:r>
                            <w:r w:rsidRPr="0090450D">
                              <w:rPr>
                                <w:sz w:val="20"/>
                                <w:szCs w:val="20"/>
                              </w:rPr>
                              <w:t xml:space="preserve"> </w:t>
                            </w:r>
                            <w:r w:rsidRPr="0090450D">
                              <w:rPr>
                                <w:sz w:val="20"/>
                                <w:szCs w:val="20"/>
                                <w:lang w:bidi="es-ES"/>
                              </w:rPr>
                              <w:t>o unidades</w:t>
                            </w:r>
                            <w:r w:rsidRPr="003A6F93">
                              <w:rPr>
                                <w:sz w:val="20"/>
                                <w:szCs w:val="20"/>
                                <w:lang w:bidi="es-ES"/>
                              </w:rPr>
                              <w:t>.</w:t>
                            </w:r>
                            <w:r>
                              <w:rPr>
                                <w:sz w:val="20"/>
                                <w:szCs w:val="20"/>
                                <w:lang w:bidi="es-ES"/>
                              </w:rPr>
                              <w:t xml:space="preserve"> Esta obligación es distinta e independiente de la obligación de publicar el organigrama</w:t>
                            </w:r>
                          </w:p>
                          <w:p w:rsidR="007271F7" w:rsidRPr="006A449B" w:rsidRDefault="007271F7" w:rsidP="003A6F93">
                            <w:pPr>
                              <w:pStyle w:val="Prrafodelista"/>
                              <w:numPr>
                                <w:ilvl w:val="0"/>
                                <w:numId w:val="8"/>
                              </w:numPr>
                              <w:spacing w:before="120" w:after="120" w:line="312" w:lineRule="auto"/>
                              <w:contextualSpacing w:val="0"/>
                              <w:jc w:val="both"/>
                              <w:rPr>
                                <w:sz w:val="20"/>
                                <w:szCs w:val="20"/>
                                <w:lang w:bidi="es-ES"/>
                              </w:rPr>
                            </w:pPr>
                            <w:r w:rsidRPr="006A449B">
                              <w:rPr>
                                <w:sz w:val="20"/>
                                <w:szCs w:val="20"/>
                                <w:lang w:bidi="es-ES"/>
                              </w:rPr>
                              <w:t>No se informa sobre el perfil y la trayectoria profesional de todos los responsables.</w:t>
                            </w:r>
                            <w:r w:rsidRPr="003A6F93">
                              <w:rPr>
                                <w:sz w:val="20"/>
                                <w:szCs w:val="20"/>
                                <w:lang w:bidi="es-ES"/>
                              </w:rPr>
                              <w:t xml:space="preserve">  </w:t>
                            </w:r>
                          </w:p>
                          <w:p w:rsidR="007271F7" w:rsidRPr="00564EAB" w:rsidRDefault="007271F7" w:rsidP="00564EAB">
                            <w:pPr>
                              <w:spacing w:before="120" w:after="120" w:line="312" w:lineRule="auto"/>
                              <w:jc w:val="both"/>
                              <w:rPr>
                                <w:b/>
                                <w:color w:val="00642D"/>
                              </w:rPr>
                            </w:pPr>
                            <w:r w:rsidRPr="00564EAB">
                              <w:rPr>
                                <w:b/>
                                <w:color w:val="00642D"/>
                              </w:rPr>
                              <w:t>Calidad de la Información</w:t>
                            </w:r>
                          </w:p>
                          <w:p w:rsidR="007271F7" w:rsidRDefault="007271F7" w:rsidP="0000314C">
                            <w:pPr>
                              <w:pStyle w:val="Prrafodelista"/>
                              <w:numPr>
                                <w:ilvl w:val="0"/>
                                <w:numId w:val="5"/>
                              </w:numPr>
                              <w:jc w:val="both"/>
                              <w:rPr>
                                <w:sz w:val="20"/>
                                <w:szCs w:val="20"/>
                              </w:rPr>
                            </w:pPr>
                            <w:r>
                              <w:rPr>
                                <w:sz w:val="20"/>
                                <w:szCs w:val="20"/>
                              </w:rPr>
                              <w:t xml:space="preserve">Parte de la información carece de fecha o de </w:t>
                            </w:r>
                            <w:r w:rsidRPr="00683ACC">
                              <w:rPr>
                                <w:sz w:val="20"/>
                                <w:szCs w:val="20"/>
                              </w:rPr>
                              <w:t>referencias a la última vez que se revisó o actualizó</w:t>
                            </w:r>
                            <w:r>
                              <w:rPr>
                                <w:sz w:val="20"/>
                                <w:szCs w:val="20"/>
                              </w:rPr>
                              <w:t>.</w:t>
                            </w:r>
                            <w:r w:rsidRPr="00683ACC">
                              <w:rPr>
                                <w:sz w:val="20"/>
                                <w:szCs w:val="20"/>
                              </w:rPr>
                              <w:t xml:space="preserve"> </w:t>
                            </w:r>
                          </w:p>
                          <w:p w:rsidR="007271F7" w:rsidRDefault="007271F7" w:rsidP="0000314C">
                            <w:pPr>
                              <w:pStyle w:val="Prrafodelista"/>
                              <w:numPr>
                                <w:ilvl w:val="0"/>
                                <w:numId w:val="5"/>
                              </w:numPr>
                              <w:jc w:val="both"/>
                              <w:rPr>
                                <w:sz w:val="20"/>
                                <w:szCs w:val="20"/>
                              </w:rPr>
                            </w:pPr>
                            <w:r>
                              <w:rPr>
                                <w:sz w:val="20"/>
                                <w:szCs w:val="20"/>
                              </w:rPr>
                              <w:t xml:space="preserve">El organigrama se ofrece en un </w:t>
                            </w:r>
                            <w:proofErr w:type="spellStart"/>
                            <w:r>
                              <w:rPr>
                                <w:sz w:val="20"/>
                                <w:szCs w:val="20"/>
                              </w:rPr>
                              <w:t>pdf</w:t>
                            </w:r>
                            <w:proofErr w:type="spellEnd"/>
                            <w:r>
                              <w:rPr>
                                <w:sz w:val="20"/>
                                <w:szCs w:val="20"/>
                              </w:rPr>
                              <w:t xml:space="preserve"> de imagen.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6A449B" w:rsidRDefault="006A449B">
                      <w:pPr>
                        <w:rPr>
                          <w:b/>
                          <w:color w:val="00642D"/>
                        </w:rPr>
                      </w:pPr>
                      <w:r w:rsidRPr="00BD4582">
                        <w:rPr>
                          <w:b/>
                          <w:color w:val="00642D"/>
                        </w:rPr>
                        <w:t>Contenidos</w:t>
                      </w:r>
                    </w:p>
                    <w:p w:rsidR="006A449B" w:rsidRPr="00A27488" w:rsidRDefault="006A449B" w:rsidP="0000314C">
                      <w:pPr>
                        <w:jc w:val="both"/>
                        <w:rPr>
                          <w:sz w:val="20"/>
                          <w:szCs w:val="20"/>
                        </w:rPr>
                      </w:pPr>
                      <w:r w:rsidRPr="00DA232C">
                        <w:rPr>
                          <w:sz w:val="20"/>
                          <w:szCs w:val="20"/>
                        </w:rPr>
                        <w:t>La</w:t>
                      </w:r>
                      <w:r w:rsidRPr="00A27488">
                        <w:rPr>
                          <w:sz w:val="20"/>
                          <w:szCs w:val="20"/>
                        </w:rPr>
                        <w:t xml:space="preserve"> información publicada no recoge la totalidad de los contenidos obligatorios establecidos en </w:t>
                      </w:r>
                      <w:r>
                        <w:rPr>
                          <w:sz w:val="20"/>
                          <w:szCs w:val="20"/>
                        </w:rPr>
                        <w:t>los</w:t>
                      </w:r>
                      <w:r w:rsidRPr="00A27488">
                        <w:rPr>
                          <w:sz w:val="20"/>
                          <w:szCs w:val="20"/>
                        </w:rPr>
                        <w:t xml:space="preserve"> artículo</w:t>
                      </w:r>
                      <w:r>
                        <w:rPr>
                          <w:sz w:val="20"/>
                          <w:szCs w:val="20"/>
                        </w:rPr>
                        <w:t>s</w:t>
                      </w:r>
                      <w:r w:rsidRPr="00A27488">
                        <w:rPr>
                          <w:sz w:val="20"/>
                          <w:szCs w:val="20"/>
                        </w:rPr>
                        <w:t xml:space="preserve"> 6 </w:t>
                      </w:r>
                      <w:r>
                        <w:rPr>
                          <w:sz w:val="20"/>
                          <w:szCs w:val="20"/>
                        </w:rPr>
                        <w:t xml:space="preserve">y 6bis </w:t>
                      </w:r>
                      <w:r w:rsidRPr="00A27488">
                        <w:rPr>
                          <w:sz w:val="20"/>
                          <w:szCs w:val="20"/>
                        </w:rPr>
                        <w:t>de la LTAIBG</w:t>
                      </w:r>
                      <w:r>
                        <w:rPr>
                          <w:sz w:val="20"/>
                          <w:szCs w:val="20"/>
                        </w:rPr>
                        <w:t>:</w:t>
                      </w:r>
                    </w:p>
                    <w:p w:rsidR="006A449B" w:rsidRPr="003A6F93" w:rsidRDefault="006A449B" w:rsidP="003A6F93">
                      <w:pPr>
                        <w:pStyle w:val="Prrafodelista"/>
                        <w:numPr>
                          <w:ilvl w:val="0"/>
                          <w:numId w:val="8"/>
                        </w:numPr>
                        <w:spacing w:before="120" w:after="120" w:line="312" w:lineRule="auto"/>
                        <w:jc w:val="both"/>
                        <w:rPr>
                          <w:sz w:val="20"/>
                          <w:szCs w:val="20"/>
                          <w:lang w:bidi="es-ES"/>
                        </w:rPr>
                      </w:pPr>
                      <w:r w:rsidRPr="003A6F93">
                        <w:rPr>
                          <w:sz w:val="20"/>
                          <w:szCs w:val="20"/>
                          <w:lang w:bidi="es-ES"/>
                        </w:rPr>
                        <w:t>No se informa sobre toda la estructura organizativa de la Fundación</w:t>
                      </w:r>
                      <w:r>
                        <w:rPr>
                          <w:sz w:val="20"/>
                          <w:szCs w:val="20"/>
                        </w:rPr>
                        <w:t xml:space="preserve"> (</w:t>
                      </w:r>
                      <w:r w:rsidRPr="0090450D">
                        <w:rPr>
                          <w:sz w:val="20"/>
                          <w:szCs w:val="20"/>
                        </w:rPr>
                        <w:t>solo de los órganos de gobierno</w:t>
                      </w:r>
                      <w:r>
                        <w:rPr>
                          <w:sz w:val="20"/>
                          <w:szCs w:val="20"/>
                        </w:rPr>
                        <w:t>): c</w:t>
                      </w:r>
                      <w:r w:rsidRPr="0090450D">
                        <w:rPr>
                          <w:sz w:val="20"/>
                          <w:szCs w:val="20"/>
                        </w:rPr>
                        <w:t xml:space="preserve">ómo se organiza la </w:t>
                      </w:r>
                      <w:r>
                        <w:rPr>
                          <w:sz w:val="20"/>
                          <w:szCs w:val="20"/>
                        </w:rPr>
                        <w:t>fundación,</w:t>
                      </w:r>
                      <w:r w:rsidRPr="0090450D">
                        <w:rPr>
                          <w:sz w:val="20"/>
                          <w:szCs w:val="20"/>
                        </w:rPr>
                        <w:t xml:space="preserve"> su división funcional en órganos</w:t>
                      </w:r>
                      <w:r>
                        <w:rPr>
                          <w:sz w:val="20"/>
                          <w:szCs w:val="20"/>
                        </w:rPr>
                        <w:t>, departamentos</w:t>
                      </w:r>
                      <w:r w:rsidRPr="0090450D">
                        <w:rPr>
                          <w:sz w:val="20"/>
                          <w:szCs w:val="20"/>
                        </w:rPr>
                        <w:t xml:space="preserve"> </w:t>
                      </w:r>
                      <w:r w:rsidRPr="0090450D">
                        <w:rPr>
                          <w:sz w:val="20"/>
                          <w:szCs w:val="20"/>
                          <w:lang w:bidi="es-ES"/>
                        </w:rPr>
                        <w:t>o unidades</w:t>
                      </w:r>
                      <w:r w:rsidRPr="003A6F93">
                        <w:rPr>
                          <w:sz w:val="20"/>
                          <w:szCs w:val="20"/>
                          <w:lang w:bidi="es-ES"/>
                        </w:rPr>
                        <w:t>.</w:t>
                      </w:r>
                      <w:r>
                        <w:rPr>
                          <w:sz w:val="20"/>
                          <w:szCs w:val="20"/>
                          <w:lang w:bidi="es-ES"/>
                        </w:rPr>
                        <w:t xml:space="preserve"> Esta obligación es distinta e independiente de la obligación de publicar el organigrama</w:t>
                      </w:r>
                    </w:p>
                    <w:p w:rsidR="006A449B" w:rsidRPr="006A449B" w:rsidRDefault="006A449B" w:rsidP="003A6F93">
                      <w:pPr>
                        <w:pStyle w:val="Prrafodelista"/>
                        <w:numPr>
                          <w:ilvl w:val="0"/>
                          <w:numId w:val="8"/>
                        </w:numPr>
                        <w:spacing w:before="120" w:after="120" w:line="312" w:lineRule="auto"/>
                        <w:contextualSpacing w:val="0"/>
                        <w:jc w:val="both"/>
                        <w:rPr>
                          <w:sz w:val="20"/>
                          <w:szCs w:val="20"/>
                          <w:lang w:bidi="es-ES"/>
                        </w:rPr>
                      </w:pPr>
                      <w:r w:rsidRPr="006A449B">
                        <w:rPr>
                          <w:sz w:val="20"/>
                          <w:szCs w:val="20"/>
                          <w:lang w:bidi="es-ES"/>
                        </w:rPr>
                        <w:t>No se informa sobre el perfil y la trayectoria profesional de todos los responsables.</w:t>
                      </w:r>
                      <w:r w:rsidRPr="003A6F93">
                        <w:rPr>
                          <w:sz w:val="20"/>
                          <w:szCs w:val="20"/>
                          <w:lang w:bidi="es-ES"/>
                        </w:rPr>
                        <w:t xml:space="preserve">  </w:t>
                      </w:r>
                    </w:p>
                    <w:p w:rsidR="006A449B" w:rsidRPr="00564EAB" w:rsidRDefault="006A449B" w:rsidP="00564EAB">
                      <w:pPr>
                        <w:spacing w:before="120" w:after="120" w:line="312" w:lineRule="auto"/>
                        <w:jc w:val="both"/>
                        <w:rPr>
                          <w:b/>
                          <w:color w:val="00642D"/>
                        </w:rPr>
                      </w:pPr>
                      <w:r w:rsidRPr="00564EAB">
                        <w:rPr>
                          <w:b/>
                          <w:color w:val="00642D"/>
                        </w:rPr>
                        <w:t>Calidad de la Información</w:t>
                      </w:r>
                    </w:p>
                    <w:p w:rsidR="006A449B" w:rsidRDefault="006A449B" w:rsidP="0000314C">
                      <w:pPr>
                        <w:pStyle w:val="Prrafodelista"/>
                        <w:numPr>
                          <w:ilvl w:val="0"/>
                          <w:numId w:val="5"/>
                        </w:numPr>
                        <w:jc w:val="both"/>
                        <w:rPr>
                          <w:sz w:val="20"/>
                          <w:szCs w:val="20"/>
                        </w:rPr>
                      </w:pPr>
                      <w:r>
                        <w:rPr>
                          <w:sz w:val="20"/>
                          <w:szCs w:val="20"/>
                        </w:rPr>
                        <w:t xml:space="preserve">Parte de la información carece de fecha o de </w:t>
                      </w:r>
                      <w:r w:rsidRPr="00683ACC">
                        <w:rPr>
                          <w:sz w:val="20"/>
                          <w:szCs w:val="20"/>
                        </w:rPr>
                        <w:t>referencias a la última vez que se revisó o actualizó</w:t>
                      </w:r>
                      <w:r>
                        <w:rPr>
                          <w:sz w:val="20"/>
                          <w:szCs w:val="20"/>
                        </w:rPr>
                        <w:t>.</w:t>
                      </w:r>
                      <w:r w:rsidRPr="00683ACC">
                        <w:rPr>
                          <w:sz w:val="20"/>
                          <w:szCs w:val="20"/>
                        </w:rPr>
                        <w:t xml:space="preserve"> </w:t>
                      </w:r>
                    </w:p>
                    <w:p w:rsidR="006A449B" w:rsidRDefault="006A449B" w:rsidP="0000314C">
                      <w:pPr>
                        <w:pStyle w:val="Prrafodelista"/>
                        <w:numPr>
                          <w:ilvl w:val="0"/>
                          <w:numId w:val="5"/>
                        </w:numPr>
                        <w:jc w:val="both"/>
                        <w:rPr>
                          <w:sz w:val="20"/>
                          <w:szCs w:val="20"/>
                        </w:rPr>
                      </w:pPr>
                      <w:r>
                        <w:rPr>
                          <w:sz w:val="20"/>
                          <w:szCs w:val="20"/>
                        </w:rPr>
                        <w:t>El organigrama se ofrece en un pdf de imagen.</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AF6C05" w:rsidRPr="00CB5511" w:rsidTr="00F47C3B">
        <w:tc>
          <w:tcPr>
            <w:tcW w:w="1024" w:type="dxa"/>
            <w:vMerge w:val="restart"/>
            <w:tcBorders>
              <w:right w:val="single" w:sz="4" w:space="0" w:color="00642D"/>
            </w:tcBorders>
            <w:shd w:val="clear" w:color="auto" w:fill="00642D"/>
            <w:textDirection w:val="btLr"/>
          </w:tcPr>
          <w:p w:rsidR="00AF6C05" w:rsidRPr="00E34195" w:rsidRDefault="00AF6C05"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AF6C05" w:rsidRPr="00CB5511" w:rsidRDefault="00AF6C05" w:rsidP="00316B14">
            <w:pPr>
              <w:jc w:val="both"/>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AF6C05" w:rsidRPr="00FD47D8" w:rsidRDefault="000E3AFF" w:rsidP="009609E9">
            <w:pPr>
              <w:pStyle w:val="Cuerpodelboletn"/>
              <w:spacing w:before="120" w:after="120" w:line="312" w:lineRule="auto"/>
              <w:rPr>
                <w:rStyle w:val="Ttulo2Car"/>
                <w:b w:val="0"/>
                <w:color w:val="auto"/>
                <w:sz w:val="24"/>
                <w:szCs w:val="24"/>
                <w:lang w:bidi="es-ES"/>
              </w:rPr>
            </w:pPr>
            <w:r w:rsidRPr="00FD47D8">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F6C05" w:rsidRPr="00CB5511" w:rsidRDefault="00AB6DD9" w:rsidP="006A449B">
            <w:pPr>
              <w:pStyle w:val="Cuerpodelboletn"/>
              <w:spacing w:before="120" w:after="120" w:line="312" w:lineRule="auto"/>
              <w:rPr>
                <w:rStyle w:val="Ttulo2Car"/>
                <w:sz w:val="20"/>
                <w:szCs w:val="20"/>
                <w:lang w:bidi="es-ES"/>
              </w:rPr>
            </w:pPr>
            <w:r>
              <w:rPr>
                <w:sz w:val="20"/>
                <w:szCs w:val="20"/>
              </w:rPr>
              <w:t>En su web informa hasta el primer semestre de 2020.</w:t>
            </w:r>
            <w:r w:rsidR="00472E12">
              <w:rPr>
                <w:sz w:val="20"/>
                <w:szCs w:val="20"/>
              </w:rPr>
              <w:t xml:space="preserve"> </w:t>
            </w:r>
            <w:r>
              <w:rPr>
                <w:sz w:val="20"/>
                <w:szCs w:val="20"/>
              </w:rPr>
              <w:t>Y p</w:t>
            </w:r>
            <w:r w:rsidR="007D6B2A">
              <w:rPr>
                <w:bCs/>
                <w:sz w:val="20"/>
                <w:szCs w:val="20"/>
              </w:rPr>
              <w:t>roporciona un enlace que posiciona en su p</w:t>
            </w:r>
            <w:r w:rsidR="003A6F93">
              <w:rPr>
                <w:bCs/>
                <w:sz w:val="20"/>
                <w:szCs w:val="20"/>
              </w:rPr>
              <w:t xml:space="preserve">erfil del </w:t>
            </w:r>
            <w:r>
              <w:rPr>
                <w:bCs/>
                <w:sz w:val="20"/>
                <w:szCs w:val="20"/>
              </w:rPr>
              <w:t>c</w:t>
            </w:r>
            <w:r w:rsidR="003A6F93">
              <w:rPr>
                <w:bCs/>
                <w:sz w:val="20"/>
                <w:szCs w:val="20"/>
              </w:rPr>
              <w:t>ontrat</w:t>
            </w:r>
            <w:r w:rsidR="00FD47D8">
              <w:rPr>
                <w:bCs/>
                <w:sz w:val="20"/>
                <w:szCs w:val="20"/>
              </w:rPr>
              <w:t>ante</w:t>
            </w:r>
            <w:r w:rsidR="000E3AFF" w:rsidRPr="000E3AFF">
              <w:rPr>
                <w:bCs/>
                <w:sz w:val="20"/>
                <w:szCs w:val="20"/>
              </w:rPr>
              <w:t xml:space="preserve"> de la Plataforma de Contratac</w:t>
            </w:r>
            <w:r w:rsidR="000E3AFF">
              <w:rPr>
                <w:bCs/>
                <w:sz w:val="20"/>
                <w:szCs w:val="20"/>
              </w:rPr>
              <w:t>i</w:t>
            </w:r>
            <w:r w:rsidR="000E3AFF" w:rsidRPr="000E3AFF">
              <w:rPr>
                <w:bCs/>
                <w:sz w:val="20"/>
                <w:szCs w:val="20"/>
              </w:rPr>
              <w:t>ón del Sector Públ</w:t>
            </w:r>
            <w:r w:rsidR="000E3AFF">
              <w:rPr>
                <w:bCs/>
                <w:sz w:val="20"/>
                <w:szCs w:val="20"/>
              </w:rPr>
              <w:t xml:space="preserve">ico (PCSP). Se </w:t>
            </w:r>
            <w:r w:rsidR="006A449B">
              <w:rPr>
                <w:bCs/>
                <w:sz w:val="20"/>
                <w:szCs w:val="20"/>
              </w:rPr>
              <w:t xml:space="preserve">localizan más de 200 </w:t>
            </w:r>
            <w:r>
              <w:rPr>
                <w:bCs/>
                <w:sz w:val="20"/>
                <w:szCs w:val="20"/>
              </w:rPr>
              <w:t>expedientes</w:t>
            </w:r>
            <w:r w:rsidR="00FD47D8">
              <w:rPr>
                <w:bCs/>
                <w:sz w:val="20"/>
                <w:szCs w:val="20"/>
              </w:rPr>
              <w:t xml:space="preserve">. </w:t>
            </w:r>
          </w:p>
        </w:tc>
      </w:tr>
      <w:tr w:rsidR="00AF6C05" w:rsidRPr="00CB5511" w:rsidTr="00F47C3B">
        <w:tc>
          <w:tcPr>
            <w:tcW w:w="1024" w:type="dxa"/>
            <w:vMerge/>
            <w:tcBorders>
              <w:right w:val="single" w:sz="4" w:space="0" w:color="00642D"/>
            </w:tcBorders>
            <w:shd w:val="clear" w:color="auto" w:fill="00642D"/>
          </w:tcPr>
          <w:p w:rsidR="00AF6C05" w:rsidRPr="00E34195" w:rsidRDefault="00AF6C05"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AF6C05" w:rsidRPr="006A2766" w:rsidRDefault="00AF6C05" w:rsidP="00316B14">
            <w:pPr>
              <w:jc w:val="both"/>
              <w:rPr>
                <w:rStyle w:val="Ttulo2Car"/>
                <w:b w:val="0"/>
                <w:color w:val="auto"/>
                <w:sz w:val="20"/>
                <w:szCs w:val="20"/>
                <w:lang w:bidi="es-ES"/>
              </w:rPr>
            </w:pPr>
            <w:r w:rsidRPr="00C33A23">
              <w:rPr>
                <w:rStyle w:val="Ttulo2Car"/>
                <w:b w:val="0"/>
                <w:color w:val="auto"/>
                <w:sz w:val="20"/>
                <w:szCs w:val="20"/>
                <w:lang w:bidi="es-ES"/>
              </w:rPr>
              <w:t>Modificaciones</w:t>
            </w:r>
            <w:r w:rsidR="00267B2D">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AF6C05" w:rsidRPr="00FD47D8" w:rsidRDefault="00AF6C05"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AF6C05" w:rsidRPr="00CB5511" w:rsidRDefault="00FD47D8" w:rsidP="00AB6DD9">
            <w:pPr>
              <w:pStyle w:val="Cuerpodelboletn"/>
              <w:spacing w:before="120" w:after="120" w:line="312" w:lineRule="auto"/>
              <w:rPr>
                <w:rStyle w:val="Ttulo2Car"/>
                <w:sz w:val="20"/>
                <w:szCs w:val="20"/>
                <w:lang w:bidi="es-ES"/>
              </w:rPr>
            </w:pPr>
            <w:r w:rsidRPr="0091759F">
              <w:rPr>
                <w:sz w:val="20"/>
                <w:szCs w:val="20"/>
              </w:rPr>
              <w:t>No se ha localizado información</w:t>
            </w:r>
            <w:r w:rsidR="00AB6DD9">
              <w:rPr>
                <w:sz w:val="20"/>
                <w:szCs w:val="20"/>
              </w:rPr>
              <w:t>. El buscador de la</w:t>
            </w:r>
            <w:r w:rsidRPr="0091759F">
              <w:rPr>
                <w:sz w:val="20"/>
                <w:szCs w:val="20"/>
              </w:rPr>
              <w:t xml:space="preserve"> PCSP</w:t>
            </w:r>
            <w:r w:rsidR="00AB6DD9">
              <w:rPr>
                <w:sz w:val="20"/>
                <w:szCs w:val="20"/>
              </w:rPr>
              <w:t xml:space="preserve"> no incluye este criterio de búsqueda</w:t>
            </w:r>
            <w:r w:rsidR="00E3346D" w:rsidRPr="0091759F">
              <w:rPr>
                <w:sz w:val="20"/>
                <w:szCs w:val="20"/>
              </w:rPr>
              <w:t>.</w:t>
            </w:r>
          </w:p>
        </w:tc>
      </w:tr>
      <w:tr w:rsidR="00E3346D" w:rsidRPr="00CB5511" w:rsidTr="00F47C3B">
        <w:tc>
          <w:tcPr>
            <w:tcW w:w="1024" w:type="dxa"/>
            <w:vMerge/>
            <w:tcBorders>
              <w:right w:val="single" w:sz="4" w:space="0" w:color="00642D"/>
            </w:tcBorders>
            <w:shd w:val="clear" w:color="auto" w:fill="00642D"/>
          </w:tcPr>
          <w:p w:rsidR="00E3346D" w:rsidRPr="00E34195" w:rsidRDefault="00E3346D"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E3346D" w:rsidRPr="006A2766" w:rsidRDefault="00E3346D" w:rsidP="00316B14">
            <w:pPr>
              <w:jc w:val="both"/>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E3346D" w:rsidRPr="00FD47D8" w:rsidRDefault="00E3346D" w:rsidP="009609E9">
            <w:pPr>
              <w:pStyle w:val="Cuerpodelboletn"/>
              <w:spacing w:before="120" w:after="120" w:line="312" w:lineRule="auto"/>
              <w:rPr>
                <w:rStyle w:val="Ttulo2Car"/>
                <w:b w:val="0"/>
                <w:color w:val="auto"/>
                <w:sz w:val="24"/>
                <w:szCs w:val="24"/>
                <w:lang w:bidi="es-ES"/>
              </w:rPr>
            </w:pPr>
            <w:r w:rsidRPr="00FD47D8">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E3346D" w:rsidRPr="0091759F" w:rsidRDefault="00E3346D" w:rsidP="008C0882">
            <w:pPr>
              <w:spacing w:before="120" w:after="120" w:line="312" w:lineRule="auto"/>
              <w:jc w:val="both"/>
              <w:rPr>
                <w:sz w:val="20"/>
                <w:szCs w:val="20"/>
              </w:rPr>
            </w:pPr>
            <w:r>
              <w:rPr>
                <w:sz w:val="20"/>
                <w:szCs w:val="20"/>
              </w:rPr>
              <w:t xml:space="preserve">No aplicable. </w:t>
            </w:r>
            <w:r w:rsidRPr="0091759F">
              <w:rPr>
                <w:sz w:val="20"/>
                <w:szCs w:val="20"/>
              </w:rPr>
              <w:t>No se ha localizado información en la PCSP</w:t>
            </w:r>
          </w:p>
        </w:tc>
      </w:tr>
      <w:tr w:rsidR="00E3346D" w:rsidRPr="00CB5511" w:rsidTr="00F47C3B">
        <w:tc>
          <w:tcPr>
            <w:tcW w:w="1024" w:type="dxa"/>
            <w:vMerge/>
            <w:tcBorders>
              <w:right w:val="single" w:sz="4" w:space="0" w:color="00642D"/>
            </w:tcBorders>
            <w:shd w:val="clear" w:color="auto" w:fill="00642D"/>
          </w:tcPr>
          <w:p w:rsidR="00E3346D" w:rsidRPr="00E34195" w:rsidRDefault="00E3346D"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E3346D" w:rsidRPr="006A2766" w:rsidRDefault="00E3346D" w:rsidP="00316B14">
            <w:pPr>
              <w:jc w:val="both"/>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E3346D" w:rsidRPr="00FD47D8" w:rsidRDefault="00E3346D"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E3346D" w:rsidRPr="0091759F" w:rsidRDefault="00AB6DD9" w:rsidP="008B6C33">
            <w:pPr>
              <w:spacing w:before="120" w:after="120" w:line="312" w:lineRule="auto"/>
              <w:jc w:val="both"/>
              <w:rPr>
                <w:sz w:val="20"/>
                <w:szCs w:val="20"/>
              </w:rPr>
            </w:pPr>
            <w:r w:rsidRPr="0091759F">
              <w:rPr>
                <w:sz w:val="20"/>
                <w:szCs w:val="20"/>
              </w:rPr>
              <w:t>No se ha localizado información</w:t>
            </w:r>
          </w:p>
        </w:tc>
      </w:tr>
      <w:tr w:rsidR="00E3346D" w:rsidRPr="00CB5511" w:rsidTr="00F47C3B">
        <w:tc>
          <w:tcPr>
            <w:tcW w:w="1024" w:type="dxa"/>
            <w:vMerge/>
            <w:tcBorders>
              <w:right w:val="single" w:sz="4" w:space="0" w:color="00642D"/>
            </w:tcBorders>
            <w:shd w:val="clear" w:color="auto" w:fill="00642D"/>
          </w:tcPr>
          <w:p w:rsidR="00E3346D" w:rsidRPr="00E34195" w:rsidRDefault="00E3346D"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E3346D" w:rsidRDefault="00E3346D" w:rsidP="00316B14">
            <w:pPr>
              <w:jc w:val="both"/>
              <w:rPr>
                <w:rStyle w:val="Ttulo2Car"/>
                <w:b w:val="0"/>
                <w:color w:val="auto"/>
                <w:sz w:val="20"/>
                <w:szCs w:val="20"/>
                <w:lang w:bidi="es-ES"/>
              </w:rPr>
            </w:pPr>
            <w:r>
              <w:rPr>
                <w:rStyle w:val="Ttulo2Car"/>
                <w:b w:val="0"/>
                <w:color w:val="auto"/>
                <w:sz w:val="20"/>
                <w:szCs w:val="20"/>
                <w:lang w:bidi="es-ES"/>
              </w:rPr>
              <w:t xml:space="preserve">Contratos Menores </w:t>
            </w:r>
          </w:p>
          <w:p w:rsidR="00E3346D" w:rsidRDefault="00E3346D" w:rsidP="00316B14">
            <w:pPr>
              <w:jc w:val="both"/>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E3346D" w:rsidRPr="00FD47D8" w:rsidRDefault="00E3346D" w:rsidP="009609E9">
            <w:pPr>
              <w:pStyle w:val="Cuerpodelboletn"/>
              <w:spacing w:before="120" w:after="120" w:line="312" w:lineRule="auto"/>
              <w:rPr>
                <w:rStyle w:val="Ttulo2Car"/>
                <w:b w:val="0"/>
                <w:color w:val="auto"/>
                <w:sz w:val="24"/>
                <w:szCs w:val="24"/>
                <w:lang w:bidi="es-ES"/>
              </w:rPr>
            </w:pPr>
            <w:r w:rsidRPr="00FD47D8">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E3346D" w:rsidRPr="007603B3" w:rsidRDefault="00AB6DD9" w:rsidP="00AB6DD9">
            <w:pPr>
              <w:pStyle w:val="Cuerpodelboletn"/>
              <w:spacing w:before="120" w:after="120" w:line="312" w:lineRule="auto"/>
              <w:rPr>
                <w:rStyle w:val="Ttulo2Car"/>
                <w:b w:val="0"/>
                <w:color w:val="auto"/>
                <w:sz w:val="20"/>
                <w:szCs w:val="20"/>
                <w:lang w:bidi="es-ES"/>
              </w:rPr>
            </w:pPr>
            <w:r>
              <w:rPr>
                <w:sz w:val="20"/>
                <w:szCs w:val="20"/>
              </w:rPr>
              <w:t xml:space="preserve">En su web informa hasta el primer semestre de 2020. La información actualizada se debe buscar en la </w:t>
            </w:r>
            <w:r w:rsidR="00E3346D" w:rsidRPr="0091759F">
              <w:rPr>
                <w:sz w:val="20"/>
                <w:szCs w:val="20"/>
              </w:rPr>
              <w:t>PCSP</w:t>
            </w:r>
            <w:r w:rsidR="008B6C33">
              <w:rPr>
                <w:sz w:val="20"/>
                <w:szCs w:val="20"/>
              </w:rPr>
              <w:t>.</w:t>
            </w:r>
          </w:p>
        </w:tc>
      </w:tr>
      <w:tr w:rsidR="00E3346D" w:rsidRPr="00CB5511" w:rsidTr="00F47C3B">
        <w:trPr>
          <w:trHeight w:val="1388"/>
        </w:trPr>
        <w:tc>
          <w:tcPr>
            <w:tcW w:w="1024" w:type="dxa"/>
            <w:tcBorders>
              <w:right w:val="single" w:sz="4" w:space="0" w:color="00642D"/>
            </w:tcBorders>
            <w:shd w:val="clear" w:color="auto" w:fill="00642D"/>
            <w:textDirection w:val="btLr"/>
            <w:vAlign w:val="center"/>
          </w:tcPr>
          <w:p w:rsidR="00E3346D" w:rsidRPr="00E34195" w:rsidRDefault="00E3346D"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E3346D" w:rsidRPr="00CB5511" w:rsidRDefault="00E3346D"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E3346D" w:rsidRPr="00CB5511" w:rsidRDefault="00AB6DD9" w:rsidP="009609E9">
            <w:pPr>
              <w:pStyle w:val="Cuerpodelboletn"/>
              <w:spacing w:before="120" w:after="120" w:line="312" w:lineRule="auto"/>
              <w:rPr>
                <w:rStyle w:val="Ttulo2Car"/>
                <w:sz w:val="20"/>
                <w:szCs w:val="20"/>
                <w:lang w:bidi="es-ES"/>
              </w:rPr>
            </w:pPr>
            <w:r w:rsidRPr="00AB6DD9">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E3346D" w:rsidRPr="00FD47D8" w:rsidRDefault="00AB6DD9" w:rsidP="00AB6DD9">
            <w:pPr>
              <w:pStyle w:val="Cuerpodelboletn"/>
              <w:spacing w:before="120" w:after="120" w:line="312" w:lineRule="auto"/>
              <w:rPr>
                <w:rStyle w:val="Ttulo2Car"/>
                <w:b w:val="0"/>
                <w:color w:val="auto"/>
                <w:sz w:val="20"/>
                <w:szCs w:val="20"/>
                <w:highlight w:val="yellow"/>
                <w:lang w:bidi="es-ES"/>
              </w:rPr>
            </w:pPr>
            <w:r>
              <w:rPr>
                <w:bCs/>
                <w:sz w:val="20"/>
                <w:szCs w:val="20"/>
              </w:rPr>
              <w:t>Ordenados por años, h</w:t>
            </w:r>
            <w:r w:rsidRPr="00AB6DD9">
              <w:rPr>
                <w:bCs/>
                <w:sz w:val="20"/>
                <w:szCs w:val="20"/>
              </w:rPr>
              <w:t>asta</w:t>
            </w:r>
            <w:r w:rsidRPr="00AB6DD9">
              <w:rPr>
                <w:bCs/>
              </w:rPr>
              <w:t xml:space="preserve"> el año</w:t>
            </w:r>
            <w:r w:rsidRPr="00AB6DD9">
              <w:rPr>
                <w:bCs/>
                <w:sz w:val="20"/>
                <w:szCs w:val="20"/>
              </w:rPr>
              <w:t xml:space="preserve">2020 inclusive </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3C2182" w:rsidP="009609E9">
            <w:pPr>
              <w:pStyle w:val="Cuerpodelboletn"/>
              <w:spacing w:before="120" w:after="120" w:line="312" w:lineRule="auto"/>
              <w:rPr>
                <w:rStyle w:val="Ttulo2Car"/>
                <w:sz w:val="20"/>
                <w:szCs w:val="20"/>
                <w:lang w:bidi="es-ES"/>
              </w:rPr>
            </w:pPr>
            <w:r w:rsidRPr="003C2182">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9609E9" w:rsidRPr="00FD47D8" w:rsidRDefault="003C2182" w:rsidP="00974108">
            <w:pPr>
              <w:pStyle w:val="Cuerpodelboletn"/>
              <w:spacing w:before="120" w:after="120" w:line="312" w:lineRule="auto"/>
              <w:rPr>
                <w:rStyle w:val="Ttulo2Car"/>
                <w:sz w:val="20"/>
                <w:szCs w:val="20"/>
                <w:highlight w:val="yellow"/>
                <w:lang w:bidi="es-ES"/>
              </w:rPr>
            </w:pPr>
            <w:r w:rsidRPr="003C2182">
              <w:rPr>
                <w:bCs/>
                <w:sz w:val="20"/>
                <w:szCs w:val="20"/>
              </w:rPr>
              <w:t xml:space="preserve">Proporciona un enlace a la </w:t>
            </w:r>
            <w:r w:rsidR="00974108">
              <w:rPr>
                <w:bCs/>
                <w:sz w:val="20"/>
                <w:szCs w:val="20"/>
              </w:rPr>
              <w:t>B</w:t>
            </w:r>
            <w:r w:rsidRPr="003C2182">
              <w:rPr>
                <w:bCs/>
                <w:sz w:val="20"/>
                <w:szCs w:val="20"/>
              </w:rPr>
              <w:t xml:space="preserve">ase de </w:t>
            </w:r>
            <w:r w:rsidR="00974108">
              <w:rPr>
                <w:bCs/>
                <w:sz w:val="20"/>
                <w:szCs w:val="20"/>
              </w:rPr>
              <w:t>D</w:t>
            </w:r>
            <w:r w:rsidRPr="003C2182">
              <w:rPr>
                <w:bCs/>
                <w:sz w:val="20"/>
                <w:szCs w:val="20"/>
              </w:rPr>
              <w:t xml:space="preserve">atos </w:t>
            </w:r>
            <w:r w:rsidR="00974108">
              <w:rPr>
                <w:bCs/>
                <w:sz w:val="20"/>
                <w:szCs w:val="20"/>
              </w:rPr>
              <w:t>N</w:t>
            </w:r>
            <w:r w:rsidRPr="003C2182">
              <w:rPr>
                <w:bCs/>
                <w:sz w:val="20"/>
                <w:szCs w:val="20"/>
              </w:rPr>
              <w:t xml:space="preserve">acional de </w:t>
            </w:r>
            <w:r w:rsidR="00974108">
              <w:rPr>
                <w:bCs/>
                <w:sz w:val="20"/>
                <w:szCs w:val="20"/>
              </w:rPr>
              <w:t>S</w:t>
            </w:r>
            <w:r w:rsidRPr="003C2182">
              <w:rPr>
                <w:bCs/>
                <w:sz w:val="20"/>
                <w:szCs w:val="20"/>
              </w:rPr>
              <w:t xml:space="preserve">ubvenciones </w:t>
            </w:r>
            <w:r w:rsidR="00974108">
              <w:rPr>
                <w:bCs/>
                <w:sz w:val="20"/>
                <w:szCs w:val="20"/>
              </w:rPr>
              <w:t xml:space="preserve">(BDNS) </w:t>
            </w:r>
            <w:r w:rsidRPr="003C2182">
              <w:rPr>
                <w:bCs/>
                <w:sz w:val="20"/>
                <w:szCs w:val="20"/>
              </w:rPr>
              <w:t>con i</w:t>
            </w:r>
            <w:r>
              <w:rPr>
                <w:bCs/>
                <w:sz w:val="20"/>
                <w:szCs w:val="20"/>
              </w:rPr>
              <w:t>ndicación</w:t>
            </w:r>
            <w:r w:rsidRPr="003C2182">
              <w:rPr>
                <w:bCs/>
                <w:sz w:val="20"/>
                <w:szCs w:val="20"/>
              </w:rPr>
              <w:t xml:space="preserve"> de los criterios de búsqueda, que arroja 986 re</w:t>
            </w:r>
            <w:r>
              <w:rPr>
                <w:bCs/>
                <w:sz w:val="20"/>
                <w:szCs w:val="20"/>
              </w:rPr>
              <w:t>sultados</w:t>
            </w:r>
            <w:r w:rsidRPr="003C2182">
              <w:rPr>
                <w:bCs/>
                <w:sz w:val="20"/>
                <w:szCs w:val="20"/>
              </w:rPr>
              <w:t xml:space="preserve">. </w:t>
            </w:r>
          </w:p>
        </w:tc>
      </w:tr>
      <w:tr w:rsidR="00F47C3B" w:rsidRPr="00CB5511" w:rsidTr="00F47C3B">
        <w:trPr>
          <w:trHeight w:val="940"/>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9E1D68" w:rsidRDefault="009E1D68" w:rsidP="009609E9">
            <w:pPr>
              <w:pStyle w:val="Cuerpodelboletn"/>
              <w:spacing w:before="120" w:after="120" w:line="312" w:lineRule="auto"/>
              <w:rPr>
                <w:rStyle w:val="Ttulo2Car"/>
                <w:b w:val="0"/>
                <w:color w:val="auto"/>
                <w:sz w:val="20"/>
                <w:szCs w:val="20"/>
                <w:lang w:bidi="es-ES"/>
              </w:rPr>
            </w:pPr>
          </w:p>
          <w:p w:rsidR="009E1D68" w:rsidRDefault="009E1D68" w:rsidP="009609E9">
            <w:pPr>
              <w:pStyle w:val="Cuerpodelboletn"/>
              <w:spacing w:before="120" w:after="120" w:line="312" w:lineRule="auto"/>
              <w:rPr>
                <w:rStyle w:val="Ttulo2Car"/>
                <w:b w:val="0"/>
                <w:color w:val="auto"/>
                <w:sz w:val="20"/>
                <w:szCs w:val="20"/>
                <w:lang w:bidi="es-ES"/>
              </w:rPr>
            </w:pP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D47D8" w:rsidRDefault="00660BEE" w:rsidP="00660BEE">
            <w:pPr>
              <w:pStyle w:val="Cuerpodelboletn"/>
              <w:spacing w:before="120" w:after="120" w:line="312" w:lineRule="auto"/>
              <w:rPr>
                <w:rStyle w:val="Ttulo2Car"/>
                <w:sz w:val="20"/>
                <w:szCs w:val="20"/>
                <w:highlight w:val="yellow"/>
                <w:lang w:bidi="es-ES"/>
              </w:rPr>
            </w:pPr>
            <w:r>
              <w:rPr>
                <w:rStyle w:val="Ttulo2Car"/>
                <w:b w:val="0"/>
                <w:color w:val="auto"/>
                <w:sz w:val="20"/>
                <w:szCs w:val="20"/>
                <w:lang w:bidi="es-ES"/>
              </w:rPr>
              <w:t>La última información viene referida al presupuesto 2018. No ha sido posible tener en cuenta esta información al encontrarse desactualizada.</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8C0882" w:rsidRDefault="00E3346D" w:rsidP="009609E9">
            <w:pPr>
              <w:pStyle w:val="Cuerpodelboletn"/>
              <w:spacing w:before="120" w:after="120" w:line="312" w:lineRule="auto"/>
              <w:rPr>
                <w:rStyle w:val="Ttulo2Car"/>
                <w:b w:val="0"/>
                <w:sz w:val="24"/>
                <w:szCs w:val="24"/>
                <w:lang w:bidi="es-ES"/>
              </w:rPr>
            </w:pPr>
            <w:r w:rsidRPr="008C0882">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FD47D8" w:rsidRDefault="00E3346D" w:rsidP="00795E9E">
            <w:pPr>
              <w:pStyle w:val="Cuerpodelboletn"/>
              <w:spacing w:before="120" w:after="120" w:line="312" w:lineRule="auto"/>
              <w:rPr>
                <w:rStyle w:val="Ttulo2Car"/>
                <w:sz w:val="20"/>
                <w:szCs w:val="20"/>
                <w:lang w:bidi="es-ES"/>
              </w:rPr>
            </w:pPr>
            <w:r w:rsidRPr="00FD47D8">
              <w:rPr>
                <w:sz w:val="20"/>
                <w:szCs w:val="20"/>
              </w:rPr>
              <w:t>Hasta el ejercicio 2019</w:t>
            </w:r>
            <w:r w:rsidR="00F22404">
              <w:rPr>
                <w:sz w:val="20"/>
                <w:szCs w:val="20"/>
              </w:rPr>
              <w:t xml:space="preserve"> </w:t>
            </w:r>
            <w:r w:rsidR="00F22404">
              <w:rPr>
                <w:rStyle w:val="Ttulo2Car"/>
                <w:b w:val="0"/>
                <w:color w:val="auto"/>
                <w:sz w:val="20"/>
                <w:szCs w:val="20"/>
                <w:lang w:bidi="es-ES"/>
              </w:rPr>
              <w:t>(últimas)</w:t>
            </w:r>
            <w:r w:rsidR="008C0882" w:rsidRPr="00FD47D8">
              <w:rPr>
                <w:sz w:val="20"/>
                <w:szCs w:val="20"/>
              </w:rPr>
              <w:t xml:space="preserve"> en </w:t>
            </w:r>
            <w:proofErr w:type="spellStart"/>
            <w:r w:rsidR="008C0882" w:rsidRPr="00FD47D8">
              <w:rPr>
                <w:sz w:val="20"/>
                <w:szCs w:val="20"/>
              </w:rPr>
              <w:t>pdf</w:t>
            </w:r>
            <w:proofErr w:type="spellEnd"/>
            <w:r w:rsidR="008C0882" w:rsidRPr="00FD47D8">
              <w:rPr>
                <w:sz w:val="20"/>
                <w:szCs w:val="20"/>
              </w:rPr>
              <w:t xml:space="preserve"> de imagen</w:t>
            </w:r>
            <w:r w:rsidR="00FD47D8" w:rsidRPr="00FD47D8">
              <w:rPr>
                <w:sz w:val="20"/>
                <w:szCs w:val="20"/>
              </w:rPr>
              <w:t>,</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8C0882" w:rsidRDefault="008C0882" w:rsidP="009609E9">
            <w:pPr>
              <w:pStyle w:val="Cuerpodelboletn"/>
              <w:spacing w:before="120" w:after="120" w:line="312" w:lineRule="auto"/>
              <w:rPr>
                <w:rStyle w:val="Ttulo2Car"/>
                <w:b w:val="0"/>
                <w:sz w:val="24"/>
                <w:szCs w:val="24"/>
                <w:lang w:bidi="es-ES"/>
              </w:rPr>
            </w:pPr>
            <w:r w:rsidRPr="008C0882">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CB5511" w:rsidRDefault="00795E9E" w:rsidP="008C4378">
            <w:pPr>
              <w:pStyle w:val="Cuerpodelboletn"/>
              <w:spacing w:before="120" w:after="120" w:line="312" w:lineRule="auto"/>
              <w:rPr>
                <w:rStyle w:val="Ttulo2Car"/>
                <w:sz w:val="20"/>
                <w:szCs w:val="20"/>
                <w:lang w:bidi="es-ES"/>
              </w:rPr>
            </w:pPr>
            <w:r w:rsidRPr="00FD47D8">
              <w:rPr>
                <w:sz w:val="20"/>
                <w:szCs w:val="20"/>
              </w:rPr>
              <w:t>Hasta el ejercicio 2019</w:t>
            </w:r>
            <w:r w:rsidR="008C4378">
              <w:rPr>
                <w:sz w:val="20"/>
                <w:szCs w:val="20"/>
              </w:rPr>
              <w:t xml:space="preserve"> (informes de auditoría IGAE) </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CA7C2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Retribuciones anuales </w:t>
            </w:r>
            <w:r w:rsidR="00CA7C2B">
              <w:rPr>
                <w:rStyle w:val="Ttulo2Car"/>
                <w:b w:val="0"/>
                <w:color w:val="auto"/>
                <w:sz w:val="20"/>
                <w:szCs w:val="20"/>
                <w:lang w:bidi="es-ES"/>
              </w:rPr>
              <w:t>a</w:t>
            </w:r>
            <w:r>
              <w:rPr>
                <w:rStyle w:val="Ttulo2Car"/>
                <w:b w:val="0"/>
                <w:color w:val="auto"/>
                <w:sz w:val="20"/>
                <w:szCs w:val="20"/>
                <w:lang w:bidi="es-ES"/>
              </w:rPr>
              <w:t xml:space="preserve">ltos </w:t>
            </w:r>
            <w:r w:rsidR="00CA7C2B">
              <w:rPr>
                <w:rStyle w:val="Ttulo2Car"/>
                <w:b w:val="0"/>
                <w:color w:val="auto"/>
                <w:sz w:val="20"/>
                <w:szCs w:val="20"/>
                <w:lang w:bidi="es-ES"/>
              </w:rPr>
              <w:t>c</w:t>
            </w:r>
            <w:r>
              <w:rPr>
                <w:rStyle w:val="Ttulo2Car"/>
                <w:b w:val="0"/>
                <w:color w:val="auto"/>
                <w:sz w:val="20"/>
                <w:szCs w:val="20"/>
                <w:lang w:bidi="es-ES"/>
              </w:rPr>
              <w:t>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974108" w:rsidRDefault="00974108" w:rsidP="009609E9">
            <w:pPr>
              <w:pStyle w:val="Cuerpodelboletn"/>
              <w:spacing w:before="120" w:after="120" w:line="312" w:lineRule="auto"/>
              <w:rPr>
                <w:rStyle w:val="Ttulo2Car"/>
                <w:b w:val="0"/>
                <w:color w:val="auto"/>
                <w:sz w:val="24"/>
                <w:szCs w:val="24"/>
                <w:lang w:bidi="es-ES"/>
              </w:rPr>
            </w:pPr>
            <w:r w:rsidRPr="00974108">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974108" w:rsidRDefault="006A449B" w:rsidP="006A449B">
            <w:pPr>
              <w:pStyle w:val="Cuerpodelboletn"/>
              <w:spacing w:before="120" w:after="120" w:line="312" w:lineRule="auto"/>
              <w:rPr>
                <w:rStyle w:val="Ttulo2Car"/>
                <w:b w:val="0"/>
                <w:color w:val="auto"/>
                <w:sz w:val="24"/>
                <w:szCs w:val="24"/>
                <w:lang w:bidi="es-ES"/>
              </w:rPr>
            </w:pPr>
            <w:r>
              <w:rPr>
                <w:bCs/>
                <w:sz w:val="20"/>
                <w:szCs w:val="20"/>
              </w:rPr>
              <w:t xml:space="preserve">Carece de actualización, ya que viene referida a </w:t>
            </w:r>
            <w:r w:rsidR="00974108" w:rsidRPr="00974108">
              <w:rPr>
                <w:bCs/>
                <w:sz w:val="20"/>
                <w:szCs w:val="20"/>
              </w:rPr>
              <w:t xml:space="preserve">31 de diciembre de </w:t>
            </w:r>
            <w:r w:rsidR="00974108" w:rsidRPr="00974108">
              <w:rPr>
                <w:sz w:val="20"/>
                <w:szCs w:val="20"/>
              </w:rPr>
              <w:t>2019</w:t>
            </w:r>
            <w:r>
              <w:rPr>
                <w:sz w:val="20"/>
                <w:szCs w:val="20"/>
              </w:rPr>
              <w:t>.</w:t>
            </w:r>
            <w:r w:rsidR="00974108">
              <w:rPr>
                <w:bCs/>
                <w:sz w:val="20"/>
                <w:szCs w:val="20"/>
              </w:rPr>
              <w:t xml:space="preserve"> </w:t>
            </w:r>
            <w:r>
              <w:rPr>
                <w:bCs/>
                <w:sz w:val="20"/>
                <w:szCs w:val="20"/>
              </w:rPr>
              <w:t>S</w:t>
            </w:r>
            <w:r w:rsidR="00974108">
              <w:rPr>
                <w:bCs/>
                <w:sz w:val="20"/>
                <w:szCs w:val="20"/>
              </w:rPr>
              <w:t xml:space="preserve">e proporciona la información sobre la retribución de la persona titular de la Dirección General y de los Altos directivos </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CA7C2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w:t>
            </w:r>
            <w:r w:rsidR="00CA7C2B">
              <w:rPr>
                <w:rStyle w:val="Ttulo2Car"/>
                <w:b w:val="0"/>
                <w:color w:val="auto"/>
                <w:sz w:val="20"/>
                <w:szCs w:val="20"/>
                <w:lang w:bidi="es-ES"/>
              </w:rPr>
              <w:t>a</w:t>
            </w:r>
            <w:r>
              <w:rPr>
                <w:rStyle w:val="Ttulo2Car"/>
                <w:b w:val="0"/>
                <w:color w:val="auto"/>
                <w:sz w:val="20"/>
                <w:szCs w:val="20"/>
                <w:lang w:bidi="es-ES"/>
              </w:rPr>
              <w:t xml:space="preserve">ltos </w:t>
            </w:r>
            <w:r w:rsidR="00CA7C2B">
              <w:rPr>
                <w:rStyle w:val="Ttulo2Car"/>
                <w:b w:val="0"/>
                <w:color w:val="auto"/>
                <w:sz w:val="20"/>
                <w:szCs w:val="20"/>
                <w:lang w:bidi="es-ES"/>
              </w:rPr>
              <w:t>c</w:t>
            </w:r>
            <w:r>
              <w:rPr>
                <w:rStyle w:val="Ttulo2Car"/>
                <w:b w:val="0"/>
                <w:color w:val="auto"/>
                <w:sz w:val="20"/>
                <w:szCs w:val="20"/>
                <w:lang w:bidi="es-ES"/>
              </w:rPr>
              <w:t>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34862" w:rsidRDefault="00CA7C2B" w:rsidP="009609E9">
            <w:pPr>
              <w:pStyle w:val="Cuerpodelboletn"/>
              <w:spacing w:before="120" w:after="120" w:line="312" w:lineRule="auto"/>
              <w:rPr>
                <w:rStyle w:val="Ttulo2Car"/>
                <w:sz w:val="20"/>
                <w:szCs w:val="20"/>
                <w:lang w:bidi="es-ES"/>
              </w:rPr>
            </w:pPr>
            <w:r w:rsidRPr="00F34862">
              <w:rPr>
                <w:sz w:val="20"/>
                <w:szCs w:val="20"/>
              </w:rPr>
              <w:t>No se ha localizado información</w:t>
            </w:r>
          </w:p>
        </w:tc>
      </w:tr>
      <w:tr w:rsidR="00F86BF2" w:rsidRPr="00CB5511" w:rsidTr="00BD4582">
        <w:trPr>
          <w:trHeight w:val="1703"/>
        </w:trPr>
        <w:tc>
          <w:tcPr>
            <w:tcW w:w="1024" w:type="dxa"/>
            <w:vMerge w:val="restart"/>
            <w:tcBorders>
              <w:right w:val="single" w:sz="4" w:space="0" w:color="00642D"/>
            </w:tcBorders>
            <w:shd w:val="clear" w:color="auto" w:fill="00642D"/>
            <w:textDirection w:val="btLr"/>
          </w:tcPr>
          <w:p w:rsidR="00F86BF2" w:rsidRDefault="00F86BF2" w:rsidP="00F86BF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F86BF2" w:rsidRPr="00665CC1" w:rsidRDefault="00F86BF2" w:rsidP="0006666A">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F86BF2" w:rsidRPr="00CB5511" w:rsidRDefault="00F86BF2" w:rsidP="00502000">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74108" w:rsidRDefault="00974108" w:rsidP="00974108">
            <w:pPr>
              <w:pStyle w:val="Cuerpodelboletn"/>
              <w:spacing w:before="120" w:after="120" w:line="312" w:lineRule="auto"/>
              <w:rPr>
                <w:sz w:val="20"/>
                <w:szCs w:val="20"/>
              </w:rPr>
            </w:pPr>
            <w:r>
              <w:rPr>
                <w:sz w:val="20"/>
                <w:szCs w:val="20"/>
              </w:rPr>
              <w:t>La información más reciente es del año 2015. Por tal motivo, no ha sido posible tenerla en cuenta.</w:t>
            </w:r>
            <w:r w:rsidR="005C26AE">
              <w:rPr>
                <w:sz w:val="20"/>
                <w:szCs w:val="20"/>
              </w:rPr>
              <w:t xml:space="preserve"> Además, se ofrece en un </w:t>
            </w:r>
            <w:proofErr w:type="spellStart"/>
            <w:r w:rsidR="005C26AE">
              <w:rPr>
                <w:sz w:val="20"/>
                <w:szCs w:val="20"/>
              </w:rPr>
              <w:t>pdf</w:t>
            </w:r>
            <w:proofErr w:type="spellEnd"/>
            <w:r w:rsidR="005C26AE">
              <w:rPr>
                <w:sz w:val="20"/>
                <w:szCs w:val="20"/>
              </w:rPr>
              <w:t xml:space="preserve"> de imagen.</w:t>
            </w:r>
          </w:p>
          <w:p w:rsidR="00F86BF2" w:rsidRPr="00F34862" w:rsidRDefault="00F86BF2" w:rsidP="00974108">
            <w:pPr>
              <w:pStyle w:val="Cuerpodelboletn"/>
              <w:spacing w:before="120" w:after="120" w:line="312" w:lineRule="auto"/>
              <w:rPr>
                <w:rStyle w:val="Ttulo2Car"/>
                <w:b w:val="0"/>
                <w:color w:val="auto"/>
                <w:sz w:val="20"/>
                <w:szCs w:val="20"/>
                <w:lang w:bidi="es-ES"/>
              </w:rPr>
            </w:pPr>
          </w:p>
        </w:tc>
      </w:tr>
      <w:tr w:rsidR="00F86BF2" w:rsidRPr="00CB5511" w:rsidTr="00BD4582">
        <w:trPr>
          <w:trHeight w:val="1703"/>
        </w:trPr>
        <w:tc>
          <w:tcPr>
            <w:tcW w:w="1024" w:type="dxa"/>
            <w:vMerge/>
            <w:tcBorders>
              <w:right w:val="single" w:sz="4" w:space="0" w:color="00642D"/>
            </w:tcBorders>
            <w:shd w:val="clear" w:color="auto" w:fill="00642D"/>
            <w:textDirection w:val="btLr"/>
          </w:tcPr>
          <w:p w:rsidR="00F86BF2" w:rsidRDefault="00F86BF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86BF2" w:rsidRPr="00665CC1" w:rsidRDefault="00F86BF2" w:rsidP="00502000">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F86BF2" w:rsidRPr="00665CC1" w:rsidRDefault="00F86BF2" w:rsidP="00502000">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F86BF2" w:rsidRPr="00F34862" w:rsidRDefault="00CA7C2B" w:rsidP="00502000">
            <w:pPr>
              <w:pStyle w:val="Cuerpodelboletn"/>
              <w:spacing w:before="120" w:after="120" w:line="312" w:lineRule="auto"/>
              <w:rPr>
                <w:rStyle w:val="Ttulo2Car"/>
                <w:b w:val="0"/>
                <w:color w:val="auto"/>
                <w:sz w:val="20"/>
                <w:szCs w:val="20"/>
                <w:lang w:bidi="es-ES"/>
              </w:rPr>
            </w:pPr>
            <w:r w:rsidRPr="00F34862">
              <w:rPr>
                <w:sz w:val="20"/>
                <w:szCs w:val="20"/>
              </w:rPr>
              <w:t>No se ha localizado información</w:t>
            </w:r>
          </w:p>
        </w:tc>
      </w:tr>
    </w:tbl>
    <w:p w:rsidR="00472E12" w:rsidRDefault="00472E12" w:rsidP="00C33A23">
      <w:pPr>
        <w:pStyle w:val="Cuerpodelboletn"/>
        <w:spacing w:before="120" w:after="120" w:line="312" w:lineRule="auto"/>
        <w:ind w:left="360"/>
        <w:rPr>
          <w:rStyle w:val="Ttulo2Car"/>
          <w:color w:val="00642D"/>
          <w:lang w:bidi="es-ES"/>
        </w:rPr>
      </w:pPr>
    </w:p>
    <w:p w:rsidR="00472E12" w:rsidRDefault="00472E12">
      <w:pPr>
        <w:rPr>
          <w:rStyle w:val="Ttulo2Car"/>
          <w:color w:val="00642D"/>
          <w:lang w:bidi="es-ES"/>
        </w:rPr>
      </w:pPr>
      <w:r>
        <w:rPr>
          <w:rStyle w:val="Ttulo2Car"/>
          <w:color w:val="00642D"/>
          <w:lang w:bidi="es-ES"/>
        </w:rPr>
        <w:br w:type="page"/>
      </w:r>
    </w:p>
    <w:p w:rsidR="007E4A4B" w:rsidRDefault="007E4A4B" w:rsidP="00C33A23">
      <w:pPr>
        <w:pStyle w:val="Cuerpodelboletn"/>
        <w:spacing w:before="120" w:after="120" w:line="312" w:lineRule="auto"/>
        <w:ind w:left="360"/>
        <w:rPr>
          <w:rStyle w:val="Ttulo2Car"/>
          <w:color w:val="00642D"/>
          <w:lang w:bidi="es-ES"/>
        </w:rPr>
      </w:pPr>
    </w:p>
    <w:p w:rsidR="00C33A23" w:rsidRPr="00C33A23" w:rsidRDefault="00C33A23" w:rsidP="00000BA0">
      <w:pPr>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2140BD1F" wp14:editId="4BA4143F">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7271F7" w:rsidRDefault="007271F7" w:rsidP="007E4A4B">
                            <w:pPr>
                              <w:rPr>
                                <w:b/>
                                <w:color w:val="00642D"/>
                              </w:rPr>
                            </w:pPr>
                            <w:r w:rsidRPr="00BD4582">
                              <w:rPr>
                                <w:b/>
                                <w:color w:val="00642D"/>
                              </w:rPr>
                              <w:t>Contenidos</w:t>
                            </w:r>
                          </w:p>
                          <w:p w:rsidR="007271F7" w:rsidRPr="00C5053A" w:rsidRDefault="007271F7" w:rsidP="007E4A4B">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w:t>
                            </w:r>
                            <w:r>
                              <w:rPr>
                                <w:sz w:val="20"/>
                                <w:szCs w:val="20"/>
                              </w:rPr>
                              <w:t>Fundación</w:t>
                            </w:r>
                            <w:r w:rsidRPr="00C5053A">
                              <w:rPr>
                                <w:sz w:val="20"/>
                                <w:szCs w:val="20"/>
                              </w:rPr>
                              <w:t xml:space="preserve">: </w:t>
                            </w:r>
                          </w:p>
                          <w:p w:rsidR="007271F7" w:rsidRDefault="007271F7" w:rsidP="00974108">
                            <w:pPr>
                              <w:pStyle w:val="Prrafodelista"/>
                              <w:numPr>
                                <w:ilvl w:val="0"/>
                                <w:numId w:val="9"/>
                              </w:numPr>
                              <w:spacing w:before="120" w:after="120" w:line="312" w:lineRule="auto"/>
                              <w:ind w:left="714" w:hanging="357"/>
                              <w:jc w:val="both"/>
                              <w:rPr>
                                <w:sz w:val="20"/>
                                <w:szCs w:val="20"/>
                              </w:rPr>
                            </w:pPr>
                            <w:r>
                              <w:rPr>
                                <w:sz w:val="20"/>
                                <w:szCs w:val="20"/>
                              </w:rPr>
                              <w:t>No se informa sobre la distribución porcentual expresada en términos presupuestarios de los contratos adjudicados según procedimiento de licitación.</w:t>
                            </w:r>
                          </w:p>
                          <w:p w:rsidR="007271F7" w:rsidRDefault="007271F7" w:rsidP="007E4A4B">
                            <w:pPr>
                              <w:pStyle w:val="Prrafodelista"/>
                              <w:numPr>
                                <w:ilvl w:val="0"/>
                                <w:numId w:val="9"/>
                              </w:numPr>
                              <w:spacing w:before="120" w:after="120" w:line="312" w:lineRule="auto"/>
                              <w:ind w:left="714" w:hanging="357"/>
                              <w:jc w:val="both"/>
                              <w:rPr>
                                <w:sz w:val="20"/>
                                <w:szCs w:val="20"/>
                              </w:rPr>
                            </w:pPr>
                            <w:r>
                              <w:rPr>
                                <w:sz w:val="20"/>
                                <w:szCs w:val="20"/>
                              </w:rPr>
                              <w:t xml:space="preserve">No se ha localizado información (actualizada) sobre </w:t>
                            </w:r>
                            <w:r w:rsidRPr="00DA3658">
                              <w:rPr>
                                <w:sz w:val="20"/>
                                <w:szCs w:val="20"/>
                              </w:rPr>
                              <w:t>sus presupuestos</w:t>
                            </w:r>
                            <w:r>
                              <w:rPr>
                                <w:sz w:val="20"/>
                                <w:szCs w:val="20"/>
                              </w:rPr>
                              <w:t xml:space="preserve"> (2021) </w:t>
                            </w:r>
                          </w:p>
                          <w:p w:rsidR="007271F7" w:rsidRPr="002A39C6" w:rsidRDefault="007271F7" w:rsidP="008C4378">
                            <w:pPr>
                              <w:pStyle w:val="Prrafodelista"/>
                              <w:numPr>
                                <w:ilvl w:val="0"/>
                                <w:numId w:val="9"/>
                              </w:numPr>
                              <w:spacing w:before="120" w:after="120" w:line="312" w:lineRule="auto"/>
                              <w:ind w:left="714" w:hanging="357"/>
                              <w:jc w:val="both"/>
                              <w:rPr>
                                <w:sz w:val="20"/>
                                <w:szCs w:val="20"/>
                              </w:rPr>
                            </w:pPr>
                            <w:r w:rsidRPr="002A39C6">
                              <w:rPr>
                                <w:sz w:val="20"/>
                                <w:szCs w:val="20"/>
                              </w:rPr>
                              <w:t xml:space="preserve">No se ha localizado información sobre informes de fiscalización realizados por órganos de control externo (por ejemplo, informe del TCU del año 2017 (nº1217) sobre fiscalización del patrimonio inmobiliario utilizado por las Fundaciones del sector público estatal, ejercicio 2014-2015) </w:t>
                            </w:r>
                          </w:p>
                          <w:p w:rsidR="007271F7" w:rsidRPr="00DA3658" w:rsidRDefault="007271F7" w:rsidP="007E4A4B">
                            <w:pPr>
                              <w:pStyle w:val="Prrafodelista"/>
                              <w:numPr>
                                <w:ilvl w:val="0"/>
                                <w:numId w:val="9"/>
                              </w:numPr>
                              <w:spacing w:before="120" w:after="120" w:line="312" w:lineRule="auto"/>
                              <w:ind w:left="714" w:hanging="357"/>
                              <w:jc w:val="both"/>
                              <w:rPr>
                                <w:sz w:val="20"/>
                                <w:szCs w:val="20"/>
                              </w:rPr>
                            </w:pPr>
                            <w:r w:rsidRPr="00DA3658">
                              <w:rPr>
                                <w:sz w:val="20"/>
                                <w:szCs w:val="20"/>
                              </w:rPr>
                              <w:t xml:space="preserve">No se ha localizado información </w:t>
                            </w:r>
                            <w:r>
                              <w:rPr>
                                <w:sz w:val="20"/>
                                <w:szCs w:val="20"/>
                              </w:rPr>
                              <w:t xml:space="preserve">actualizada </w:t>
                            </w:r>
                            <w:r w:rsidRPr="00DA3658">
                              <w:rPr>
                                <w:sz w:val="20"/>
                                <w:szCs w:val="20"/>
                              </w:rPr>
                              <w:t xml:space="preserve">sobre las retribuciones de </w:t>
                            </w:r>
                            <w:r>
                              <w:rPr>
                                <w:sz w:val="20"/>
                                <w:szCs w:val="20"/>
                              </w:rPr>
                              <w:t xml:space="preserve">todos </w:t>
                            </w:r>
                            <w:r w:rsidRPr="00DA3658">
                              <w:rPr>
                                <w:sz w:val="20"/>
                                <w:szCs w:val="20"/>
                              </w:rPr>
                              <w:t xml:space="preserve">los </w:t>
                            </w:r>
                            <w:r>
                              <w:rPr>
                                <w:sz w:val="20"/>
                                <w:szCs w:val="20"/>
                              </w:rPr>
                              <w:t>a</w:t>
                            </w:r>
                            <w:r w:rsidRPr="00DA3658">
                              <w:rPr>
                                <w:sz w:val="20"/>
                                <w:szCs w:val="20"/>
                              </w:rPr>
                              <w:t xml:space="preserve">ltos </w:t>
                            </w:r>
                            <w:r>
                              <w:rPr>
                                <w:sz w:val="20"/>
                                <w:szCs w:val="20"/>
                              </w:rPr>
                              <w:t>c</w:t>
                            </w:r>
                            <w:r w:rsidRPr="00DA3658">
                              <w:rPr>
                                <w:sz w:val="20"/>
                                <w:szCs w:val="20"/>
                              </w:rPr>
                              <w:t>argos y máximos responsables.</w:t>
                            </w:r>
                          </w:p>
                          <w:p w:rsidR="007271F7" w:rsidRDefault="007271F7" w:rsidP="007E4A4B">
                            <w:pPr>
                              <w:pStyle w:val="Prrafodelista"/>
                              <w:numPr>
                                <w:ilvl w:val="0"/>
                                <w:numId w:val="9"/>
                              </w:numPr>
                              <w:spacing w:before="120" w:after="120" w:line="312" w:lineRule="auto"/>
                              <w:ind w:left="714" w:hanging="357"/>
                              <w:jc w:val="both"/>
                              <w:rPr>
                                <w:sz w:val="20"/>
                                <w:szCs w:val="20"/>
                              </w:rPr>
                            </w:pPr>
                            <w:r>
                              <w:rPr>
                                <w:sz w:val="20"/>
                                <w:szCs w:val="20"/>
                              </w:rPr>
                              <w:t>No se ha localizado información sobre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Pr>
                                <w:sz w:val="20"/>
                                <w:szCs w:val="20"/>
                              </w:rPr>
                              <w:t xml:space="preserve">y </w:t>
                            </w:r>
                            <w:r w:rsidRPr="00DA3658">
                              <w:rPr>
                                <w:sz w:val="20"/>
                                <w:szCs w:val="20"/>
                              </w:rPr>
                              <w:t>máximos responsables</w:t>
                            </w:r>
                            <w:r w:rsidRPr="00085262">
                              <w:rPr>
                                <w:sz w:val="20"/>
                                <w:szCs w:val="20"/>
                              </w:rPr>
                              <w:t xml:space="preserve"> con ocasión del abandono del cargo</w:t>
                            </w:r>
                          </w:p>
                          <w:p w:rsidR="007271F7" w:rsidRPr="00C20F23" w:rsidRDefault="007271F7" w:rsidP="007E4A4B">
                            <w:pPr>
                              <w:pStyle w:val="Prrafodelista"/>
                              <w:numPr>
                                <w:ilvl w:val="0"/>
                                <w:numId w:val="9"/>
                              </w:numPr>
                              <w:spacing w:before="120" w:after="120" w:line="312" w:lineRule="auto"/>
                              <w:ind w:left="714" w:hanging="357"/>
                              <w:jc w:val="both"/>
                              <w:rPr>
                                <w:sz w:val="20"/>
                                <w:szCs w:val="20"/>
                              </w:rPr>
                            </w:pPr>
                            <w:r w:rsidRPr="00C20F23">
                              <w:rPr>
                                <w:rStyle w:val="Ttulo2Car"/>
                                <w:b w:val="0"/>
                                <w:color w:val="auto"/>
                                <w:sz w:val="20"/>
                                <w:szCs w:val="20"/>
                                <w:lang w:bidi="es-ES"/>
                              </w:rPr>
                              <w:t xml:space="preserve">No se informa </w:t>
                            </w:r>
                            <w:r>
                              <w:rPr>
                                <w:rStyle w:val="Ttulo2Car"/>
                                <w:b w:val="0"/>
                                <w:color w:val="auto"/>
                                <w:sz w:val="20"/>
                                <w:szCs w:val="20"/>
                                <w:lang w:bidi="es-ES"/>
                              </w:rPr>
                              <w:t xml:space="preserve">(actualizada)) </w:t>
                            </w:r>
                            <w:r w:rsidRPr="00C20F23">
                              <w:rPr>
                                <w:rStyle w:val="Ttulo2Car"/>
                                <w:b w:val="0"/>
                                <w:color w:val="auto"/>
                                <w:sz w:val="20"/>
                                <w:szCs w:val="20"/>
                                <w:lang w:bidi="es-ES"/>
                              </w:rPr>
                              <w:t xml:space="preserve">sobre resoluciones de autorización o reconocimiento de compatibilidad que afecten a los empleados públicos. </w:t>
                            </w:r>
                          </w:p>
                          <w:p w:rsidR="007271F7" w:rsidRPr="00B63FEE" w:rsidRDefault="007271F7" w:rsidP="007E4A4B">
                            <w:pPr>
                              <w:numPr>
                                <w:ilvl w:val="0"/>
                                <w:numId w:val="9"/>
                              </w:numPr>
                              <w:spacing w:before="120" w:after="120" w:line="312" w:lineRule="auto"/>
                              <w:ind w:left="714" w:hanging="357"/>
                              <w:contextualSpacing/>
                              <w:jc w:val="both"/>
                              <w:rPr>
                                <w:b/>
                              </w:rPr>
                            </w:pPr>
                            <w:r w:rsidRPr="006855DB">
                              <w:rPr>
                                <w:sz w:val="20"/>
                                <w:szCs w:val="20"/>
                              </w:rPr>
                              <w:t>No se ha localizado información sobre la autorización para actividad privada al cese de altos cargos</w:t>
                            </w:r>
                            <w:r>
                              <w:rPr>
                                <w:sz w:val="20"/>
                                <w:szCs w:val="20"/>
                              </w:rPr>
                              <w:t>.</w:t>
                            </w:r>
                          </w:p>
                          <w:p w:rsidR="007271F7" w:rsidRDefault="007271F7" w:rsidP="007E4A4B">
                            <w:pPr>
                              <w:contextualSpacing/>
                              <w:jc w:val="both"/>
                              <w:rPr>
                                <w:rFonts w:eastAsiaTheme="majorEastAsia" w:cstheme="majorBidi"/>
                                <w:bCs/>
                              </w:rPr>
                            </w:pPr>
                          </w:p>
                          <w:p w:rsidR="007271F7" w:rsidRDefault="007271F7" w:rsidP="007E4A4B">
                            <w:pPr>
                              <w:rPr>
                                <w:b/>
                                <w:color w:val="00642D"/>
                              </w:rPr>
                            </w:pPr>
                            <w:r>
                              <w:rPr>
                                <w:b/>
                                <w:color w:val="00642D"/>
                              </w:rPr>
                              <w:t>Calidad de la Información</w:t>
                            </w:r>
                          </w:p>
                          <w:p w:rsidR="007271F7" w:rsidRDefault="007271F7" w:rsidP="007E4A4B">
                            <w:pPr>
                              <w:pStyle w:val="Prrafodelista"/>
                              <w:numPr>
                                <w:ilvl w:val="0"/>
                                <w:numId w:val="5"/>
                              </w:numPr>
                              <w:jc w:val="both"/>
                              <w:rPr>
                                <w:sz w:val="20"/>
                                <w:szCs w:val="20"/>
                              </w:rPr>
                            </w:pPr>
                            <w:r>
                              <w:rPr>
                                <w:sz w:val="20"/>
                                <w:szCs w:val="20"/>
                              </w:rPr>
                              <w:t xml:space="preserve">La necesidad de acudir a fuentes centralizadas (la PCSP y sobre todo, a la BDNS). dificultan la localización y comprensión de la información sobre contratos y subvenciones, respectivamente. </w:t>
                            </w:r>
                          </w:p>
                          <w:p w:rsidR="007271F7" w:rsidRPr="005C26AE" w:rsidRDefault="007271F7" w:rsidP="00C33A23">
                            <w:pPr>
                              <w:pStyle w:val="Prrafodelista"/>
                              <w:numPr>
                                <w:ilvl w:val="0"/>
                                <w:numId w:val="5"/>
                              </w:numPr>
                              <w:jc w:val="both"/>
                            </w:pPr>
                            <w:r w:rsidRPr="00000BA0">
                              <w:rPr>
                                <w:sz w:val="20"/>
                                <w:szCs w:val="20"/>
                              </w:rPr>
                              <w:t xml:space="preserve">Las cuentas anuales se ofrecen </w:t>
                            </w:r>
                            <w:r>
                              <w:rPr>
                                <w:sz w:val="20"/>
                                <w:szCs w:val="20"/>
                              </w:rPr>
                              <w:t xml:space="preserve">en </w:t>
                            </w:r>
                            <w:proofErr w:type="spellStart"/>
                            <w:r>
                              <w:rPr>
                                <w:sz w:val="20"/>
                                <w:szCs w:val="20"/>
                              </w:rPr>
                              <w:t>pdf</w:t>
                            </w:r>
                            <w:proofErr w:type="spellEnd"/>
                            <w:r>
                              <w:rPr>
                                <w:sz w:val="20"/>
                                <w:szCs w:val="20"/>
                              </w:rPr>
                              <w:t xml:space="preserve"> de imagen (</w:t>
                            </w:r>
                            <w:r w:rsidRPr="00000BA0">
                              <w:rPr>
                                <w:sz w:val="20"/>
                                <w:szCs w:val="20"/>
                              </w:rPr>
                              <w:t>formato no reutilizable</w:t>
                            </w:r>
                            <w:r>
                              <w:rPr>
                                <w:sz w:val="20"/>
                                <w:szCs w:val="20"/>
                              </w:rPr>
                              <w:t>).</w:t>
                            </w:r>
                          </w:p>
                          <w:p w:rsidR="007271F7" w:rsidRDefault="007271F7" w:rsidP="00C33A23">
                            <w:pPr>
                              <w:pStyle w:val="Prrafodelista"/>
                              <w:numPr>
                                <w:ilvl w:val="0"/>
                                <w:numId w:val="5"/>
                              </w:numPr>
                              <w:jc w:val="both"/>
                            </w:pPr>
                            <w:r w:rsidRPr="005C26AE">
                              <w:rPr>
                                <w:sz w:val="20"/>
                                <w:szCs w:val="20"/>
                              </w:rPr>
                              <w:t>Parte de la información no se encuentra actua</w:t>
                            </w:r>
                            <w:r>
                              <w:rPr>
                                <w:sz w:val="20"/>
                                <w:szCs w:val="20"/>
                              </w:rPr>
                              <w:t>l</w:t>
                            </w:r>
                            <w:r w:rsidRPr="005C26AE">
                              <w:rPr>
                                <w:sz w:val="20"/>
                                <w:szCs w:val="20"/>
                              </w:rPr>
                              <w:t>izada</w:t>
                            </w:r>
                            <w:r>
                              <w:rPr>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6A449B" w:rsidRDefault="006A449B" w:rsidP="007E4A4B">
                      <w:pPr>
                        <w:rPr>
                          <w:b/>
                          <w:color w:val="00642D"/>
                        </w:rPr>
                      </w:pPr>
                      <w:r w:rsidRPr="00BD4582">
                        <w:rPr>
                          <w:b/>
                          <w:color w:val="00642D"/>
                        </w:rPr>
                        <w:t>Contenidos</w:t>
                      </w:r>
                    </w:p>
                    <w:p w:rsidR="006A449B" w:rsidRPr="00C5053A" w:rsidRDefault="006A449B" w:rsidP="007E4A4B">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w:t>
                      </w:r>
                      <w:r>
                        <w:rPr>
                          <w:sz w:val="20"/>
                          <w:szCs w:val="20"/>
                        </w:rPr>
                        <w:t>Fundación</w:t>
                      </w:r>
                      <w:r w:rsidRPr="00C5053A">
                        <w:rPr>
                          <w:sz w:val="20"/>
                          <w:szCs w:val="20"/>
                        </w:rPr>
                        <w:t xml:space="preserve">: </w:t>
                      </w:r>
                    </w:p>
                    <w:p w:rsidR="006A449B" w:rsidRDefault="006A449B" w:rsidP="00974108">
                      <w:pPr>
                        <w:pStyle w:val="Prrafodelista"/>
                        <w:numPr>
                          <w:ilvl w:val="0"/>
                          <w:numId w:val="9"/>
                        </w:numPr>
                        <w:spacing w:before="120" w:after="120" w:line="312" w:lineRule="auto"/>
                        <w:ind w:left="714" w:hanging="357"/>
                        <w:jc w:val="both"/>
                        <w:rPr>
                          <w:sz w:val="20"/>
                          <w:szCs w:val="20"/>
                        </w:rPr>
                      </w:pPr>
                      <w:r>
                        <w:rPr>
                          <w:sz w:val="20"/>
                          <w:szCs w:val="20"/>
                        </w:rPr>
                        <w:t>No se informa sobre la distribución porcentual expresada en términos presupuestarios de los contratos adjudicados según procedimiento de licitación.</w:t>
                      </w:r>
                    </w:p>
                    <w:p w:rsidR="006A449B" w:rsidRDefault="006A449B" w:rsidP="007E4A4B">
                      <w:pPr>
                        <w:pStyle w:val="Prrafodelista"/>
                        <w:numPr>
                          <w:ilvl w:val="0"/>
                          <w:numId w:val="9"/>
                        </w:numPr>
                        <w:spacing w:before="120" w:after="120" w:line="312" w:lineRule="auto"/>
                        <w:ind w:left="714" w:hanging="357"/>
                        <w:jc w:val="both"/>
                        <w:rPr>
                          <w:sz w:val="20"/>
                          <w:szCs w:val="20"/>
                        </w:rPr>
                      </w:pPr>
                      <w:r>
                        <w:rPr>
                          <w:sz w:val="20"/>
                          <w:szCs w:val="20"/>
                        </w:rPr>
                        <w:t xml:space="preserve">No se ha localizado información (actualizada) sobre </w:t>
                      </w:r>
                      <w:r w:rsidRPr="00DA3658">
                        <w:rPr>
                          <w:sz w:val="20"/>
                          <w:szCs w:val="20"/>
                        </w:rPr>
                        <w:t>sus presupuestos</w:t>
                      </w:r>
                      <w:r>
                        <w:rPr>
                          <w:sz w:val="20"/>
                          <w:szCs w:val="20"/>
                        </w:rPr>
                        <w:t xml:space="preserve"> (2021) </w:t>
                      </w:r>
                    </w:p>
                    <w:p w:rsidR="008C4378" w:rsidRPr="002A39C6" w:rsidRDefault="008C4378" w:rsidP="008C4378">
                      <w:pPr>
                        <w:pStyle w:val="Prrafodelista"/>
                        <w:numPr>
                          <w:ilvl w:val="0"/>
                          <w:numId w:val="9"/>
                        </w:numPr>
                        <w:spacing w:before="120" w:after="120" w:line="312" w:lineRule="auto"/>
                        <w:ind w:left="714" w:hanging="357"/>
                        <w:jc w:val="both"/>
                        <w:rPr>
                          <w:sz w:val="20"/>
                          <w:szCs w:val="20"/>
                        </w:rPr>
                      </w:pPr>
                      <w:r w:rsidRPr="002A39C6">
                        <w:rPr>
                          <w:sz w:val="20"/>
                          <w:szCs w:val="20"/>
                        </w:rPr>
                        <w:t xml:space="preserve">No se ha localizado información sobre informes de fiscalización realizados por órganos de control externo (por ejemplo, informe del TCU del año 2017 (nº1217) sobre fiscalización del patrimonio inmobiliario utilizado por las Fundaciones del sector público estatal, ejercicio 2014-2015) </w:t>
                      </w:r>
                    </w:p>
                    <w:p w:rsidR="006A449B" w:rsidRPr="00DA3658" w:rsidRDefault="006A449B" w:rsidP="007E4A4B">
                      <w:pPr>
                        <w:pStyle w:val="Prrafodelista"/>
                        <w:numPr>
                          <w:ilvl w:val="0"/>
                          <w:numId w:val="9"/>
                        </w:numPr>
                        <w:spacing w:before="120" w:after="120" w:line="312" w:lineRule="auto"/>
                        <w:ind w:left="714" w:hanging="357"/>
                        <w:jc w:val="both"/>
                        <w:rPr>
                          <w:sz w:val="20"/>
                          <w:szCs w:val="20"/>
                        </w:rPr>
                      </w:pPr>
                      <w:r w:rsidRPr="00DA3658">
                        <w:rPr>
                          <w:sz w:val="20"/>
                          <w:szCs w:val="20"/>
                        </w:rPr>
                        <w:t xml:space="preserve">No se ha localizado información </w:t>
                      </w:r>
                      <w:r>
                        <w:rPr>
                          <w:sz w:val="20"/>
                          <w:szCs w:val="20"/>
                        </w:rPr>
                        <w:t xml:space="preserve">actualizada </w:t>
                      </w:r>
                      <w:r w:rsidRPr="00DA3658">
                        <w:rPr>
                          <w:sz w:val="20"/>
                          <w:szCs w:val="20"/>
                        </w:rPr>
                        <w:t xml:space="preserve">sobre las retribuciones de </w:t>
                      </w:r>
                      <w:r>
                        <w:rPr>
                          <w:sz w:val="20"/>
                          <w:szCs w:val="20"/>
                        </w:rPr>
                        <w:t xml:space="preserve">todos </w:t>
                      </w:r>
                      <w:r w:rsidRPr="00DA3658">
                        <w:rPr>
                          <w:sz w:val="20"/>
                          <w:szCs w:val="20"/>
                        </w:rPr>
                        <w:t xml:space="preserve">los </w:t>
                      </w:r>
                      <w:r>
                        <w:rPr>
                          <w:sz w:val="20"/>
                          <w:szCs w:val="20"/>
                        </w:rPr>
                        <w:t>a</w:t>
                      </w:r>
                      <w:r w:rsidRPr="00DA3658">
                        <w:rPr>
                          <w:sz w:val="20"/>
                          <w:szCs w:val="20"/>
                        </w:rPr>
                        <w:t xml:space="preserve">ltos </w:t>
                      </w:r>
                      <w:r>
                        <w:rPr>
                          <w:sz w:val="20"/>
                          <w:szCs w:val="20"/>
                        </w:rPr>
                        <w:t>c</w:t>
                      </w:r>
                      <w:r w:rsidRPr="00DA3658">
                        <w:rPr>
                          <w:sz w:val="20"/>
                          <w:szCs w:val="20"/>
                        </w:rPr>
                        <w:t>argos y máximos responsables.</w:t>
                      </w:r>
                    </w:p>
                    <w:p w:rsidR="006A449B" w:rsidRDefault="006A449B" w:rsidP="007E4A4B">
                      <w:pPr>
                        <w:pStyle w:val="Prrafodelista"/>
                        <w:numPr>
                          <w:ilvl w:val="0"/>
                          <w:numId w:val="9"/>
                        </w:numPr>
                        <w:spacing w:before="120" w:after="120" w:line="312" w:lineRule="auto"/>
                        <w:ind w:left="714" w:hanging="357"/>
                        <w:jc w:val="both"/>
                        <w:rPr>
                          <w:sz w:val="20"/>
                          <w:szCs w:val="20"/>
                        </w:rPr>
                      </w:pPr>
                      <w:r>
                        <w:rPr>
                          <w:sz w:val="20"/>
                          <w:szCs w:val="20"/>
                        </w:rPr>
                        <w:t>No se ha localizado información sobre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Pr>
                          <w:sz w:val="20"/>
                          <w:szCs w:val="20"/>
                        </w:rPr>
                        <w:t xml:space="preserve">y </w:t>
                      </w:r>
                      <w:r w:rsidRPr="00DA3658">
                        <w:rPr>
                          <w:sz w:val="20"/>
                          <w:szCs w:val="20"/>
                        </w:rPr>
                        <w:t>máximos responsables</w:t>
                      </w:r>
                      <w:r w:rsidRPr="00085262">
                        <w:rPr>
                          <w:sz w:val="20"/>
                          <w:szCs w:val="20"/>
                        </w:rPr>
                        <w:t xml:space="preserve"> con ocasión del abandono del cargo</w:t>
                      </w:r>
                    </w:p>
                    <w:p w:rsidR="006A449B" w:rsidRPr="00C20F23" w:rsidRDefault="006A449B" w:rsidP="007E4A4B">
                      <w:pPr>
                        <w:pStyle w:val="Prrafodelista"/>
                        <w:numPr>
                          <w:ilvl w:val="0"/>
                          <w:numId w:val="9"/>
                        </w:numPr>
                        <w:spacing w:before="120" w:after="120" w:line="312" w:lineRule="auto"/>
                        <w:ind w:left="714" w:hanging="357"/>
                        <w:jc w:val="both"/>
                        <w:rPr>
                          <w:sz w:val="20"/>
                          <w:szCs w:val="20"/>
                        </w:rPr>
                      </w:pPr>
                      <w:r w:rsidRPr="00C20F23">
                        <w:rPr>
                          <w:rStyle w:val="Ttulo2Car"/>
                          <w:b w:val="0"/>
                          <w:color w:val="auto"/>
                          <w:sz w:val="20"/>
                          <w:szCs w:val="20"/>
                          <w:lang w:bidi="es-ES"/>
                        </w:rPr>
                        <w:t xml:space="preserve">No se informa </w:t>
                      </w:r>
                      <w:r>
                        <w:rPr>
                          <w:rStyle w:val="Ttulo2Car"/>
                          <w:b w:val="0"/>
                          <w:color w:val="auto"/>
                          <w:sz w:val="20"/>
                          <w:szCs w:val="20"/>
                          <w:lang w:bidi="es-ES"/>
                        </w:rPr>
                        <w:t xml:space="preserve">(actualizada)) </w:t>
                      </w:r>
                      <w:r w:rsidRPr="00C20F23">
                        <w:rPr>
                          <w:rStyle w:val="Ttulo2Car"/>
                          <w:b w:val="0"/>
                          <w:color w:val="auto"/>
                          <w:sz w:val="20"/>
                          <w:szCs w:val="20"/>
                          <w:lang w:bidi="es-ES"/>
                        </w:rPr>
                        <w:t xml:space="preserve">sobre resoluciones de autorización o reconocimiento de compatibilidad que afecten a los empleados públicos. </w:t>
                      </w:r>
                    </w:p>
                    <w:p w:rsidR="006A449B" w:rsidRPr="00B63FEE" w:rsidRDefault="006A449B" w:rsidP="007E4A4B">
                      <w:pPr>
                        <w:numPr>
                          <w:ilvl w:val="0"/>
                          <w:numId w:val="9"/>
                        </w:numPr>
                        <w:spacing w:before="120" w:after="120" w:line="312" w:lineRule="auto"/>
                        <w:ind w:left="714" w:hanging="357"/>
                        <w:contextualSpacing/>
                        <w:jc w:val="both"/>
                        <w:rPr>
                          <w:b/>
                        </w:rPr>
                      </w:pPr>
                      <w:r w:rsidRPr="006855DB">
                        <w:rPr>
                          <w:sz w:val="20"/>
                          <w:szCs w:val="20"/>
                        </w:rPr>
                        <w:t>No se ha localizado información sobre la autorización para actividad privada al cese de altos cargos</w:t>
                      </w:r>
                      <w:r>
                        <w:rPr>
                          <w:sz w:val="20"/>
                          <w:szCs w:val="20"/>
                        </w:rPr>
                        <w:t>.</w:t>
                      </w:r>
                    </w:p>
                    <w:p w:rsidR="006A449B" w:rsidRDefault="006A449B" w:rsidP="007E4A4B">
                      <w:pPr>
                        <w:contextualSpacing/>
                        <w:jc w:val="both"/>
                        <w:rPr>
                          <w:rFonts w:eastAsiaTheme="majorEastAsia" w:cstheme="majorBidi"/>
                          <w:bCs/>
                        </w:rPr>
                      </w:pPr>
                    </w:p>
                    <w:p w:rsidR="006A449B" w:rsidRDefault="006A449B" w:rsidP="007E4A4B">
                      <w:pPr>
                        <w:rPr>
                          <w:b/>
                          <w:color w:val="00642D"/>
                        </w:rPr>
                      </w:pPr>
                      <w:r>
                        <w:rPr>
                          <w:b/>
                          <w:color w:val="00642D"/>
                        </w:rPr>
                        <w:t>Calidad de la Información</w:t>
                      </w:r>
                    </w:p>
                    <w:p w:rsidR="006A449B" w:rsidRDefault="006A449B" w:rsidP="007E4A4B">
                      <w:pPr>
                        <w:pStyle w:val="Prrafodelista"/>
                        <w:numPr>
                          <w:ilvl w:val="0"/>
                          <w:numId w:val="5"/>
                        </w:numPr>
                        <w:jc w:val="both"/>
                        <w:rPr>
                          <w:sz w:val="20"/>
                          <w:szCs w:val="20"/>
                        </w:rPr>
                      </w:pPr>
                      <w:r>
                        <w:rPr>
                          <w:sz w:val="20"/>
                          <w:szCs w:val="20"/>
                        </w:rPr>
                        <w:t xml:space="preserve">La necesidad de acudir a fuentes centralizadas (la PCSP y sobre todo, a la BDNS). dificultan la localización y comprensión de la información sobre contratos y subvenciones, respectivamente. </w:t>
                      </w:r>
                    </w:p>
                    <w:p w:rsidR="006A449B" w:rsidRPr="005C26AE" w:rsidRDefault="006A449B" w:rsidP="00C33A23">
                      <w:pPr>
                        <w:pStyle w:val="Prrafodelista"/>
                        <w:numPr>
                          <w:ilvl w:val="0"/>
                          <w:numId w:val="5"/>
                        </w:numPr>
                        <w:jc w:val="both"/>
                      </w:pPr>
                      <w:r w:rsidRPr="00000BA0">
                        <w:rPr>
                          <w:sz w:val="20"/>
                          <w:szCs w:val="20"/>
                        </w:rPr>
                        <w:t xml:space="preserve">Las cuentas anuales se ofrecen </w:t>
                      </w:r>
                      <w:r>
                        <w:rPr>
                          <w:sz w:val="20"/>
                          <w:szCs w:val="20"/>
                        </w:rPr>
                        <w:t>en pdf de imagen (</w:t>
                      </w:r>
                      <w:r w:rsidRPr="00000BA0">
                        <w:rPr>
                          <w:sz w:val="20"/>
                          <w:szCs w:val="20"/>
                        </w:rPr>
                        <w:t>formato no reutilizable</w:t>
                      </w:r>
                      <w:r>
                        <w:rPr>
                          <w:sz w:val="20"/>
                          <w:szCs w:val="20"/>
                        </w:rPr>
                        <w:t>).</w:t>
                      </w:r>
                    </w:p>
                    <w:p w:rsidR="006A449B" w:rsidRDefault="006A449B" w:rsidP="00C33A23">
                      <w:pPr>
                        <w:pStyle w:val="Prrafodelista"/>
                        <w:numPr>
                          <w:ilvl w:val="0"/>
                          <w:numId w:val="5"/>
                        </w:numPr>
                        <w:jc w:val="both"/>
                      </w:pPr>
                      <w:r w:rsidRPr="005C26AE">
                        <w:rPr>
                          <w:sz w:val="20"/>
                          <w:szCs w:val="20"/>
                        </w:rPr>
                        <w:t>Parte de la información no se encuentra actua</w:t>
                      </w:r>
                      <w:r>
                        <w:rPr>
                          <w:sz w:val="20"/>
                          <w:szCs w:val="20"/>
                        </w:rPr>
                        <w:t>l</w:t>
                      </w:r>
                      <w:r w:rsidRPr="005C26AE">
                        <w:rPr>
                          <w:sz w:val="20"/>
                          <w:szCs w:val="20"/>
                        </w:rPr>
                        <w:t>izada</w:t>
                      </w:r>
                      <w:r>
                        <w:rPr>
                          <w:sz w:val="20"/>
                          <w:szCs w:val="20"/>
                        </w:rPr>
                        <w:t>.</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0798" w:type="dxa"/>
        <w:tblInd w:w="108" w:type="dxa"/>
        <w:tblLook w:val="04A0" w:firstRow="1" w:lastRow="0" w:firstColumn="1" w:lastColumn="0" w:noHBand="0" w:noVBand="1"/>
      </w:tblPr>
      <w:tblGrid>
        <w:gridCol w:w="4678"/>
        <w:gridCol w:w="759"/>
        <w:gridCol w:w="775"/>
        <w:gridCol w:w="759"/>
        <w:gridCol w:w="775"/>
        <w:gridCol w:w="775"/>
        <w:gridCol w:w="759"/>
        <w:gridCol w:w="759"/>
        <w:gridCol w:w="759"/>
      </w:tblGrid>
      <w:tr w:rsidR="002A154B" w:rsidRPr="00FD0689" w:rsidTr="00670630">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7271F7" w:rsidRPr="00FD0689" w:rsidTr="007271F7">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7271F7" w:rsidRPr="00FD0689" w:rsidRDefault="007271F7"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7271F7" w:rsidRPr="007271F7" w:rsidRDefault="007271F7" w:rsidP="007271F7">
            <w:pPr>
              <w:jc w:val="center"/>
              <w:cnfStyle w:val="000000100000" w:firstRow="0" w:lastRow="0" w:firstColumn="0" w:lastColumn="0" w:oddVBand="0" w:evenVBand="0" w:oddHBand="1" w:evenHBand="0" w:firstRowFirstColumn="0" w:firstRowLastColumn="0" w:lastRowFirstColumn="0" w:lastRowLastColumn="0"/>
              <w:rPr>
                <w:sz w:val="16"/>
                <w:szCs w:val="16"/>
              </w:rPr>
            </w:pPr>
            <w:r w:rsidRPr="007271F7">
              <w:rPr>
                <w:sz w:val="16"/>
                <w:szCs w:val="16"/>
              </w:rPr>
              <w:t>85,7%</w:t>
            </w:r>
          </w:p>
        </w:tc>
        <w:tc>
          <w:tcPr>
            <w:tcW w:w="0" w:type="auto"/>
            <w:noWrap/>
            <w:vAlign w:val="center"/>
          </w:tcPr>
          <w:p w:rsidR="007271F7" w:rsidRPr="007271F7" w:rsidRDefault="007271F7" w:rsidP="007271F7">
            <w:pPr>
              <w:jc w:val="center"/>
              <w:cnfStyle w:val="000000100000" w:firstRow="0" w:lastRow="0" w:firstColumn="0" w:lastColumn="0" w:oddVBand="0" w:evenVBand="0" w:oddHBand="1" w:evenHBand="0" w:firstRowFirstColumn="0" w:firstRowLastColumn="0" w:lastRowFirstColumn="0" w:lastRowLastColumn="0"/>
              <w:rPr>
                <w:sz w:val="16"/>
                <w:szCs w:val="16"/>
              </w:rPr>
            </w:pPr>
            <w:r w:rsidRPr="007271F7">
              <w:rPr>
                <w:sz w:val="16"/>
                <w:szCs w:val="16"/>
              </w:rPr>
              <w:t>100,0%</w:t>
            </w:r>
          </w:p>
        </w:tc>
        <w:tc>
          <w:tcPr>
            <w:tcW w:w="0" w:type="auto"/>
            <w:noWrap/>
            <w:vAlign w:val="center"/>
          </w:tcPr>
          <w:p w:rsidR="007271F7" w:rsidRPr="007271F7" w:rsidRDefault="007271F7" w:rsidP="007271F7">
            <w:pPr>
              <w:jc w:val="center"/>
              <w:cnfStyle w:val="000000100000" w:firstRow="0" w:lastRow="0" w:firstColumn="0" w:lastColumn="0" w:oddVBand="0" w:evenVBand="0" w:oddHBand="1" w:evenHBand="0" w:firstRowFirstColumn="0" w:firstRowLastColumn="0" w:lastRowFirstColumn="0" w:lastRowLastColumn="0"/>
              <w:rPr>
                <w:sz w:val="16"/>
                <w:szCs w:val="16"/>
              </w:rPr>
            </w:pPr>
            <w:r w:rsidRPr="007271F7">
              <w:rPr>
                <w:sz w:val="16"/>
                <w:szCs w:val="16"/>
              </w:rPr>
              <w:t>92,9%</w:t>
            </w:r>
          </w:p>
        </w:tc>
        <w:tc>
          <w:tcPr>
            <w:tcW w:w="0" w:type="auto"/>
            <w:noWrap/>
            <w:vAlign w:val="center"/>
          </w:tcPr>
          <w:p w:rsidR="007271F7" w:rsidRPr="007271F7" w:rsidRDefault="007271F7" w:rsidP="007271F7">
            <w:pPr>
              <w:jc w:val="center"/>
              <w:cnfStyle w:val="000000100000" w:firstRow="0" w:lastRow="0" w:firstColumn="0" w:lastColumn="0" w:oddVBand="0" w:evenVBand="0" w:oddHBand="1" w:evenHBand="0" w:firstRowFirstColumn="0" w:firstRowLastColumn="0" w:lastRowFirstColumn="0" w:lastRowLastColumn="0"/>
              <w:rPr>
                <w:sz w:val="16"/>
                <w:szCs w:val="16"/>
              </w:rPr>
            </w:pPr>
            <w:r w:rsidRPr="007271F7">
              <w:rPr>
                <w:sz w:val="16"/>
                <w:szCs w:val="16"/>
              </w:rPr>
              <w:t>100,0%</w:t>
            </w:r>
          </w:p>
        </w:tc>
        <w:tc>
          <w:tcPr>
            <w:tcW w:w="0" w:type="auto"/>
            <w:noWrap/>
            <w:vAlign w:val="center"/>
          </w:tcPr>
          <w:p w:rsidR="007271F7" w:rsidRPr="007271F7" w:rsidRDefault="007271F7" w:rsidP="007271F7">
            <w:pPr>
              <w:jc w:val="center"/>
              <w:cnfStyle w:val="000000100000" w:firstRow="0" w:lastRow="0" w:firstColumn="0" w:lastColumn="0" w:oddVBand="0" w:evenVBand="0" w:oddHBand="1" w:evenHBand="0" w:firstRowFirstColumn="0" w:firstRowLastColumn="0" w:lastRowFirstColumn="0" w:lastRowLastColumn="0"/>
              <w:rPr>
                <w:sz w:val="16"/>
                <w:szCs w:val="16"/>
              </w:rPr>
            </w:pPr>
            <w:r w:rsidRPr="007271F7">
              <w:rPr>
                <w:sz w:val="16"/>
                <w:szCs w:val="16"/>
              </w:rPr>
              <w:t>100,0%</w:t>
            </w:r>
          </w:p>
        </w:tc>
        <w:tc>
          <w:tcPr>
            <w:tcW w:w="0" w:type="auto"/>
            <w:noWrap/>
            <w:vAlign w:val="center"/>
          </w:tcPr>
          <w:p w:rsidR="007271F7" w:rsidRPr="007271F7" w:rsidRDefault="007271F7" w:rsidP="007271F7">
            <w:pPr>
              <w:jc w:val="center"/>
              <w:cnfStyle w:val="000000100000" w:firstRow="0" w:lastRow="0" w:firstColumn="0" w:lastColumn="0" w:oddVBand="0" w:evenVBand="0" w:oddHBand="1" w:evenHBand="0" w:firstRowFirstColumn="0" w:firstRowLastColumn="0" w:lastRowFirstColumn="0" w:lastRowLastColumn="0"/>
              <w:rPr>
                <w:sz w:val="16"/>
                <w:szCs w:val="16"/>
              </w:rPr>
            </w:pPr>
            <w:r w:rsidRPr="007271F7">
              <w:rPr>
                <w:sz w:val="16"/>
                <w:szCs w:val="16"/>
              </w:rPr>
              <w:t>85,7%</w:t>
            </w:r>
          </w:p>
        </w:tc>
        <w:tc>
          <w:tcPr>
            <w:tcW w:w="0" w:type="auto"/>
            <w:noWrap/>
            <w:vAlign w:val="center"/>
          </w:tcPr>
          <w:p w:rsidR="007271F7" w:rsidRPr="007271F7" w:rsidRDefault="007271F7" w:rsidP="007271F7">
            <w:pPr>
              <w:jc w:val="center"/>
              <w:cnfStyle w:val="000000100000" w:firstRow="0" w:lastRow="0" w:firstColumn="0" w:lastColumn="0" w:oddVBand="0" w:evenVBand="0" w:oddHBand="1" w:evenHBand="0" w:firstRowFirstColumn="0" w:firstRowLastColumn="0" w:lastRowFirstColumn="0" w:lastRowLastColumn="0"/>
              <w:rPr>
                <w:sz w:val="16"/>
                <w:szCs w:val="16"/>
              </w:rPr>
            </w:pPr>
            <w:r w:rsidRPr="007271F7">
              <w:rPr>
                <w:sz w:val="16"/>
                <w:szCs w:val="16"/>
              </w:rPr>
              <w:t>64,3%</w:t>
            </w:r>
          </w:p>
        </w:tc>
        <w:tc>
          <w:tcPr>
            <w:tcW w:w="0" w:type="auto"/>
            <w:noWrap/>
            <w:vAlign w:val="center"/>
          </w:tcPr>
          <w:p w:rsidR="007271F7" w:rsidRPr="007271F7" w:rsidRDefault="007271F7" w:rsidP="007271F7">
            <w:pPr>
              <w:jc w:val="center"/>
              <w:cnfStyle w:val="000000100000" w:firstRow="0" w:lastRow="0" w:firstColumn="0" w:lastColumn="0" w:oddVBand="0" w:evenVBand="0" w:oddHBand="1" w:evenHBand="0" w:firstRowFirstColumn="0" w:firstRowLastColumn="0" w:lastRowFirstColumn="0" w:lastRowLastColumn="0"/>
              <w:rPr>
                <w:sz w:val="16"/>
                <w:szCs w:val="16"/>
              </w:rPr>
            </w:pPr>
            <w:r w:rsidRPr="007271F7">
              <w:rPr>
                <w:sz w:val="16"/>
                <w:szCs w:val="16"/>
              </w:rPr>
              <w:t>89,8%</w:t>
            </w:r>
          </w:p>
        </w:tc>
      </w:tr>
      <w:tr w:rsidR="007271F7" w:rsidRPr="00FD0689" w:rsidTr="007271F7">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7271F7" w:rsidRPr="00FD0689" w:rsidRDefault="007271F7"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7271F7" w:rsidRPr="007271F7" w:rsidRDefault="007271F7" w:rsidP="007271F7">
            <w:pPr>
              <w:jc w:val="center"/>
              <w:cnfStyle w:val="000000000000" w:firstRow="0" w:lastRow="0" w:firstColumn="0" w:lastColumn="0" w:oddVBand="0" w:evenVBand="0" w:oddHBand="0" w:evenHBand="0" w:firstRowFirstColumn="0" w:firstRowLastColumn="0" w:lastRowFirstColumn="0" w:lastRowLastColumn="0"/>
              <w:rPr>
                <w:sz w:val="16"/>
                <w:szCs w:val="16"/>
              </w:rPr>
            </w:pPr>
            <w:r w:rsidRPr="007271F7">
              <w:rPr>
                <w:sz w:val="16"/>
                <w:szCs w:val="16"/>
              </w:rPr>
              <w:t>46,2%</w:t>
            </w:r>
          </w:p>
        </w:tc>
        <w:tc>
          <w:tcPr>
            <w:tcW w:w="0" w:type="auto"/>
            <w:noWrap/>
            <w:vAlign w:val="center"/>
          </w:tcPr>
          <w:p w:rsidR="007271F7" w:rsidRPr="007271F7" w:rsidRDefault="007271F7" w:rsidP="007271F7">
            <w:pPr>
              <w:jc w:val="center"/>
              <w:cnfStyle w:val="000000000000" w:firstRow="0" w:lastRow="0" w:firstColumn="0" w:lastColumn="0" w:oddVBand="0" w:evenVBand="0" w:oddHBand="0" w:evenHBand="0" w:firstRowFirstColumn="0" w:firstRowLastColumn="0" w:lastRowFirstColumn="0" w:lastRowLastColumn="0"/>
              <w:rPr>
                <w:sz w:val="16"/>
                <w:szCs w:val="16"/>
              </w:rPr>
            </w:pPr>
            <w:r w:rsidRPr="007271F7">
              <w:rPr>
                <w:sz w:val="16"/>
                <w:szCs w:val="16"/>
              </w:rPr>
              <w:t>46,2%</w:t>
            </w:r>
          </w:p>
        </w:tc>
        <w:tc>
          <w:tcPr>
            <w:tcW w:w="0" w:type="auto"/>
            <w:noWrap/>
            <w:vAlign w:val="center"/>
          </w:tcPr>
          <w:p w:rsidR="007271F7" w:rsidRPr="007271F7" w:rsidRDefault="007271F7" w:rsidP="007271F7">
            <w:pPr>
              <w:jc w:val="center"/>
              <w:cnfStyle w:val="000000000000" w:firstRow="0" w:lastRow="0" w:firstColumn="0" w:lastColumn="0" w:oddVBand="0" w:evenVBand="0" w:oddHBand="0" w:evenHBand="0" w:firstRowFirstColumn="0" w:firstRowLastColumn="0" w:lastRowFirstColumn="0" w:lastRowLastColumn="0"/>
              <w:rPr>
                <w:sz w:val="16"/>
                <w:szCs w:val="16"/>
              </w:rPr>
            </w:pPr>
            <w:r w:rsidRPr="007271F7">
              <w:rPr>
                <w:sz w:val="16"/>
                <w:szCs w:val="16"/>
              </w:rPr>
              <w:t>53,8%</w:t>
            </w:r>
          </w:p>
        </w:tc>
        <w:tc>
          <w:tcPr>
            <w:tcW w:w="0" w:type="auto"/>
            <w:noWrap/>
            <w:vAlign w:val="center"/>
          </w:tcPr>
          <w:p w:rsidR="007271F7" w:rsidRPr="007271F7" w:rsidRDefault="007271F7" w:rsidP="007271F7">
            <w:pPr>
              <w:jc w:val="center"/>
              <w:cnfStyle w:val="000000000000" w:firstRow="0" w:lastRow="0" w:firstColumn="0" w:lastColumn="0" w:oddVBand="0" w:evenVBand="0" w:oddHBand="0" w:evenHBand="0" w:firstRowFirstColumn="0" w:firstRowLastColumn="0" w:lastRowFirstColumn="0" w:lastRowLastColumn="0"/>
              <w:rPr>
                <w:sz w:val="16"/>
                <w:szCs w:val="16"/>
              </w:rPr>
            </w:pPr>
            <w:r w:rsidRPr="007271F7">
              <w:rPr>
                <w:sz w:val="16"/>
                <w:szCs w:val="16"/>
              </w:rPr>
              <w:t>46,2%</w:t>
            </w:r>
          </w:p>
        </w:tc>
        <w:tc>
          <w:tcPr>
            <w:tcW w:w="0" w:type="auto"/>
            <w:noWrap/>
            <w:vAlign w:val="center"/>
          </w:tcPr>
          <w:p w:rsidR="007271F7" w:rsidRPr="007271F7" w:rsidRDefault="007271F7" w:rsidP="007271F7">
            <w:pPr>
              <w:jc w:val="center"/>
              <w:cnfStyle w:val="000000000000" w:firstRow="0" w:lastRow="0" w:firstColumn="0" w:lastColumn="0" w:oddVBand="0" w:evenVBand="0" w:oddHBand="0" w:evenHBand="0" w:firstRowFirstColumn="0" w:firstRowLastColumn="0" w:lastRowFirstColumn="0" w:lastRowLastColumn="0"/>
              <w:rPr>
                <w:sz w:val="16"/>
                <w:szCs w:val="16"/>
              </w:rPr>
            </w:pPr>
            <w:r w:rsidRPr="007271F7">
              <w:rPr>
                <w:sz w:val="16"/>
                <w:szCs w:val="16"/>
              </w:rPr>
              <w:t>53,8%</w:t>
            </w:r>
          </w:p>
        </w:tc>
        <w:tc>
          <w:tcPr>
            <w:tcW w:w="0" w:type="auto"/>
            <w:noWrap/>
            <w:vAlign w:val="center"/>
          </w:tcPr>
          <w:p w:rsidR="007271F7" w:rsidRPr="007271F7" w:rsidRDefault="007271F7" w:rsidP="007271F7">
            <w:pPr>
              <w:jc w:val="center"/>
              <w:cnfStyle w:val="000000000000" w:firstRow="0" w:lastRow="0" w:firstColumn="0" w:lastColumn="0" w:oddVBand="0" w:evenVBand="0" w:oddHBand="0" w:evenHBand="0" w:firstRowFirstColumn="0" w:firstRowLastColumn="0" w:lastRowFirstColumn="0" w:lastRowLastColumn="0"/>
              <w:rPr>
                <w:sz w:val="16"/>
                <w:szCs w:val="16"/>
              </w:rPr>
            </w:pPr>
            <w:r w:rsidRPr="007271F7">
              <w:rPr>
                <w:sz w:val="16"/>
                <w:szCs w:val="16"/>
              </w:rPr>
              <w:t>46,2%</w:t>
            </w:r>
          </w:p>
        </w:tc>
        <w:tc>
          <w:tcPr>
            <w:tcW w:w="0" w:type="auto"/>
            <w:noWrap/>
            <w:vAlign w:val="center"/>
          </w:tcPr>
          <w:p w:rsidR="007271F7" w:rsidRPr="007271F7" w:rsidRDefault="007271F7" w:rsidP="007271F7">
            <w:pPr>
              <w:jc w:val="center"/>
              <w:cnfStyle w:val="000000000000" w:firstRow="0" w:lastRow="0" w:firstColumn="0" w:lastColumn="0" w:oddVBand="0" w:evenVBand="0" w:oddHBand="0" w:evenHBand="0" w:firstRowFirstColumn="0" w:firstRowLastColumn="0" w:lastRowFirstColumn="0" w:lastRowLastColumn="0"/>
              <w:rPr>
                <w:sz w:val="16"/>
                <w:szCs w:val="16"/>
              </w:rPr>
            </w:pPr>
            <w:r w:rsidRPr="007271F7">
              <w:rPr>
                <w:sz w:val="16"/>
                <w:szCs w:val="16"/>
              </w:rPr>
              <w:t>34,6%</w:t>
            </w:r>
          </w:p>
        </w:tc>
        <w:tc>
          <w:tcPr>
            <w:tcW w:w="0" w:type="auto"/>
            <w:noWrap/>
            <w:vAlign w:val="center"/>
          </w:tcPr>
          <w:p w:rsidR="007271F7" w:rsidRPr="007271F7" w:rsidRDefault="007271F7" w:rsidP="007271F7">
            <w:pPr>
              <w:jc w:val="center"/>
              <w:cnfStyle w:val="000000000000" w:firstRow="0" w:lastRow="0" w:firstColumn="0" w:lastColumn="0" w:oddVBand="0" w:evenVBand="0" w:oddHBand="0" w:evenHBand="0" w:firstRowFirstColumn="0" w:firstRowLastColumn="0" w:lastRowFirstColumn="0" w:lastRowLastColumn="0"/>
              <w:rPr>
                <w:sz w:val="16"/>
                <w:szCs w:val="16"/>
              </w:rPr>
            </w:pPr>
            <w:r w:rsidRPr="007271F7">
              <w:rPr>
                <w:sz w:val="16"/>
                <w:szCs w:val="16"/>
              </w:rPr>
              <w:t>46,7%</w:t>
            </w:r>
          </w:p>
        </w:tc>
      </w:tr>
      <w:tr w:rsidR="007271F7" w:rsidRPr="00A94BCA" w:rsidTr="007271F7">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7271F7" w:rsidRPr="002A154B" w:rsidRDefault="007271F7"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7271F7" w:rsidRPr="007271F7" w:rsidRDefault="007271F7" w:rsidP="007271F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271F7">
              <w:rPr>
                <w:b/>
                <w:i/>
                <w:sz w:val="16"/>
                <w:szCs w:val="16"/>
              </w:rPr>
              <w:t>60,0%</w:t>
            </w:r>
          </w:p>
        </w:tc>
        <w:tc>
          <w:tcPr>
            <w:tcW w:w="0" w:type="auto"/>
            <w:noWrap/>
            <w:vAlign w:val="center"/>
          </w:tcPr>
          <w:p w:rsidR="007271F7" w:rsidRPr="007271F7" w:rsidRDefault="007271F7" w:rsidP="007271F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271F7">
              <w:rPr>
                <w:b/>
                <w:i/>
                <w:sz w:val="16"/>
                <w:szCs w:val="16"/>
              </w:rPr>
              <w:t>65,0%</w:t>
            </w:r>
          </w:p>
        </w:tc>
        <w:tc>
          <w:tcPr>
            <w:tcW w:w="0" w:type="auto"/>
            <w:noWrap/>
            <w:vAlign w:val="center"/>
          </w:tcPr>
          <w:p w:rsidR="007271F7" w:rsidRPr="007271F7" w:rsidRDefault="007271F7" w:rsidP="007271F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271F7">
              <w:rPr>
                <w:b/>
                <w:i/>
                <w:sz w:val="16"/>
                <w:szCs w:val="16"/>
              </w:rPr>
              <w:t>67,5%</w:t>
            </w:r>
          </w:p>
        </w:tc>
        <w:tc>
          <w:tcPr>
            <w:tcW w:w="0" w:type="auto"/>
            <w:noWrap/>
            <w:vAlign w:val="center"/>
          </w:tcPr>
          <w:p w:rsidR="007271F7" w:rsidRPr="007271F7" w:rsidRDefault="007271F7" w:rsidP="007271F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271F7">
              <w:rPr>
                <w:b/>
                <w:i/>
                <w:sz w:val="16"/>
                <w:szCs w:val="16"/>
              </w:rPr>
              <w:t>65,0%</w:t>
            </w:r>
          </w:p>
        </w:tc>
        <w:tc>
          <w:tcPr>
            <w:tcW w:w="0" w:type="auto"/>
            <w:noWrap/>
            <w:vAlign w:val="center"/>
          </w:tcPr>
          <w:p w:rsidR="007271F7" w:rsidRPr="007271F7" w:rsidRDefault="007271F7" w:rsidP="007271F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271F7">
              <w:rPr>
                <w:b/>
                <w:i/>
                <w:sz w:val="16"/>
                <w:szCs w:val="16"/>
              </w:rPr>
              <w:t>70,0%</w:t>
            </w:r>
          </w:p>
        </w:tc>
        <w:tc>
          <w:tcPr>
            <w:tcW w:w="0" w:type="auto"/>
            <w:noWrap/>
            <w:vAlign w:val="center"/>
          </w:tcPr>
          <w:p w:rsidR="007271F7" w:rsidRPr="007271F7" w:rsidRDefault="007271F7" w:rsidP="007271F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271F7">
              <w:rPr>
                <w:b/>
                <w:i/>
                <w:sz w:val="16"/>
                <w:szCs w:val="16"/>
              </w:rPr>
              <w:t>60,0%</w:t>
            </w:r>
          </w:p>
        </w:tc>
        <w:tc>
          <w:tcPr>
            <w:tcW w:w="0" w:type="auto"/>
            <w:noWrap/>
            <w:vAlign w:val="center"/>
          </w:tcPr>
          <w:p w:rsidR="007271F7" w:rsidRPr="007271F7" w:rsidRDefault="007271F7" w:rsidP="007271F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271F7">
              <w:rPr>
                <w:b/>
                <w:i/>
                <w:sz w:val="16"/>
                <w:szCs w:val="16"/>
              </w:rPr>
              <w:t>45,0%</w:t>
            </w:r>
          </w:p>
        </w:tc>
        <w:tc>
          <w:tcPr>
            <w:tcW w:w="0" w:type="auto"/>
            <w:noWrap/>
            <w:vAlign w:val="center"/>
          </w:tcPr>
          <w:p w:rsidR="007271F7" w:rsidRPr="007271F7" w:rsidRDefault="007271F7" w:rsidP="007271F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271F7">
              <w:rPr>
                <w:b/>
                <w:i/>
                <w:sz w:val="16"/>
                <w:szCs w:val="16"/>
              </w:rPr>
              <w:t>62,1%</w:t>
            </w:r>
          </w:p>
        </w:tc>
      </w:tr>
    </w:tbl>
    <w:p w:rsidR="00BD4582" w:rsidRDefault="00BD4582" w:rsidP="00BD4582">
      <w:pPr>
        <w:pStyle w:val="Cuerpodelboletn"/>
        <w:spacing w:before="120" w:after="120" w:line="312" w:lineRule="auto"/>
        <w:ind w:left="720"/>
        <w:rPr>
          <w:b/>
          <w:color w:val="50866C"/>
          <w:sz w:val="32"/>
        </w:rPr>
      </w:pPr>
    </w:p>
    <w:p w:rsidR="002A154B" w:rsidRPr="007271F7" w:rsidRDefault="00BE5A57" w:rsidP="00BE5A57">
      <w:pPr>
        <w:pStyle w:val="Cuerpodelboletn"/>
        <w:spacing w:before="120" w:after="120" w:line="312" w:lineRule="auto"/>
        <w:rPr>
          <w:b/>
          <w:color w:val="auto"/>
          <w:sz w:val="32"/>
        </w:rPr>
      </w:pPr>
      <w:r w:rsidRPr="007271F7">
        <w:rPr>
          <w:color w:val="auto"/>
        </w:rPr>
        <w:t xml:space="preserve">El Índice de Cumplimiento de la Información Obligatoria (ICIO) alcanza un </w:t>
      </w:r>
      <w:r w:rsidR="007271F7" w:rsidRPr="007271F7">
        <w:rPr>
          <w:color w:val="auto"/>
        </w:rPr>
        <w:t>62,1</w:t>
      </w:r>
      <w:r w:rsidRPr="007271F7">
        <w:rPr>
          <w:color w:val="auto"/>
        </w:rPr>
        <w:t xml:space="preserve">% de cumplimiento. La falta de publicación de informaciones obligatorias – sólo se publica el </w:t>
      </w:r>
      <w:r w:rsidR="007271F7" w:rsidRPr="007271F7">
        <w:rPr>
          <w:color w:val="auto"/>
        </w:rPr>
        <w:t>60</w:t>
      </w:r>
      <w:r w:rsidRPr="007271F7">
        <w:rPr>
          <w:color w:val="auto"/>
        </w:rPr>
        <w:t>% de las informaciones sujetas a publicidad activa – así como la publicación de la información en formatos no reutilizables o la falta de referencias a la fecha en que se revisó o actualizó la información por última vez, explican el nivel de cumplimiento alcanzado.</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70A98163" wp14:editId="31D59E43">
                <wp:simplePos x="0" y="0"/>
                <wp:positionH relativeFrom="column">
                  <wp:align>center</wp:align>
                </wp:positionH>
                <wp:positionV relativeFrom="paragraph">
                  <wp:posOffset>0</wp:posOffset>
                </wp:positionV>
                <wp:extent cx="6264910" cy="237172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71725"/>
                        </a:xfrm>
                        <a:prstGeom prst="rect">
                          <a:avLst/>
                        </a:prstGeom>
                        <a:solidFill>
                          <a:srgbClr val="FFFFFF"/>
                        </a:solidFill>
                        <a:ln w="9525">
                          <a:solidFill>
                            <a:srgbClr val="000000"/>
                          </a:solidFill>
                          <a:miter lim="800000"/>
                          <a:headEnd/>
                          <a:tailEnd/>
                        </a:ln>
                      </wps:spPr>
                      <wps:txbx>
                        <w:txbxContent>
                          <w:p w:rsidR="007271F7" w:rsidRDefault="007271F7">
                            <w:pPr>
                              <w:rPr>
                                <w:b/>
                                <w:color w:val="00642D"/>
                              </w:rPr>
                            </w:pPr>
                            <w:r w:rsidRPr="002A154B">
                              <w:rPr>
                                <w:b/>
                                <w:color w:val="00642D"/>
                              </w:rPr>
                              <w:t xml:space="preserve">Transparencia </w:t>
                            </w:r>
                            <w:r>
                              <w:rPr>
                                <w:b/>
                                <w:color w:val="00642D"/>
                              </w:rPr>
                              <w:t>Voluntaria</w:t>
                            </w:r>
                          </w:p>
                          <w:p w:rsidR="007271F7" w:rsidRPr="003A4E11" w:rsidRDefault="007271F7" w:rsidP="00BE5A57">
                            <w:pPr>
                              <w:spacing w:before="120" w:after="120" w:line="312" w:lineRule="auto"/>
                              <w:jc w:val="both"/>
                              <w:rPr>
                                <w:sz w:val="20"/>
                                <w:szCs w:val="20"/>
                              </w:rPr>
                            </w:pPr>
                            <w:r w:rsidRPr="003A4E11">
                              <w:rPr>
                                <w:sz w:val="20"/>
                                <w:szCs w:val="20"/>
                              </w:rPr>
                              <w:t xml:space="preserve">La </w:t>
                            </w:r>
                            <w:r w:rsidRPr="00FE0384">
                              <w:rPr>
                                <w:sz w:val="20"/>
                                <w:szCs w:val="20"/>
                              </w:rPr>
                              <w:t>Fundación Española para la Ciencia y la Tecnología</w:t>
                            </w:r>
                            <w:r>
                              <w:rPr>
                                <w:sz w:val="20"/>
                                <w:szCs w:val="20"/>
                              </w:rPr>
                              <w:t xml:space="preserve">, </w:t>
                            </w:r>
                            <w:r w:rsidRPr="003A4E11">
                              <w:rPr>
                                <w:sz w:val="20"/>
                                <w:szCs w:val="20"/>
                              </w:rPr>
                              <w:t xml:space="preserve">publica en </w:t>
                            </w:r>
                            <w:proofErr w:type="gramStart"/>
                            <w:r w:rsidRPr="003A4E11">
                              <w:rPr>
                                <w:sz w:val="20"/>
                                <w:szCs w:val="20"/>
                              </w:rPr>
                              <w:t>su web informaciones adicionales</w:t>
                            </w:r>
                            <w:proofErr w:type="gramEnd"/>
                            <w:r w:rsidRPr="003A4E11">
                              <w:rPr>
                                <w:sz w:val="20"/>
                                <w:szCs w:val="20"/>
                              </w:rPr>
                              <w:t xml:space="preserve"> a las obligatorias que pueden considerarse relevantes desde el punto de vista de la Transparencia de la entidad, aunque algunas de ellas deriven de obligaciones establecidas en otras disposiciones normativas:</w:t>
                            </w:r>
                          </w:p>
                          <w:p w:rsidR="007271F7" w:rsidRDefault="007271F7" w:rsidP="007A559A">
                            <w:pPr>
                              <w:pStyle w:val="Prrafodelista"/>
                              <w:numPr>
                                <w:ilvl w:val="0"/>
                                <w:numId w:val="12"/>
                              </w:numPr>
                              <w:spacing w:before="120" w:after="120" w:line="312" w:lineRule="auto"/>
                              <w:jc w:val="both"/>
                              <w:rPr>
                                <w:sz w:val="20"/>
                                <w:szCs w:val="20"/>
                              </w:rPr>
                            </w:pPr>
                            <w:r w:rsidRPr="005C26AE">
                              <w:rPr>
                                <w:sz w:val="20"/>
                                <w:szCs w:val="20"/>
                              </w:rPr>
                              <w:t>Catálogo de datos abiertos de la FECYT</w:t>
                            </w:r>
                          </w:p>
                          <w:p w:rsidR="007271F7" w:rsidRDefault="007271F7" w:rsidP="007A559A">
                            <w:pPr>
                              <w:pStyle w:val="Prrafodelista"/>
                              <w:numPr>
                                <w:ilvl w:val="0"/>
                                <w:numId w:val="12"/>
                              </w:numPr>
                              <w:spacing w:before="120" w:after="120" w:line="312" w:lineRule="auto"/>
                              <w:jc w:val="both"/>
                              <w:rPr>
                                <w:sz w:val="20"/>
                                <w:szCs w:val="20"/>
                              </w:rPr>
                            </w:pPr>
                            <w:r>
                              <w:rPr>
                                <w:sz w:val="20"/>
                                <w:szCs w:val="20"/>
                              </w:rPr>
                              <w:t xml:space="preserve">Memorias de actividades (hasta 2019) </w:t>
                            </w:r>
                          </w:p>
                          <w:p w:rsidR="007271F7" w:rsidRPr="006A449B" w:rsidRDefault="007271F7" w:rsidP="006A449B">
                            <w:pPr>
                              <w:pStyle w:val="Prrafodelista"/>
                              <w:numPr>
                                <w:ilvl w:val="0"/>
                                <w:numId w:val="12"/>
                              </w:numPr>
                              <w:spacing w:before="120" w:after="120" w:line="312" w:lineRule="auto"/>
                              <w:jc w:val="both"/>
                              <w:rPr>
                                <w:b/>
                                <w:color w:val="00642D"/>
                              </w:rPr>
                            </w:pPr>
                            <w:r w:rsidRPr="006A449B">
                              <w:rPr>
                                <w:sz w:val="20"/>
                                <w:szCs w:val="20"/>
                              </w:rPr>
                              <w:t>Información sobre sus objetivos estratégicos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493.3pt;height:186.7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">
                <v:textbox>
                  <w:txbxContent>
                    <w:p w:rsidR="006A449B" w:rsidRDefault="006A449B">
                      <w:pPr>
                        <w:rPr>
                          <w:b/>
                          <w:color w:val="00642D"/>
                        </w:rPr>
                      </w:pPr>
                      <w:r w:rsidRPr="002A154B">
                        <w:rPr>
                          <w:b/>
                          <w:color w:val="00642D"/>
                        </w:rPr>
                        <w:t xml:space="preserve">Transparencia </w:t>
                      </w:r>
                      <w:r>
                        <w:rPr>
                          <w:b/>
                          <w:color w:val="00642D"/>
                        </w:rPr>
                        <w:t>Voluntaria</w:t>
                      </w:r>
                    </w:p>
                    <w:p w:rsidR="006A449B" w:rsidRPr="003A4E11" w:rsidRDefault="006A449B" w:rsidP="00BE5A57">
                      <w:pPr>
                        <w:spacing w:before="120" w:after="120" w:line="312" w:lineRule="auto"/>
                        <w:jc w:val="both"/>
                        <w:rPr>
                          <w:sz w:val="20"/>
                          <w:szCs w:val="20"/>
                        </w:rPr>
                      </w:pPr>
                      <w:r w:rsidRPr="003A4E11">
                        <w:rPr>
                          <w:sz w:val="20"/>
                          <w:szCs w:val="20"/>
                        </w:rPr>
                        <w:t xml:space="preserve">La </w:t>
                      </w:r>
                      <w:r w:rsidRPr="00FE0384">
                        <w:rPr>
                          <w:sz w:val="20"/>
                          <w:szCs w:val="20"/>
                        </w:rPr>
                        <w:t>Fundación Española para la Ciencia y la Tecnología</w:t>
                      </w:r>
                      <w:r>
                        <w:rPr>
                          <w:sz w:val="20"/>
                          <w:szCs w:val="20"/>
                        </w:rPr>
                        <w:t xml:space="preserve">, </w:t>
                      </w:r>
                      <w:r w:rsidRPr="003A4E11">
                        <w:rPr>
                          <w:sz w:val="20"/>
                          <w:szCs w:val="20"/>
                        </w:rPr>
                        <w:t xml:space="preserve">publica en </w:t>
                      </w:r>
                      <w:proofErr w:type="gramStart"/>
                      <w:r w:rsidRPr="003A4E11">
                        <w:rPr>
                          <w:sz w:val="20"/>
                          <w:szCs w:val="20"/>
                        </w:rPr>
                        <w:t>su web informaciones adicionales</w:t>
                      </w:r>
                      <w:proofErr w:type="gramEnd"/>
                      <w:r w:rsidRPr="003A4E11">
                        <w:rPr>
                          <w:sz w:val="20"/>
                          <w:szCs w:val="20"/>
                        </w:rPr>
                        <w:t xml:space="preserve"> a las obligatorias que pueden considerarse relevantes desde el punto de vista de la Transparencia de la entidad, aunque algunas de ellas deriven de obligaciones establecidas en otras disposiciones normativas:</w:t>
                      </w:r>
                    </w:p>
                    <w:p w:rsidR="006A449B" w:rsidRDefault="006A449B" w:rsidP="007A559A">
                      <w:pPr>
                        <w:pStyle w:val="Prrafodelista"/>
                        <w:numPr>
                          <w:ilvl w:val="0"/>
                          <w:numId w:val="12"/>
                        </w:numPr>
                        <w:spacing w:before="120" w:after="120" w:line="312" w:lineRule="auto"/>
                        <w:jc w:val="both"/>
                        <w:rPr>
                          <w:sz w:val="20"/>
                          <w:szCs w:val="20"/>
                        </w:rPr>
                      </w:pPr>
                      <w:r w:rsidRPr="005C26AE">
                        <w:rPr>
                          <w:sz w:val="20"/>
                          <w:szCs w:val="20"/>
                        </w:rPr>
                        <w:t>Catálogo de datos abiertos de la FECYT</w:t>
                      </w:r>
                    </w:p>
                    <w:p w:rsidR="006A449B" w:rsidRDefault="006A449B" w:rsidP="007A559A">
                      <w:pPr>
                        <w:pStyle w:val="Prrafodelista"/>
                        <w:numPr>
                          <w:ilvl w:val="0"/>
                          <w:numId w:val="12"/>
                        </w:numPr>
                        <w:spacing w:before="120" w:after="120" w:line="312" w:lineRule="auto"/>
                        <w:jc w:val="both"/>
                        <w:rPr>
                          <w:sz w:val="20"/>
                          <w:szCs w:val="20"/>
                        </w:rPr>
                      </w:pPr>
                      <w:r>
                        <w:rPr>
                          <w:sz w:val="20"/>
                          <w:szCs w:val="20"/>
                        </w:rPr>
                        <w:t xml:space="preserve">Memorias de actividades (hasta 2019) </w:t>
                      </w:r>
                    </w:p>
                    <w:p w:rsidR="006A449B" w:rsidRPr="006A449B" w:rsidRDefault="006A449B" w:rsidP="006A449B">
                      <w:pPr>
                        <w:pStyle w:val="Prrafodelista"/>
                        <w:numPr>
                          <w:ilvl w:val="0"/>
                          <w:numId w:val="12"/>
                        </w:numPr>
                        <w:spacing w:before="120" w:after="120" w:line="312" w:lineRule="auto"/>
                        <w:jc w:val="both"/>
                        <w:rPr>
                          <w:b/>
                          <w:color w:val="00642D"/>
                        </w:rPr>
                      </w:pPr>
                      <w:r w:rsidRPr="006A449B">
                        <w:rPr>
                          <w:sz w:val="20"/>
                          <w:szCs w:val="20"/>
                        </w:rPr>
                        <w:t>Información sobre sus objetivos estratégicos</w:t>
                      </w:r>
                    </w:p>
                  </w:txbxContent>
                </v:textbox>
              </v:shape>
            </w:pict>
          </mc:Fallback>
        </mc:AlternateContent>
      </w:r>
    </w:p>
    <w:p w:rsidR="00932008" w:rsidRDefault="00932008"/>
    <w:p w:rsidR="00932008" w:rsidRDefault="00932008"/>
    <w:p w:rsidR="00932008" w:rsidRDefault="00932008"/>
    <w:p w:rsidR="00932008" w:rsidRDefault="00932008"/>
    <w:p w:rsidR="007A559A" w:rsidRDefault="007A559A"/>
    <w:p w:rsidR="007A559A" w:rsidRDefault="007A559A"/>
    <w:p w:rsidR="00932008" w:rsidRDefault="002A154B">
      <w:r w:rsidRPr="002A154B">
        <w:rPr>
          <w:noProof/>
          <w:u w:val="single"/>
        </w:rPr>
        <mc:AlternateContent>
          <mc:Choice Requires="wps">
            <w:drawing>
              <wp:anchor distT="0" distB="0" distL="114300" distR="114300" simplePos="0" relativeHeight="251673600" behindDoc="0" locked="0" layoutInCell="1" allowOverlap="1" wp14:anchorId="6B254E5F" wp14:editId="113C9125">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7271F7" w:rsidRDefault="007271F7" w:rsidP="002A154B">
                            <w:pPr>
                              <w:rPr>
                                <w:b/>
                                <w:color w:val="00642D"/>
                              </w:rPr>
                            </w:pPr>
                            <w:r>
                              <w:rPr>
                                <w:b/>
                                <w:color w:val="00642D"/>
                              </w:rPr>
                              <w:t>Buenas Prácticas</w:t>
                            </w:r>
                          </w:p>
                          <w:p w:rsidR="007271F7" w:rsidRDefault="007271F7" w:rsidP="00000BA0">
                            <w:pPr>
                              <w:spacing w:before="120" w:after="120" w:line="312" w:lineRule="auto"/>
                              <w:jc w:val="both"/>
                              <w:rPr>
                                <w:sz w:val="20"/>
                                <w:szCs w:val="20"/>
                              </w:rPr>
                            </w:pPr>
                            <w:r>
                              <w:rPr>
                                <w:sz w:val="20"/>
                                <w:szCs w:val="20"/>
                              </w:rPr>
                              <w:t>Como buena práctica por parte de</w:t>
                            </w:r>
                            <w:r w:rsidRPr="00C074A6">
                              <w:rPr>
                                <w:sz w:val="20"/>
                                <w:szCs w:val="20"/>
                              </w:rPr>
                              <w:t xml:space="preserve"> </w:t>
                            </w:r>
                            <w:r>
                              <w:rPr>
                                <w:sz w:val="20"/>
                                <w:szCs w:val="20"/>
                              </w:rPr>
                              <w:t>la</w:t>
                            </w:r>
                            <w:r w:rsidRPr="00C074A6">
                              <w:rPr>
                                <w:sz w:val="20"/>
                                <w:szCs w:val="20"/>
                              </w:rPr>
                              <w:t xml:space="preserve"> </w:t>
                            </w:r>
                            <w:r w:rsidRPr="00FE0384">
                              <w:rPr>
                                <w:sz w:val="20"/>
                                <w:szCs w:val="20"/>
                              </w:rPr>
                              <w:t>Fundación Española para la Ciencia y la Tecnología</w:t>
                            </w:r>
                            <w:r>
                              <w:rPr>
                                <w:sz w:val="20"/>
                                <w:szCs w:val="20"/>
                              </w:rPr>
                              <w:t xml:space="preserve"> cabe reseñar la información sobre la posibilidad de solicitar información pública y la existencia de un formulario para facilitar el ejercicio del derecho de acceso.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">
                <v:textbox style="mso-fit-shape-to-text:t">
                  <w:txbxContent>
                    <w:p w:rsidR="006A449B" w:rsidRDefault="006A449B" w:rsidP="002A154B">
                      <w:pPr>
                        <w:rPr>
                          <w:b/>
                          <w:color w:val="00642D"/>
                        </w:rPr>
                      </w:pPr>
                      <w:r>
                        <w:rPr>
                          <w:b/>
                          <w:color w:val="00642D"/>
                        </w:rPr>
                        <w:t>Buenas Prácticas</w:t>
                      </w:r>
                    </w:p>
                    <w:p w:rsidR="006A449B" w:rsidRDefault="006A449B" w:rsidP="00000BA0">
                      <w:pPr>
                        <w:spacing w:before="120" w:after="120" w:line="312" w:lineRule="auto"/>
                        <w:jc w:val="both"/>
                        <w:rPr>
                          <w:sz w:val="20"/>
                          <w:szCs w:val="20"/>
                        </w:rPr>
                      </w:pPr>
                      <w:r>
                        <w:rPr>
                          <w:sz w:val="20"/>
                          <w:szCs w:val="20"/>
                        </w:rPr>
                        <w:t>Como buena práctica por parte de</w:t>
                      </w:r>
                      <w:r w:rsidRPr="00C074A6">
                        <w:rPr>
                          <w:sz w:val="20"/>
                          <w:szCs w:val="20"/>
                        </w:rPr>
                        <w:t xml:space="preserve"> </w:t>
                      </w:r>
                      <w:r>
                        <w:rPr>
                          <w:sz w:val="20"/>
                          <w:szCs w:val="20"/>
                        </w:rPr>
                        <w:t>la</w:t>
                      </w:r>
                      <w:r w:rsidRPr="00C074A6">
                        <w:rPr>
                          <w:sz w:val="20"/>
                          <w:szCs w:val="20"/>
                        </w:rPr>
                        <w:t xml:space="preserve"> </w:t>
                      </w:r>
                      <w:r w:rsidRPr="00FE0384">
                        <w:rPr>
                          <w:sz w:val="20"/>
                          <w:szCs w:val="20"/>
                        </w:rPr>
                        <w:t>Fundación Española para la Ciencia y la Tecnología</w:t>
                      </w:r>
                      <w:r>
                        <w:rPr>
                          <w:sz w:val="20"/>
                          <w:szCs w:val="20"/>
                        </w:rPr>
                        <w:t xml:space="preserve"> cabe reseñar la </w:t>
                      </w:r>
                      <w:r w:rsidR="00472E12">
                        <w:rPr>
                          <w:sz w:val="20"/>
                          <w:szCs w:val="20"/>
                        </w:rPr>
                        <w:t xml:space="preserve">información sobre la posibilidad de solicitar información pública y la </w:t>
                      </w:r>
                      <w:r>
                        <w:rPr>
                          <w:sz w:val="20"/>
                          <w:szCs w:val="20"/>
                        </w:rPr>
                        <w:t>existencia de un formulario para facilitar el ejercicio del derecho de acceso.</w:t>
                      </w:r>
                    </w:p>
                  </w:txbxContent>
                </v:textbox>
              </v:shape>
            </w:pict>
          </mc:Fallback>
        </mc:AlternateContent>
      </w:r>
    </w:p>
    <w:p w:rsidR="00932008" w:rsidRDefault="00932008"/>
    <w:p w:rsidR="00932008" w:rsidRDefault="00932008"/>
    <w:p w:rsidR="000C6CFF" w:rsidRDefault="000C6CFF"/>
    <w:p w:rsidR="00561402" w:rsidRDefault="00561402"/>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lastRenderedPageBreak/>
        <w:t>Conclusiones y Recomendaciones</w:t>
      </w:r>
    </w:p>
    <w:p w:rsidR="00B40246" w:rsidRDefault="00B40246"/>
    <w:p w:rsidR="00BE5A57" w:rsidRPr="005C26AE" w:rsidRDefault="00BE5A57" w:rsidP="00BE5A57">
      <w:pPr>
        <w:spacing w:before="120" w:after="120" w:line="312" w:lineRule="auto"/>
        <w:jc w:val="both"/>
      </w:pPr>
      <w:r w:rsidRPr="005C26AE">
        <w:t xml:space="preserve">Como se ha indicado el cumplimiento de las obligaciones de transparencia de la LTAIBG por parte de la </w:t>
      </w:r>
      <w:r w:rsidR="00FE0384" w:rsidRPr="005C26AE">
        <w:t>Fundación Española para la Ciencia y la Tecnología</w:t>
      </w:r>
      <w:r w:rsidR="00520F50" w:rsidRPr="005C26AE">
        <w:t>,</w:t>
      </w:r>
      <w:r w:rsidRPr="005C26AE">
        <w:t xml:space="preserve"> en función de la información disponible en su </w:t>
      </w:r>
      <w:r w:rsidR="007E460B" w:rsidRPr="005C26AE">
        <w:t xml:space="preserve">web </w:t>
      </w:r>
      <w:r w:rsidRPr="005C26AE">
        <w:t xml:space="preserve">alcanza el </w:t>
      </w:r>
      <w:r w:rsidR="007271F7">
        <w:t>62,1</w:t>
      </w:r>
      <w:r w:rsidRPr="005C26AE">
        <w:t xml:space="preserve">%. </w:t>
      </w:r>
    </w:p>
    <w:p w:rsidR="00BE5A57" w:rsidRPr="00FD0689" w:rsidRDefault="00BE5A57" w:rsidP="00BE5A57">
      <w:pPr>
        <w:spacing w:before="120" w:after="120" w:line="312" w:lineRule="auto"/>
        <w:jc w:val="both"/>
        <w:rPr>
          <w:rFonts w:eastAsiaTheme="majorEastAsia" w:cstheme="majorBidi"/>
          <w:b/>
          <w:bCs/>
          <w:color w:val="50866C"/>
        </w:rPr>
      </w:pPr>
      <w:r w:rsidRPr="005C26AE">
        <w:t xml:space="preserve">A lo largo del informe se han señalado una serie de carencias. Por ello y para procurar avances en el grado de cumplimiento de la LTAIBG por parte de la </w:t>
      </w:r>
      <w:r w:rsidR="00FE0384" w:rsidRPr="005C26AE">
        <w:t>Fundación Española para la Ciencia y la Tecnología</w:t>
      </w:r>
      <w:r w:rsidR="00520F50" w:rsidRPr="005C26AE">
        <w:t>,</w:t>
      </w:r>
      <w:r w:rsidRPr="005C26AE">
        <w:t xml:space="preserve"> este CTBG</w:t>
      </w:r>
      <w:r w:rsidRPr="00BF43F4">
        <w:t xml:space="preserve"> </w:t>
      </w:r>
      <w:r w:rsidRPr="00FD0689">
        <w:rPr>
          <w:rFonts w:eastAsiaTheme="majorEastAsia" w:cstheme="majorBidi"/>
          <w:b/>
          <w:bCs/>
          <w:color w:val="50866C"/>
        </w:rPr>
        <w:t>recomienda:</w:t>
      </w:r>
    </w:p>
    <w:p w:rsidR="00BE5A57" w:rsidRDefault="00BE5A57" w:rsidP="00BE5A57">
      <w:pPr>
        <w:spacing w:before="120" w:after="120" w:line="312" w:lineRule="auto"/>
        <w:jc w:val="both"/>
        <w:rPr>
          <w:b/>
          <w:color w:val="00642D"/>
        </w:rPr>
      </w:pPr>
    </w:p>
    <w:p w:rsidR="00BE5A57" w:rsidRPr="00443391" w:rsidRDefault="00BE5A57" w:rsidP="00BE5A57">
      <w:pPr>
        <w:spacing w:before="120" w:after="120" w:line="312" w:lineRule="auto"/>
        <w:jc w:val="both"/>
        <w:rPr>
          <w:b/>
          <w:color w:val="00642D"/>
        </w:rPr>
      </w:pPr>
      <w:r w:rsidRPr="00443391">
        <w:rPr>
          <w:b/>
          <w:color w:val="00642D"/>
        </w:rPr>
        <w:t>Localización y Estructuración de la información</w:t>
      </w:r>
    </w:p>
    <w:p w:rsidR="00BE5A57" w:rsidRPr="005C26AE" w:rsidRDefault="00520F50" w:rsidP="00BE5A57">
      <w:pPr>
        <w:spacing w:before="120" w:after="120" w:line="312" w:lineRule="auto"/>
        <w:jc w:val="both"/>
        <w:rPr>
          <w:rFonts w:eastAsiaTheme="majorEastAsia" w:cstheme="majorBidi"/>
          <w:bCs/>
        </w:rPr>
      </w:pPr>
      <w:r w:rsidRPr="005C26AE">
        <w:rPr>
          <w:rFonts w:eastAsiaTheme="majorEastAsia" w:cstheme="majorBidi"/>
          <w:bCs/>
        </w:rPr>
        <w:t xml:space="preserve">La </w:t>
      </w:r>
      <w:r w:rsidR="00FE0384" w:rsidRPr="005C26AE">
        <w:t>Fundación Española para la Ciencia y la Tecnología</w:t>
      </w:r>
      <w:r w:rsidRPr="005C26AE">
        <w:rPr>
          <w:rFonts w:eastAsiaTheme="majorEastAsia" w:cstheme="majorBidi"/>
          <w:bCs/>
        </w:rPr>
        <w:t>, de</w:t>
      </w:r>
      <w:r w:rsidR="005C26AE">
        <w:rPr>
          <w:rFonts w:eastAsiaTheme="majorEastAsia" w:cstheme="majorBidi"/>
          <w:bCs/>
        </w:rPr>
        <w:t xml:space="preserve">ntro del </w:t>
      </w:r>
      <w:r w:rsidR="00BE5A57" w:rsidRPr="005C26AE">
        <w:rPr>
          <w:rFonts w:eastAsiaTheme="majorEastAsia" w:cstheme="majorBidi"/>
          <w:bCs/>
        </w:rPr>
        <w:t xml:space="preserve">apartado de “Información institucional, organizativa y de planificación” </w:t>
      </w:r>
      <w:r w:rsidR="005C26AE">
        <w:rPr>
          <w:rFonts w:eastAsiaTheme="majorEastAsia" w:cstheme="majorBidi"/>
          <w:bCs/>
        </w:rPr>
        <w:t xml:space="preserve">debería de </w:t>
      </w:r>
      <w:r w:rsidR="008B6C33" w:rsidRPr="005C26AE">
        <w:rPr>
          <w:rFonts w:eastAsiaTheme="majorEastAsia" w:cstheme="majorBidi"/>
          <w:bCs/>
        </w:rPr>
        <w:t>publicar</w:t>
      </w:r>
      <w:r w:rsidR="00BE5A57" w:rsidRPr="005C26AE">
        <w:rPr>
          <w:rFonts w:eastAsiaTheme="majorEastAsia" w:cstheme="majorBidi"/>
          <w:bCs/>
        </w:rPr>
        <w:t xml:space="preserve">- o enlazarse </w:t>
      </w:r>
      <w:r w:rsidR="005C26AE">
        <w:rPr>
          <w:rFonts w:eastAsiaTheme="majorEastAsia" w:cstheme="majorBidi"/>
          <w:bCs/>
        </w:rPr>
        <w:t>–</w:t>
      </w:r>
      <w:r w:rsidR="00BE5A57" w:rsidRPr="005C26AE">
        <w:rPr>
          <w:rFonts w:eastAsiaTheme="majorEastAsia" w:cstheme="majorBidi"/>
          <w:bCs/>
        </w:rPr>
        <w:t xml:space="preserve"> </w:t>
      </w:r>
      <w:r w:rsidR="005C26AE">
        <w:rPr>
          <w:rFonts w:eastAsiaTheme="majorEastAsia" w:cstheme="majorBidi"/>
          <w:bCs/>
        </w:rPr>
        <w:t xml:space="preserve">todas </w:t>
      </w:r>
      <w:r w:rsidR="00BE5A57" w:rsidRPr="005C26AE">
        <w:rPr>
          <w:rFonts w:eastAsiaTheme="majorEastAsia" w:cstheme="majorBidi"/>
          <w:bCs/>
        </w:rPr>
        <w:t>las informaciones obligatorias que establecen los artículos 6</w:t>
      </w:r>
      <w:r w:rsidR="005C26AE">
        <w:rPr>
          <w:rFonts w:eastAsiaTheme="majorEastAsia" w:cstheme="majorBidi"/>
          <w:bCs/>
        </w:rPr>
        <w:t xml:space="preserve"> y</w:t>
      </w:r>
      <w:r w:rsidR="007E460B" w:rsidRPr="005C26AE">
        <w:rPr>
          <w:rFonts w:eastAsiaTheme="majorEastAsia" w:cstheme="majorBidi"/>
          <w:bCs/>
        </w:rPr>
        <w:t xml:space="preserve"> 6 bis</w:t>
      </w:r>
      <w:r w:rsidR="00BE5A57" w:rsidRPr="005C26AE">
        <w:rPr>
          <w:rFonts w:eastAsiaTheme="majorEastAsia" w:cstheme="majorBidi"/>
          <w:bCs/>
        </w:rPr>
        <w:t xml:space="preserve"> </w:t>
      </w:r>
      <w:r w:rsidR="005C26AE">
        <w:rPr>
          <w:rFonts w:eastAsiaTheme="majorEastAsia" w:cstheme="majorBidi"/>
          <w:bCs/>
        </w:rPr>
        <w:t>L</w:t>
      </w:r>
      <w:r w:rsidR="00BE5A57" w:rsidRPr="005C26AE">
        <w:rPr>
          <w:rFonts w:eastAsiaTheme="majorEastAsia" w:cstheme="majorBidi"/>
          <w:bCs/>
        </w:rPr>
        <w:t>TAIBG, conta</w:t>
      </w:r>
      <w:r w:rsidR="007E460B" w:rsidRPr="005C26AE">
        <w:rPr>
          <w:rFonts w:eastAsiaTheme="majorEastAsia" w:cstheme="majorBidi"/>
          <w:bCs/>
        </w:rPr>
        <w:t>n</w:t>
      </w:r>
      <w:r w:rsidR="00BE5A57" w:rsidRPr="005C26AE">
        <w:rPr>
          <w:rFonts w:eastAsiaTheme="majorEastAsia" w:cstheme="majorBidi"/>
          <w:bCs/>
        </w:rPr>
        <w:t xml:space="preserve">do con un apartado específico para cada una de ellas. </w:t>
      </w:r>
    </w:p>
    <w:p w:rsidR="00BE5A57" w:rsidRPr="00BF43F4" w:rsidRDefault="00BE5A57" w:rsidP="00BE5A57">
      <w:pPr>
        <w:spacing w:before="120" w:after="120" w:line="312" w:lineRule="auto"/>
        <w:jc w:val="both"/>
        <w:rPr>
          <w:rFonts w:eastAsiaTheme="majorEastAsia" w:cstheme="majorBidi"/>
          <w:bCs/>
        </w:rPr>
      </w:pPr>
      <w:r w:rsidRPr="005C26AE">
        <w:rPr>
          <w:rFonts w:eastAsiaTheme="majorEastAsia" w:cstheme="majorBidi"/>
          <w:bCs/>
        </w:rPr>
        <w:t>En el caso de que no sea posible la publicación de alguna de las informaciones vinculadas a estos bloques bien porque no exista, no concurra el supuesto o no haya habido actividad en el ámbito al que se refiere</w:t>
      </w:r>
      <w:r w:rsidR="00000BA0" w:rsidRPr="005C26AE">
        <w:rPr>
          <w:rFonts w:eastAsiaTheme="majorEastAsia" w:cstheme="majorBidi"/>
          <w:bCs/>
        </w:rPr>
        <w:t xml:space="preserve">, </w:t>
      </w:r>
      <w:r w:rsidRPr="005C26AE">
        <w:rPr>
          <w:rFonts w:eastAsiaTheme="majorEastAsia" w:cstheme="majorBidi"/>
          <w:bCs/>
        </w:rPr>
        <w:t>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r w:rsidR="007E460B" w:rsidRPr="005C26AE">
        <w:rPr>
          <w:rFonts w:eastAsiaTheme="majorEastAsia" w:cstheme="majorBidi"/>
          <w:bCs/>
        </w:rPr>
        <w:t>.</w:t>
      </w:r>
    </w:p>
    <w:p w:rsidR="00BE5A57" w:rsidRDefault="00BE5A57" w:rsidP="00BE5A57">
      <w:pPr>
        <w:spacing w:before="120" w:after="120" w:line="312" w:lineRule="auto"/>
        <w:jc w:val="both"/>
        <w:rPr>
          <w:b/>
          <w:color w:val="00642D"/>
        </w:rPr>
      </w:pPr>
    </w:p>
    <w:p w:rsidR="00BE5A57" w:rsidRDefault="00BE5A57" w:rsidP="00BE5A57">
      <w:pPr>
        <w:spacing w:before="120" w:after="120" w:line="312" w:lineRule="auto"/>
        <w:jc w:val="both"/>
        <w:rPr>
          <w:b/>
          <w:color w:val="00642D"/>
        </w:rPr>
      </w:pPr>
      <w:r w:rsidRPr="00BF43F4">
        <w:rPr>
          <w:b/>
          <w:color w:val="00642D"/>
        </w:rPr>
        <w:t>Incorporación de información</w:t>
      </w:r>
    </w:p>
    <w:p w:rsidR="00BE5A57" w:rsidRPr="00BF43F4" w:rsidRDefault="00BE5A57" w:rsidP="00BE5A57">
      <w:pPr>
        <w:spacing w:before="120" w:after="120" w:line="312" w:lineRule="auto"/>
        <w:jc w:val="both"/>
        <w:rPr>
          <w:b/>
          <w:color w:val="00642D"/>
        </w:rPr>
      </w:pPr>
    </w:p>
    <w:p w:rsidR="00BE5A57" w:rsidRDefault="00BE5A57" w:rsidP="00BE5A57">
      <w:pPr>
        <w:spacing w:before="120" w:after="120" w:line="312" w:lineRule="auto"/>
        <w:jc w:val="both"/>
        <w:outlineLvl w:val="1"/>
        <w:rPr>
          <w:b/>
          <w:color w:val="00642D"/>
        </w:rPr>
      </w:pPr>
      <w:r w:rsidRPr="00BF43F4">
        <w:rPr>
          <w:b/>
          <w:color w:val="00642D"/>
        </w:rPr>
        <w:t>Información Institucional, Organizativa y de Planificación</w:t>
      </w:r>
    </w:p>
    <w:p w:rsidR="00000BA0" w:rsidRPr="00472E12" w:rsidRDefault="00BE5A57" w:rsidP="00BE5A57">
      <w:pPr>
        <w:pStyle w:val="Prrafodelista"/>
        <w:numPr>
          <w:ilvl w:val="0"/>
          <w:numId w:val="4"/>
        </w:numPr>
        <w:spacing w:before="120" w:after="120" w:line="312" w:lineRule="auto"/>
        <w:contextualSpacing w:val="0"/>
        <w:jc w:val="both"/>
      </w:pPr>
      <w:r w:rsidRPr="005C26AE">
        <w:rPr>
          <w:b/>
          <w:color w:val="00642D"/>
        </w:rPr>
        <w:t xml:space="preserve"> </w:t>
      </w:r>
      <w:r w:rsidRPr="007E460B">
        <w:t xml:space="preserve">Debe publicarse información sobre </w:t>
      </w:r>
      <w:r w:rsidR="009A1165" w:rsidRPr="007E460B">
        <w:t>toda</w:t>
      </w:r>
      <w:r w:rsidRPr="007E460B">
        <w:t xml:space="preserve"> estructura organizativa (cómo se organiza la </w:t>
      </w:r>
      <w:r w:rsidR="007E460B" w:rsidRPr="007E460B">
        <w:t>fundación</w:t>
      </w:r>
      <w:r w:rsidRPr="007E460B">
        <w:t>, su división funcional en órganos o unidades)</w:t>
      </w:r>
      <w:r w:rsidR="005C26AE">
        <w:t xml:space="preserve">, no solo de sus órganos de gobierno. Esta </w:t>
      </w:r>
      <w:r w:rsidR="005C26AE" w:rsidRPr="00472E12">
        <w:t>obligación es distinta de la de publicar un organigrama.</w:t>
      </w:r>
      <w:r w:rsidRPr="00472E12">
        <w:t xml:space="preserve"> </w:t>
      </w:r>
    </w:p>
    <w:p w:rsidR="00BE5A57" w:rsidRPr="00472E12" w:rsidRDefault="00BE5A57" w:rsidP="00BE5A57">
      <w:pPr>
        <w:pStyle w:val="Prrafodelista"/>
        <w:numPr>
          <w:ilvl w:val="0"/>
          <w:numId w:val="4"/>
        </w:numPr>
        <w:spacing w:before="120" w:after="120" w:line="312" w:lineRule="auto"/>
        <w:contextualSpacing w:val="0"/>
        <w:jc w:val="both"/>
      </w:pPr>
      <w:r w:rsidRPr="00472E12">
        <w:t>Debe informarse sobre el perfil y trayectoria profesional de</w:t>
      </w:r>
      <w:r w:rsidR="00000BA0" w:rsidRPr="00472E12">
        <w:t xml:space="preserve"> </w:t>
      </w:r>
      <w:r w:rsidR="006A23EE" w:rsidRPr="00472E12">
        <w:t xml:space="preserve">todos </w:t>
      </w:r>
      <w:r w:rsidR="00000BA0" w:rsidRPr="00472E12">
        <w:t xml:space="preserve">sus responsables </w:t>
      </w:r>
    </w:p>
    <w:p w:rsidR="00000BA0" w:rsidRPr="008B6C33" w:rsidRDefault="00000BA0" w:rsidP="008B6C33">
      <w:pPr>
        <w:spacing w:before="120" w:after="120" w:line="312" w:lineRule="auto"/>
        <w:ind w:left="360"/>
        <w:jc w:val="both"/>
        <w:rPr>
          <w:rFonts w:eastAsiaTheme="minorHAnsi"/>
          <w:color w:val="FF0000"/>
          <w:lang w:eastAsia="en-US" w:bidi="es-ES"/>
        </w:rPr>
      </w:pPr>
    </w:p>
    <w:p w:rsidR="00BE5A57" w:rsidRPr="00BF43F4" w:rsidRDefault="00BE5A57" w:rsidP="00BE5A57">
      <w:pPr>
        <w:spacing w:before="120" w:after="120" w:line="312" w:lineRule="auto"/>
        <w:jc w:val="both"/>
        <w:outlineLvl w:val="1"/>
        <w:rPr>
          <w:b/>
          <w:color w:val="00642D"/>
        </w:rPr>
      </w:pPr>
      <w:r w:rsidRPr="00BF43F4">
        <w:rPr>
          <w:b/>
          <w:color w:val="00642D"/>
        </w:rPr>
        <w:t>Información Económica, Presupuestaria y Estadística</w:t>
      </w:r>
    </w:p>
    <w:p w:rsidR="005C26AE" w:rsidRDefault="005C26AE" w:rsidP="005C26AE">
      <w:pPr>
        <w:pStyle w:val="Prrafodelista"/>
        <w:numPr>
          <w:ilvl w:val="0"/>
          <w:numId w:val="10"/>
        </w:numPr>
        <w:spacing w:before="120" w:after="120" w:line="312" w:lineRule="auto"/>
        <w:jc w:val="both"/>
      </w:pPr>
      <w:r w:rsidRPr="00721A41">
        <w:rPr>
          <w:rFonts w:eastAsia="Times New Roman" w:cs="Times New Roman"/>
          <w:bCs/>
        </w:rPr>
        <w:t>Debe publicarse información estadística sobre la distribución de los contratos expresada en términos presupuestarios y según procedimiento de licitación previsto en sus instrucciones de contratación</w:t>
      </w:r>
      <w:r w:rsidRPr="00721A41">
        <w:t xml:space="preserve"> </w:t>
      </w:r>
    </w:p>
    <w:p w:rsidR="007E460B" w:rsidRPr="00B9022C" w:rsidRDefault="007E460B" w:rsidP="00BE5A57">
      <w:pPr>
        <w:numPr>
          <w:ilvl w:val="0"/>
          <w:numId w:val="10"/>
        </w:numPr>
        <w:spacing w:before="120" w:after="120" w:line="312" w:lineRule="auto"/>
        <w:jc w:val="both"/>
      </w:pPr>
      <w:r>
        <w:rPr>
          <w:rFonts w:eastAsiaTheme="majorEastAsia" w:cstheme="majorBidi"/>
          <w:bCs/>
        </w:rPr>
        <w:t>Debe publicar</w:t>
      </w:r>
      <w:r w:rsidR="00267B2D">
        <w:rPr>
          <w:rFonts w:eastAsiaTheme="majorEastAsia" w:cstheme="majorBidi"/>
          <w:bCs/>
        </w:rPr>
        <w:t xml:space="preserve"> </w:t>
      </w:r>
      <w:r>
        <w:rPr>
          <w:rFonts w:eastAsiaTheme="majorEastAsia" w:cstheme="majorBidi"/>
          <w:bCs/>
        </w:rPr>
        <w:t>sus presupuestos</w:t>
      </w:r>
      <w:r w:rsidR="005C26AE">
        <w:rPr>
          <w:rFonts w:eastAsiaTheme="majorEastAsia" w:cstheme="majorBidi"/>
          <w:bCs/>
        </w:rPr>
        <w:t xml:space="preserve"> 2021</w:t>
      </w:r>
      <w:r>
        <w:rPr>
          <w:rFonts w:eastAsiaTheme="majorEastAsia" w:cstheme="majorBidi"/>
          <w:bCs/>
        </w:rPr>
        <w:t xml:space="preserve">. </w:t>
      </w:r>
    </w:p>
    <w:p w:rsidR="008C4378" w:rsidRDefault="008C4378" w:rsidP="00104272">
      <w:pPr>
        <w:spacing w:before="120" w:after="120" w:line="312" w:lineRule="auto"/>
        <w:ind w:left="360"/>
        <w:jc w:val="both"/>
      </w:pPr>
    </w:p>
    <w:p w:rsidR="008C4378" w:rsidRPr="008C4378" w:rsidRDefault="008C4378" w:rsidP="008C4378">
      <w:pPr>
        <w:pStyle w:val="Prrafodelista"/>
        <w:numPr>
          <w:ilvl w:val="0"/>
          <w:numId w:val="10"/>
        </w:numPr>
        <w:spacing w:before="120" w:after="120" w:line="312" w:lineRule="auto"/>
        <w:jc w:val="both"/>
      </w:pPr>
      <w:r w:rsidRPr="008C4378">
        <w:lastRenderedPageBreak/>
        <w:t>Debe publicar –o enlazar- a los informes de fiscalización realizados por órganos de control externo (por ejemplo, informe del TCU del año 2017 (nº1217) sobre fiscalización del patrimonio inmobiliario utilizado por las Fundaciones del sector público estatal, ejercicio 2014-2015)</w:t>
      </w:r>
      <w:r>
        <w:t>.</w:t>
      </w:r>
      <w:r w:rsidRPr="008C4378">
        <w:t xml:space="preserve"> </w:t>
      </w:r>
    </w:p>
    <w:p w:rsidR="002D0212" w:rsidRPr="002D0212" w:rsidRDefault="00BE5A57" w:rsidP="00BE5A57">
      <w:pPr>
        <w:pStyle w:val="Prrafodelista"/>
        <w:numPr>
          <w:ilvl w:val="0"/>
          <w:numId w:val="10"/>
        </w:numPr>
        <w:spacing w:before="120" w:after="120" w:line="312" w:lineRule="auto"/>
        <w:jc w:val="both"/>
      </w:pPr>
      <w:r>
        <w:t xml:space="preserve">Debe publicarse información sobre las retribuciones correspondientes a </w:t>
      </w:r>
      <w:r w:rsidR="005C26AE">
        <w:t xml:space="preserve">todos </w:t>
      </w:r>
      <w:r w:rsidR="00B400A7">
        <w:t>sus</w:t>
      </w:r>
      <w:r>
        <w:t xml:space="preserve"> </w:t>
      </w:r>
      <w:r w:rsidR="00472E12">
        <w:t xml:space="preserve">altos cargos y </w:t>
      </w:r>
      <w:r w:rsidR="005C26AE">
        <w:t xml:space="preserve">máximos </w:t>
      </w:r>
      <w:r>
        <w:t>responsable</w:t>
      </w:r>
      <w:r w:rsidR="00B400A7">
        <w:t>s.</w:t>
      </w:r>
      <w:r w:rsidR="002D0212" w:rsidRPr="002D0212">
        <w:rPr>
          <w:sz w:val="20"/>
          <w:szCs w:val="20"/>
        </w:rPr>
        <w:t xml:space="preserve"> </w:t>
      </w:r>
    </w:p>
    <w:p w:rsidR="00BE5A57" w:rsidRDefault="00BE5A57" w:rsidP="00BE5A57">
      <w:pPr>
        <w:pStyle w:val="Prrafodelista"/>
        <w:numPr>
          <w:ilvl w:val="0"/>
          <w:numId w:val="10"/>
        </w:numPr>
        <w:spacing w:before="120" w:after="120" w:line="312" w:lineRule="auto"/>
        <w:jc w:val="both"/>
      </w:pPr>
      <w:r>
        <w:t xml:space="preserve">Deben publicarse las indemnizaciones percibidas por los </w:t>
      </w:r>
      <w:r w:rsidR="007E460B">
        <w:t xml:space="preserve">responsables </w:t>
      </w:r>
      <w:r>
        <w:t>con ocasión del abandono del cargo</w:t>
      </w:r>
      <w:r w:rsidR="00B400A7">
        <w:t>.</w:t>
      </w:r>
    </w:p>
    <w:p w:rsidR="00BE5A57" w:rsidRDefault="00BE5A57" w:rsidP="00BE5A57">
      <w:pPr>
        <w:pStyle w:val="Prrafodelista"/>
        <w:numPr>
          <w:ilvl w:val="0"/>
          <w:numId w:val="10"/>
        </w:numPr>
        <w:spacing w:before="120" w:after="120" w:line="312" w:lineRule="auto"/>
        <w:jc w:val="both"/>
      </w:pPr>
      <w:r>
        <w:t xml:space="preserve">Deben publicarse las autorizaciones para la compatibilidad con actividades públicas o privadas concedidas a los empleados públicos de la </w:t>
      </w:r>
      <w:r w:rsidR="005C26AE">
        <w:t>F</w:t>
      </w:r>
      <w:r w:rsidR="007E460B">
        <w:t>undación</w:t>
      </w:r>
      <w:r>
        <w:t>.</w:t>
      </w:r>
    </w:p>
    <w:p w:rsidR="00BE5A57" w:rsidRDefault="00BE5A57" w:rsidP="00BE5A57">
      <w:pPr>
        <w:pStyle w:val="Prrafodelista"/>
        <w:numPr>
          <w:ilvl w:val="0"/>
          <w:numId w:val="10"/>
        </w:numPr>
        <w:spacing w:before="120" w:after="120" w:line="312" w:lineRule="auto"/>
        <w:jc w:val="both"/>
      </w:pPr>
      <w:r>
        <w:t>Deben publicarse las autorizaciones para el ejercicio de actividades privadas al cese de altos cargos</w:t>
      </w:r>
      <w:r w:rsidR="00B400A7">
        <w:t>.</w:t>
      </w:r>
      <w:r>
        <w:t xml:space="preserve"> </w:t>
      </w:r>
    </w:p>
    <w:p w:rsidR="00BE5A57" w:rsidRPr="00BF43F4" w:rsidRDefault="00BE5A57" w:rsidP="00BE5A57">
      <w:pPr>
        <w:pStyle w:val="Prrafodelista"/>
        <w:spacing w:before="120" w:after="120" w:line="312" w:lineRule="auto"/>
        <w:ind w:left="426"/>
        <w:contextualSpacing w:val="0"/>
        <w:jc w:val="both"/>
        <w:rPr>
          <w:lang w:bidi="es-ES"/>
        </w:rPr>
      </w:pPr>
    </w:p>
    <w:p w:rsidR="00BE5A57" w:rsidRDefault="00BE5A57" w:rsidP="00BE5A57">
      <w:pPr>
        <w:spacing w:before="120" w:after="120" w:line="312" w:lineRule="auto"/>
        <w:jc w:val="both"/>
        <w:outlineLvl w:val="1"/>
        <w:rPr>
          <w:b/>
          <w:color w:val="00642D"/>
        </w:rPr>
      </w:pPr>
      <w:r w:rsidRPr="00BF43F4">
        <w:rPr>
          <w:b/>
          <w:color w:val="00642D"/>
        </w:rPr>
        <w:t>Calidad de la Información</w:t>
      </w:r>
    </w:p>
    <w:p w:rsidR="006A23EE" w:rsidRPr="00BF43F4" w:rsidRDefault="006A23EE" w:rsidP="006A23EE">
      <w:pPr>
        <w:pStyle w:val="Prrafodelista"/>
        <w:numPr>
          <w:ilvl w:val="0"/>
          <w:numId w:val="11"/>
        </w:numPr>
        <w:spacing w:before="120" w:after="120" w:line="312" w:lineRule="auto"/>
        <w:ind w:left="714" w:hanging="357"/>
        <w:contextualSpacing w:val="0"/>
        <w:jc w:val="both"/>
        <w:rPr>
          <w:color w:val="FF0000"/>
        </w:rPr>
      </w:pPr>
      <w:r w:rsidRPr="00BF43F4">
        <w:t xml:space="preserve">Toda la información debe publicarse en formatos reutilizables según lo dispuesto por la Ley 17/2007, de reutilización de la información del sector público, </w:t>
      </w:r>
    </w:p>
    <w:p w:rsidR="006A23EE" w:rsidRPr="00067B7A" w:rsidRDefault="006A23EE" w:rsidP="006A23EE">
      <w:pPr>
        <w:numPr>
          <w:ilvl w:val="0"/>
          <w:numId w:val="11"/>
        </w:numPr>
        <w:spacing w:before="120" w:after="120" w:line="312" w:lineRule="auto"/>
        <w:ind w:left="714" w:right="-24" w:hanging="357"/>
        <w:jc w:val="both"/>
      </w:pPr>
      <w:r w:rsidRPr="00067B7A">
        <w:t>Debería de actualizarse la información que no lo esté.</w:t>
      </w:r>
    </w:p>
    <w:p w:rsidR="006A23EE" w:rsidRPr="00067B7A" w:rsidRDefault="006A23EE" w:rsidP="006A23EE">
      <w:pPr>
        <w:numPr>
          <w:ilvl w:val="0"/>
          <w:numId w:val="11"/>
        </w:numPr>
        <w:spacing w:before="120" w:after="120" w:line="312" w:lineRule="auto"/>
        <w:ind w:left="714" w:right="-24" w:hanging="357"/>
        <w:jc w:val="both"/>
      </w:pPr>
      <w:r w:rsidRPr="00067B7A">
        <w:t xml:space="preserve">También se recomienda incluir en el Portal de Transparencia una referencia a la última fecha en que se revisó o actualizó la información. Solo de esta manera sería posible para la ciudadanía saber si la información que está consultando está vigente. </w:t>
      </w:r>
    </w:p>
    <w:p w:rsidR="006A23EE" w:rsidRDefault="006A23EE" w:rsidP="006A23EE">
      <w:pPr>
        <w:numPr>
          <w:ilvl w:val="0"/>
          <w:numId w:val="11"/>
        </w:numPr>
        <w:spacing w:before="120" w:after="120" w:line="312" w:lineRule="auto"/>
        <w:ind w:left="714" w:right="-24" w:hanging="357"/>
        <w:jc w:val="both"/>
      </w:pPr>
      <w:r w:rsidRPr="00067B7A">
        <w:t xml:space="preserve">En cuanto a la información a la que se accede mediante fuentes centralizadas – Plataforma de Contratación del Sector Público </w:t>
      </w:r>
      <w:r w:rsidR="00472E12">
        <w:t>o la Base de Datos Nacional de Subvenciones</w:t>
      </w:r>
      <w:r w:rsidR="00472E12" w:rsidRPr="00067B7A">
        <w:t xml:space="preserve"> </w:t>
      </w:r>
      <w:r w:rsidRPr="00067B7A">
        <w:t>- por parte de este Consejo se han señalado las dificultades de uso de este tipo de fuentes de información para usuarios no familiarizados con ellas, además del hecho de que no se ajustan a los requerimientos de la LTAIBG porque están diseñadas para otras finalidades. Por esta razón, se recomienda su publicación directamente en la web mediante cuadros-resumen con los contenidos de información que establece la LTAIBG.</w:t>
      </w:r>
    </w:p>
    <w:p w:rsidR="006A23EE" w:rsidRPr="00911AA5" w:rsidRDefault="006A23EE" w:rsidP="006A23EE">
      <w:pPr>
        <w:pStyle w:val="Prrafodelista"/>
        <w:numPr>
          <w:ilvl w:val="0"/>
          <w:numId w:val="11"/>
        </w:numPr>
        <w:spacing w:before="120" w:after="120" w:line="312" w:lineRule="auto"/>
        <w:ind w:left="714" w:right="-24" w:hanging="357"/>
        <w:contextualSpacing w:val="0"/>
        <w:jc w:val="both"/>
      </w:pPr>
      <w:r w:rsidRPr="00911AA5">
        <w:t>Sería deseable que toda la información sujeta a obligaciones de publicidad activa se localizase dentro del Portal de Transparencia, bien directamente, bien a través de un enlace.</w:t>
      </w:r>
    </w:p>
    <w:p w:rsidR="006A23EE" w:rsidRPr="00235DC2" w:rsidRDefault="006A23EE" w:rsidP="006A23EE">
      <w:pPr>
        <w:pStyle w:val="Prrafodelista"/>
        <w:numPr>
          <w:ilvl w:val="0"/>
          <w:numId w:val="11"/>
        </w:numPr>
        <w:spacing w:before="120" w:after="120" w:line="312" w:lineRule="auto"/>
        <w:ind w:right="-24"/>
        <w:contextualSpacing w:val="0"/>
        <w:jc w:val="both"/>
      </w:pPr>
      <w:r w:rsidRPr="00235DC2">
        <w:t>Se recomienda que en el caso de que no hubiera información que publicar, se señale expresamente esta circunstancia.</w:t>
      </w:r>
    </w:p>
    <w:p w:rsidR="006A23EE" w:rsidRPr="00BF43F4" w:rsidRDefault="006A23EE" w:rsidP="00472E12">
      <w:pPr>
        <w:spacing w:before="120" w:after="120" w:line="312" w:lineRule="auto"/>
        <w:ind w:left="357"/>
        <w:jc w:val="both"/>
      </w:pPr>
    </w:p>
    <w:p w:rsidR="00BE5A57" w:rsidRDefault="00BE5A57" w:rsidP="00BE5A57">
      <w:pPr>
        <w:jc w:val="right"/>
      </w:pPr>
      <w:r>
        <w:t>Madrid, abril de 2021</w:t>
      </w:r>
    </w:p>
    <w:p w:rsidR="00121C30" w:rsidRDefault="00121C30">
      <w:r>
        <w:br w:type="page"/>
      </w:r>
    </w:p>
    <w:p w:rsidR="00121C30" w:rsidRPr="00121C30" w:rsidRDefault="005A1840"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50200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50200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502000">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502000">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502000">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502000">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502000">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267B2D">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502000">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50200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502000">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502000">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502000">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502000">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502000">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502000">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502000">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502000">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502000">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502000">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502000">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502000">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502000">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502000">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50200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502000">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502000">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472E12">
      <w:headerReference w:type="even" r:id="rId13"/>
      <w:headerReference w:type="default" r:id="rId14"/>
      <w:footerReference w:type="even" r:id="rId15"/>
      <w:footerReference w:type="default" r:id="rId16"/>
      <w:headerReference w:type="first" r:id="rId17"/>
      <w:footerReference w:type="first" r:id="rId18"/>
      <w:pgSz w:w="11906" w:h="16838"/>
      <w:pgMar w:top="851" w:right="720" w:bottom="127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1F7" w:rsidRDefault="007271F7" w:rsidP="00932008">
      <w:pPr>
        <w:spacing w:after="0" w:line="240" w:lineRule="auto"/>
      </w:pPr>
      <w:r>
        <w:separator/>
      </w:r>
    </w:p>
  </w:endnote>
  <w:endnote w:type="continuationSeparator" w:id="0">
    <w:p w:rsidR="007271F7" w:rsidRDefault="007271F7"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010" w:rsidRDefault="0055201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010" w:rsidRDefault="0055201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010" w:rsidRDefault="005520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1F7" w:rsidRDefault="007271F7" w:rsidP="00932008">
      <w:pPr>
        <w:spacing w:after="0" w:line="240" w:lineRule="auto"/>
      </w:pPr>
      <w:r>
        <w:separator/>
      </w:r>
    </w:p>
  </w:footnote>
  <w:footnote w:type="continuationSeparator" w:id="0">
    <w:p w:rsidR="007271F7" w:rsidRDefault="007271F7"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010" w:rsidRDefault="0055201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010" w:rsidRDefault="0055201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010" w:rsidRDefault="005520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5" type="#_x0000_t75" style="width:9pt;height:9pt" o:bullet="t">
        <v:imagedata r:id="rId1" o:title="BD14533_"/>
      </v:shape>
    </w:pict>
  </w:numPicBullet>
  <w:abstractNum w:abstractNumId="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26E0583"/>
    <w:multiLevelType w:val="hybridMultilevel"/>
    <w:tmpl w:val="68C47D38"/>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235121FE"/>
    <w:multiLevelType w:val="hybridMultilevel"/>
    <w:tmpl w:val="7146085C"/>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19D562C"/>
    <w:multiLevelType w:val="hybridMultilevel"/>
    <w:tmpl w:val="5B30BA1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C070DC4"/>
    <w:multiLevelType w:val="hybridMultilevel"/>
    <w:tmpl w:val="7A1266F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11"/>
  </w:num>
  <w:num w:numId="5">
    <w:abstractNumId w:val="6"/>
  </w:num>
  <w:num w:numId="6">
    <w:abstractNumId w:val="1"/>
  </w:num>
  <w:num w:numId="7">
    <w:abstractNumId w:val="2"/>
  </w:num>
  <w:num w:numId="8">
    <w:abstractNumId w:val="9"/>
  </w:num>
  <w:num w:numId="9">
    <w:abstractNumId w:val="4"/>
  </w:num>
  <w:num w:numId="10">
    <w:abstractNumId w:val="3"/>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BA0"/>
    <w:rsid w:val="00000DF7"/>
    <w:rsid w:val="0000314C"/>
    <w:rsid w:val="0001216D"/>
    <w:rsid w:val="000262A3"/>
    <w:rsid w:val="00045308"/>
    <w:rsid w:val="0006666A"/>
    <w:rsid w:val="000965B3"/>
    <w:rsid w:val="000C6CFF"/>
    <w:rsid w:val="000E3AFF"/>
    <w:rsid w:val="00102733"/>
    <w:rsid w:val="00104272"/>
    <w:rsid w:val="00121C30"/>
    <w:rsid w:val="001479A5"/>
    <w:rsid w:val="001561A4"/>
    <w:rsid w:val="00267B2D"/>
    <w:rsid w:val="002A154B"/>
    <w:rsid w:val="002A3BD9"/>
    <w:rsid w:val="002D0212"/>
    <w:rsid w:val="00316B14"/>
    <w:rsid w:val="003A4E11"/>
    <w:rsid w:val="003A6F93"/>
    <w:rsid w:val="003C2182"/>
    <w:rsid w:val="003F271E"/>
    <w:rsid w:val="003F572A"/>
    <w:rsid w:val="00472E12"/>
    <w:rsid w:val="004D07D9"/>
    <w:rsid w:val="004F2655"/>
    <w:rsid w:val="00502000"/>
    <w:rsid w:val="00520F50"/>
    <w:rsid w:val="00521DA9"/>
    <w:rsid w:val="00544E0C"/>
    <w:rsid w:val="00552010"/>
    <w:rsid w:val="0056132B"/>
    <w:rsid w:val="00561402"/>
    <w:rsid w:val="00564EAB"/>
    <w:rsid w:val="00566F32"/>
    <w:rsid w:val="0057532F"/>
    <w:rsid w:val="0059103C"/>
    <w:rsid w:val="005A1840"/>
    <w:rsid w:val="005B13BD"/>
    <w:rsid w:val="005B6CF5"/>
    <w:rsid w:val="005C26AE"/>
    <w:rsid w:val="005F29B8"/>
    <w:rsid w:val="00660BEE"/>
    <w:rsid w:val="00670630"/>
    <w:rsid w:val="006A23EE"/>
    <w:rsid w:val="006A2766"/>
    <w:rsid w:val="006A449B"/>
    <w:rsid w:val="006C60D8"/>
    <w:rsid w:val="006F6C1E"/>
    <w:rsid w:val="00710031"/>
    <w:rsid w:val="007271F7"/>
    <w:rsid w:val="00743756"/>
    <w:rsid w:val="007717BB"/>
    <w:rsid w:val="00795E9E"/>
    <w:rsid w:val="007A559A"/>
    <w:rsid w:val="007B0F99"/>
    <w:rsid w:val="007D6B2A"/>
    <w:rsid w:val="007E460B"/>
    <w:rsid w:val="007E4A4B"/>
    <w:rsid w:val="00825695"/>
    <w:rsid w:val="00843911"/>
    <w:rsid w:val="00844FA9"/>
    <w:rsid w:val="008660A8"/>
    <w:rsid w:val="008B6C33"/>
    <w:rsid w:val="008C0882"/>
    <w:rsid w:val="008C1E1E"/>
    <w:rsid w:val="008C4378"/>
    <w:rsid w:val="008C69B5"/>
    <w:rsid w:val="00932008"/>
    <w:rsid w:val="00953A03"/>
    <w:rsid w:val="009609E9"/>
    <w:rsid w:val="00974108"/>
    <w:rsid w:val="009A1165"/>
    <w:rsid w:val="009E1D68"/>
    <w:rsid w:val="00A4578D"/>
    <w:rsid w:val="00A71CF3"/>
    <w:rsid w:val="00A8146B"/>
    <w:rsid w:val="00AB6DD9"/>
    <w:rsid w:val="00AB706D"/>
    <w:rsid w:val="00AD2022"/>
    <w:rsid w:val="00AF0FD9"/>
    <w:rsid w:val="00AF6C05"/>
    <w:rsid w:val="00B400A7"/>
    <w:rsid w:val="00B40246"/>
    <w:rsid w:val="00B841AE"/>
    <w:rsid w:val="00BA2F8E"/>
    <w:rsid w:val="00BB6799"/>
    <w:rsid w:val="00BD4582"/>
    <w:rsid w:val="00BE5A57"/>
    <w:rsid w:val="00BE64E5"/>
    <w:rsid w:val="00BE6A46"/>
    <w:rsid w:val="00C33A23"/>
    <w:rsid w:val="00C43711"/>
    <w:rsid w:val="00C5744D"/>
    <w:rsid w:val="00C924FE"/>
    <w:rsid w:val="00CA7C2B"/>
    <w:rsid w:val="00CB5511"/>
    <w:rsid w:val="00CC2049"/>
    <w:rsid w:val="00CC6641"/>
    <w:rsid w:val="00D01769"/>
    <w:rsid w:val="00D96F84"/>
    <w:rsid w:val="00DD58B3"/>
    <w:rsid w:val="00DF63E7"/>
    <w:rsid w:val="00E3088D"/>
    <w:rsid w:val="00E3346D"/>
    <w:rsid w:val="00E34195"/>
    <w:rsid w:val="00E47613"/>
    <w:rsid w:val="00EA310B"/>
    <w:rsid w:val="00EC1696"/>
    <w:rsid w:val="00EF3F80"/>
    <w:rsid w:val="00F14DA4"/>
    <w:rsid w:val="00F22404"/>
    <w:rsid w:val="00F24529"/>
    <w:rsid w:val="00F34862"/>
    <w:rsid w:val="00F47C3B"/>
    <w:rsid w:val="00F71D7D"/>
    <w:rsid w:val="00F86BF2"/>
    <w:rsid w:val="00FD47D8"/>
    <w:rsid w:val="00FE0384"/>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520F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825695"/>
    <w:rPr>
      <w:color w:val="0000FF" w:themeColor="hyperlink"/>
      <w:u w:val="single"/>
    </w:rPr>
  </w:style>
  <w:style w:type="paragraph" w:styleId="Prrafodelista">
    <w:name w:val="List Paragraph"/>
    <w:basedOn w:val="Normal"/>
    <w:uiPriority w:val="34"/>
    <w:qFormat/>
    <w:rsid w:val="0000314C"/>
    <w:pPr>
      <w:ind w:left="720"/>
      <w:contextualSpacing/>
    </w:pPr>
  </w:style>
  <w:style w:type="character" w:customStyle="1" w:styleId="Ttulo1Car">
    <w:name w:val="Título 1 Car"/>
    <w:basedOn w:val="Fuentedeprrafopredeter"/>
    <w:link w:val="Ttulo1"/>
    <w:uiPriority w:val="9"/>
    <w:rsid w:val="00520F50"/>
    <w:rPr>
      <w:rFonts w:asciiTheme="majorHAnsi" w:eastAsiaTheme="majorEastAsia" w:hAnsiTheme="majorHAnsi" w:cstheme="majorBidi"/>
      <w:b/>
      <w:bCs/>
      <w:color w:val="365F91" w:themeColor="accent1" w:themeShade="BF"/>
      <w:sz w:val="28"/>
      <w:szCs w:val="28"/>
    </w:rPr>
  </w:style>
  <w:style w:type="character" w:styleId="Textoennegrita">
    <w:name w:val="Strong"/>
    <w:basedOn w:val="Fuentedeprrafopredeter"/>
    <w:uiPriority w:val="22"/>
    <w:qFormat/>
    <w:rsid w:val="00FE03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520F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825695"/>
    <w:rPr>
      <w:color w:val="0000FF" w:themeColor="hyperlink"/>
      <w:u w:val="single"/>
    </w:rPr>
  </w:style>
  <w:style w:type="paragraph" w:styleId="Prrafodelista">
    <w:name w:val="List Paragraph"/>
    <w:basedOn w:val="Normal"/>
    <w:uiPriority w:val="34"/>
    <w:qFormat/>
    <w:rsid w:val="0000314C"/>
    <w:pPr>
      <w:ind w:left="720"/>
      <w:contextualSpacing/>
    </w:pPr>
  </w:style>
  <w:style w:type="character" w:customStyle="1" w:styleId="Ttulo1Car">
    <w:name w:val="Título 1 Car"/>
    <w:basedOn w:val="Fuentedeprrafopredeter"/>
    <w:link w:val="Ttulo1"/>
    <w:uiPriority w:val="9"/>
    <w:rsid w:val="00520F50"/>
    <w:rPr>
      <w:rFonts w:asciiTheme="majorHAnsi" w:eastAsiaTheme="majorEastAsia" w:hAnsiTheme="majorHAnsi" w:cstheme="majorBidi"/>
      <w:b/>
      <w:bCs/>
      <w:color w:val="365F91" w:themeColor="accent1" w:themeShade="BF"/>
      <w:sz w:val="28"/>
      <w:szCs w:val="28"/>
    </w:rPr>
  </w:style>
  <w:style w:type="character" w:styleId="Textoennegrita">
    <w:name w:val="Strong"/>
    <w:basedOn w:val="Fuentedeprrafopredeter"/>
    <w:uiPriority w:val="22"/>
    <w:qFormat/>
    <w:rsid w:val="00FE03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580129">
      <w:bodyDiv w:val="1"/>
      <w:marLeft w:val="0"/>
      <w:marRight w:val="0"/>
      <w:marTop w:val="0"/>
      <w:marBottom w:val="0"/>
      <w:divBdr>
        <w:top w:val="none" w:sz="0" w:space="0" w:color="auto"/>
        <w:left w:val="none" w:sz="0" w:space="0" w:color="auto"/>
        <w:bottom w:val="none" w:sz="0" w:space="0" w:color="auto"/>
        <w:right w:val="none" w:sz="0" w:space="0" w:color="auto"/>
      </w:divBdr>
      <w:divsChild>
        <w:div w:id="959841997">
          <w:marLeft w:val="0"/>
          <w:marRight w:val="0"/>
          <w:marTop w:val="0"/>
          <w:marBottom w:val="0"/>
          <w:divBdr>
            <w:top w:val="none" w:sz="0" w:space="0" w:color="auto"/>
            <w:left w:val="none" w:sz="0" w:space="0" w:color="auto"/>
            <w:bottom w:val="none" w:sz="0" w:space="0" w:color="auto"/>
            <w:right w:val="none" w:sz="0" w:space="0" w:color="auto"/>
          </w:divBdr>
        </w:div>
        <w:div w:id="1610816437">
          <w:marLeft w:val="0"/>
          <w:marRight w:val="0"/>
          <w:marTop w:val="0"/>
          <w:marBottom w:val="0"/>
          <w:divBdr>
            <w:top w:val="none" w:sz="0" w:space="0" w:color="auto"/>
            <w:left w:val="none" w:sz="0" w:space="0" w:color="auto"/>
            <w:bottom w:val="none" w:sz="0" w:space="0" w:color="auto"/>
            <w:right w:val="none" w:sz="0" w:space="0" w:color="auto"/>
          </w:divBdr>
        </w:div>
        <w:div w:id="4672150">
          <w:marLeft w:val="0"/>
          <w:marRight w:val="0"/>
          <w:marTop w:val="0"/>
          <w:marBottom w:val="0"/>
          <w:divBdr>
            <w:top w:val="none" w:sz="0" w:space="0" w:color="auto"/>
            <w:left w:val="none" w:sz="0" w:space="0" w:color="auto"/>
            <w:bottom w:val="none" w:sz="0" w:space="0" w:color="auto"/>
            <w:right w:val="none" w:sz="0" w:space="0" w:color="auto"/>
          </w:divBdr>
        </w:div>
        <w:div w:id="123350689">
          <w:marLeft w:val="0"/>
          <w:marRight w:val="0"/>
          <w:marTop w:val="0"/>
          <w:marBottom w:val="0"/>
          <w:divBdr>
            <w:top w:val="none" w:sz="0" w:space="0" w:color="auto"/>
            <w:left w:val="none" w:sz="0" w:space="0" w:color="auto"/>
            <w:bottom w:val="none" w:sz="0" w:space="0" w:color="auto"/>
            <w:right w:val="none" w:sz="0" w:space="0" w:color="auto"/>
          </w:divBdr>
        </w:div>
        <w:div w:id="1522822122">
          <w:marLeft w:val="0"/>
          <w:marRight w:val="0"/>
          <w:marTop w:val="0"/>
          <w:marBottom w:val="0"/>
          <w:divBdr>
            <w:top w:val="none" w:sz="0" w:space="0" w:color="auto"/>
            <w:left w:val="none" w:sz="0" w:space="0" w:color="auto"/>
            <w:bottom w:val="none" w:sz="0" w:space="0" w:color="auto"/>
            <w:right w:val="none" w:sz="0" w:space="0" w:color="auto"/>
          </w:divBdr>
        </w:div>
        <w:div w:id="459956955">
          <w:marLeft w:val="0"/>
          <w:marRight w:val="0"/>
          <w:marTop w:val="0"/>
          <w:marBottom w:val="0"/>
          <w:divBdr>
            <w:top w:val="none" w:sz="0" w:space="0" w:color="auto"/>
            <w:left w:val="none" w:sz="0" w:space="0" w:color="auto"/>
            <w:bottom w:val="none" w:sz="0" w:space="0" w:color="auto"/>
            <w:right w:val="none" w:sz="0" w:space="0" w:color="auto"/>
          </w:divBdr>
        </w:div>
      </w:divsChild>
    </w:div>
    <w:div w:id="95394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197057"/>
    <w:rsid w:val="0028794C"/>
    <w:rsid w:val="00370EED"/>
    <w:rsid w:val="003D088C"/>
    <w:rsid w:val="009E3F9C"/>
    <w:rsid w:val="00A57467"/>
    <w:rsid w:val="00AA7B52"/>
    <w:rsid w:val="00AD43F9"/>
    <w:rsid w:val="00BA7CE2"/>
    <w:rsid w:val="00BD5F3D"/>
    <w:rsid w:val="00BF2C04"/>
    <w:rsid w:val="00D35513"/>
    <w:rsid w:val="00DC0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B382FFE9-C19E-40F6-A8F1-AC5531EA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TotalTime>
  <Pages>12</Pages>
  <Words>2371</Words>
  <Characters>13045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2021-08-25T11:51:00Z</dcterms:created>
  <dcterms:modified xsi:type="dcterms:W3CDTF">2021-08-25T11:51:00Z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