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F5F99" w:rsidRDefault="008F5F9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F5F99" w:rsidRPr="00006957" w:rsidRDefault="008F5F9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C627FB" w:rsidRDefault="00C627FB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C627FB" w:rsidRPr="00006957" w:rsidRDefault="00C627FB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5F99" w:rsidRDefault="008F5F99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C627FB" w:rsidRDefault="00C627FB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AE1CBE" w:rsidP="00AC2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Autoridad Portuaria de </w:t>
            </w:r>
            <w:r w:rsidR="00AC2468">
              <w:rPr>
                <w:sz w:val="24"/>
                <w:szCs w:val="24"/>
              </w:rPr>
              <w:t>Melilla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AE1CBE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/>
    <w:p w:rsidR="00561402" w:rsidRPr="0012783F" w:rsidRDefault="00D05BB1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3D3ED4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La AP de Melilla no ha remitido información.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D05BB1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D3ED4" w:rsidRDefault="003D3ED4" w:rsidP="003D3ED4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La AP de Melilla no ha remitido información.</w:t>
      </w:r>
    </w:p>
    <w:p w:rsidR="00BA266E" w:rsidRDefault="00BA266E" w:rsidP="00B812AB"/>
    <w:p w:rsidR="00B812AB" w:rsidRPr="00E34195" w:rsidRDefault="00D05BB1" w:rsidP="003D3ED4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B378E2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AP 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en su Portal de Transparencia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las solicitudes de acceso a la información pública.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Cuenta con apartado </w:t>
      </w:r>
      <w:r w:rsidR="00AC2468">
        <w:rPr>
          <w:rStyle w:val="Ttulo2Car"/>
          <w:b w:val="0"/>
          <w:color w:val="auto"/>
          <w:sz w:val="22"/>
          <w:szCs w:val="22"/>
          <w:lang w:bidi="es-ES"/>
        </w:rPr>
        <w:t>en su sede electrónica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que permite presentar solicitudes de carácter general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B378E2" w:rsidP="00AC2468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Alternativamente, las solicitudes pueden presentarse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>a través del Portal de Transparencia AGE, dirigidas al Ministerio de Transpo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rtes, Agenda Urbana y Movilidad, alternativa sobre la que no se informa en la web de la AP.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3D3ED4" w:rsidRDefault="003D3ED4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3D3ED4" w:rsidRDefault="003D3ED4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95C49" w:rsidRDefault="00B378E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Coherentemente con lo anterior no se informa sobre los canales a través de los cuales puede solicitarse la información ni tampoco sobre los 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F95C49" w:rsidRDefault="00F95C49" w:rsidP="00F95C4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Para la presentación de las solicitudes se exigen como requisitos la</w:t>
      </w:r>
      <w:r w:rsidRPr="00F95C49">
        <w:rPr>
          <w:rStyle w:val="Ttulo2Car"/>
          <w:b w:val="0"/>
          <w:color w:val="auto"/>
          <w:sz w:val="22"/>
          <w:szCs w:val="22"/>
          <w:lang w:bidi="es-ES"/>
        </w:rPr>
        <w:t xml:space="preserve"> identificación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de la persona que efectúa la solicitud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D41FBA" w:rsidRPr="00D41FBA">
        <w:rPr>
          <w:rStyle w:val="Ttulo2Car"/>
          <w:b w:val="0"/>
          <w:color w:val="auto"/>
          <w:sz w:val="22"/>
          <w:szCs w:val="22"/>
          <w:lang w:bidi="es-ES"/>
        </w:rPr>
        <w:t xml:space="preserve">pero exige alguno de los medios de acceso permitidos por el sistema </w:t>
      </w:r>
      <w:proofErr w:type="spellStart"/>
      <w:r w:rsidR="00D41FBA" w:rsidRPr="00D41FBA">
        <w:rPr>
          <w:rStyle w:val="Ttulo2Car"/>
          <w:b w:val="0"/>
          <w:color w:val="auto"/>
          <w:sz w:val="22"/>
          <w:szCs w:val="22"/>
          <w:lang w:bidi="es-ES"/>
        </w:rPr>
        <w:t>Cl@ve</w:t>
      </w:r>
      <w:proofErr w:type="spellEnd"/>
      <w:r w:rsidR="00D41FBA" w:rsidRPr="00D41FBA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 w:rsidR="00AC2468">
        <w:rPr>
          <w:rStyle w:val="Ttulo2Car"/>
          <w:b w:val="0"/>
          <w:color w:val="auto"/>
          <w:sz w:val="22"/>
          <w:szCs w:val="22"/>
          <w:lang w:bidi="es-ES"/>
        </w:rPr>
        <w:t>Si la presentación es presencial se</w:t>
      </w:r>
      <w:r w:rsidR="00D41FBA" w:rsidRPr="00D41FBA">
        <w:rPr>
          <w:rStyle w:val="Ttulo2Car"/>
          <w:b w:val="0"/>
          <w:color w:val="auto"/>
          <w:sz w:val="22"/>
          <w:szCs w:val="22"/>
          <w:lang w:bidi="es-ES"/>
        </w:rPr>
        <w:t xml:space="preserve"> requiere copia del DNI.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 También debe indicarse la forma de notificación preferida por la persona que solicita la información.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34803" w:rsidRDefault="00D41FBA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AP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 proporciona un formulario web para la cumplimentación de las solicitudes </w:t>
      </w:r>
      <w:r>
        <w:rPr>
          <w:rStyle w:val="Ttulo2Car"/>
          <w:b w:val="0"/>
          <w:color w:val="auto"/>
          <w:sz w:val="22"/>
          <w:szCs w:val="22"/>
          <w:lang w:bidi="es-ES"/>
        </w:rPr>
        <w:t>e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 incluye instrucciones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y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 explicaciones adicionales</w:t>
      </w:r>
      <w:r w:rsidR="00626819">
        <w:rPr>
          <w:rStyle w:val="Ttulo2Car"/>
          <w:b w:val="0"/>
          <w:color w:val="auto"/>
          <w:sz w:val="22"/>
          <w:szCs w:val="22"/>
          <w:lang w:bidi="es-ES"/>
        </w:rPr>
        <w:t>,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todas ellas relativas a las solicitudes de carácter general que se remitan al organismo. 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D05BB1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D41FBA">
        <w:rPr>
          <w:color w:val="auto"/>
          <w:lang w:bidi="es-ES"/>
        </w:rPr>
        <w:t>12</w:t>
      </w:r>
      <w:r w:rsidR="000B2A81">
        <w:rPr>
          <w:color w:val="auto"/>
          <w:lang w:bidi="es-ES"/>
        </w:rPr>
        <w:t>/05/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EA202A">
        <w:rPr>
          <w:color w:val="auto"/>
          <w:lang w:bidi="es-ES"/>
        </w:rPr>
        <w:t xml:space="preserve">del Portal de Transparencia de la AGE </w:t>
      </w:r>
      <w:r>
        <w:rPr>
          <w:color w:val="auto"/>
          <w:lang w:bidi="es-ES"/>
        </w:rPr>
        <w:t>una solicitud de acceso a información pública</w:t>
      </w:r>
      <w:r w:rsidR="00EA202A">
        <w:rPr>
          <w:color w:val="auto"/>
          <w:lang w:bidi="es-ES"/>
        </w:rPr>
        <w:t xml:space="preserve"> de la AP de </w:t>
      </w:r>
      <w:r w:rsidR="00AC2468">
        <w:rPr>
          <w:color w:val="auto"/>
          <w:lang w:bidi="es-ES"/>
        </w:rPr>
        <w:t>Melilla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 xml:space="preserve">De manera inmediata se emite un acuse de recibo por parte del organismo que incluye </w:t>
      </w:r>
      <w:r w:rsidR="00AC715D">
        <w:rPr>
          <w:color w:val="auto"/>
          <w:lang w:bidi="es-ES"/>
        </w:rPr>
        <w:t>la transcripción de la solicitud de información efectuada</w:t>
      </w:r>
      <w:r w:rsidR="00D41FBA">
        <w:rPr>
          <w:color w:val="auto"/>
          <w:lang w:bidi="es-ES"/>
        </w:rPr>
        <w:t xml:space="preserve"> y el número de registro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C2468" w:rsidRDefault="00AC2468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Con fecha 13/05/2021</w:t>
      </w:r>
      <w:r w:rsidR="00F34803">
        <w:rPr>
          <w:color w:val="auto"/>
          <w:lang w:bidi="es-ES"/>
        </w:rPr>
        <w:t xml:space="preserve"> se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>inicio de la tramitación de la solicitud.</w:t>
      </w:r>
      <w:r>
        <w:rPr>
          <w:color w:val="auto"/>
          <w:lang w:bidi="es-ES"/>
        </w:rPr>
        <w:t xml:space="preserve"> ´</w:t>
      </w:r>
    </w:p>
    <w:p w:rsidR="00D41FBA" w:rsidRDefault="00D41FBA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En el formulario de solicitud se ofrece la posibilidad de notificación de los cambios producidos en el expediente durante la tramitación.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AC715D">
        <w:rPr>
          <w:color w:val="auto"/>
          <w:lang w:bidi="es-ES"/>
        </w:rPr>
        <w:t>. Con fecha 1</w:t>
      </w:r>
      <w:r>
        <w:rPr>
          <w:color w:val="auto"/>
          <w:lang w:bidi="es-ES"/>
        </w:rPr>
        <w:t>8</w:t>
      </w:r>
      <w:r w:rsidR="00AC715D">
        <w:rPr>
          <w:color w:val="auto"/>
          <w:lang w:bidi="es-ES"/>
        </w:rPr>
        <w:t>/05/2021</w:t>
      </w:r>
      <w:r>
        <w:rPr>
          <w:color w:val="auto"/>
          <w:lang w:bidi="es-ES"/>
        </w:rPr>
        <w:t>, aunque la firma es del día 25/05/2021,</w:t>
      </w:r>
      <w:r w:rsidR="00AC715D">
        <w:rPr>
          <w:color w:val="auto"/>
          <w:lang w:bidi="es-ES"/>
        </w:rPr>
        <w:t xml:space="preserve"> </w:t>
      </w:r>
      <w:r w:rsidR="00626819">
        <w:rPr>
          <w:color w:val="auto"/>
          <w:lang w:bidi="es-ES"/>
        </w:rPr>
        <w:t>en respuesta a la solicitud de información</w:t>
      </w:r>
      <w:r w:rsidR="00AC715D">
        <w:rPr>
          <w:color w:val="auto"/>
          <w:lang w:bidi="es-ES"/>
        </w:rPr>
        <w:t>,</w:t>
      </w:r>
      <w:r w:rsidR="00626819">
        <w:rPr>
          <w:color w:val="auto"/>
          <w:lang w:bidi="es-ES"/>
        </w:rPr>
        <w:t xml:space="preserve"> se remite por correo electrónico</w:t>
      </w:r>
      <w:r w:rsidR="001C238B">
        <w:rPr>
          <w:color w:val="auto"/>
          <w:lang w:bidi="es-ES"/>
        </w:rPr>
        <w:t xml:space="preserve"> un fichero con la información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firmada por el Presidente de Puertos del Estado.</w:t>
      </w:r>
    </w:p>
    <w:p w:rsidR="00DF2ACE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En ella se comunica que la solicitud se ha acumulado a otras </w:t>
      </w:r>
      <w:r w:rsidR="00C4414B">
        <w:rPr>
          <w:color w:val="auto"/>
          <w:lang w:bidi="es-ES"/>
        </w:rPr>
        <w:t>4</w:t>
      </w:r>
      <w:r>
        <w:rPr>
          <w:color w:val="auto"/>
          <w:lang w:bidi="es-ES"/>
        </w:rPr>
        <w:t xml:space="preserve"> remitidas por el mismo solicitante con contenidos idénticos dirigidas a otras Autoridades Portuarias</w:t>
      </w:r>
      <w:r w:rsidR="00C4414B">
        <w:rPr>
          <w:color w:val="auto"/>
          <w:lang w:bidi="es-ES"/>
        </w:rPr>
        <w:t xml:space="preserve"> y organismos dependientes de Puertos del Estado</w:t>
      </w:r>
      <w:r w:rsidR="00DF2ACE"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046805" w:rsidRDefault="00046805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046805">
        <w:rPr>
          <w:color w:val="auto"/>
          <w:lang w:bidi="es-ES"/>
        </w:rPr>
        <w:t xml:space="preserve">La información </w:t>
      </w:r>
      <w:r w:rsidR="00AC715D">
        <w:rPr>
          <w:color w:val="auto"/>
          <w:lang w:bidi="es-ES"/>
        </w:rPr>
        <w:t>se proporciona</w:t>
      </w:r>
      <w:r w:rsidR="001E1C29">
        <w:rPr>
          <w:color w:val="auto"/>
          <w:lang w:bidi="es-ES"/>
        </w:rPr>
        <w:t xml:space="preserve"> </w:t>
      </w:r>
      <w:r w:rsidRPr="00046805">
        <w:rPr>
          <w:color w:val="auto"/>
          <w:lang w:bidi="es-ES"/>
        </w:rPr>
        <w:t xml:space="preserve">mediante un fichero </w:t>
      </w:r>
      <w:r w:rsidR="00AC715D">
        <w:rPr>
          <w:color w:val="auto"/>
          <w:lang w:bidi="es-ES"/>
        </w:rPr>
        <w:t>Excel,</w:t>
      </w:r>
      <w:r w:rsidR="00531D6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lo que es coherente con</w:t>
      </w:r>
      <w:r w:rsidR="001E1C29">
        <w:rPr>
          <w:color w:val="auto"/>
          <w:lang w:bidi="es-ES"/>
        </w:rPr>
        <w:t xml:space="preserve"> </w:t>
      </w:r>
      <w:r w:rsidR="001E1C29" w:rsidRPr="001E1C29">
        <w:rPr>
          <w:color w:val="auto"/>
          <w:lang w:bidi="es-ES"/>
        </w:rPr>
        <w:t>el medio señalado por la persona solicitante</w:t>
      </w:r>
      <w:r>
        <w:rPr>
          <w:color w:val="auto"/>
          <w:lang w:bidi="es-ES"/>
        </w:rPr>
        <w:t>.</w:t>
      </w:r>
    </w:p>
    <w:p w:rsidR="00046805" w:rsidRDefault="004A133A" w:rsidP="00046805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lastRenderedPageBreak/>
        <w:t xml:space="preserve">Aunque no se </w:t>
      </w:r>
      <w:r w:rsidR="00046805">
        <w:rPr>
          <w:color w:val="auto"/>
          <w:lang w:bidi="es-ES"/>
        </w:rPr>
        <w:t>entrega la totalid</w:t>
      </w:r>
      <w:r>
        <w:rPr>
          <w:color w:val="auto"/>
          <w:lang w:bidi="es-ES"/>
        </w:rPr>
        <w:t xml:space="preserve">ad de la información solicitada, se proporcionan explicaciones sobre la información que no se facilita y enlaces que posibilitan su localización en la web de otros organismos. 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3D3ED4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A133A" w:rsidRPr="004A133A" w:rsidRDefault="00F34803" w:rsidP="008F5F99">
      <w:pPr>
        <w:pStyle w:val="Cuerpodelboletn"/>
        <w:spacing w:before="120" w:after="120" w:line="276" w:lineRule="auto"/>
        <w:ind w:left="425"/>
      </w:pPr>
      <w:r>
        <w:rPr>
          <w:color w:val="auto"/>
        </w:rPr>
        <w:t>El CTBG</w:t>
      </w:r>
      <w:r w:rsidR="008F5F99">
        <w:rPr>
          <w:color w:val="auto"/>
        </w:rPr>
        <w:t xml:space="preserve"> no </w:t>
      </w:r>
      <w:r>
        <w:rPr>
          <w:color w:val="auto"/>
        </w:rPr>
        <w:t>ha recibido</w:t>
      </w:r>
      <w:r w:rsidR="004A133A">
        <w:rPr>
          <w:color w:val="auto"/>
        </w:rPr>
        <w:t xml:space="preserve">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4A133A">
        <w:rPr>
          <w:color w:val="auto"/>
        </w:rPr>
        <w:t xml:space="preserve">de la AP de </w:t>
      </w:r>
      <w:r w:rsidR="008F5F99">
        <w:rPr>
          <w:color w:val="auto"/>
        </w:rPr>
        <w:t>Melilla</w:t>
      </w:r>
      <w:r>
        <w:rPr>
          <w:color w:val="auto"/>
        </w:rPr>
        <w:t xml:space="preserve"> en materia de acceso a la información pública. </w:t>
      </w:r>
    </w:p>
    <w:p w:rsidR="001F251B" w:rsidRPr="00256215" w:rsidRDefault="00D05BB1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3D3ED4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F34803" w:rsidRDefault="00DC0848" w:rsidP="00DC0848">
      <w:pPr>
        <w:ind w:left="426"/>
        <w:jc w:val="both"/>
      </w:pPr>
      <w:r w:rsidRPr="00DC0848">
        <w:t xml:space="preserve">La gestión de las solicitudes de acceso a la información pública por parte </w:t>
      </w:r>
      <w:r w:rsidR="007B1EF0">
        <w:t xml:space="preserve">de la AP de </w:t>
      </w:r>
      <w:r w:rsidR="0091341F">
        <w:t>Melilla</w:t>
      </w:r>
      <w:r w:rsidRPr="00DC0848">
        <w:t xml:space="preserve"> presenta algunas buenas prácticas que serían aplicables por otras organizaciones públicas</w:t>
      </w:r>
      <w:r w:rsidR="00D447A6">
        <w:t xml:space="preserve">, </w:t>
      </w:r>
      <w:r w:rsidR="00D447A6" w:rsidRPr="00D447A6">
        <w:t>aunque algunas de estas buenas prácticas son imputables no tanto a la AP como al Organismo Público Puertos del Estado que es quien resuelve las solicitudes de acceso a información pública de las Autoridades Portuarias</w:t>
      </w:r>
      <w:r w:rsidRPr="00DC0848">
        <w:t>. Así cabe destacar:</w:t>
      </w:r>
    </w:p>
    <w:p w:rsidR="00256215" w:rsidRDefault="00A544D3" w:rsidP="00A544D3">
      <w:pPr>
        <w:pStyle w:val="Prrafodelista"/>
        <w:numPr>
          <w:ilvl w:val="0"/>
          <w:numId w:val="5"/>
        </w:numPr>
      </w:pPr>
      <w:r>
        <w:t>La disponibilidad de un formulario web para la presentación de las solicitudes.</w:t>
      </w:r>
    </w:p>
    <w:p w:rsidR="000C2945" w:rsidRPr="000C2945" w:rsidRDefault="000C2945" w:rsidP="000C2945">
      <w:pPr>
        <w:pStyle w:val="Prrafodelista"/>
        <w:numPr>
          <w:ilvl w:val="0"/>
          <w:numId w:val="5"/>
        </w:numPr>
      </w:pPr>
      <w:r w:rsidRPr="000C2945">
        <w:t>La posibilidad de efectuar un seguimiento de la tramitación de la solicitud.</w:t>
      </w:r>
    </w:p>
    <w:p w:rsidR="007B1EF0" w:rsidRDefault="007B1EF0" w:rsidP="00A544D3">
      <w:pPr>
        <w:pStyle w:val="Prrafodelista"/>
        <w:numPr>
          <w:ilvl w:val="0"/>
          <w:numId w:val="5"/>
        </w:numPr>
      </w:pPr>
      <w:r>
        <w:t xml:space="preserve">Las explicaciones de las razones por las que no se concede determinada información. </w:t>
      </w:r>
    </w:p>
    <w:p w:rsidR="007B1EF0" w:rsidRDefault="007B1EF0" w:rsidP="00A544D3">
      <w:pPr>
        <w:pStyle w:val="Prrafodelista"/>
        <w:numPr>
          <w:ilvl w:val="0"/>
          <w:numId w:val="5"/>
        </w:numPr>
      </w:pPr>
      <w:r>
        <w:t xml:space="preserve">El enlace a la información solicitada que está disponible en las webs de otros organismos. </w:t>
      </w:r>
    </w:p>
    <w:p w:rsidR="000C2945" w:rsidRDefault="000C2945" w:rsidP="000C2945">
      <w:pPr>
        <w:pStyle w:val="Prrafodelista"/>
      </w:pPr>
    </w:p>
    <w:p w:rsidR="00256215" w:rsidRDefault="00D05BB1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3D3ED4">
            <w:rPr>
              <w:b/>
              <w:color w:val="00642D"/>
              <w:sz w:val="30"/>
              <w:szCs w:val="30"/>
            </w:rPr>
            <w:t>II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3D3ED4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La AP de Melilla no ha remitido información sobre la actividad generada por las solicitudes de acceso a información pública.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La </w:t>
      </w:r>
      <w:r w:rsidR="007B1EF0">
        <w:rPr>
          <w:bCs/>
        </w:rPr>
        <w:t xml:space="preserve">AP de </w:t>
      </w:r>
      <w:r w:rsidR="008F5F99">
        <w:rPr>
          <w:bCs/>
        </w:rPr>
        <w:t>Melilla</w:t>
      </w:r>
      <w:r>
        <w:rPr>
          <w:bCs/>
        </w:rPr>
        <w:t xml:space="preserve"> 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D05BB1" w:rsidRDefault="00D05BB1" w:rsidP="00F34803">
      <w:pPr>
        <w:pStyle w:val="Prrafodelista"/>
        <w:ind w:left="644"/>
      </w:pPr>
    </w:p>
    <w:p w:rsidR="00D05BB1" w:rsidRDefault="00D05BB1" w:rsidP="00F34803">
      <w:pPr>
        <w:pStyle w:val="Prrafodelista"/>
        <w:ind w:left="644"/>
      </w:pPr>
    </w:p>
    <w:p w:rsidR="00D05BB1" w:rsidRDefault="00D05BB1" w:rsidP="00F34803">
      <w:pPr>
        <w:pStyle w:val="Prrafodelista"/>
        <w:ind w:left="644"/>
      </w:pPr>
    </w:p>
    <w:p w:rsidR="00D05BB1" w:rsidRDefault="00D05BB1" w:rsidP="00F34803">
      <w:pPr>
        <w:pStyle w:val="Prrafodelista"/>
        <w:ind w:left="644"/>
      </w:pPr>
      <w:bookmarkStart w:id="0" w:name="_GoBack"/>
      <w:bookmarkEnd w:id="0"/>
    </w:p>
    <w:p w:rsidR="00D05BB1" w:rsidRDefault="00D05BB1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7B1EF0">
        <w:t>La AP no</w:t>
      </w:r>
      <w:r>
        <w:t xml:space="preserve"> </w:t>
      </w:r>
      <w:r w:rsidR="00D74E79">
        <w:t>dispone de un</w:t>
      </w:r>
      <w:r>
        <w:t xml:space="preserve"> espacio </w:t>
      </w:r>
      <w:r w:rsidR="00D74E79">
        <w:t xml:space="preserve">en su Portal de Transparencia que </w:t>
      </w:r>
      <w:r w:rsidR="007B1EF0">
        <w:t>facilite el ejercicio del derecho de acceso a la información del organismo e informe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>
        <w:t xml:space="preserve">. </w:t>
      </w:r>
    </w:p>
    <w:p w:rsidR="007B1EF0" w:rsidRDefault="007B1EF0" w:rsidP="00F34803">
      <w:pPr>
        <w:pStyle w:val="Prrafodelista"/>
        <w:ind w:left="644"/>
        <w:jc w:val="both"/>
      </w:pPr>
    </w:p>
    <w:p w:rsidR="00C627FB" w:rsidRDefault="00C627FB" w:rsidP="00C627FB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</w:t>
      </w:r>
      <w:r>
        <w:t xml:space="preserve">de la AP de </w:t>
      </w:r>
      <w:r w:rsidR="008F5F99">
        <w:t>Melilla</w:t>
      </w:r>
      <w:r w:rsidRPr="00C627FB">
        <w:t xml:space="preserve">. </w:t>
      </w:r>
    </w:p>
    <w:p w:rsidR="00C627FB" w:rsidRDefault="00C627FB" w:rsidP="00C627FB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C627FB" w:rsidRPr="00C627FB" w:rsidRDefault="00C627FB" w:rsidP="00C627FB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E0A33" w:rsidRDefault="002E0A33" w:rsidP="00F34803">
      <w:pPr>
        <w:pStyle w:val="Prrafodelista"/>
        <w:ind w:left="644"/>
        <w:jc w:val="both"/>
      </w:pPr>
    </w:p>
    <w:p w:rsidR="00A915A2" w:rsidRDefault="00C627FB" w:rsidP="00F34803">
      <w:pPr>
        <w:pStyle w:val="Prrafodelista"/>
        <w:ind w:left="644"/>
        <w:jc w:val="both"/>
      </w:pPr>
      <w:r>
        <w:t>L</w:t>
      </w:r>
      <w:r w:rsidR="007B1EF0">
        <w:t xml:space="preserve">as solicitudes de acceso al amparo de la Ley 19/2013 se canalizan junto </w:t>
      </w:r>
      <w:r w:rsidR="008F5F99">
        <w:t xml:space="preserve">a las solicitudes de carácter general </w:t>
      </w:r>
      <w:r w:rsidR="007B1EF0">
        <w:t xml:space="preserve"> solicitudes dirigidas al organismo</w:t>
      </w:r>
      <w:r w:rsidR="008F5F99">
        <w:t xml:space="preserve"> a través de la sede electrónica</w:t>
      </w:r>
      <w:r w:rsidR="007B1EF0">
        <w:t xml:space="preserve">. Por otra parte, tampoco se informa de la posibilidad de que los solicitantes presenten sus solicitudes a través del Portal de Transparencia de la AGE, ni de los medios de contacto establecidos por la Ley 39/2015 a través de los cuales los ciudadanos pueden relacionarse con las administraciones públicas. </w:t>
      </w:r>
    </w:p>
    <w:p w:rsidR="00C627FB" w:rsidRDefault="00C627FB" w:rsidP="00F34803">
      <w:pPr>
        <w:pStyle w:val="Prrafodelista"/>
        <w:ind w:left="644"/>
        <w:jc w:val="both"/>
      </w:pPr>
    </w:p>
    <w:p w:rsidR="00C627FB" w:rsidRDefault="00C627FB" w:rsidP="00C627FB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 xml:space="preserve">Debería informarse sobre la posibilidad de presentación de solicitudes de acceso a información a través del Portal de Transparencia, indicándose el Ministerio de adscripción del organismo, ya que en el Portal no figuran los organismos vinculados o dependientes, sólo el Ministerio </w:t>
      </w:r>
      <w:r w:rsidR="009E7A2F">
        <w:t xml:space="preserve">al que va dirigida la solicitud, </w:t>
      </w:r>
      <w:r w:rsidR="009E7A2F" w:rsidRPr="009E7A2F">
        <w:t xml:space="preserve">información de la que no </w:t>
      </w:r>
      <w:r w:rsidR="009E7A2F">
        <w:t xml:space="preserve">dispone </w:t>
      </w:r>
      <w:r w:rsidR="009E7A2F" w:rsidRPr="009E7A2F">
        <w:t>generalmente la ciudadanía.</w:t>
      </w:r>
    </w:p>
    <w:p w:rsidR="007B1EF0" w:rsidRDefault="007B1EF0" w:rsidP="00F34803">
      <w:pPr>
        <w:pStyle w:val="Prrafodelista"/>
        <w:ind w:left="644"/>
        <w:jc w:val="both"/>
      </w:pPr>
    </w:p>
    <w:p w:rsidR="00D84B7B" w:rsidRPr="00D84B7B" w:rsidRDefault="008F5F99" w:rsidP="00C627FB">
      <w:pPr>
        <w:pStyle w:val="Prrafodelista"/>
        <w:ind w:left="644"/>
        <w:jc w:val="both"/>
      </w:pPr>
      <w:r>
        <w:t>La presentación a través de la sede requiere identificación electrónica. Si la presentación se efectúa presencialmente</w:t>
      </w:r>
      <w:r w:rsidR="007B1EF0">
        <w:t xml:space="preserve"> se solicita copia del DNI. </w:t>
      </w:r>
    </w:p>
    <w:p w:rsidR="00C627FB" w:rsidRDefault="00C627FB" w:rsidP="00D84B7B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D84B7B" w:rsidRPr="00D84B7B" w:rsidRDefault="00D84B7B" w:rsidP="00D84B7B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D84B7B">
        <w:t>Como es sabido el artículo 28.2 de la Ley 39/2015 establece el derecho de los ciudadanos a no aportar información que esté en poder de la administración.</w:t>
      </w:r>
    </w:p>
    <w:p w:rsidR="00D84B7B" w:rsidRPr="00D84B7B" w:rsidRDefault="00D84B7B" w:rsidP="00D84B7B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D84B7B" w:rsidRPr="00D84B7B" w:rsidRDefault="00D84B7B" w:rsidP="00D84B7B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D84B7B">
        <w:t>Este es el caso de los documentos de identidad. Por esta razón, este Consejo recomienda que las instituciones que soliciten la acreditación de la identidad por esta vía, valoren</w:t>
      </w:r>
      <w:r w:rsidR="00C627FB">
        <w:t xml:space="preserve"> </w:t>
      </w:r>
      <w:r w:rsidRPr="00D84B7B">
        <w:t>recurrir a la Plataforma de Intermediación de Datos (PID) que da acceso a numerosos documentos que obran en poder de las administraciones públicas, entre ellos los documentos de identidad.</w:t>
      </w:r>
    </w:p>
    <w:p w:rsidR="00D84B7B" w:rsidRDefault="00D84B7B" w:rsidP="00D84B7B">
      <w:pPr>
        <w:ind w:left="426"/>
        <w:contextualSpacing/>
        <w:jc w:val="both"/>
      </w:pPr>
    </w:p>
    <w:p w:rsidR="00D05BB1" w:rsidRDefault="00D05BB1" w:rsidP="00D84B7B">
      <w:pPr>
        <w:ind w:left="426"/>
        <w:contextualSpacing/>
        <w:jc w:val="both"/>
      </w:pPr>
    </w:p>
    <w:p w:rsidR="00D05BB1" w:rsidRDefault="00D05BB1" w:rsidP="00D84B7B">
      <w:pPr>
        <w:ind w:left="426"/>
        <w:contextualSpacing/>
        <w:jc w:val="both"/>
      </w:pPr>
    </w:p>
    <w:p w:rsidR="00D05BB1" w:rsidRDefault="00D05BB1" w:rsidP="00D84B7B">
      <w:pPr>
        <w:ind w:left="426"/>
        <w:contextualSpacing/>
        <w:jc w:val="both"/>
      </w:pPr>
    </w:p>
    <w:p w:rsidR="00D05BB1" w:rsidRPr="00D84B7B" w:rsidRDefault="00D05BB1" w:rsidP="00D84B7B">
      <w:pPr>
        <w:ind w:left="426"/>
        <w:contextualSpacing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Pr="00D84B7B" w:rsidRDefault="00F34803" w:rsidP="002E0A33">
      <w:pPr>
        <w:pStyle w:val="Prrafodelista"/>
        <w:ind w:left="426"/>
        <w:jc w:val="both"/>
      </w:pPr>
      <w:r>
        <w:t>La gestión de la solicitud de acceso presentada se ha ajustado al procedimiento establecido po</w:t>
      </w:r>
      <w:r w:rsidR="00A915A2">
        <w:t xml:space="preserve">r la LTAIBG. </w:t>
      </w:r>
      <w:r w:rsidR="002E0A33" w:rsidRPr="002E0A33">
        <w:t xml:space="preserve">La resolución emitida por </w:t>
      </w:r>
      <w:r w:rsidR="002E0A33">
        <w:t>Puertos del Estado</w:t>
      </w:r>
      <w:r w:rsidR="002E0A33" w:rsidRPr="002E0A33">
        <w:t xml:space="preserve"> está motivada y correctamente estructurada, es clara y comprensible, incluye pie de recurso y además proporciona un gran número de explicaciones adicionales relativas </w:t>
      </w:r>
      <w:r w:rsidR="002E0A33">
        <w:t>a la información que no se proporciona incluyendo enlaces otras webs institucionales que si disponen de ella.</w:t>
      </w:r>
    </w:p>
    <w:p w:rsidR="00D84B7B" w:rsidRPr="00D84B7B" w:rsidRDefault="00D84B7B" w:rsidP="00D84B7B">
      <w:pPr>
        <w:tabs>
          <w:tab w:val="left" w:pos="426"/>
        </w:tabs>
        <w:ind w:left="426"/>
        <w:contextualSpacing/>
        <w:jc w:val="both"/>
      </w:pPr>
      <w:r w:rsidRPr="00D84B7B">
        <w:t xml:space="preserve">La notificación se efectúa </w:t>
      </w:r>
      <w:r w:rsidR="00C627FB">
        <w:t>mediante comparecencia en sede – coincide con la opción del solicitante -</w:t>
      </w:r>
      <w:r w:rsidRPr="00D84B7B">
        <w:t xml:space="preserve"> y la información se proporciona en el momento de la notificación.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F99" w:rsidRDefault="008F5F99" w:rsidP="00932008">
      <w:pPr>
        <w:spacing w:after="0" w:line="240" w:lineRule="auto"/>
      </w:pPr>
      <w:r>
        <w:separator/>
      </w:r>
    </w:p>
  </w:endnote>
  <w:endnote w:type="continuationSeparator" w:id="0">
    <w:p w:rsidR="008F5F99" w:rsidRDefault="008F5F99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F5F99" w:rsidRPr="00C533E7" w:rsidRDefault="008F5F99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D05BB1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8F5F99" w:rsidRDefault="008F5F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F99" w:rsidRDefault="008F5F99" w:rsidP="00932008">
      <w:pPr>
        <w:spacing w:after="0" w:line="240" w:lineRule="auto"/>
      </w:pPr>
      <w:r>
        <w:separator/>
      </w:r>
    </w:p>
  </w:footnote>
  <w:footnote w:type="continuationSeparator" w:id="0">
    <w:p w:rsidR="008F5F99" w:rsidRDefault="008F5F99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805"/>
    <w:rsid w:val="00055B15"/>
    <w:rsid w:val="000965B3"/>
    <w:rsid w:val="000A1C07"/>
    <w:rsid w:val="000B0A0D"/>
    <w:rsid w:val="000B2A81"/>
    <w:rsid w:val="000C2945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6215"/>
    <w:rsid w:val="0026281C"/>
    <w:rsid w:val="002A154B"/>
    <w:rsid w:val="002E0A33"/>
    <w:rsid w:val="003145AD"/>
    <w:rsid w:val="00334115"/>
    <w:rsid w:val="00340559"/>
    <w:rsid w:val="003B5288"/>
    <w:rsid w:val="003D3ED4"/>
    <w:rsid w:val="003F271E"/>
    <w:rsid w:val="003F572A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26819"/>
    <w:rsid w:val="00654162"/>
    <w:rsid w:val="006A2766"/>
    <w:rsid w:val="006A2E9A"/>
    <w:rsid w:val="00706E04"/>
    <w:rsid w:val="00707CFE"/>
    <w:rsid w:val="00710031"/>
    <w:rsid w:val="00727BA2"/>
    <w:rsid w:val="00743756"/>
    <w:rsid w:val="00756117"/>
    <w:rsid w:val="007B0F99"/>
    <w:rsid w:val="007B1EF0"/>
    <w:rsid w:val="007C57AB"/>
    <w:rsid w:val="007D6B40"/>
    <w:rsid w:val="00815659"/>
    <w:rsid w:val="008207D9"/>
    <w:rsid w:val="00833900"/>
    <w:rsid w:val="00844FA9"/>
    <w:rsid w:val="008C1E1E"/>
    <w:rsid w:val="008F5F99"/>
    <w:rsid w:val="00904E47"/>
    <w:rsid w:val="0091341F"/>
    <w:rsid w:val="00923092"/>
    <w:rsid w:val="009239D9"/>
    <w:rsid w:val="00930638"/>
    <w:rsid w:val="00932008"/>
    <w:rsid w:val="009609E9"/>
    <w:rsid w:val="00983919"/>
    <w:rsid w:val="009E7A2F"/>
    <w:rsid w:val="00A41DD5"/>
    <w:rsid w:val="00A544D3"/>
    <w:rsid w:val="00A8003E"/>
    <w:rsid w:val="00A915A2"/>
    <w:rsid w:val="00AC2468"/>
    <w:rsid w:val="00AC715D"/>
    <w:rsid w:val="00AD1DBF"/>
    <w:rsid w:val="00AE1CBE"/>
    <w:rsid w:val="00AE788F"/>
    <w:rsid w:val="00B378E2"/>
    <w:rsid w:val="00B40246"/>
    <w:rsid w:val="00B5583D"/>
    <w:rsid w:val="00B812AB"/>
    <w:rsid w:val="00B841AE"/>
    <w:rsid w:val="00B84669"/>
    <w:rsid w:val="00BA266E"/>
    <w:rsid w:val="00BB6799"/>
    <w:rsid w:val="00BD4582"/>
    <w:rsid w:val="00BE6A46"/>
    <w:rsid w:val="00BF5EDE"/>
    <w:rsid w:val="00C25AF5"/>
    <w:rsid w:val="00C33A23"/>
    <w:rsid w:val="00C34BB5"/>
    <w:rsid w:val="00C4414B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5BB1"/>
    <w:rsid w:val="00D41FBA"/>
    <w:rsid w:val="00D445A7"/>
    <w:rsid w:val="00D447A6"/>
    <w:rsid w:val="00D52E43"/>
    <w:rsid w:val="00D74E79"/>
    <w:rsid w:val="00D84B7B"/>
    <w:rsid w:val="00D96F84"/>
    <w:rsid w:val="00DC0848"/>
    <w:rsid w:val="00DD3E02"/>
    <w:rsid w:val="00DE0EA7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A202A"/>
    <w:rsid w:val="00EE5BDF"/>
    <w:rsid w:val="00F14DA4"/>
    <w:rsid w:val="00F34803"/>
    <w:rsid w:val="00F47C3B"/>
    <w:rsid w:val="00F50AE2"/>
    <w:rsid w:val="00F71D7D"/>
    <w:rsid w:val="00F7263F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C3FF0"/>
    <w:rsid w:val="0013771E"/>
    <w:rsid w:val="002A5B0E"/>
    <w:rsid w:val="002C1748"/>
    <w:rsid w:val="002C7AFA"/>
    <w:rsid w:val="003D088C"/>
    <w:rsid w:val="00543A52"/>
    <w:rsid w:val="00546DCA"/>
    <w:rsid w:val="0087096B"/>
    <w:rsid w:val="00A80EAD"/>
    <w:rsid w:val="00AB1850"/>
    <w:rsid w:val="00C26568"/>
    <w:rsid w:val="00C60DC9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51A8C-E8A5-4092-8459-447427A2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9</TotalTime>
  <Pages>5</Pages>
  <Words>1295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9</cp:revision>
  <cp:lastPrinted>2007-10-26T10:03:00Z</cp:lastPrinted>
  <dcterms:created xsi:type="dcterms:W3CDTF">2021-06-02T10:53:00Z</dcterms:created>
  <dcterms:modified xsi:type="dcterms:W3CDTF">2021-08-24T11:00:00Z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