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A97E83" w:rsidRDefault="00A97E8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A97E83" w:rsidRPr="00006957" w:rsidRDefault="00A97E8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C627FB" w:rsidRDefault="00C627F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C627FB" w:rsidRPr="00006957" w:rsidRDefault="00C627F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7E83" w:rsidRDefault="00A97E8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C627FB" w:rsidRDefault="00C627F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266C9" w:rsidP="00AC2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Fundación Instituto de Cultura Gitana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AE1CBE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305FB3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305FB3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305FB3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305FB3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bCs/>
          <w:color w:val="auto"/>
          <w:szCs w:val="22"/>
        </w:rPr>
        <w:t>No se ha remitido información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de la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FICG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, información sobre las solicitudes denegadas por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FICG</w:t>
      </w:r>
      <w:r w:rsidR="006B57D9">
        <w:rPr>
          <w:rStyle w:val="Ttulo2Car"/>
          <w:b w:val="0"/>
          <w:color w:val="auto"/>
          <w:sz w:val="22"/>
          <w:szCs w:val="22"/>
          <w:lang w:bidi="es-ES"/>
        </w:rPr>
        <w:t xml:space="preserve"> por apli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AD1DBF" w:rsidRDefault="00AD1DBF" w:rsidP="00B812AB"/>
    <w:p w:rsidR="00B812AB" w:rsidRPr="00E34195" w:rsidRDefault="00305FB3" w:rsidP="00305FB3">
      <w:pPr>
        <w:pStyle w:val="Titulardelboletn"/>
        <w:spacing w:before="120" w:after="120" w:line="312" w:lineRule="auto"/>
        <w:ind w:left="142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B378E2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web institucional de la FICG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c</w:t>
      </w:r>
      <w:r w:rsidR="00E3633A" w:rsidRPr="00E3633A">
        <w:rPr>
          <w:rStyle w:val="Ttulo2Car"/>
          <w:b w:val="0"/>
          <w:color w:val="auto"/>
          <w:sz w:val="22"/>
          <w:szCs w:val="22"/>
          <w:lang w:bidi="es-ES"/>
        </w:rPr>
        <w:t xml:space="preserve">uenta con un acceso denominado “Política de transparencia y Estatutos”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situado en la parte inferior de</w:t>
      </w:r>
      <w:r w:rsidR="00E3633A" w:rsidRPr="00E3633A">
        <w:rPr>
          <w:rStyle w:val="Ttulo2Car"/>
          <w:b w:val="0"/>
          <w:color w:val="auto"/>
          <w:sz w:val="22"/>
          <w:szCs w:val="22"/>
          <w:lang w:bidi="es-ES"/>
        </w:rPr>
        <w:t xml:space="preserve"> de su página home, que no incluye un acceso específico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para las solicitudes de acceso a la información pública.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Si existe un canal</w:t>
      </w:r>
      <w:r w:rsidR="00E3633A" w:rsidRPr="00E3633A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para </w:t>
      </w:r>
      <w:r w:rsidR="00E3633A" w:rsidRPr="00E3633A">
        <w:rPr>
          <w:rStyle w:val="Ttulo2Car"/>
          <w:b w:val="0"/>
          <w:color w:val="auto"/>
          <w:sz w:val="22"/>
          <w:szCs w:val="22"/>
          <w:lang w:bidi="es-ES"/>
        </w:rPr>
        <w:t>contacto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s</w:t>
      </w:r>
      <w:r w:rsidR="00E3633A" w:rsidRPr="00E3633A">
        <w:rPr>
          <w:rStyle w:val="Ttulo2Car"/>
          <w:b w:val="0"/>
          <w:color w:val="auto"/>
          <w:sz w:val="22"/>
          <w:szCs w:val="22"/>
          <w:lang w:bidi="es-ES"/>
        </w:rPr>
        <w:t xml:space="preserve"> generales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, que incluye un</w:t>
      </w:r>
      <w:r w:rsidR="00E3633A" w:rsidRPr="00E3633A">
        <w:rPr>
          <w:rStyle w:val="Ttulo2Car"/>
          <w:b w:val="0"/>
          <w:color w:val="auto"/>
          <w:sz w:val="22"/>
          <w:szCs w:val="22"/>
          <w:lang w:bidi="es-ES"/>
        </w:rPr>
        <w:t xml:space="preserve"> formulario web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="00E3633A" w:rsidRPr="00E3633A">
        <w:rPr>
          <w:rStyle w:val="Ttulo2Car"/>
          <w:b w:val="0"/>
          <w:color w:val="auto"/>
          <w:sz w:val="22"/>
          <w:szCs w:val="22"/>
          <w:lang w:bidi="es-ES"/>
        </w:rPr>
        <w:t xml:space="preserve"> un correo electrónico (comunicacion@institutoculturagitana.es)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un teléfono </w:t>
      </w:r>
      <w:r w:rsidR="00E3633A" w:rsidRPr="00E3633A">
        <w:rPr>
          <w:rStyle w:val="Ttulo2Car"/>
          <w:b w:val="0"/>
          <w:color w:val="auto"/>
          <w:sz w:val="22"/>
          <w:szCs w:val="22"/>
          <w:lang w:bidi="es-ES"/>
        </w:rPr>
        <w:t>y la dirección de la sede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305FB3" w:rsidRDefault="00305FB3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B378E2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de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Cultura y Deportes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, alternativa sobre la que no se informa en la web de la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FICG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Coherentemente con lo anterior no se informa sobre los canales a través de los cuales puede solicitarse la información ni tampoco sobre 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95C49" w:rsidRDefault="00F95C49" w:rsidP="00F95C4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de carácter general no se exige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más requisito que </w:t>
      </w:r>
      <w:r>
        <w:rPr>
          <w:rStyle w:val="Ttulo2Car"/>
          <w:b w:val="0"/>
          <w:color w:val="auto"/>
          <w:sz w:val="22"/>
          <w:szCs w:val="22"/>
          <w:lang w:bidi="es-ES"/>
        </w:rPr>
        <w:t>la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identificación, un email de contacto y el motivo de contacto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305FB3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6B57D9">
        <w:rPr>
          <w:color w:val="auto"/>
          <w:lang w:bidi="es-ES"/>
        </w:rPr>
        <w:t>0</w:t>
      </w:r>
      <w:r w:rsidR="00D41FBA">
        <w:rPr>
          <w:color w:val="auto"/>
          <w:lang w:bidi="es-ES"/>
        </w:rPr>
        <w:t>2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EA202A">
        <w:rPr>
          <w:color w:val="auto"/>
          <w:lang w:bidi="es-ES"/>
        </w:rPr>
        <w:t xml:space="preserve">del Portal de Transparencia de la AGE </w:t>
      </w:r>
      <w:r>
        <w:rPr>
          <w:color w:val="auto"/>
          <w:lang w:bidi="es-ES"/>
        </w:rPr>
        <w:t>una solicitud de acceso a información pública</w:t>
      </w:r>
      <w:r w:rsidR="00EA202A">
        <w:rPr>
          <w:color w:val="auto"/>
          <w:lang w:bidi="es-ES"/>
        </w:rPr>
        <w:t xml:space="preserve"> de la </w:t>
      </w:r>
      <w:r w:rsidR="00E3633A">
        <w:rPr>
          <w:color w:val="auto"/>
          <w:lang w:bidi="es-ES"/>
        </w:rPr>
        <w:t>FICG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del </w:t>
      </w:r>
      <w:r w:rsidR="006B57D9">
        <w:rPr>
          <w:color w:val="auto"/>
          <w:lang w:bidi="es-ES"/>
        </w:rPr>
        <w:t>Portal</w:t>
      </w:r>
      <w:r w:rsidR="000B2A81">
        <w:rPr>
          <w:color w:val="auto"/>
          <w:lang w:bidi="es-ES"/>
        </w:rPr>
        <w:t xml:space="preserve"> </w:t>
      </w:r>
      <w:r w:rsidR="000B2A81" w:rsidRPr="00A22370">
        <w:rPr>
          <w:color w:val="auto"/>
          <w:lang w:bidi="es-ES"/>
        </w:rPr>
        <w:t xml:space="preserve">que incluye </w:t>
      </w:r>
      <w:r w:rsidR="00AC715D" w:rsidRPr="00A22370">
        <w:rPr>
          <w:color w:val="auto"/>
          <w:lang w:bidi="es-ES"/>
        </w:rPr>
        <w:t>la transcripción de la solicitud de información efectuada</w:t>
      </w:r>
      <w:r w:rsidR="00D41FBA" w:rsidRPr="00A22370">
        <w:rPr>
          <w:color w:val="auto"/>
          <w:lang w:bidi="es-ES"/>
        </w:rPr>
        <w:t xml:space="preserve"> y el número </w:t>
      </w:r>
      <w:r w:rsidR="00882E38">
        <w:rPr>
          <w:color w:val="auto"/>
          <w:lang w:bidi="es-ES"/>
        </w:rPr>
        <w:t>de registro</w:t>
      </w:r>
      <w:r w:rsidR="00AC715D" w:rsidRPr="00A22370">
        <w:rPr>
          <w:color w:val="auto"/>
          <w:lang w:bidi="es-ES"/>
        </w:rPr>
        <w:t>.</w:t>
      </w:r>
      <w:r w:rsidR="00AC715D">
        <w:rPr>
          <w:color w:val="auto"/>
          <w:lang w:bidi="es-ES"/>
        </w:rPr>
        <w:t xml:space="preserve">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C2468" w:rsidRDefault="00AC2468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A22370">
        <w:rPr>
          <w:color w:val="auto"/>
          <w:lang w:bidi="es-ES"/>
        </w:rPr>
        <w:t>07</w:t>
      </w:r>
      <w:r>
        <w:rPr>
          <w:color w:val="auto"/>
          <w:lang w:bidi="es-ES"/>
        </w:rPr>
        <w:t>/05/2021</w:t>
      </w:r>
      <w:r w:rsidR="00F34803">
        <w:rPr>
          <w:color w:val="auto"/>
          <w:lang w:bidi="es-ES"/>
        </w:rPr>
        <w:t xml:space="preserve"> se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>inicio de la tramitación de la solicitud.</w:t>
      </w:r>
      <w:r>
        <w:rPr>
          <w:color w:val="auto"/>
          <w:lang w:bidi="es-ES"/>
        </w:rPr>
        <w:t xml:space="preserve"> ´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A22370">
        <w:rPr>
          <w:color w:val="auto"/>
          <w:lang w:bidi="es-ES"/>
        </w:rPr>
        <w:t>, c</w:t>
      </w:r>
      <w:r w:rsidR="00AC715D">
        <w:rPr>
          <w:color w:val="auto"/>
          <w:lang w:bidi="es-ES"/>
        </w:rPr>
        <w:t xml:space="preserve">on fecha </w:t>
      </w:r>
      <w:r w:rsidR="00A22370">
        <w:rPr>
          <w:color w:val="auto"/>
          <w:lang w:bidi="es-ES"/>
        </w:rPr>
        <w:t>0</w:t>
      </w:r>
      <w:r>
        <w:rPr>
          <w:color w:val="auto"/>
          <w:lang w:bidi="es-ES"/>
        </w:rPr>
        <w:t>8</w:t>
      </w:r>
      <w:r w:rsidR="00AC715D">
        <w:rPr>
          <w:color w:val="auto"/>
          <w:lang w:bidi="es-ES"/>
        </w:rPr>
        <w:t>/05/2021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el </w:t>
      </w:r>
      <w:r w:rsidR="00A22370">
        <w:rPr>
          <w:color w:val="auto"/>
          <w:lang w:bidi="es-ES"/>
        </w:rPr>
        <w:t>Secretario General Técnico del Ministerio de Cultura</w:t>
      </w:r>
      <w:r>
        <w:rPr>
          <w:color w:val="auto"/>
          <w:lang w:bidi="es-ES"/>
        </w:rPr>
        <w:t>.</w:t>
      </w:r>
    </w:p>
    <w:p w:rsidR="00DF2ACE" w:rsidRDefault="00A22370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En ella se indica que en e</w:t>
      </w:r>
      <w:r w:rsidR="00A97E83">
        <w:rPr>
          <w:color w:val="auto"/>
          <w:lang w:bidi="es-ES"/>
        </w:rPr>
        <w:t>l periodo de tiempo especificado no se había producido actividad  en el ámbito al que se refería la solicitud de información</w:t>
      </w:r>
      <w:r w:rsidR="00DF2ACE"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305FB3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A133A" w:rsidRDefault="00F34803" w:rsidP="008F5F99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CTBG</w:t>
      </w:r>
      <w:r w:rsidR="008F5F99">
        <w:rPr>
          <w:color w:val="auto"/>
        </w:rPr>
        <w:t xml:space="preserve"> no </w:t>
      </w:r>
      <w:r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4A133A">
        <w:rPr>
          <w:color w:val="auto"/>
        </w:rPr>
        <w:t xml:space="preserve">de la </w:t>
      </w:r>
      <w:r w:rsidR="00E3633A">
        <w:rPr>
          <w:color w:val="auto"/>
        </w:rPr>
        <w:t>FICG</w:t>
      </w:r>
      <w:r w:rsidR="004A133A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</w:p>
    <w:p w:rsidR="00305FB3" w:rsidRDefault="00305FB3" w:rsidP="008F5F99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305FB3" w:rsidRDefault="00305FB3" w:rsidP="008F5F99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A97E83" w:rsidRPr="004A133A" w:rsidRDefault="00A97E83" w:rsidP="008F5F99">
      <w:pPr>
        <w:pStyle w:val="Cuerpodelboletn"/>
        <w:spacing w:before="120" w:after="120" w:line="276" w:lineRule="auto"/>
        <w:ind w:left="425"/>
      </w:pPr>
    </w:p>
    <w:p w:rsidR="001F251B" w:rsidRPr="00256215" w:rsidRDefault="00305FB3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A97E83" w:rsidRDefault="00A97E83" w:rsidP="00DC0848">
      <w:pPr>
        <w:ind w:left="426"/>
        <w:jc w:val="both"/>
      </w:pPr>
    </w:p>
    <w:p w:rsidR="000C2945" w:rsidRDefault="00A97E83" w:rsidP="00A97E83">
      <w:pPr>
        <w:ind w:left="426"/>
        <w:jc w:val="both"/>
      </w:pPr>
      <w:r>
        <w:t xml:space="preserve">Dado que la </w:t>
      </w:r>
      <w:r w:rsidR="00E3633A">
        <w:t>FICG</w:t>
      </w:r>
      <w:r>
        <w:t xml:space="preserve"> no dispone de una espacio específico para la presentación de solicitudes de acceso a información pública de la entidad  y que la </w:t>
      </w:r>
      <w:r w:rsidR="00DC0848" w:rsidRPr="00DC0848">
        <w:t>presenta</w:t>
      </w:r>
      <w:r>
        <w:t>ción de la solicitud efectuada con motivo de la presente evaluación se efectuó a través del Portal de Transparencia de la AGE y que fue tramitada por la Unidad de Transparencia del Mº de Cultura y Deportes no cabe reseñar buenas prácticas</w:t>
      </w:r>
    </w:p>
    <w:p w:rsidR="00256215" w:rsidRDefault="00305FB3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305FB3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Como se ha indicado la FICG no ha enviado información relativa a la actividad generada por las solicitudes de acceso a información pública en 2020.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 xml:space="preserve">Una cuestión adicional es que no se publican las resoluciones que deniegan el acceso a la información </w:t>
      </w:r>
      <w:r w:rsidR="00A97E83">
        <w:rPr>
          <w:bCs/>
        </w:rPr>
        <w:t>por apli</w:t>
      </w:r>
      <w:r w:rsidRPr="00D74E79">
        <w:rPr>
          <w:bCs/>
        </w:rPr>
        <w:t>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</w:t>
      </w:r>
      <w:r w:rsidR="00E3633A">
        <w:rPr>
          <w:bCs/>
        </w:rPr>
        <w:t>FICG</w:t>
      </w:r>
      <w:r w:rsidR="007B1EF0">
        <w:rPr>
          <w:bCs/>
        </w:rPr>
        <w:t xml:space="preserve"> </w:t>
      </w:r>
      <w:r>
        <w:rPr>
          <w:bCs/>
        </w:rPr>
        <w:t xml:space="preserve">debería publicar en su Portal de Transparencia las resoluciones que deniegan el acceso a la información por </w:t>
      </w:r>
      <w:r w:rsidR="00A97E83">
        <w:rPr>
          <w:bCs/>
        </w:rPr>
        <w:t>ap</w:t>
      </w:r>
      <w:r>
        <w:rPr>
          <w:bCs/>
        </w:rPr>
        <w:t>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</w:t>
      </w:r>
      <w:r w:rsidR="00A97E83">
        <w:rPr>
          <w:bCs/>
        </w:rPr>
        <w:t>aplicación de estos 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A97E83">
        <w:t>l</w:t>
      </w:r>
      <w:r w:rsidR="007B1EF0">
        <w:t xml:space="preserve">a </w:t>
      </w:r>
      <w:r w:rsidR="00E3633A">
        <w:t>FICG</w:t>
      </w:r>
      <w:r w:rsidR="007B1EF0">
        <w:t xml:space="preserve"> no</w:t>
      </w:r>
      <w:r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Portal de Transparencia que </w:t>
      </w:r>
      <w:r w:rsidR="007B1EF0">
        <w:t>facilite el ejercicio del derecho de acceso a la información del organismo e informe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>
        <w:t xml:space="preserve">. </w:t>
      </w:r>
    </w:p>
    <w:p w:rsidR="007B1EF0" w:rsidRDefault="007B1EF0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</w:t>
      </w:r>
      <w:r w:rsidR="00A87315">
        <w:t>apa</w:t>
      </w:r>
      <w:r w:rsidRPr="00C627FB">
        <w:t xml:space="preserve">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>
        <w:t xml:space="preserve">de la </w:t>
      </w:r>
      <w:r w:rsidR="00E3633A">
        <w:t>FICG</w:t>
      </w:r>
      <w:r w:rsidRPr="00C627FB">
        <w:t xml:space="preserve">. </w:t>
      </w:r>
    </w:p>
    <w:p w:rsid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C627FB" w:rsidRP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mismo espacio podría utilizarse para la publicación de las resoluciones denegatorias por </w:t>
      </w:r>
      <w:r w:rsidR="00A87315">
        <w:t>apl</w:t>
      </w:r>
      <w:r w:rsidRPr="00C627FB">
        <w:t>icación de los límites del artículo14 de la LTAIBG.</w:t>
      </w:r>
    </w:p>
    <w:p w:rsidR="002E0A33" w:rsidRDefault="002E0A33" w:rsidP="00F34803">
      <w:pPr>
        <w:pStyle w:val="Prrafodelista"/>
        <w:ind w:left="644"/>
        <w:jc w:val="both"/>
      </w:pPr>
    </w:p>
    <w:p w:rsidR="00305FB3" w:rsidRDefault="00305FB3" w:rsidP="00F34803">
      <w:pPr>
        <w:pStyle w:val="Prrafodelista"/>
        <w:ind w:left="644"/>
        <w:jc w:val="both"/>
      </w:pPr>
    </w:p>
    <w:p w:rsidR="00305FB3" w:rsidRDefault="00305FB3" w:rsidP="00F34803">
      <w:pPr>
        <w:pStyle w:val="Prrafodelista"/>
        <w:ind w:left="644"/>
        <w:jc w:val="both"/>
      </w:pPr>
    </w:p>
    <w:p w:rsidR="00A915A2" w:rsidRDefault="00C627FB" w:rsidP="00F34803">
      <w:pPr>
        <w:pStyle w:val="Prrafodelista"/>
        <w:ind w:left="644"/>
        <w:jc w:val="both"/>
      </w:pPr>
      <w:r>
        <w:t>L</w:t>
      </w:r>
      <w:r w:rsidR="007B1EF0">
        <w:t xml:space="preserve">as solicitudes de acceso al amparo de la Ley 19/2013 se canalizan junto </w:t>
      </w:r>
      <w:r w:rsidR="008F5F99">
        <w:t xml:space="preserve">a las solicitudes de carácter general </w:t>
      </w:r>
      <w:r w:rsidR="007B1EF0">
        <w:t xml:space="preserve"> solicitudes dirigidas al organismo</w:t>
      </w:r>
      <w:r w:rsidR="008F5F99">
        <w:t xml:space="preserve"> a través de la sede electrónica</w:t>
      </w:r>
      <w:r w:rsidR="007B1EF0">
        <w:t xml:space="preserve">. Por otra parte, tampoco se informa de la posibilidad de que los solicitantes presenten sus solicitudes a través del Portal de Transparencia de la AGE, ni de los medios de contacto establecidos por la Ley 39/2015 a través de los cuales los ciudadanos pueden relacionarse con las administraciones públicas. </w:t>
      </w:r>
    </w:p>
    <w:p w:rsidR="00C627FB" w:rsidRDefault="00C627FB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Debería informarse sobre la posibilidad de presentación de solicitudes de acceso a información a través del Portal de Transparencia, indicándose el Ministerio de adscripción del organismo, ya que en el Portal no figuran los organismos vinculados o dependientes, sólo el Ministerio </w:t>
      </w:r>
      <w:r w:rsidR="009E7A2F">
        <w:t xml:space="preserve">al que va dirigida la solicitud, </w:t>
      </w:r>
      <w:r w:rsidR="009E7A2F" w:rsidRPr="009E7A2F">
        <w:t xml:space="preserve">información de la que no </w:t>
      </w:r>
      <w:r w:rsidR="009E7A2F">
        <w:t xml:space="preserve">dispone </w:t>
      </w:r>
      <w:r w:rsidR="009E7A2F" w:rsidRPr="009E7A2F">
        <w:t>generalmente la ciudadanía.</w:t>
      </w:r>
    </w:p>
    <w:p w:rsidR="007B1EF0" w:rsidRDefault="007B1EF0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por </w:t>
      </w:r>
      <w:r w:rsidR="00A87315">
        <w:t>la Secretaría General Técnica del Mº de Cultura y Deporte</w:t>
      </w:r>
      <w:r w:rsidR="002E0A33" w:rsidRPr="002E0A33">
        <w:t xml:space="preserve"> está motivada y correctamente estructurada, es clara y comprensible</w:t>
      </w:r>
      <w:r w:rsidR="00A87315">
        <w:t xml:space="preserve"> e</w:t>
      </w:r>
      <w:r w:rsidR="002E0A33" w:rsidRPr="002E0A33">
        <w:t xml:space="preserve"> incluye pie de recurso</w:t>
      </w:r>
      <w:r w:rsidR="002E0A33">
        <w:t>.</w:t>
      </w:r>
      <w:bookmarkStart w:id="0" w:name="_GoBack"/>
      <w:bookmarkEnd w:id="0"/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E83" w:rsidRDefault="00A97E83" w:rsidP="00932008">
      <w:pPr>
        <w:spacing w:after="0" w:line="240" w:lineRule="auto"/>
      </w:pPr>
      <w:r>
        <w:separator/>
      </w:r>
    </w:p>
  </w:endnote>
  <w:endnote w:type="continuationSeparator" w:id="0">
    <w:p w:rsidR="00A97E83" w:rsidRDefault="00A97E8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97E83" w:rsidRPr="00C533E7" w:rsidRDefault="00A97E83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305FB3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A97E83" w:rsidRDefault="00A97E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E83" w:rsidRDefault="00A97E83" w:rsidP="00932008">
      <w:pPr>
        <w:spacing w:after="0" w:line="240" w:lineRule="auto"/>
      </w:pPr>
      <w:r>
        <w:separator/>
      </w:r>
    </w:p>
  </w:footnote>
  <w:footnote w:type="continuationSeparator" w:id="0">
    <w:p w:rsidR="00A97E83" w:rsidRDefault="00A97E83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5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805"/>
    <w:rsid w:val="00055B15"/>
    <w:rsid w:val="000965B3"/>
    <w:rsid w:val="000A1C07"/>
    <w:rsid w:val="000B0A0D"/>
    <w:rsid w:val="000B2A81"/>
    <w:rsid w:val="000C2945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022FD"/>
    <w:rsid w:val="00241D7A"/>
    <w:rsid w:val="00256215"/>
    <w:rsid w:val="0026281C"/>
    <w:rsid w:val="002A154B"/>
    <w:rsid w:val="002E0A33"/>
    <w:rsid w:val="00305FB3"/>
    <w:rsid w:val="003145AD"/>
    <w:rsid w:val="00334115"/>
    <w:rsid w:val="00340559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266C9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26819"/>
    <w:rsid w:val="00654162"/>
    <w:rsid w:val="006A2766"/>
    <w:rsid w:val="006A2E9A"/>
    <w:rsid w:val="006B57D9"/>
    <w:rsid w:val="00706E04"/>
    <w:rsid w:val="00707CFE"/>
    <w:rsid w:val="00710031"/>
    <w:rsid w:val="00727BA2"/>
    <w:rsid w:val="00743756"/>
    <w:rsid w:val="00756117"/>
    <w:rsid w:val="007B0F99"/>
    <w:rsid w:val="007B1EF0"/>
    <w:rsid w:val="007C57AB"/>
    <w:rsid w:val="007D6B40"/>
    <w:rsid w:val="00815659"/>
    <w:rsid w:val="008207D9"/>
    <w:rsid w:val="00833900"/>
    <w:rsid w:val="00844FA9"/>
    <w:rsid w:val="00882E38"/>
    <w:rsid w:val="008C1E1E"/>
    <w:rsid w:val="008F5F99"/>
    <w:rsid w:val="00904E47"/>
    <w:rsid w:val="0091341F"/>
    <w:rsid w:val="00923092"/>
    <w:rsid w:val="009239D9"/>
    <w:rsid w:val="00930638"/>
    <w:rsid w:val="00932008"/>
    <w:rsid w:val="009609E9"/>
    <w:rsid w:val="00983919"/>
    <w:rsid w:val="009E7A2F"/>
    <w:rsid w:val="00A22370"/>
    <w:rsid w:val="00A41DD5"/>
    <w:rsid w:val="00A544D3"/>
    <w:rsid w:val="00A8003E"/>
    <w:rsid w:val="00A87315"/>
    <w:rsid w:val="00A915A2"/>
    <w:rsid w:val="00A97E83"/>
    <w:rsid w:val="00AC2468"/>
    <w:rsid w:val="00AC715D"/>
    <w:rsid w:val="00AD1DBF"/>
    <w:rsid w:val="00AE1CBE"/>
    <w:rsid w:val="00AE788F"/>
    <w:rsid w:val="00B378E2"/>
    <w:rsid w:val="00B40246"/>
    <w:rsid w:val="00B5583D"/>
    <w:rsid w:val="00B812AB"/>
    <w:rsid w:val="00B841AE"/>
    <w:rsid w:val="00B84669"/>
    <w:rsid w:val="00BA266E"/>
    <w:rsid w:val="00BB6799"/>
    <w:rsid w:val="00BD4582"/>
    <w:rsid w:val="00BE6A46"/>
    <w:rsid w:val="00BF5EDE"/>
    <w:rsid w:val="00C16BC7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447A6"/>
    <w:rsid w:val="00D52E43"/>
    <w:rsid w:val="00D74E79"/>
    <w:rsid w:val="00D84B7B"/>
    <w:rsid w:val="00D96F84"/>
    <w:rsid w:val="00DC0848"/>
    <w:rsid w:val="00DD3E02"/>
    <w:rsid w:val="00DE0EA7"/>
    <w:rsid w:val="00DE4AA9"/>
    <w:rsid w:val="00DF2ACE"/>
    <w:rsid w:val="00DF4D57"/>
    <w:rsid w:val="00DF63E7"/>
    <w:rsid w:val="00E3088D"/>
    <w:rsid w:val="00E34195"/>
    <w:rsid w:val="00E3633A"/>
    <w:rsid w:val="00E4702F"/>
    <w:rsid w:val="00E47613"/>
    <w:rsid w:val="00E569FD"/>
    <w:rsid w:val="00EA202A"/>
    <w:rsid w:val="00EE5BDF"/>
    <w:rsid w:val="00F14DA4"/>
    <w:rsid w:val="00F34803"/>
    <w:rsid w:val="00F47C3B"/>
    <w:rsid w:val="00F50AE2"/>
    <w:rsid w:val="00F71D7D"/>
    <w:rsid w:val="00F7263F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C3FF0"/>
    <w:rsid w:val="0013771E"/>
    <w:rsid w:val="002A5B0E"/>
    <w:rsid w:val="002C1748"/>
    <w:rsid w:val="002C7AFA"/>
    <w:rsid w:val="0035422E"/>
    <w:rsid w:val="003D088C"/>
    <w:rsid w:val="00543A52"/>
    <w:rsid w:val="00546DCA"/>
    <w:rsid w:val="0087096B"/>
    <w:rsid w:val="00A80EAD"/>
    <w:rsid w:val="00AB1850"/>
    <w:rsid w:val="00C26568"/>
    <w:rsid w:val="00C60DC9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6319F-1506-4CB5-B111-C81C96CA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53</TotalTime>
  <Pages>4</Pages>
  <Words>989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8</cp:revision>
  <cp:lastPrinted>2007-10-26T10:03:00Z</cp:lastPrinted>
  <dcterms:created xsi:type="dcterms:W3CDTF">2021-06-07T07:16:00Z</dcterms:created>
  <dcterms:modified xsi:type="dcterms:W3CDTF">2021-08-25T10:37:00Z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