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1458F5" w:rsidRPr="00006957" w:rsidRDefault="001458F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1458F5" w:rsidRPr="00006957" w:rsidRDefault="001458F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458F5" w:rsidRDefault="001458F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1458F5" w:rsidRDefault="001458F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A2625B" w:rsidRPr="00CB5511" w:rsidTr="001458F5">
        <w:tc>
          <w:tcPr>
            <w:tcW w:w="3652" w:type="dxa"/>
          </w:tcPr>
          <w:p w:rsidR="00A2625B" w:rsidRPr="00E34195" w:rsidRDefault="00A2625B" w:rsidP="001458F5">
            <w:pPr>
              <w:rPr>
                <w:b/>
                <w:color w:val="00642D"/>
                <w:sz w:val="24"/>
                <w:szCs w:val="24"/>
              </w:rPr>
            </w:pPr>
            <w:r w:rsidRPr="00E34195">
              <w:rPr>
                <w:b/>
                <w:color w:val="00642D"/>
                <w:sz w:val="24"/>
                <w:szCs w:val="24"/>
              </w:rPr>
              <w:t>Entidad evaluada</w:t>
            </w:r>
          </w:p>
        </w:tc>
        <w:tc>
          <w:tcPr>
            <w:tcW w:w="6954" w:type="dxa"/>
          </w:tcPr>
          <w:p w:rsidR="00A2625B" w:rsidRPr="00CB5511" w:rsidRDefault="00A2625B" w:rsidP="00D410B7">
            <w:pPr>
              <w:rPr>
                <w:sz w:val="24"/>
                <w:szCs w:val="24"/>
              </w:rPr>
            </w:pPr>
            <w:r>
              <w:rPr>
                <w:sz w:val="24"/>
                <w:szCs w:val="24"/>
              </w:rPr>
              <w:t>Instituto de la</w:t>
            </w:r>
            <w:r w:rsidR="00B41415">
              <w:rPr>
                <w:sz w:val="24"/>
                <w:szCs w:val="24"/>
              </w:rPr>
              <w:t>s</w:t>
            </w:r>
            <w:r>
              <w:rPr>
                <w:sz w:val="24"/>
                <w:szCs w:val="24"/>
              </w:rPr>
              <w:t xml:space="preserve"> Mujer</w:t>
            </w:r>
            <w:r w:rsidR="00B41415">
              <w:rPr>
                <w:sz w:val="24"/>
                <w:szCs w:val="24"/>
              </w:rPr>
              <w:t xml:space="preserve">es (Instituto de las Mujer </w:t>
            </w:r>
            <w:r>
              <w:rPr>
                <w:sz w:val="24"/>
                <w:szCs w:val="24"/>
              </w:rPr>
              <w:t>y para la Igualdad de Oportunidades</w:t>
            </w:r>
            <w:r w:rsidR="00B41415">
              <w:rPr>
                <w:sz w:val="24"/>
                <w:szCs w:val="24"/>
              </w:rPr>
              <w:t xml:space="preserve"> –IMIO-)</w:t>
            </w:r>
          </w:p>
        </w:tc>
      </w:tr>
      <w:tr w:rsidR="00A2625B" w:rsidRPr="00CB5511" w:rsidTr="001458F5">
        <w:tc>
          <w:tcPr>
            <w:tcW w:w="3652" w:type="dxa"/>
          </w:tcPr>
          <w:p w:rsidR="00A2625B" w:rsidRPr="00E34195" w:rsidRDefault="00A2625B" w:rsidP="001458F5">
            <w:pPr>
              <w:rPr>
                <w:b/>
                <w:color w:val="00642D"/>
                <w:sz w:val="24"/>
                <w:szCs w:val="24"/>
              </w:rPr>
            </w:pPr>
            <w:r w:rsidRPr="00E34195">
              <w:rPr>
                <w:b/>
                <w:color w:val="00642D"/>
                <w:sz w:val="24"/>
                <w:szCs w:val="24"/>
              </w:rPr>
              <w:t>Fecha de la evaluación</w:t>
            </w:r>
          </w:p>
        </w:tc>
        <w:tc>
          <w:tcPr>
            <w:tcW w:w="6954" w:type="dxa"/>
          </w:tcPr>
          <w:p w:rsidR="00A2625B" w:rsidRPr="00CB5511" w:rsidRDefault="00A2625B" w:rsidP="001458F5">
            <w:pPr>
              <w:rPr>
                <w:sz w:val="24"/>
                <w:szCs w:val="24"/>
              </w:rPr>
            </w:pPr>
            <w:r>
              <w:rPr>
                <w:sz w:val="24"/>
                <w:szCs w:val="24"/>
              </w:rPr>
              <w:t>14/04/2021</w:t>
            </w:r>
          </w:p>
        </w:tc>
      </w:tr>
      <w:tr w:rsidR="00A2625B" w:rsidRPr="00CB5511" w:rsidTr="001458F5">
        <w:tc>
          <w:tcPr>
            <w:tcW w:w="3652" w:type="dxa"/>
          </w:tcPr>
          <w:p w:rsidR="00A2625B" w:rsidRPr="00E34195" w:rsidRDefault="00A2625B" w:rsidP="001458F5">
            <w:pPr>
              <w:rPr>
                <w:b/>
                <w:color w:val="00642D"/>
                <w:sz w:val="24"/>
                <w:szCs w:val="24"/>
              </w:rPr>
            </w:pPr>
            <w:r w:rsidRPr="00E34195">
              <w:rPr>
                <w:b/>
                <w:color w:val="00642D"/>
                <w:sz w:val="24"/>
                <w:szCs w:val="24"/>
              </w:rPr>
              <w:t>URL de la entidad</w:t>
            </w:r>
          </w:p>
        </w:tc>
        <w:tc>
          <w:tcPr>
            <w:tcW w:w="6954" w:type="dxa"/>
          </w:tcPr>
          <w:p w:rsidR="00A2625B" w:rsidRPr="00CB5511" w:rsidRDefault="00A2625B" w:rsidP="001458F5">
            <w:pPr>
              <w:rPr>
                <w:sz w:val="24"/>
                <w:szCs w:val="24"/>
              </w:rPr>
            </w:pPr>
            <w:r w:rsidRPr="00D373C4">
              <w:rPr>
                <w:sz w:val="24"/>
                <w:szCs w:val="24"/>
              </w:rPr>
              <w:t>https://www.inmujer.gob.es/</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AE0920">
            <w:pPr>
              <w:rPr>
                <w:sz w:val="20"/>
                <w:szCs w:val="20"/>
              </w:rPr>
            </w:pPr>
            <w:r>
              <w:rPr>
                <w:sz w:val="20"/>
                <w:szCs w:val="20"/>
              </w:rPr>
              <w:t>Sociedades Mercantiles y Fundaciones del Sector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2.1.h</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D63DB9" w:rsidRDefault="00D63DB9"/>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40246" w:rsidRPr="00E34195" w:rsidRDefault="00D574C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944C7D">
            <w:pPr>
              <w:jc w:val="both"/>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D373C4"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0E23CC" w:rsidRPr="00932008" w:rsidRDefault="001426F9" w:rsidP="007B7972">
            <w:pPr>
              <w:jc w:val="both"/>
              <w:rPr>
                <w:sz w:val="20"/>
                <w:szCs w:val="20"/>
              </w:rPr>
            </w:pPr>
            <w:r>
              <w:rPr>
                <w:sz w:val="20"/>
                <w:szCs w:val="20"/>
              </w:rPr>
              <w:t xml:space="preserve">La información </w:t>
            </w:r>
            <w:r w:rsidR="00D373C4">
              <w:rPr>
                <w:sz w:val="20"/>
                <w:szCs w:val="20"/>
              </w:rPr>
              <w:t xml:space="preserve">se encuentra dispersa en diversos accesos de la página home del IMIO: El Instituto, Servicios y Recursos, Estadística, Observatorios y Movimiento asociativo.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D373C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D53D6" w:rsidP="003D53D6">
            <w:pPr>
              <w:pStyle w:val="Cuerpodelboletn"/>
              <w:spacing w:before="120" w:after="120" w:line="312" w:lineRule="auto"/>
              <w:jc w:val="center"/>
              <w:rPr>
                <w:rStyle w:val="Ttulo2Car"/>
                <w:color w:val="auto"/>
                <w:sz w:val="20"/>
                <w:szCs w:val="20"/>
                <w:lang w:bidi="es-ES"/>
              </w:rPr>
            </w:pPr>
            <w:r w:rsidRPr="003D53D6">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647379" w:rsidP="00D63DB9">
            <w:pPr>
              <w:pStyle w:val="Cuerpodelboletn"/>
              <w:spacing w:before="120" w:after="120" w:line="312" w:lineRule="auto"/>
              <w:rPr>
                <w:rStyle w:val="Ttulo2Car"/>
                <w:b w:val="0"/>
                <w:color w:val="auto"/>
                <w:sz w:val="20"/>
                <w:szCs w:val="20"/>
                <w:highlight w:val="yellow"/>
                <w:lang w:bidi="es-ES"/>
              </w:rPr>
            </w:pPr>
            <w:r w:rsidRPr="001426F9">
              <w:rPr>
                <w:rStyle w:val="Ttulo2Car"/>
                <w:b w:val="0"/>
                <w:color w:val="auto"/>
                <w:sz w:val="20"/>
                <w:szCs w:val="20"/>
                <w:lang w:bidi="es-ES"/>
              </w:rPr>
              <w:t xml:space="preserve">La información se localiza </w:t>
            </w:r>
            <w:r w:rsidR="00D373C4">
              <w:rPr>
                <w:rStyle w:val="Ttulo2Car"/>
                <w:b w:val="0"/>
                <w:color w:val="auto"/>
                <w:sz w:val="20"/>
                <w:szCs w:val="20"/>
                <w:lang w:bidi="es-ES"/>
              </w:rPr>
              <w:t xml:space="preserve">en el enlace normativa del </w:t>
            </w:r>
            <w:r w:rsidR="00E952A8">
              <w:rPr>
                <w:rStyle w:val="Ttulo2Car"/>
                <w:b w:val="0"/>
                <w:color w:val="auto"/>
                <w:sz w:val="20"/>
                <w:szCs w:val="20"/>
                <w:lang w:bidi="es-ES"/>
              </w:rPr>
              <w:t>acceso”</w:t>
            </w:r>
            <w:r w:rsidR="00D373C4">
              <w:rPr>
                <w:rStyle w:val="Ttulo2Car"/>
                <w:b w:val="0"/>
                <w:color w:val="auto"/>
                <w:sz w:val="20"/>
                <w:szCs w:val="20"/>
                <w:lang w:bidi="es-ES"/>
              </w:rPr>
              <w:t>El Instituto</w:t>
            </w:r>
            <w:r w:rsidR="007F38A9">
              <w:rPr>
                <w:rStyle w:val="Ttulo2Car"/>
                <w:b w:val="0"/>
                <w:color w:val="auto"/>
                <w:sz w:val="20"/>
                <w:szCs w:val="20"/>
                <w:lang w:bidi="es-ES"/>
              </w:rPr>
              <w:t>”</w:t>
            </w:r>
            <w:r w:rsidR="00D373C4">
              <w:rPr>
                <w:rStyle w:val="Ttulo2Car"/>
                <w:b w:val="0"/>
                <w:color w:val="auto"/>
                <w:sz w:val="20"/>
                <w:szCs w:val="20"/>
                <w:lang w:bidi="es-ES"/>
              </w:rPr>
              <w:t>. No existen referencias a la última fecha en la que se revisó o actualizó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6637DB" w:rsidP="00D63DB9">
            <w:pPr>
              <w:pStyle w:val="Cuerpodelboletn"/>
              <w:spacing w:before="120" w:after="120" w:line="312" w:lineRule="auto"/>
              <w:rPr>
                <w:rStyle w:val="Ttulo2Car"/>
                <w:b w:val="0"/>
                <w:color w:val="auto"/>
                <w:sz w:val="20"/>
                <w:szCs w:val="20"/>
                <w:highlight w:val="yellow"/>
                <w:lang w:bidi="es-ES"/>
              </w:rPr>
            </w:pPr>
            <w:r w:rsidRPr="006637DB">
              <w:rPr>
                <w:rStyle w:val="Ttulo2Car"/>
                <w:b w:val="0"/>
                <w:color w:val="auto"/>
                <w:sz w:val="20"/>
                <w:szCs w:val="20"/>
                <w:lang w:bidi="es-ES"/>
              </w:rPr>
              <w:t>La</w:t>
            </w:r>
            <w:r>
              <w:rPr>
                <w:rStyle w:val="Ttulo2Car"/>
                <w:b w:val="0"/>
                <w:color w:val="auto"/>
                <w:sz w:val="20"/>
                <w:szCs w:val="20"/>
                <w:lang w:bidi="es-ES"/>
              </w:rPr>
              <w:t xml:space="preserve"> información</w:t>
            </w:r>
            <w:r w:rsidR="000E23CC">
              <w:rPr>
                <w:rStyle w:val="Ttulo2Car"/>
                <w:b w:val="0"/>
                <w:color w:val="auto"/>
                <w:sz w:val="20"/>
                <w:szCs w:val="20"/>
                <w:lang w:bidi="es-ES"/>
              </w:rPr>
              <w:t xml:space="preserve"> se localiza </w:t>
            </w:r>
            <w:r w:rsidR="00D373C4">
              <w:rPr>
                <w:rStyle w:val="Ttulo2Car"/>
                <w:b w:val="0"/>
                <w:color w:val="auto"/>
                <w:sz w:val="20"/>
                <w:szCs w:val="20"/>
                <w:lang w:bidi="es-ES"/>
              </w:rPr>
              <w:t xml:space="preserve">en el apartado qué hacemos del acceso El Instituto. </w:t>
            </w:r>
            <w:r w:rsidR="00C274B8">
              <w:rPr>
                <w:rStyle w:val="Ttulo2Car"/>
                <w:b w:val="0"/>
                <w:color w:val="auto"/>
                <w:sz w:val="20"/>
                <w:szCs w:val="20"/>
                <w:lang w:bidi="es-ES"/>
              </w:rPr>
              <w:t>N</w:t>
            </w:r>
            <w:r>
              <w:rPr>
                <w:rStyle w:val="Ttulo2Car"/>
                <w:b w:val="0"/>
                <w:color w:val="auto"/>
                <w:sz w:val="20"/>
                <w:szCs w:val="20"/>
                <w:lang w:bidi="es-ES"/>
              </w:rPr>
              <w:t>o existen referencias a la última fecha en la que se revisó o actualizó la información</w:t>
            </w:r>
            <w:r w:rsidR="00D373C4">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D373C4" w:rsidP="00C274B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esta información. De hecho</w:t>
            </w:r>
            <w:r w:rsidR="00D63DB9">
              <w:rPr>
                <w:rStyle w:val="Ttulo2Car"/>
                <w:b w:val="0"/>
                <w:color w:val="auto"/>
                <w:sz w:val="20"/>
                <w:szCs w:val="20"/>
                <w:lang w:bidi="es-ES"/>
              </w:rPr>
              <w:t>,</w:t>
            </w:r>
            <w:r>
              <w:rPr>
                <w:rStyle w:val="Ttulo2Car"/>
                <w:b w:val="0"/>
                <w:color w:val="auto"/>
                <w:sz w:val="20"/>
                <w:szCs w:val="20"/>
                <w:lang w:bidi="es-ES"/>
              </w:rPr>
              <w:t xml:space="preserve"> no se ha localizado ningún  tipo de información sobre la política de </w:t>
            </w:r>
            <w:r w:rsidR="00C274B8">
              <w:rPr>
                <w:rStyle w:val="Ttulo2Car"/>
                <w:b w:val="0"/>
                <w:color w:val="auto"/>
                <w:sz w:val="20"/>
                <w:szCs w:val="20"/>
                <w:lang w:bidi="es-ES"/>
              </w:rPr>
              <w:t>protección de datos</w:t>
            </w:r>
            <w:r>
              <w:rPr>
                <w:rStyle w:val="Ttulo2Car"/>
                <w:b w:val="0"/>
                <w:color w:val="auto"/>
                <w:sz w:val="20"/>
                <w:szCs w:val="20"/>
                <w:lang w:bidi="es-ES"/>
              </w:rPr>
              <w:t xml:space="preserve"> del</w:t>
            </w:r>
            <w:r w:rsidR="004E1ADE">
              <w:rPr>
                <w:rStyle w:val="Ttulo2Car"/>
                <w:b w:val="0"/>
                <w:color w:val="auto"/>
                <w:sz w:val="20"/>
                <w:szCs w:val="20"/>
                <w:lang w:bidi="es-ES"/>
              </w:rPr>
              <w:t xml:space="preserve"> IMIO.</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E1ADE" w:rsidP="000E23CC">
            <w:pPr>
              <w:pStyle w:val="Cuerpodelboletn"/>
              <w:spacing w:before="120" w:after="120" w:line="312" w:lineRule="auto"/>
              <w:rPr>
                <w:rStyle w:val="Ttulo2Car"/>
                <w:b w:val="0"/>
                <w:color w:val="auto"/>
                <w:sz w:val="20"/>
                <w:szCs w:val="20"/>
                <w:highlight w:val="yellow"/>
                <w:lang w:bidi="es-ES"/>
              </w:rPr>
            </w:pPr>
            <w:r w:rsidRPr="004E1ADE">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933FC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E1ADE" w:rsidP="00C274B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El organigrama se publica </w:t>
            </w:r>
            <w:r w:rsidR="00C274B8">
              <w:rPr>
                <w:rStyle w:val="Ttulo2Car"/>
                <w:b w:val="0"/>
                <w:color w:val="auto"/>
                <w:sz w:val="20"/>
                <w:szCs w:val="20"/>
                <w:lang w:bidi="es-ES"/>
              </w:rPr>
              <w:t>en formato no reutilizable</w:t>
            </w:r>
            <w:r>
              <w:rPr>
                <w:rStyle w:val="Ttulo2Car"/>
                <w:b w:val="0"/>
                <w:color w:val="auto"/>
                <w:sz w:val="20"/>
                <w:szCs w:val="20"/>
                <w:lang w:bidi="es-ES"/>
              </w:rPr>
              <w:t xml:space="preserve">, </w:t>
            </w:r>
            <w:r w:rsidR="00933FCE">
              <w:rPr>
                <w:rStyle w:val="Ttulo2Car"/>
                <w:b w:val="0"/>
                <w:color w:val="auto"/>
                <w:sz w:val="20"/>
                <w:szCs w:val="20"/>
                <w:lang w:bidi="es-ES"/>
              </w:rPr>
              <w:t>no está datad</w:t>
            </w:r>
            <w:r>
              <w:rPr>
                <w:rStyle w:val="Ttulo2Car"/>
                <w:b w:val="0"/>
                <w:color w:val="auto"/>
                <w:sz w:val="20"/>
                <w:szCs w:val="20"/>
                <w:lang w:bidi="es-ES"/>
              </w:rPr>
              <w:t>o</w:t>
            </w:r>
            <w:r w:rsidR="00933FCE">
              <w:rPr>
                <w:rStyle w:val="Ttulo2Car"/>
                <w:b w:val="0"/>
                <w:color w:val="auto"/>
                <w:sz w:val="20"/>
                <w:szCs w:val="20"/>
                <w:lang w:bidi="es-ES"/>
              </w:rPr>
              <w:t xml:space="preserve"> ni </w:t>
            </w:r>
            <w:r w:rsidR="00933FCE" w:rsidRPr="00933FCE">
              <w:rPr>
                <w:rStyle w:val="Ttulo2Car"/>
                <w:b w:val="0"/>
                <w:color w:val="auto"/>
                <w:sz w:val="20"/>
                <w:szCs w:val="20"/>
                <w:lang w:bidi="es-ES"/>
              </w:rPr>
              <w:t>existen referencias a la última fecha en la que se revisó o actualizó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4062B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1426F9" w:rsidRDefault="004E1ADE" w:rsidP="00C274B8">
            <w:pPr>
              <w:spacing w:line="276" w:lineRule="auto"/>
              <w:jc w:val="both"/>
              <w:rPr>
                <w:sz w:val="20"/>
                <w:szCs w:val="20"/>
                <w:highlight w:val="yellow"/>
              </w:rPr>
            </w:pPr>
            <w:r>
              <w:rPr>
                <w:sz w:val="20"/>
                <w:szCs w:val="20"/>
              </w:rPr>
              <w:t xml:space="preserve">Se accede a través del organigrama. Se describen las funciones asignadas a las distintas unidades de su estructura organizativa. La información </w:t>
            </w:r>
            <w:r w:rsidR="00933FCE" w:rsidRPr="00933FCE">
              <w:rPr>
                <w:sz w:val="20"/>
                <w:szCs w:val="20"/>
              </w:rPr>
              <w:t>no está datada y no existen referencias a la última fecha en la que se revisó o actualizó la información</w:t>
            </w:r>
          </w:p>
        </w:tc>
      </w:tr>
      <w:tr w:rsidR="00371F01" w:rsidRPr="00CB5511" w:rsidTr="00EC4805">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4062BE" w:rsidRDefault="004E1ADE">
            <w:pPr>
              <w:rPr>
                <w:sz w:val="20"/>
                <w:szCs w:val="20"/>
              </w:rPr>
            </w:pPr>
            <w:r w:rsidRPr="004E1ADE">
              <w:rPr>
                <w:sz w:val="20"/>
                <w:szCs w:val="20"/>
              </w:rPr>
              <w:t>No se ha localizado información</w:t>
            </w:r>
          </w:p>
        </w:tc>
      </w:tr>
      <w:tr w:rsidR="001561A4" w:rsidRPr="00CB5511" w:rsidTr="00DE144D">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4E1ADE" w:rsidRPr="00BA35BE" w:rsidRDefault="004E1ADE" w:rsidP="00C274B8">
            <w:pPr>
              <w:pStyle w:val="Cuerpodelboletn"/>
              <w:spacing w:before="120" w:after="120" w:line="276" w:lineRule="auto"/>
              <w:rPr>
                <w:rStyle w:val="Ttulo2Car"/>
                <w:b w:val="0"/>
                <w:color w:val="auto"/>
                <w:sz w:val="20"/>
                <w:szCs w:val="20"/>
                <w:lang w:bidi="es-ES"/>
              </w:rPr>
            </w:pPr>
            <w:r w:rsidRPr="00BA35BE">
              <w:rPr>
                <w:rStyle w:val="Ttulo2Car"/>
                <w:b w:val="0"/>
                <w:color w:val="auto"/>
                <w:sz w:val="20"/>
                <w:szCs w:val="20"/>
                <w:lang w:bidi="es-ES"/>
              </w:rPr>
              <w:t>Se accede a la información a través del enlace planificación y evaluación del acceso Áreas Temáticas.</w:t>
            </w:r>
          </w:p>
          <w:p w:rsidR="009C6ED2" w:rsidRPr="00BA35BE" w:rsidRDefault="004E1ADE" w:rsidP="00C274B8">
            <w:pPr>
              <w:pStyle w:val="Cuerpodelboletn"/>
              <w:spacing w:before="120" w:after="120" w:line="276" w:lineRule="auto"/>
              <w:rPr>
                <w:rStyle w:val="Ttulo2Car"/>
                <w:b w:val="0"/>
                <w:color w:val="auto"/>
                <w:sz w:val="20"/>
                <w:szCs w:val="20"/>
                <w:lang w:bidi="es-ES"/>
              </w:rPr>
            </w:pPr>
            <w:r w:rsidRPr="00BA35BE">
              <w:rPr>
                <w:rStyle w:val="Ttulo2Car"/>
                <w:b w:val="0"/>
                <w:color w:val="auto"/>
                <w:sz w:val="20"/>
                <w:szCs w:val="20"/>
                <w:lang w:bidi="es-ES"/>
              </w:rPr>
              <w:t xml:space="preserve">A través del enlace Planes estratégicos se </w:t>
            </w:r>
            <w:r w:rsidR="00C274B8" w:rsidRPr="00BA35BE">
              <w:rPr>
                <w:rStyle w:val="Ttulo2Car"/>
                <w:b w:val="0"/>
                <w:color w:val="auto"/>
                <w:sz w:val="20"/>
                <w:szCs w:val="20"/>
                <w:lang w:bidi="es-ES"/>
              </w:rPr>
              <w:t>localizan</w:t>
            </w:r>
            <w:r w:rsidRPr="00BA35BE">
              <w:rPr>
                <w:rStyle w:val="Ttulo2Car"/>
                <w:b w:val="0"/>
                <w:color w:val="auto"/>
                <w:sz w:val="20"/>
                <w:szCs w:val="20"/>
                <w:lang w:bidi="es-ES"/>
              </w:rPr>
              <w:t xml:space="preserve"> dos planes estratégicos cuya vigencia finalizó en 2016. </w:t>
            </w:r>
            <w:r w:rsidR="00BA35BE" w:rsidRPr="00BA35BE">
              <w:rPr>
                <w:rStyle w:val="Ttulo2Car"/>
                <w:b w:val="0"/>
                <w:color w:val="auto"/>
                <w:sz w:val="20"/>
                <w:szCs w:val="20"/>
                <w:lang w:bidi="es-ES"/>
              </w:rPr>
              <w:t>Informa de que el Plan Estratégico de Igualdad de Oportunidades 2018-2021 se encuentra en proceso de elaboración</w:t>
            </w:r>
            <w:r w:rsidR="00BA35BE">
              <w:rPr>
                <w:rStyle w:val="Ttulo2Car"/>
                <w:b w:val="0"/>
                <w:color w:val="auto"/>
                <w:sz w:val="20"/>
                <w:szCs w:val="20"/>
                <w:lang w:bidi="es-ES"/>
              </w:rPr>
              <w:t xml:space="preserve">, lo que </w:t>
            </w:r>
            <w:r w:rsidR="00D63DB9">
              <w:rPr>
                <w:rStyle w:val="Ttulo2Car"/>
                <w:b w:val="0"/>
                <w:color w:val="auto"/>
                <w:sz w:val="20"/>
                <w:szCs w:val="20"/>
                <w:lang w:bidi="es-ES"/>
              </w:rPr>
              <w:t>evidencia la desactualización de la información</w:t>
            </w:r>
            <w:r w:rsidR="00BA35BE" w:rsidRPr="00BA35BE">
              <w:rPr>
                <w:rStyle w:val="Ttulo2Car"/>
                <w:b w:val="0"/>
                <w:color w:val="auto"/>
                <w:sz w:val="20"/>
                <w:szCs w:val="20"/>
                <w:lang w:bidi="es-ES"/>
              </w:rPr>
              <w:t xml:space="preserve">. </w:t>
            </w:r>
            <w:r w:rsidRPr="00BA35BE">
              <w:rPr>
                <w:rStyle w:val="Ttulo2Car"/>
                <w:b w:val="0"/>
                <w:color w:val="auto"/>
                <w:sz w:val="20"/>
                <w:szCs w:val="20"/>
                <w:lang w:bidi="es-ES"/>
              </w:rPr>
              <w:t xml:space="preserve">A través del enlace Planes Sectoriales de Igualdad se </w:t>
            </w:r>
            <w:r w:rsidR="00C274B8" w:rsidRPr="00BA35BE">
              <w:rPr>
                <w:rStyle w:val="Ttulo2Car"/>
                <w:b w:val="0"/>
                <w:color w:val="auto"/>
                <w:sz w:val="20"/>
                <w:szCs w:val="20"/>
                <w:lang w:bidi="es-ES"/>
              </w:rPr>
              <w:t>localizan</w:t>
            </w:r>
            <w:r w:rsidRPr="00BA35BE">
              <w:rPr>
                <w:rStyle w:val="Ttulo2Car"/>
                <w:b w:val="0"/>
                <w:color w:val="auto"/>
                <w:sz w:val="20"/>
                <w:szCs w:val="20"/>
                <w:lang w:bidi="es-ES"/>
              </w:rPr>
              <w:t xml:space="preserve"> dos planes de los cuales uno finalizó su vigencia en 2018 y el </w:t>
            </w:r>
            <w:r w:rsidRPr="00BA35BE">
              <w:rPr>
                <w:rStyle w:val="Ttulo2Car"/>
                <w:b w:val="0"/>
                <w:color w:val="auto"/>
                <w:sz w:val="20"/>
                <w:szCs w:val="20"/>
                <w:lang w:bidi="es-ES"/>
              </w:rPr>
              <w:lastRenderedPageBreak/>
              <w:t xml:space="preserve">otro en 2017. </w:t>
            </w:r>
          </w:p>
          <w:p w:rsidR="004E1ADE" w:rsidRPr="001426F9" w:rsidRDefault="004E1ADE" w:rsidP="00BA35BE">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 xml:space="preserve">Dado el desfase temporal de estos planes </w:t>
            </w:r>
            <w:r w:rsidR="00BA35BE">
              <w:rPr>
                <w:rStyle w:val="Ttulo2Car"/>
                <w:b w:val="0"/>
                <w:color w:val="auto"/>
                <w:sz w:val="20"/>
                <w:szCs w:val="20"/>
                <w:lang w:bidi="es-ES"/>
              </w:rPr>
              <w:t xml:space="preserve">y de la propia información </w:t>
            </w:r>
            <w:r>
              <w:rPr>
                <w:rStyle w:val="Ttulo2Car"/>
                <w:b w:val="0"/>
                <w:color w:val="auto"/>
                <w:sz w:val="20"/>
                <w:szCs w:val="20"/>
                <w:lang w:bidi="es-ES"/>
              </w:rPr>
              <w:t xml:space="preserve">no se ha considerado cumplida esta </w:t>
            </w:r>
            <w:r w:rsidR="00BA35BE">
              <w:rPr>
                <w:rStyle w:val="Ttulo2Car"/>
                <w:b w:val="0"/>
                <w:color w:val="auto"/>
                <w:sz w:val="20"/>
                <w:szCs w:val="20"/>
                <w:lang w:bidi="es-ES"/>
              </w:rPr>
              <w:t>obligación de publicidad</w:t>
            </w:r>
            <w:r>
              <w:rPr>
                <w:rStyle w:val="Ttulo2Car"/>
                <w:b w:val="0"/>
                <w:color w:val="auto"/>
                <w:sz w:val="20"/>
                <w:szCs w:val="20"/>
                <w:lang w:bidi="es-ES"/>
              </w:rPr>
              <w:t>.</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EA0798"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55362E" w:rsidP="007641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informes de evaluación de los planes reseñados en el apartado anterior</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1F31B1"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DE7A891" wp14:editId="3B3ACECB">
                <wp:simplePos x="0" y="0"/>
                <wp:positionH relativeFrom="column">
                  <wp:align>center</wp:align>
                </wp:positionH>
                <wp:positionV relativeFrom="paragraph">
                  <wp:posOffset>0</wp:posOffset>
                </wp:positionV>
                <wp:extent cx="5509523" cy="48768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876800"/>
                        </a:xfrm>
                        <a:prstGeom prst="rect">
                          <a:avLst/>
                        </a:prstGeom>
                        <a:solidFill>
                          <a:srgbClr val="FFFFFF"/>
                        </a:solidFill>
                        <a:ln w="9525">
                          <a:solidFill>
                            <a:srgbClr val="000000"/>
                          </a:solidFill>
                          <a:miter lim="800000"/>
                          <a:headEnd/>
                          <a:tailEnd/>
                        </a:ln>
                      </wps:spPr>
                      <wps:txbx>
                        <w:txbxContent>
                          <w:p w:rsidR="001458F5" w:rsidRDefault="001458F5">
                            <w:pPr>
                              <w:rPr>
                                <w:b/>
                                <w:color w:val="00642D"/>
                              </w:rPr>
                            </w:pPr>
                            <w:r w:rsidRPr="00BD4582">
                              <w:rPr>
                                <w:b/>
                                <w:color w:val="00642D"/>
                              </w:rPr>
                              <w:t>Contenidos</w:t>
                            </w:r>
                          </w:p>
                          <w:p w:rsidR="001458F5" w:rsidRPr="006273F9" w:rsidRDefault="001458F5" w:rsidP="007F38A9">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1458F5" w:rsidRDefault="001458F5" w:rsidP="007F38A9">
                            <w:pPr>
                              <w:pStyle w:val="Prrafodelista"/>
                              <w:numPr>
                                <w:ilvl w:val="0"/>
                                <w:numId w:val="19"/>
                              </w:numPr>
                              <w:jc w:val="both"/>
                              <w:rPr>
                                <w:sz w:val="20"/>
                                <w:szCs w:val="20"/>
                              </w:rPr>
                            </w:pPr>
                            <w:r>
                              <w:rPr>
                                <w:sz w:val="20"/>
                                <w:szCs w:val="20"/>
                              </w:rPr>
                              <w:t xml:space="preserve">No se ha localizado información relativa al Registro de Actividades de Tratamiento. </w:t>
                            </w:r>
                          </w:p>
                          <w:p w:rsidR="001458F5" w:rsidRDefault="001458F5" w:rsidP="007F38A9">
                            <w:pPr>
                              <w:pStyle w:val="Prrafodelista"/>
                              <w:numPr>
                                <w:ilvl w:val="0"/>
                                <w:numId w:val="19"/>
                              </w:numPr>
                              <w:jc w:val="both"/>
                              <w:rPr>
                                <w:sz w:val="20"/>
                                <w:szCs w:val="20"/>
                              </w:rPr>
                            </w:pPr>
                            <w:r>
                              <w:rPr>
                                <w:sz w:val="20"/>
                                <w:szCs w:val="20"/>
                              </w:rPr>
                              <w:t>No se ha localizado información descriptiva de la estructura organizativa del IMIO</w:t>
                            </w:r>
                          </w:p>
                          <w:p w:rsidR="001458F5" w:rsidRDefault="001458F5" w:rsidP="007F38A9">
                            <w:pPr>
                              <w:pStyle w:val="Prrafodelista"/>
                              <w:numPr>
                                <w:ilvl w:val="0"/>
                                <w:numId w:val="19"/>
                              </w:numPr>
                              <w:jc w:val="both"/>
                              <w:rPr>
                                <w:sz w:val="20"/>
                                <w:szCs w:val="20"/>
                              </w:rPr>
                            </w:pPr>
                            <w:r>
                              <w:rPr>
                                <w:sz w:val="20"/>
                                <w:szCs w:val="20"/>
                              </w:rPr>
                              <w:t>No se ha localizado información sobre los perfiles y trayectorias profesionales de sus responsables.</w:t>
                            </w:r>
                          </w:p>
                          <w:p w:rsidR="001458F5" w:rsidRDefault="001458F5" w:rsidP="007F38A9">
                            <w:pPr>
                              <w:pStyle w:val="Prrafodelista"/>
                              <w:numPr>
                                <w:ilvl w:val="0"/>
                                <w:numId w:val="19"/>
                              </w:numPr>
                              <w:jc w:val="both"/>
                              <w:rPr>
                                <w:sz w:val="20"/>
                                <w:szCs w:val="20"/>
                              </w:rPr>
                            </w:pPr>
                            <w:r>
                              <w:rPr>
                                <w:sz w:val="20"/>
                                <w:szCs w:val="20"/>
                              </w:rPr>
                              <w:t>No se ha localizado información actualizada sobre los planes estratégicos ni sobre los planes o programas operativos del IMIO.</w:t>
                            </w:r>
                          </w:p>
                          <w:p w:rsidR="001458F5" w:rsidRPr="00F2637B" w:rsidRDefault="001458F5" w:rsidP="007F38A9">
                            <w:pPr>
                              <w:pStyle w:val="Prrafodelista"/>
                              <w:numPr>
                                <w:ilvl w:val="0"/>
                                <w:numId w:val="19"/>
                              </w:numPr>
                              <w:jc w:val="both"/>
                              <w:rPr>
                                <w:sz w:val="20"/>
                                <w:szCs w:val="20"/>
                              </w:rPr>
                            </w:pPr>
                            <w:r>
                              <w:rPr>
                                <w:sz w:val="20"/>
                                <w:szCs w:val="20"/>
                              </w:rPr>
                              <w:t>No se ha localizado información actualizada sobre los indicadores de medida  y valoración.</w:t>
                            </w:r>
                          </w:p>
                          <w:p w:rsidR="001458F5" w:rsidRDefault="001458F5">
                            <w:pPr>
                              <w:rPr>
                                <w:b/>
                                <w:color w:val="00642D"/>
                              </w:rPr>
                            </w:pPr>
                            <w:r>
                              <w:rPr>
                                <w:b/>
                                <w:color w:val="00642D"/>
                              </w:rPr>
                              <w:t>Calidad de la Información</w:t>
                            </w:r>
                          </w:p>
                          <w:p w:rsidR="001458F5" w:rsidRDefault="001458F5" w:rsidP="007B7972">
                            <w:pPr>
                              <w:pStyle w:val="Prrafodelista"/>
                              <w:numPr>
                                <w:ilvl w:val="0"/>
                                <w:numId w:val="5"/>
                              </w:numPr>
                              <w:jc w:val="both"/>
                              <w:rPr>
                                <w:sz w:val="20"/>
                                <w:szCs w:val="20"/>
                              </w:rPr>
                            </w:pPr>
                            <w:r>
                              <w:rPr>
                                <w:sz w:val="20"/>
                                <w:szCs w:val="20"/>
                              </w:rPr>
                              <w:t>El organigrama se publica en formato no reutilizable.</w:t>
                            </w:r>
                          </w:p>
                          <w:p w:rsidR="001458F5" w:rsidRDefault="001458F5" w:rsidP="007B7972">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1458F5" w:rsidRDefault="001458F5" w:rsidP="007B7972">
                            <w:pPr>
                              <w:pStyle w:val="Prrafodelista"/>
                              <w:numPr>
                                <w:ilvl w:val="0"/>
                                <w:numId w:val="5"/>
                              </w:numPr>
                              <w:jc w:val="both"/>
                              <w:rPr>
                                <w:sz w:val="20"/>
                                <w:szCs w:val="20"/>
                              </w:rPr>
                            </w:pPr>
                            <w:r>
                              <w:rPr>
                                <w:sz w:val="20"/>
                                <w:szCs w:val="20"/>
                              </w:rPr>
                              <w:t>La información sobre planificación está muy desactualizada (de hecho, no ha sido posible tenerla en cuenta).</w:t>
                            </w:r>
                          </w:p>
                          <w:p w:rsidR="001458F5" w:rsidRDefault="001458F5" w:rsidP="007B7972">
                            <w:pPr>
                              <w:pStyle w:val="Prrafodelista"/>
                              <w:numPr>
                                <w:ilvl w:val="0"/>
                                <w:numId w:val="5"/>
                              </w:numPr>
                              <w:jc w:val="both"/>
                              <w:rPr>
                                <w:sz w:val="20"/>
                                <w:szCs w:val="20"/>
                              </w:rPr>
                            </w:pPr>
                            <w:r>
                              <w:rPr>
                                <w:sz w:val="20"/>
                                <w:szCs w:val="20"/>
                              </w:rPr>
                              <w:t>La localización y accesibilidad a la información es compleja y difícil porque se encuentra dispersa en diferentes accesos y enlaces de la web. Además las denominaciones de algunos de estos accesos no facilitan su localización.</w:t>
                            </w:r>
                          </w:p>
                          <w:p w:rsidR="001458F5" w:rsidRPr="007641F8" w:rsidRDefault="001458F5" w:rsidP="007B7972">
                            <w:pPr>
                              <w:pStyle w:val="Prrafodelista"/>
                              <w:jc w:val="both"/>
                              <w:rPr>
                                <w:sz w:val="20"/>
                                <w:szCs w:val="20"/>
                              </w:rPr>
                            </w:pPr>
                          </w:p>
                          <w:p w:rsidR="001458F5" w:rsidRPr="007641F8" w:rsidRDefault="001458F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8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">
                <v:textbox>
                  <w:txbxContent>
                    <w:p w:rsidR="001458F5" w:rsidRDefault="001458F5">
                      <w:pPr>
                        <w:rPr>
                          <w:b/>
                          <w:color w:val="00642D"/>
                        </w:rPr>
                      </w:pPr>
                      <w:r w:rsidRPr="00BD4582">
                        <w:rPr>
                          <w:b/>
                          <w:color w:val="00642D"/>
                        </w:rPr>
                        <w:t>Contenidos</w:t>
                      </w:r>
                    </w:p>
                    <w:p w:rsidR="001458F5" w:rsidRPr="006273F9" w:rsidRDefault="001458F5" w:rsidP="007F38A9">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1458F5" w:rsidRDefault="001458F5" w:rsidP="007F38A9">
                      <w:pPr>
                        <w:pStyle w:val="Prrafodelista"/>
                        <w:numPr>
                          <w:ilvl w:val="0"/>
                          <w:numId w:val="19"/>
                        </w:numPr>
                        <w:jc w:val="both"/>
                        <w:rPr>
                          <w:sz w:val="20"/>
                          <w:szCs w:val="20"/>
                        </w:rPr>
                      </w:pPr>
                      <w:r>
                        <w:rPr>
                          <w:sz w:val="20"/>
                          <w:szCs w:val="20"/>
                        </w:rPr>
                        <w:t xml:space="preserve">No se ha localizado información relativa al Registro de Actividades de Tratamiento. </w:t>
                      </w:r>
                    </w:p>
                    <w:p w:rsidR="001458F5" w:rsidRDefault="001458F5" w:rsidP="007F38A9">
                      <w:pPr>
                        <w:pStyle w:val="Prrafodelista"/>
                        <w:numPr>
                          <w:ilvl w:val="0"/>
                          <w:numId w:val="19"/>
                        </w:numPr>
                        <w:jc w:val="both"/>
                        <w:rPr>
                          <w:sz w:val="20"/>
                          <w:szCs w:val="20"/>
                        </w:rPr>
                      </w:pPr>
                      <w:r>
                        <w:rPr>
                          <w:sz w:val="20"/>
                          <w:szCs w:val="20"/>
                        </w:rPr>
                        <w:t>No se ha localizado información descriptiva de la estructura organizativa del IMIO</w:t>
                      </w:r>
                    </w:p>
                    <w:p w:rsidR="001458F5" w:rsidRDefault="001458F5" w:rsidP="007F38A9">
                      <w:pPr>
                        <w:pStyle w:val="Prrafodelista"/>
                        <w:numPr>
                          <w:ilvl w:val="0"/>
                          <w:numId w:val="19"/>
                        </w:numPr>
                        <w:jc w:val="both"/>
                        <w:rPr>
                          <w:sz w:val="20"/>
                          <w:szCs w:val="20"/>
                        </w:rPr>
                      </w:pPr>
                      <w:r>
                        <w:rPr>
                          <w:sz w:val="20"/>
                          <w:szCs w:val="20"/>
                        </w:rPr>
                        <w:t>No se ha localizado información sobre los perfiles y trayectorias profesionales de sus responsables.</w:t>
                      </w:r>
                    </w:p>
                    <w:p w:rsidR="001458F5" w:rsidRDefault="001458F5" w:rsidP="007F38A9">
                      <w:pPr>
                        <w:pStyle w:val="Prrafodelista"/>
                        <w:numPr>
                          <w:ilvl w:val="0"/>
                          <w:numId w:val="19"/>
                        </w:numPr>
                        <w:jc w:val="both"/>
                        <w:rPr>
                          <w:sz w:val="20"/>
                          <w:szCs w:val="20"/>
                        </w:rPr>
                      </w:pPr>
                      <w:r>
                        <w:rPr>
                          <w:sz w:val="20"/>
                          <w:szCs w:val="20"/>
                        </w:rPr>
                        <w:t>No se ha localizado información actualizada sobre los planes estratégicos ni sobre los planes o programas operativos del IMIO.</w:t>
                      </w:r>
                    </w:p>
                    <w:p w:rsidR="001458F5" w:rsidRPr="00F2637B" w:rsidRDefault="001458F5" w:rsidP="007F38A9">
                      <w:pPr>
                        <w:pStyle w:val="Prrafodelista"/>
                        <w:numPr>
                          <w:ilvl w:val="0"/>
                          <w:numId w:val="19"/>
                        </w:numPr>
                        <w:jc w:val="both"/>
                        <w:rPr>
                          <w:sz w:val="20"/>
                          <w:szCs w:val="20"/>
                        </w:rPr>
                      </w:pPr>
                      <w:r>
                        <w:rPr>
                          <w:sz w:val="20"/>
                          <w:szCs w:val="20"/>
                        </w:rPr>
                        <w:t>No se ha localizado información actualizada sobre los indicadores de medida  y valoración.</w:t>
                      </w:r>
                    </w:p>
                    <w:p w:rsidR="001458F5" w:rsidRDefault="001458F5">
                      <w:pPr>
                        <w:rPr>
                          <w:b/>
                          <w:color w:val="00642D"/>
                        </w:rPr>
                      </w:pPr>
                      <w:r>
                        <w:rPr>
                          <w:b/>
                          <w:color w:val="00642D"/>
                        </w:rPr>
                        <w:t>Calidad de la Información</w:t>
                      </w:r>
                    </w:p>
                    <w:p w:rsidR="001458F5" w:rsidRDefault="001458F5" w:rsidP="007B7972">
                      <w:pPr>
                        <w:pStyle w:val="Prrafodelista"/>
                        <w:numPr>
                          <w:ilvl w:val="0"/>
                          <w:numId w:val="5"/>
                        </w:numPr>
                        <w:jc w:val="both"/>
                        <w:rPr>
                          <w:sz w:val="20"/>
                          <w:szCs w:val="20"/>
                        </w:rPr>
                      </w:pPr>
                      <w:r>
                        <w:rPr>
                          <w:sz w:val="20"/>
                          <w:szCs w:val="20"/>
                        </w:rPr>
                        <w:t>El organigrama se publica en formato no reutilizable.</w:t>
                      </w:r>
                    </w:p>
                    <w:p w:rsidR="001458F5" w:rsidRDefault="001458F5" w:rsidP="007B7972">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1458F5" w:rsidRDefault="001458F5" w:rsidP="007B7972">
                      <w:pPr>
                        <w:pStyle w:val="Prrafodelista"/>
                        <w:numPr>
                          <w:ilvl w:val="0"/>
                          <w:numId w:val="5"/>
                        </w:numPr>
                        <w:jc w:val="both"/>
                        <w:rPr>
                          <w:sz w:val="20"/>
                          <w:szCs w:val="20"/>
                        </w:rPr>
                      </w:pPr>
                      <w:r>
                        <w:rPr>
                          <w:sz w:val="20"/>
                          <w:szCs w:val="20"/>
                        </w:rPr>
                        <w:t>La información sobre planificación está muy desactualizada (de hecho, no ha sido posible tenerla en cuenta).</w:t>
                      </w:r>
                    </w:p>
                    <w:p w:rsidR="001458F5" w:rsidRDefault="001458F5" w:rsidP="007B7972">
                      <w:pPr>
                        <w:pStyle w:val="Prrafodelista"/>
                        <w:numPr>
                          <w:ilvl w:val="0"/>
                          <w:numId w:val="5"/>
                        </w:numPr>
                        <w:jc w:val="both"/>
                        <w:rPr>
                          <w:sz w:val="20"/>
                          <w:szCs w:val="20"/>
                        </w:rPr>
                      </w:pPr>
                      <w:r>
                        <w:rPr>
                          <w:sz w:val="20"/>
                          <w:szCs w:val="20"/>
                        </w:rPr>
                        <w:t>La localización y accesibilidad a la información es compleja y difícil porque se encuentra dispersa en diferentes accesos y enlaces de la web. Además las denominaciones de algunos de estos accesos no facilitan su localización.</w:t>
                      </w:r>
                    </w:p>
                    <w:p w:rsidR="001458F5" w:rsidRPr="007641F8" w:rsidRDefault="001458F5" w:rsidP="007B7972">
                      <w:pPr>
                        <w:pStyle w:val="Prrafodelista"/>
                        <w:jc w:val="both"/>
                        <w:rPr>
                          <w:sz w:val="20"/>
                          <w:szCs w:val="20"/>
                        </w:rPr>
                      </w:pPr>
                    </w:p>
                    <w:p w:rsidR="001458F5" w:rsidRPr="007641F8" w:rsidRDefault="001458F5">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AA6EEC">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Pr="00D04CAF" w:rsidRDefault="00D52F6F" w:rsidP="00C46E4B">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C46E4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179790AD" wp14:editId="2C960D1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458F5" w:rsidRDefault="001458F5" w:rsidP="00BD4582">
                            <w:pPr>
                              <w:rPr>
                                <w:b/>
                                <w:color w:val="00642D"/>
                              </w:rPr>
                            </w:pPr>
                            <w:r w:rsidRPr="00BD4582">
                              <w:rPr>
                                <w:b/>
                                <w:color w:val="00642D"/>
                              </w:rPr>
                              <w:t>Contenidos</w:t>
                            </w:r>
                          </w:p>
                          <w:p w:rsidR="001458F5" w:rsidRDefault="001458F5" w:rsidP="007B7972">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1458F5" w:rsidRPr="00D52F6F" w:rsidRDefault="001458F5" w:rsidP="007B7972">
                            <w:pPr>
                              <w:pStyle w:val="Prrafodelista"/>
                              <w:numPr>
                                <w:ilvl w:val="0"/>
                                <w:numId w:val="21"/>
                              </w:numPr>
                              <w:jc w:val="both"/>
                              <w:rPr>
                                <w:sz w:val="20"/>
                                <w:szCs w:val="20"/>
                              </w:rPr>
                            </w:pPr>
                            <w:r>
                              <w:rPr>
                                <w:sz w:val="20"/>
                                <w:szCs w:val="20"/>
                              </w:rPr>
                              <w:t>No se han localizado directrices, instrucciones, circulares ni respuestas a consultas que tengan efectos jurídicos sobre terceros.</w:t>
                            </w:r>
                          </w:p>
                          <w:p w:rsidR="001458F5" w:rsidRDefault="001458F5"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1458F5" w:rsidRDefault="001458F5" w:rsidP="00BD4582">
                      <w:pPr>
                        <w:rPr>
                          <w:b/>
                          <w:color w:val="00642D"/>
                        </w:rPr>
                      </w:pPr>
                      <w:r w:rsidRPr="00BD4582">
                        <w:rPr>
                          <w:b/>
                          <w:color w:val="00642D"/>
                        </w:rPr>
                        <w:t>Contenidos</w:t>
                      </w:r>
                    </w:p>
                    <w:p w:rsidR="001458F5" w:rsidRDefault="001458F5" w:rsidP="007B7972">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1458F5" w:rsidRPr="00D52F6F" w:rsidRDefault="001458F5" w:rsidP="007B7972">
                      <w:pPr>
                        <w:pStyle w:val="Prrafodelista"/>
                        <w:numPr>
                          <w:ilvl w:val="0"/>
                          <w:numId w:val="21"/>
                        </w:numPr>
                        <w:jc w:val="both"/>
                        <w:rPr>
                          <w:sz w:val="20"/>
                          <w:szCs w:val="20"/>
                        </w:rPr>
                      </w:pPr>
                      <w:r>
                        <w:rPr>
                          <w:sz w:val="20"/>
                          <w:szCs w:val="20"/>
                        </w:rPr>
                        <w:t>No se han localizado directrices, instrucciones, circulares ni respuestas a consultas que tengan efectos jurídicos sobre terceros.</w:t>
                      </w:r>
                    </w:p>
                    <w:p w:rsidR="001458F5" w:rsidRDefault="001458F5"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902F5" w:rsidP="00C902F5">
            <w:pPr>
              <w:pStyle w:val="Cuerpodelboletn"/>
              <w:spacing w:before="120" w:after="120" w:line="312" w:lineRule="auto"/>
              <w:jc w:val="center"/>
              <w:rPr>
                <w:rStyle w:val="Ttulo2Car"/>
                <w:color w:val="auto"/>
                <w:sz w:val="20"/>
                <w:szCs w:val="20"/>
                <w:lang w:bidi="es-ES"/>
              </w:rPr>
            </w:pPr>
            <w:r w:rsidRPr="00C902F5">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52F6F" w:rsidRDefault="00D52F6F" w:rsidP="00C46E4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el acceso Servicios y Recursos se </w:t>
            </w:r>
            <w:proofErr w:type="gramStart"/>
            <w:r>
              <w:rPr>
                <w:rStyle w:val="Ttulo2Car"/>
                <w:b w:val="0"/>
                <w:color w:val="auto"/>
                <w:sz w:val="20"/>
                <w:szCs w:val="20"/>
                <w:lang w:bidi="es-ES"/>
              </w:rPr>
              <w:t>localiza</w:t>
            </w:r>
            <w:proofErr w:type="gramEnd"/>
            <w:r>
              <w:rPr>
                <w:rStyle w:val="Ttulo2Car"/>
                <w:b w:val="0"/>
                <w:color w:val="auto"/>
                <w:sz w:val="20"/>
                <w:szCs w:val="20"/>
                <w:lang w:bidi="es-ES"/>
              </w:rPr>
              <w:t xml:space="preserve"> un enlace al Perfil del Contratante. Este enlace abre un buscador que permite la búsqueda de licitaciones.</w:t>
            </w:r>
          </w:p>
          <w:p w:rsidR="00D52F6F" w:rsidRDefault="00D52F6F" w:rsidP="00D52F6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licitaciones finalizadas que se publican</w:t>
            </w:r>
            <w:r w:rsidR="00D63DB9">
              <w:rPr>
                <w:rStyle w:val="Ttulo2Car"/>
                <w:b w:val="0"/>
                <w:color w:val="auto"/>
                <w:sz w:val="20"/>
                <w:szCs w:val="20"/>
                <w:lang w:bidi="es-ES"/>
              </w:rPr>
              <w:t xml:space="preserve"> en la web del IMIO se</w:t>
            </w:r>
            <w:r>
              <w:rPr>
                <w:rStyle w:val="Ttulo2Car"/>
                <w:b w:val="0"/>
                <w:color w:val="auto"/>
                <w:sz w:val="20"/>
                <w:szCs w:val="20"/>
                <w:lang w:bidi="es-ES"/>
              </w:rPr>
              <w:t xml:space="preserve"> corresponden al periodo 2010-2013</w:t>
            </w:r>
            <w:r w:rsidR="00D63DB9">
              <w:rPr>
                <w:rStyle w:val="Ttulo2Car"/>
                <w:b w:val="0"/>
                <w:color w:val="auto"/>
                <w:sz w:val="20"/>
                <w:szCs w:val="20"/>
                <w:lang w:bidi="es-ES"/>
              </w:rPr>
              <w:t xml:space="preserve">. </w:t>
            </w:r>
            <w:r>
              <w:rPr>
                <w:rStyle w:val="Ttulo2Car"/>
                <w:b w:val="0"/>
                <w:color w:val="auto"/>
                <w:sz w:val="20"/>
                <w:szCs w:val="20"/>
                <w:lang w:bidi="es-ES"/>
              </w:rPr>
              <w:t>Las licitaciones en curso corresponden a los años 2010 y 2011.</w:t>
            </w:r>
          </w:p>
          <w:p w:rsidR="00C902F5" w:rsidRDefault="00D52F6F" w:rsidP="00D52F6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Las licitaciones abiertas corresponden todas a 2020. Existen enlaces a 8 licitaciones y 2 encargos a medios propios. Cada uno de estos enlaces abre una ficha que no contiene toda la información requerida por la LTAIBG, por lo que es necesario abrir cada uno de los contratos formalizados para conocer </w:t>
            </w:r>
            <w:r w:rsidR="00EA0798">
              <w:rPr>
                <w:rStyle w:val="Ttulo2Car"/>
                <w:b w:val="0"/>
                <w:color w:val="auto"/>
                <w:sz w:val="20"/>
                <w:szCs w:val="20"/>
                <w:lang w:bidi="es-ES"/>
              </w:rPr>
              <w:t>entre otros datos la identidad del adjudicatario.</w:t>
            </w:r>
          </w:p>
          <w:p w:rsidR="00EA0798" w:rsidRPr="00F96321" w:rsidRDefault="00EA0798" w:rsidP="00D52F6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publica información sobre el importe de licitación, instrumentos de publicidad y número de licitadores.</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9609E9">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D04CAF"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EA0798" w:rsidP="004501C4">
            <w:pPr>
              <w:spacing w:line="276" w:lineRule="auto"/>
              <w:rPr>
                <w:highlight w:val="yellow"/>
              </w:rPr>
            </w:pPr>
            <w:r>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D04CAF"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pPr>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EA0798" w:rsidP="00E952A8">
            <w:pPr>
              <w:spacing w:line="276" w:lineRule="auto"/>
              <w:jc w:val="both"/>
              <w:rPr>
                <w:rStyle w:val="Ttulo2Car"/>
                <w:b w:val="0"/>
                <w:color w:val="auto"/>
                <w:sz w:val="20"/>
                <w:szCs w:val="20"/>
                <w:lang w:bidi="es-ES"/>
              </w:rPr>
            </w:pPr>
            <w:r>
              <w:rPr>
                <w:rStyle w:val="Ttulo2Car"/>
                <w:b w:val="0"/>
                <w:color w:val="auto"/>
                <w:sz w:val="20"/>
                <w:szCs w:val="20"/>
                <w:lang w:bidi="es-ES"/>
              </w:rPr>
              <w:t>Los contratos menores se publican conjuntamente con las restantes licitaciones por lo que les es de aplicación las observaciones efectuadas en el apartado contratos</w:t>
            </w:r>
            <w:r w:rsidR="00D63DB9">
              <w:rPr>
                <w:rStyle w:val="Ttulo2Car"/>
                <w:b w:val="0"/>
                <w:color w:val="auto"/>
                <w:sz w:val="20"/>
                <w:szCs w:val="20"/>
                <w:lang w:bidi="es-ES"/>
              </w:rPr>
              <w:t xml:space="preserve"> adjudicados</w:t>
            </w:r>
            <w:r>
              <w:rPr>
                <w:rStyle w:val="Ttulo2Car"/>
                <w:b w:val="0"/>
                <w:color w:val="auto"/>
                <w:sz w:val="20"/>
                <w:szCs w:val="20"/>
                <w:lang w:bidi="es-ES"/>
              </w:rPr>
              <w:t>.</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873B6D">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873B6D" w:rsidP="00C46E4B">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w:t>
            </w:r>
            <w:r w:rsidR="00EA0798">
              <w:rPr>
                <w:rStyle w:val="Ttulo2Car"/>
                <w:b w:val="0"/>
                <w:color w:val="auto"/>
                <w:sz w:val="20"/>
                <w:szCs w:val="20"/>
                <w:lang w:bidi="es-ES"/>
              </w:rPr>
              <w:t xml:space="preserve">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7B7972" w:rsidRDefault="009609E9" w:rsidP="009609E9">
            <w:pPr>
              <w:pStyle w:val="Cuerpodelboletn"/>
              <w:spacing w:before="120" w:after="120" w:line="312" w:lineRule="auto"/>
              <w:rPr>
                <w:rStyle w:val="Ttulo2Car"/>
                <w:b w:val="0"/>
                <w:color w:val="FF0000"/>
                <w:sz w:val="20"/>
                <w:szCs w:val="20"/>
                <w:lang w:bidi="es-ES"/>
              </w:rPr>
            </w:pPr>
            <w:r w:rsidRPr="00211FD4">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7B7972" w:rsidRDefault="00211FD4" w:rsidP="00211FD4">
            <w:pPr>
              <w:pStyle w:val="Cuerpodelboletn"/>
              <w:spacing w:before="120" w:after="120" w:line="312" w:lineRule="auto"/>
              <w:jc w:val="center"/>
              <w:rPr>
                <w:rStyle w:val="Ttulo2Car"/>
                <w:b w:val="0"/>
                <w:color w:val="FF0000"/>
                <w:sz w:val="20"/>
                <w:szCs w:val="20"/>
                <w:lang w:bidi="es-ES"/>
              </w:rPr>
            </w:pPr>
            <w:r w:rsidRPr="00211FD4">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7B7972" w:rsidRDefault="00E952A8" w:rsidP="00E952A8">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J</w:t>
            </w:r>
            <w:r w:rsidRPr="00211FD4">
              <w:rPr>
                <w:rStyle w:val="Ttulo2Car"/>
                <w:b w:val="0"/>
                <w:color w:val="auto"/>
                <w:sz w:val="20"/>
                <w:szCs w:val="20"/>
                <w:lang w:bidi="es-ES"/>
              </w:rPr>
              <w:t xml:space="preserve">unto a los contratos se informa de dos </w:t>
            </w:r>
            <w:r>
              <w:rPr>
                <w:rStyle w:val="Ttulo2Car"/>
                <w:b w:val="0"/>
                <w:color w:val="auto"/>
                <w:sz w:val="20"/>
                <w:szCs w:val="20"/>
                <w:lang w:bidi="es-ES"/>
              </w:rPr>
              <w:t xml:space="preserve">encargos a </w:t>
            </w:r>
            <w:r>
              <w:rPr>
                <w:rStyle w:val="Ttulo2Car"/>
                <w:b w:val="0"/>
                <w:color w:val="auto"/>
                <w:sz w:val="20"/>
                <w:szCs w:val="20"/>
                <w:lang w:bidi="es-ES"/>
              </w:rPr>
              <w:lastRenderedPageBreak/>
              <w:t xml:space="preserve">medios propios, pero no </w:t>
            </w:r>
            <w:r w:rsidR="00211FD4">
              <w:rPr>
                <w:rStyle w:val="Ttulo2Car"/>
                <w:b w:val="0"/>
                <w:color w:val="auto"/>
                <w:sz w:val="20"/>
                <w:szCs w:val="20"/>
                <w:lang w:bidi="es-ES"/>
              </w:rPr>
              <w:t>se ha localizado información</w:t>
            </w:r>
            <w:r w:rsidR="00211FD4" w:rsidRPr="00211FD4">
              <w:rPr>
                <w:rStyle w:val="Ttulo2Car"/>
                <w:b w:val="0"/>
                <w:color w:val="auto"/>
                <w:sz w:val="20"/>
                <w:szCs w:val="20"/>
                <w:lang w:bidi="es-ES"/>
              </w:rPr>
              <w:t xml:space="preserve"> sobre encomiendas de gestión </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873B6D" w:rsidP="00873B6D">
            <w:pPr>
              <w:pStyle w:val="Cuerpodelboletn"/>
              <w:spacing w:before="120" w:after="120" w:line="312" w:lineRule="auto"/>
              <w:jc w:val="center"/>
              <w:rPr>
                <w:rStyle w:val="Ttulo2Car"/>
                <w:sz w:val="20"/>
                <w:szCs w:val="20"/>
                <w:lang w:bidi="es-ES"/>
              </w:rPr>
            </w:pPr>
            <w:r w:rsidRPr="00873B6D">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873B6D"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es accesible a través del enlace convocatorias del acceso servicios y recursos. </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1781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17816">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609E9">
            <w:pPr>
              <w:pStyle w:val="Cuerpodelboletn"/>
              <w:spacing w:before="120" w:after="120" w:line="312" w:lineRule="auto"/>
              <w:rPr>
                <w:rStyle w:val="Ttulo2Car"/>
                <w:b w:val="0"/>
                <w:color w:val="auto"/>
                <w:sz w:val="20"/>
                <w:szCs w:val="20"/>
                <w:highlight w:val="yellow"/>
                <w:lang w:bidi="es-ES"/>
              </w:rPr>
            </w:pPr>
            <w:r w:rsidRPr="00873B6D">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3064D3" w:rsidP="000E7916">
            <w:pPr>
              <w:pStyle w:val="Cuerpodelboletn"/>
              <w:spacing w:before="120" w:after="120" w:line="312" w:lineRule="auto"/>
              <w:jc w:val="center"/>
              <w:rPr>
                <w:rStyle w:val="Ttulo2Car"/>
                <w:color w:val="auto"/>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873B6D" w:rsidP="00CC1E38">
            <w:pPr>
              <w:pStyle w:val="Cuerpodelboletn"/>
              <w:spacing w:before="120" w:after="120" w:line="312" w:lineRule="auto"/>
              <w:rPr>
                <w:rStyle w:val="Ttulo2Car"/>
                <w:b w:val="0"/>
                <w:color w:val="auto"/>
                <w:sz w:val="20"/>
                <w:szCs w:val="20"/>
                <w:highlight w:val="yellow"/>
                <w:lang w:bidi="es-ES"/>
              </w:rPr>
            </w:pPr>
            <w:r w:rsidRPr="00873B6D">
              <w:rPr>
                <w:rStyle w:val="Ttulo2Car"/>
                <w:b w:val="0"/>
                <w:color w:val="auto"/>
                <w:sz w:val="20"/>
                <w:szCs w:val="20"/>
                <w:lang w:bidi="es-ES"/>
              </w:rPr>
              <w:t>La información se localiza en el enlace qué hacemos del acceso El Instituto.</w:t>
            </w:r>
            <w:r w:rsidR="00CC1E38">
              <w:rPr>
                <w:rStyle w:val="Ttulo2Car"/>
                <w:b w:val="0"/>
                <w:color w:val="auto"/>
                <w:sz w:val="20"/>
                <w:szCs w:val="20"/>
                <w:lang w:bidi="es-ES"/>
              </w:rPr>
              <w:t xml:space="preserve"> El link de cada cuenta anual redirige al visor de cuentas de Entidades Públicas Estatales de la IGAE.</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CC1E3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la web del TCU se ha localizado </w:t>
            </w:r>
            <w:r w:rsidR="00917816">
              <w:rPr>
                <w:rStyle w:val="Ttulo2Car"/>
                <w:b w:val="0"/>
                <w:color w:val="auto"/>
                <w:sz w:val="20"/>
                <w:szCs w:val="20"/>
                <w:lang w:bidi="es-ES"/>
              </w:rPr>
              <w:t>varios</w:t>
            </w:r>
            <w:r>
              <w:rPr>
                <w:rStyle w:val="Ttulo2Car"/>
                <w:b w:val="0"/>
                <w:color w:val="auto"/>
                <w:sz w:val="20"/>
                <w:szCs w:val="20"/>
                <w:lang w:bidi="es-ES"/>
              </w:rPr>
              <w:t xml:space="preserve"> informe</w:t>
            </w:r>
            <w:r w:rsidR="00917816">
              <w:rPr>
                <w:rStyle w:val="Ttulo2Car"/>
                <w:b w:val="0"/>
                <w:color w:val="auto"/>
                <w:sz w:val="20"/>
                <w:szCs w:val="20"/>
                <w:lang w:bidi="es-ES"/>
              </w:rPr>
              <w:t>s</w:t>
            </w:r>
            <w:r>
              <w:rPr>
                <w:rStyle w:val="Ttulo2Car"/>
                <w:b w:val="0"/>
                <w:color w:val="auto"/>
                <w:sz w:val="20"/>
                <w:szCs w:val="20"/>
                <w:lang w:bidi="es-ES"/>
              </w:rPr>
              <w:t xml:space="preserve"> de fiscalización</w:t>
            </w:r>
            <w:r w:rsidR="00917816">
              <w:rPr>
                <w:rStyle w:val="Ttulo2Car"/>
                <w:b w:val="0"/>
                <w:color w:val="auto"/>
                <w:sz w:val="20"/>
                <w:szCs w:val="20"/>
                <w:lang w:bidi="es-ES"/>
              </w:rPr>
              <w:t>, el último de los cuales correspond</w:t>
            </w:r>
            <w:r>
              <w:rPr>
                <w:rStyle w:val="Ttulo2Car"/>
                <w:b w:val="0"/>
                <w:color w:val="auto"/>
                <w:sz w:val="20"/>
                <w:szCs w:val="20"/>
                <w:lang w:bidi="es-ES"/>
              </w:rPr>
              <w:t>e a 201</w:t>
            </w:r>
            <w:r w:rsidR="00CC1E38">
              <w:rPr>
                <w:rStyle w:val="Ttulo2Car"/>
                <w:b w:val="0"/>
                <w:color w:val="auto"/>
                <w:sz w:val="20"/>
                <w:szCs w:val="20"/>
                <w:lang w:bidi="es-ES"/>
              </w:rPr>
              <w:t>2</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CC1E38" w:rsidP="00917816">
            <w:pPr>
              <w:pStyle w:val="Cuerpodelboletn"/>
              <w:spacing w:before="120" w:after="120" w:line="312" w:lineRule="auto"/>
              <w:rPr>
                <w:rStyle w:val="Ttulo2Car"/>
                <w:b w:val="0"/>
                <w:color w:val="auto"/>
                <w:sz w:val="20"/>
                <w:szCs w:val="20"/>
                <w:highlight w:val="yellow"/>
                <w:lang w:bidi="es-ES"/>
              </w:rPr>
            </w:pPr>
            <w:r w:rsidRPr="00CC1E38">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17816" w:rsidP="00C6047F">
            <w:pPr>
              <w:pStyle w:val="Cuerpodelboletn"/>
              <w:spacing w:before="120" w:after="120" w:line="312" w:lineRule="auto"/>
              <w:rPr>
                <w:rStyle w:val="Ttulo2Car"/>
                <w:b w:val="0"/>
                <w:color w:val="auto"/>
                <w:sz w:val="20"/>
                <w:szCs w:val="20"/>
                <w:highlight w:val="yellow"/>
                <w:lang w:bidi="es-ES"/>
              </w:rPr>
            </w:pPr>
            <w:r w:rsidRPr="0091781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C1E38" w:rsidRDefault="009C6ED2" w:rsidP="00CC1E38">
            <w:pPr>
              <w:pStyle w:val="Cuerpodelboletn"/>
              <w:spacing w:before="120" w:after="120" w:line="312" w:lineRule="auto"/>
              <w:rPr>
                <w:rStyle w:val="Ttulo2Car"/>
                <w:b w:val="0"/>
                <w:color w:val="auto"/>
                <w:sz w:val="20"/>
                <w:szCs w:val="20"/>
                <w:lang w:bidi="es-ES"/>
              </w:rPr>
            </w:pPr>
            <w:r w:rsidRPr="00EC4805">
              <w:rPr>
                <w:rStyle w:val="Ttulo2Car"/>
                <w:b w:val="0"/>
                <w:color w:val="auto"/>
                <w:sz w:val="20"/>
                <w:szCs w:val="20"/>
                <w:lang w:bidi="es-ES"/>
              </w:rPr>
              <w:t xml:space="preserve">La información está contenida en </w:t>
            </w:r>
            <w:r w:rsidR="00EC4805">
              <w:rPr>
                <w:rStyle w:val="Ttulo2Car"/>
                <w:b w:val="0"/>
                <w:color w:val="auto"/>
                <w:sz w:val="20"/>
                <w:szCs w:val="20"/>
                <w:lang w:bidi="es-ES"/>
              </w:rPr>
              <w:t>las memorias</w:t>
            </w:r>
            <w:r w:rsidRPr="00EC4805">
              <w:rPr>
                <w:rStyle w:val="Ttulo2Car"/>
                <w:b w:val="0"/>
                <w:color w:val="auto"/>
                <w:sz w:val="20"/>
                <w:szCs w:val="20"/>
                <w:lang w:bidi="es-ES"/>
              </w:rPr>
              <w:t xml:space="preserve"> anuales</w:t>
            </w:r>
            <w:r w:rsidR="00CC1E38">
              <w:rPr>
                <w:rStyle w:val="Ttulo2Car"/>
                <w:b w:val="0"/>
                <w:color w:val="auto"/>
                <w:sz w:val="20"/>
                <w:szCs w:val="20"/>
                <w:lang w:bidi="es-ES"/>
              </w:rPr>
              <w:t xml:space="preserve"> que se publican en el apartado qué hacemos del acceso el Instituto. La última memoria publicada corresponde a 2018.</w:t>
            </w:r>
          </w:p>
          <w:p w:rsidR="00BD4582" w:rsidRDefault="00CC1E38" w:rsidP="00CC1E3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otra parte aunque se publica la Carta de Servicios no se publican los informes de evaluación del cumplimiento de los compromisos que</w:t>
            </w:r>
            <w:r w:rsidR="00C274B8">
              <w:rPr>
                <w:rStyle w:val="Ttulo2Car"/>
                <w:b w:val="0"/>
                <w:color w:val="auto"/>
                <w:sz w:val="20"/>
                <w:szCs w:val="20"/>
                <w:lang w:bidi="es-ES"/>
              </w:rPr>
              <w:t xml:space="preserve"> es</w:t>
            </w:r>
            <w:r>
              <w:rPr>
                <w:rStyle w:val="Ttulo2Car"/>
                <w:b w:val="0"/>
                <w:color w:val="auto"/>
                <w:sz w:val="20"/>
                <w:szCs w:val="20"/>
                <w:lang w:bidi="es-ES"/>
              </w:rPr>
              <w:t xml:space="preserve"> la información que se relacionaría </w:t>
            </w:r>
            <w:r w:rsidR="00EC4805">
              <w:rPr>
                <w:rStyle w:val="Ttulo2Car"/>
                <w:b w:val="0"/>
                <w:color w:val="auto"/>
                <w:sz w:val="20"/>
                <w:szCs w:val="20"/>
                <w:lang w:bidi="es-ES"/>
              </w:rPr>
              <w:t xml:space="preserve"> </w:t>
            </w:r>
            <w:r>
              <w:rPr>
                <w:rStyle w:val="Ttulo2Car"/>
                <w:b w:val="0"/>
                <w:color w:val="auto"/>
                <w:sz w:val="20"/>
                <w:szCs w:val="20"/>
                <w:lang w:bidi="es-ES"/>
              </w:rPr>
              <w:t>con esta obligación.</w:t>
            </w:r>
          </w:p>
          <w:p w:rsidR="00CC1E38" w:rsidRPr="00F96321" w:rsidRDefault="00CC1E38" w:rsidP="00CC1E3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El desfase temporal de la información publicada hace que no pueda considerarse cumplida esta obligación.</w:t>
            </w: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99005BA" wp14:editId="15386699">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458F5" w:rsidRDefault="001458F5" w:rsidP="00BD4582">
                            <w:pPr>
                              <w:rPr>
                                <w:b/>
                                <w:color w:val="00642D"/>
                              </w:rPr>
                            </w:pPr>
                            <w:r w:rsidRPr="00BD4582">
                              <w:rPr>
                                <w:b/>
                                <w:color w:val="00642D"/>
                              </w:rPr>
                              <w:t>Contenidos</w:t>
                            </w:r>
                          </w:p>
                          <w:p w:rsidR="001458F5" w:rsidRPr="00352F8C" w:rsidRDefault="001458F5" w:rsidP="006273F9">
                            <w:pPr>
                              <w:jc w:val="both"/>
                              <w:rPr>
                                <w:sz w:val="20"/>
                                <w:szCs w:val="20"/>
                              </w:rPr>
                            </w:pPr>
                            <w:r w:rsidRPr="00352F8C">
                              <w:rPr>
                                <w:sz w:val="20"/>
                                <w:szCs w:val="20"/>
                              </w:rPr>
                              <w:t>La información publicada no contempla la totalidad de los contenidos obligatorios establecidos en el artículo 8 de la LTAIBG.</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No se ha localizado información sobre modificaciones de contratos adjudicados</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No se ha localizado información sobre los desistimientos o renuncias a contratos adjudicados</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No se ha localizado información sobre la distribución porcentual expresada en términos presupuestarios de los contratos adjudicados según procedimiento de licitación.</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 xml:space="preserve">No se ha localizado información sobre convenios. </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 xml:space="preserve">No se ha localizado información sobre las encomiendas de gestión ni sobre subcontrataciones derivadas de encomiendas o encargos a medios propios. </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No se ha localizado información sobre presupuestos</w:t>
                            </w:r>
                          </w:p>
                          <w:p w:rsidR="001458F5" w:rsidRDefault="001458F5" w:rsidP="00211FD4">
                            <w:pPr>
                              <w:pStyle w:val="Prrafodelista"/>
                              <w:numPr>
                                <w:ilvl w:val="0"/>
                                <w:numId w:val="7"/>
                              </w:numPr>
                              <w:jc w:val="both"/>
                              <w:rPr>
                                <w:sz w:val="20"/>
                                <w:szCs w:val="20"/>
                              </w:rPr>
                            </w:pPr>
                            <w:r>
                              <w:rPr>
                                <w:sz w:val="20"/>
                                <w:szCs w:val="20"/>
                              </w:rPr>
                              <w:t>No se ha localizado información sobre ejecución presupuestaria.</w:t>
                            </w:r>
                          </w:p>
                          <w:p w:rsidR="001458F5" w:rsidRDefault="001458F5" w:rsidP="00211FD4">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1458F5" w:rsidRDefault="001458F5" w:rsidP="00211FD4">
                            <w:pPr>
                              <w:pStyle w:val="Prrafodelista"/>
                              <w:numPr>
                                <w:ilvl w:val="0"/>
                                <w:numId w:val="7"/>
                              </w:numPr>
                              <w:jc w:val="both"/>
                              <w:rPr>
                                <w:sz w:val="20"/>
                                <w:szCs w:val="20"/>
                              </w:rPr>
                            </w:pPr>
                            <w:r>
                              <w:rPr>
                                <w:sz w:val="20"/>
                                <w:szCs w:val="20"/>
                              </w:rPr>
                              <w:t>No se ha localizado información sobre las retribuciones percibidas por los Altos Cargos y máximos responsables.</w:t>
                            </w:r>
                          </w:p>
                          <w:p w:rsidR="001458F5" w:rsidRDefault="001458F5" w:rsidP="00211FD4">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p>
                          <w:p w:rsidR="001458F5" w:rsidRDefault="001458F5" w:rsidP="00211FD4">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1458F5" w:rsidRDefault="001458F5" w:rsidP="00211FD4">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1458F5" w:rsidRPr="00CC1E38" w:rsidRDefault="001458F5" w:rsidP="00211FD4">
                            <w:pPr>
                              <w:pStyle w:val="Prrafodelista"/>
                              <w:numPr>
                                <w:ilvl w:val="0"/>
                                <w:numId w:val="7"/>
                              </w:numPr>
                              <w:jc w:val="both"/>
                              <w:rPr>
                                <w:sz w:val="20"/>
                                <w:szCs w:val="20"/>
                              </w:rPr>
                            </w:pPr>
                            <w:r w:rsidRPr="00CC1E38">
                              <w:rPr>
                                <w:sz w:val="20"/>
                                <w:szCs w:val="20"/>
                              </w:rPr>
                              <w:t>No se ha localizado información actualizada sobre el grado de cumplimiento y calidad de los servicios que se prestan.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1458F5" w:rsidRDefault="001458F5" w:rsidP="00BD4582">
                      <w:pPr>
                        <w:rPr>
                          <w:b/>
                          <w:color w:val="00642D"/>
                        </w:rPr>
                      </w:pPr>
                      <w:r w:rsidRPr="00BD4582">
                        <w:rPr>
                          <w:b/>
                          <w:color w:val="00642D"/>
                        </w:rPr>
                        <w:t>Contenidos</w:t>
                      </w:r>
                    </w:p>
                    <w:p w:rsidR="001458F5" w:rsidRPr="00352F8C" w:rsidRDefault="001458F5" w:rsidP="006273F9">
                      <w:pPr>
                        <w:jc w:val="both"/>
                        <w:rPr>
                          <w:sz w:val="20"/>
                          <w:szCs w:val="20"/>
                        </w:rPr>
                      </w:pPr>
                      <w:r w:rsidRPr="00352F8C">
                        <w:rPr>
                          <w:sz w:val="20"/>
                          <w:szCs w:val="20"/>
                        </w:rPr>
                        <w:t>La información publicada no contempla la totalidad de los contenidos obligatorios establecidos en el artículo 8 de la LTAIBG.</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No se ha localizado información sobre modificaciones de contratos adjudicados</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No se ha localizado información sobre los desistimientos o renuncias a contratos adjudicados</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No se ha localizado información sobre la distribución porcentual expresada en términos presupuestarios de los contratos adjudicados según procedimiento de licitación.</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 xml:space="preserve">No se ha localizado información sobre convenios. </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 xml:space="preserve">No se ha localizado información sobre las encomiendas de gestión ni sobre subcontrataciones derivadas de encomiendas o encargos a medios propios. </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No se ha localizado información sobre presupuestos</w:t>
                      </w:r>
                    </w:p>
                    <w:p w:rsidR="001458F5" w:rsidRDefault="001458F5" w:rsidP="00211FD4">
                      <w:pPr>
                        <w:pStyle w:val="Prrafodelista"/>
                        <w:numPr>
                          <w:ilvl w:val="0"/>
                          <w:numId w:val="7"/>
                        </w:numPr>
                        <w:jc w:val="both"/>
                        <w:rPr>
                          <w:sz w:val="20"/>
                          <w:szCs w:val="20"/>
                        </w:rPr>
                      </w:pPr>
                      <w:r>
                        <w:rPr>
                          <w:sz w:val="20"/>
                          <w:szCs w:val="20"/>
                        </w:rPr>
                        <w:t>No se ha localizado información sobre ejecución presupuestaria.</w:t>
                      </w:r>
                    </w:p>
                    <w:p w:rsidR="001458F5" w:rsidRDefault="001458F5" w:rsidP="00211FD4">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1458F5" w:rsidRDefault="001458F5" w:rsidP="00211FD4">
                      <w:pPr>
                        <w:pStyle w:val="Prrafodelista"/>
                        <w:numPr>
                          <w:ilvl w:val="0"/>
                          <w:numId w:val="7"/>
                        </w:numPr>
                        <w:jc w:val="both"/>
                        <w:rPr>
                          <w:sz w:val="20"/>
                          <w:szCs w:val="20"/>
                        </w:rPr>
                      </w:pPr>
                      <w:r>
                        <w:rPr>
                          <w:sz w:val="20"/>
                          <w:szCs w:val="20"/>
                        </w:rPr>
                        <w:t>No se ha localizado información sobre las retribuciones percibidas por los Altos Cargos y máximos responsables.</w:t>
                      </w:r>
                    </w:p>
                    <w:p w:rsidR="001458F5" w:rsidRDefault="001458F5" w:rsidP="00211FD4">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p>
                    <w:p w:rsidR="001458F5" w:rsidRDefault="001458F5" w:rsidP="00211FD4">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1458F5" w:rsidRDefault="001458F5" w:rsidP="00211FD4">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1458F5" w:rsidRPr="00CC1E38" w:rsidRDefault="001458F5" w:rsidP="00211FD4">
                      <w:pPr>
                        <w:pStyle w:val="Prrafodelista"/>
                        <w:numPr>
                          <w:ilvl w:val="0"/>
                          <w:numId w:val="7"/>
                        </w:numPr>
                        <w:jc w:val="both"/>
                        <w:rPr>
                          <w:sz w:val="20"/>
                          <w:szCs w:val="20"/>
                        </w:rPr>
                      </w:pPr>
                      <w:r w:rsidRPr="00CC1E38">
                        <w:rPr>
                          <w:sz w:val="20"/>
                          <w:szCs w:val="20"/>
                        </w:rPr>
                        <w:t>No se ha localizado información actualizada sobre el grado de cumplimiento y calidad de los servicios que se prestan.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CC1E38" w:rsidRDefault="00CC1E38" w:rsidP="00BD4582">
      <w:pPr>
        <w:pStyle w:val="Cuerpodelboletn"/>
        <w:spacing w:before="120" w:after="120" w:line="312" w:lineRule="auto"/>
        <w:ind w:left="360"/>
        <w:rPr>
          <w:rStyle w:val="Ttulo2Car"/>
          <w:color w:val="00642D"/>
          <w:lang w:bidi="es-ES"/>
        </w:rPr>
      </w:pPr>
      <w:r w:rsidRPr="00CC1E38">
        <w:rPr>
          <w:rStyle w:val="Ttulo2Car"/>
          <w:noProof/>
          <w:color w:val="00642D"/>
        </w:rPr>
        <w:lastRenderedPageBreak/>
        <mc:AlternateContent>
          <mc:Choice Requires="wps">
            <w:drawing>
              <wp:anchor distT="0" distB="0" distL="114300" distR="114300" simplePos="0" relativeHeight="251675648" behindDoc="0" locked="0" layoutInCell="1" allowOverlap="1" wp14:editId="36B11C9B">
                <wp:simplePos x="0" y="0"/>
                <wp:positionH relativeFrom="column">
                  <wp:align>center</wp:align>
                </wp:positionH>
                <wp:positionV relativeFrom="paragraph">
                  <wp:posOffset>0</wp:posOffset>
                </wp:positionV>
                <wp:extent cx="6226810" cy="2362200"/>
                <wp:effectExtent l="0" t="0" r="2159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2362200"/>
                        </a:xfrm>
                        <a:prstGeom prst="rect">
                          <a:avLst/>
                        </a:prstGeom>
                        <a:solidFill>
                          <a:srgbClr val="FFFFFF"/>
                        </a:solidFill>
                        <a:ln w="9525">
                          <a:solidFill>
                            <a:srgbClr val="000000"/>
                          </a:solidFill>
                          <a:miter lim="800000"/>
                          <a:headEnd/>
                          <a:tailEnd/>
                        </a:ln>
                      </wps:spPr>
                      <wps:txbx>
                        <w:txbxContent>
                          <w:p w:rsidR="001458F5" w:rsidRDefault="001458F5" w:rsidP="007F0309">
                            <w:pPr>
                              <w:rPr>
                                <w:b/>
                                <w:color w:val="00642D"/>
                              </w:rPr>
                            </w:pPr>
                            <w:r>
                              <w:rPr>
                                <w:b/>
                                <w:color w:val="00642D"/>
                              </w:rPr>
                              <w:t>Calidad de la Información</w:t>
                            </w:r>
                          </w:p>
                          <w:p w:rsidR="001458F5" w:rsidRPr="00211FD4" w:rsidRDefault="001458F5" w:rsidP="00211FD4">
                            <w:pPr>
                              <w:pStyle w:val="Prrafodelista"/>
                              <w:numPr>
                                <w:ilvl w:val="0"/>
                                <w:numId w:val="8"/>
                              </w:numPr>
                              <w:jc w:val="both"/>
                              <w:rPr>
                                <w:sz w:val="20"/>
                                <w:szCs w:val="20"/>
                              </w:rPr>
                            </w:pPr>
                            <w:r w:rsidRPr="00211FD4">
                              <w:rPr>
                                <w:sz w:val="20"/>
                                <w:szCs w:val="20"/>
                              </w:rPr>
                              <w:t>No existen referencias a la fecha en que se revisó o actualizó la información por última vez, por lo que no se puede afirmar que la información publicada cumpla el requisito de actualización. De he</w:t>
                            </w:r>
                            <w:r>
                              <w:rPr>
                                <w:sz w:val="20"/>
                                <w:szCs w:val="20"/>
                              </w:rPr>
                              <w:t>c</w:t>
                            </w:r>
                            <w:r w:rsidRPr="00211FD4">
                              <w:rPr>
                                <w:sz w:val="20"/>
                                <w:szCs w:val="20"/>
                              </w:rPr>
                              <w:t>ho, muchas de las informaciones publicadas presentan un alto grado de desactualización.</w:t>
                            </w:r>
                          </w:p>
                          <w:p w:rsidR="001458F5" w:rsidRDefault="001458F5" w:rsidP="00211FD4">
                            <w:pPr>
                              <w:pStyle w:val="Prrafodelista"/>
                              <w:numPr>
                                <w:ilvl w:val="0"/>
                                <w:numId w:val="8"/>
                              </w:numPr>
                              <w:jc w:val="both"/>
                              <w:rPr>
                                <w:sz w:val="20"/>
                                <w:szCs w:val="20"/>
                              </w:rPr>
                            </w:pPr>
                            <w:r>
                              <w:rPr>
                                <w:sz w:val="20"/>
                                <w:szCs w:val="20"/>
                              </w:rPr>
                              <w:t>Aunque algunas de las informaciones que no se publican directamente en la web del IMIO puedan estar disponibles en el Portal de Transparencia de la AGE, este hecho no suple la obligación de que se publiquen en la web de IMIO.</w:t>
                            </w:r>
                          </w:p>
                          <w:p w:rsidR="001458F5" w:rsidRPr="00085262" w:rsidRDefault="001458F5" w:rsidP="007F0309">
                            <w:pPr>
                              <w:pStyle w:val="Prrafodelista"/>
                              <w:rPr>
                                <w:sz w:val="20"/>
                                <w:szCs w:val="20"/>
                              </w:rPr>
                            </w:pPr>
                          </w:p>
                          <w:p w:rsidR="001458F5" w:rsidRDefault="001458F5"/>
                          <w:p w:rsidR="001458F5" w:rsidRDefault="001458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90.3pt;height:186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">
                <v:textbox>
                  <w:txbxContent>
                    <w:p w:rsidR="001458F5" w:rsidRDefault="001458F5" w:rsidP="007F0309">
                      <w:pPr>
                        <w:rPr>
                          <w:b/>
                          <w:color w:val="00642D"/>
                        </w:rPr>
                      </w:pPr>
                      <w:r>
                        <w:rPr>
                          <w:b/>
                          <w:color w:val="00642D"/>
                        </w:rPr>
                        <w:t>Calidad de la Información</w:t>
                      </w:r>
                    </w:p>
                    <w:p w:rsidR="001458F5" w:rsidRPr="00211FD4" w:rsidRDefault="001458F5" w:rsidP="00211FD4">
                      <w:pPr>
                        <w:pStyle w:val="Prrafodelista"/>
                        <w:numPr>
                          <w:ilvl w:val="0"/>
                          <w:numId w:val="8"/>
                        </w:numPr>
                        <w:jc w:val="both"/>
                        <w:rPr>
                          <w:sz w:val="20"/>
                          <w:szCs w:val="20"/>
                        </w:rPr>
                      </w:pPr>
                      <w:r w:rsidRPr="00211FD4">
                        <w:rPr>
                          <w:sz w:val="20"/>
                          <w:szCs w:val="20"/>
                        </w:rPr>
                        <w:t>No existen referencias a la fecha en que se revisó o actualizó la información por última vez, por lo que no se puede afirmar que la información publicada cumpla el requisito de actualización. De he</w:t>
                      </w:r>
                      <w:r>
                        <w:rPr>
                          <w:sz w:val="20"/>
                          <w:szCs w:val="20"/>
                        </w:rPr>
                        <w:t>c</w:t>
                      </w:r>
                      <w:r w:rsidRPr="00211FD4">
                        <w:rPr>
                          <w:sz w:val="20"/>
                          <w:szCs w:val="20"/>
                        </w:rPr>
                        <w:t>ho, muchas de las informaciones publicadas presentan un alto grado de desactualización.</w:t>
                      </w:r>
                    </w:p>
                    <w:p w:rsidR="001458F5" w:rsidRDefault="001458F5" w:rsidP="00211FD4">
                      <w:pPr>
                        <w:pStyle w:val="Prrafodelista"/>
                        <w:numPr>
                          <w:ilvl w:val="0"/>
                          <w:numId w:val="8"/>
                        </w:numPr>
                        <w:jc w:val="both"/>
                        <w:rPr>
                          <w:sz w:val="20"/>
                          <w:szCs w:val="20"/>
                        </w:rPr>
                      </w:pPr>
                      <w:r>
                        <w:rPr>
                          <w:sz w:val="20"/>
                          <w:szCs w:val="20"/>
                        </w:rPr>
                        <w:t>Aunque algunas de las informaciones que no se publican directamente en la web del IMIO puedan estar disponibles en el Portal de Transparencia de la AGE, este hecho no suple la obligación de que se publiquen en la web de IMIO.</w:t>
                      </w:r>
                    </w:p>
                    <w:p w:rsidR="001458F5" w:rsidRPr="00085262" w:rsidRDefault="001458F5" w:rsidP="007F0309">
                      <w:pPr>
                        <w:pStyle w:val="Prrafodelista"/>
                        <w:rPr>
                          <w:sz w:val="20"/>
                          <w:szCs w:val="20"/>
                        </w:rPr>
                      </w:pPr>
                    </w:p>
                    <w:p w:rsidR="001458F5" w:rsidRDefault="001458F5"/>
                    <w:p w:rsidR="001458F5" w:rsidRDefault="001458F5"/>
                  </w:txbxContent>
                </v:textbox>
              </v:shape>
            </w:pict>
          </mc:Fallback>
        </mc:AlternateContent>
      </w: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211FD4">
            <w:pPr>
              <w:jc w:val="both"/>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211FD4">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442F9" w:rsidP="00211FD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2FC4ADA3" wp14:editId="27460695">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458F5" w:rsidRDefault="001458F5" w:rsidP="002A154B">
                            <w:pPr>
                              <w:rPr>
                                <w:b/>
                                <w:color w:val="00642D"/>
                              </w:rPr>
                            </w:pPr>
                            <w:r w:rsidRPr="00BD4582">
                              <w:rPr>
                                <w:b/>
                                <w:color w:val="00642D"/>
                              </w:rPr>
                              <w:t>Contenidos</w:t>
                            </w:r>
                          </w:p>
                          <w:p w:rsidR="001458F5" w:rsidRDefault="001458F5"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1458F5" w:rsidRPr="001442F9" w:rsidRDefault="001458F5" w:rsidP="001442F9">
                            <w:pPr>
                              <w:pStyle w:val="Prrafodelista"/>
                              <w:numPr>
                                <w:ilvl w:val="0"/>
                                <w:numId w:val="20"/>
                              </w:numPr>
                              <w:jc w:val="both"/>
                              <w:rPr>
                                <w:sz w:val="20"/>
                                <w:szCs w:val="20"/>
                              </w:rPr>
                            </w:pPr>
                            <w:r>
                              <w:rPr>
                                <w:sz w:val="20"/>
                                <w:szCs w:val="20"/>
                              </w:rPr>
                              <w:t>No se publica información sobre los bienes patrimoniales de los que el IMIO sea titular o ejerza algún derecho real.</w:t>
                            </w:r>
                          </w:p>
                          <w:p w:rsidR="001458F5" w:rsidRDefault="001458F5"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8k4qGKwIAAFMEAAAOAAAAAAAAAAAAAAAAAC4CAABkcnMvZTJv&#10;RG9jLnhtbFBLAQItABQABgAIAAAAIQDupFqH2wAAAAUBAAAPAAAAAAAAAAAAAAAAAIUEAABkcnMv&#10;ZG93bnJldi54bWxQSwUGAAAAAAQABADzAAAAjQUAAAAA&#10;">
                <v:textbox style="mso-fit-shape-to-text:t">
                  <w:txbxContent>
                    <w:p w:rsidR="001458F5" w:rsidRDefault="001458F5" w:rsidP="002A154B">
                      <w:pPr>
                        <w:rPr>
                          <w:b/>
                          <w:color w:val="00642D"/>
                        </w:rPr>
                      </w:pPr>
                      <w:r w:rsidRPr="00BD4582">
                        <w:rPr>
                          <w:b/>
                          <w:color w:val="00642D"/>
                        </w:rPr>
                        <w:t>Contenidos</w:t>
                      </w:r>
                    </w:p>
                    <w:p w:rsidR="001458F5" w:rsidRDefault="001458F5"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1458F5" w:rsidRPr="001442F9" w:rsidRDefault="001458F5" w:rsidP="001442F9">
                      <w:pPr>
                        <w:pStyle w:val="Prrafodelista"/>
                        <w:numPr>
                          <w:ilvl w:val="0"/>
                          <w:numId w:val="20"/>
                        </w:numPr>
                        <w:jc w:val="both"/>
                        <w:rPr>
                          <w:sz w:val="20"/>
                          <w:szCs w:val="20"/>
                        </w:rPr>
                      </w:pPr>
                      <w:r>
                        <w:rPr>
                          <w:sz w:val="20"/>
                          <w:szCs w:val="20"/>
                        </w:rPr>
                        <w:t>No se publica información sobre los bienes patrimoniales de los que el IMIO sea titular o ejerza algún derecho real.</w:t>
                      </w:r>
                    </w:p>
                    <w:p w:rsidR="001458F5" w:rsidRDefault="001458F5"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E952A8" w:rsidRDefault="00E952A8">
      <w:pPr>
        <w:rPr>
          <w:b/>
          <w:color w:val="50866C"/>
          <w:sz w:val="32"/>
          <w:szCs w:val="24"/>
        </w:rPr>
      </w:pPr>
      <w:r>
        <w:rPr>
          <w:b/>
          <w:color w:val="50866C"/>
          <w:sz w:val="32"/>
        </w:rPr>
        <w:br w:type="page"/>
      </w: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656" w:type="dxa"/>
        <w:tblInd w:w="108" w:type="dxa"/>
        <w:tblLook w:val="04A0" w:firstRow="1" w:lastRow="0" w:firstColumn="1" w:lastColumn="0" w:noHBand="0" w:noVBand="1"/>
      </w:tblPr>
      <w:tblGrid>
        <w:gridCol w:w="4536"/>
        <w:gridCol w:w="765"/>
        <w:gridCol w:w="765"/>
        <w:gridCol w:w="765"/>
        <w:gridCol w:w="765"/>
        <w:gridCol w:w="765"/>
        <w:gridCol w:w="765"/>
        <w:gridCol w:w="765"/>
        <w:gridCol w:w="765"/>
      </w:tblGrid>
      <w:tr w:rsidR="002A154B" w:rsidRPr="00FD0689" w:rsidTr="00E952A8">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536"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9531B0" w:rsidRPr="00FD0689" w:rsidTr="009531B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9531B0" w:rsidRPr="00FD0689" w:rsidRDefault="009531B0"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9531B0" w:rsidRPr="009531B0" w:rsidRDefault="009531B0" w:rsidP="009531B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31B0">
              <w:rPr>
                <w:sz w:val="16"/>
                <w:szCs w:val="16"/>
              </w:rPr>
              <w:t>50,0%</w:t>
            </w:r>
          </w:p>
        </w:tc>
        <w:tc>
          <w:tcPr>
            <w:tcW w:w="0" w:type="auto"/>
            <w:noWrap/>
            <w:vAlign w:val="center"/>
          </w:tcPr>
          <w:p w:rsidR="009531B0" w:rsidRPr="009531B0" w:rsidRDefault="009531B0" w:rsidP="009531B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31B0">
              <w:rPr>
                <w:sz w:val="16"/>
                <w:szCs w:val="16"/>
              </w:rPr>
              <w:t>50,0%</w:t>
            </w:r>
          </w:p>
        </w:tc>
        <w:tc>
          <w:tcPr>
            <w:tcW w:w="0" w:type="auto"/>
            <w:noWrap/>
            <w:vAlign w:val="center"/>
          </w:tcPr>
          <w:p w:rsidR="009531B0" w:rsidRPr="009531B0" w:rsidRDefault="009531B0" w:rsidP="009531B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31B0">
              <w:rPr>
                <w:sz w:val="16"/>
                <w:szCs w:val="16"/>
              </w:rPr>
              <w:t>50,0%</w:t>
            </w:r>
          </w:p>
        </w:tc>
        <w:tc>
          <w:tcPr>
            <w:tcW w:w="0" w:type="auto"/>
            <w:noWrap/>
            <w:vAlign w:val="center"/>
          </w:tcPr>
          <w:p w:rsidR="009531B0" w:rsidRPr="009531B0" w:rsidRDefault="009531B0" w:rsidP="009531B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31B0">
              <w:rPr>
                <w:sz w:val="16"/>
                <w:szCs w:val="16"/>
              </w:rPr>
              <w:t>50,0%</w:t>
            </w:r>
          </w:p>
        </w:tc>
        <w:tc>
          <w:tcPr>
            <w:tcW w:w="0" w:type="auto"/>
            <w:noWrap/>
            <w:vAlign w:val="center"/>
          </w:tcPr>
          <w:p w:rsidR="009531B0" w:rsidRPr="009531B0" w:rsidRDefault="009531B0" w:rsidP="009531B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31B0">
              <w:rPr>
                <w:sz w:val="16"/>
                <w:szCs w:val="16"/>
              </w:rPr>
              <w:t>50,0%</w:t>
            </w:r>
          </w:p>
        </w:tc>
        <w:tc>
          <w:tcPr>
            <w:tcW w:w="0" w:type="auto"/>
            <w:noWrap/>
            <w:vAlign w:val="center"/>
          </w:tcPr>
          <w:p w:rsidR="009531B0" w:rsidRPr="009531B0" w:rsidRDefault="009531B0" w:rsidP="009531B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31B0">
              <w:rPr>
                <w:sz w:val="16"/>
                <w:szCs w:val="16"/>
              </w:rPr>
              <w:t>40,0%</w:t>
            </w:r>
          </w:p>
        </w:tc>
        <w:tc>
          <w:tcPr>
            <w:tcW w:w="0" w:type="auto"/>
            <w:noWrap/>
            <w:vAlign w:val="center"/>
          </w:tcPr>
          <w:p w:rsidR="009531B0" w:rsidRPr="009531B0" w:rsidRDefault="009531B0" w:rsidP="009531B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31B0">
              <w:rPr>
                <w:sz w:val="16"/>
                <w:szCs w:val="16"/>
              </w:rPr>
              <w:t>15,0%</w:t>
            </w:r>
          </w:p>
        </w:tc>
        <w:tc>
          <w:tcPr>
            <w:tcW w:w="0" w:type="auto"/>
            <w:noWrap/>
            <w:vAlign w:val="center"/>
          </w:tcPr>
          <w:p w:rsidR="009531B0" w:rsidRPr="009531B0" w:rsidRDefault="009531B0" w:rsidP="009531B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31B0">
              <w:rPr>
                <w:sz w:val="16"/>
                <w:szCs w:val="16"/>
              </w:rPr>
              <w:t>43,6%</w:t>
            </w:r>
          </w:p>
        </w:tc>
      </w:tr>
      <w:tr w:rsidR="009531B0" w:rsidRPr="00FD0689" w:rsidTr="009531B0">
        <w:trPr>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9531B0" w:rsidRPr="00FD0689" w:rsidRDefault="009531B0"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9531B0" w:rsidRPr="009531B0" w:rsidRDefault="009531B0" w:rsidP="009531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31B0">
              <w:rPr>
                <w:sz w:val="16"/>
                <w:szCs w:val="16"/>
              </w:rPr>
              <w:t>0,0%</w:t>
            </w:r>
          </w:p>
        </w:tc>
        <w:tc>
          <w:tcPr>
            <w:tcW w:w="0" w:type="auto"/>
            <w:noWrap/>
            <w:vAlign w:val="center"/>
          </w:tcPr>
          <w:p w:rsidR="009531B0" w:rsidRPr="009531B0" w:rsidRDefault="009531B0" w:rsidP="009531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31B0">
              <w:rPr>
                <w:sz w:val="16"/>
                <w:szCs w:val="16"/>
              </w:rPr>
              <w:t>0,0%</w:t>
            </w:r>
          </w:p>
        </w:tc>
        <w:tc>
          <w:tcPr>
            <w:tcW w:w="0" w:type="auto"/>
            <w:noWrap/>
            <w:vAlign w:val="center"/>
          </w:tcPr>
          <w:p w:rsidR="009531B0" w:rsidRPr="009531B0" w:rsidRDefault="009531B0" w:rsidP="009531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31B0">
              <w:rPr>
                <w:sz w:val="16"/>
                <w:szCs w:val="16"/>
              </w:rPr>
              <w:t>0,0%</w:t>
            </w:r>
          </w:p>
        </w:tc>
        <w:tc>
          <w:tcPr>
            <w:tcW w:w="0" w:type="auto"/>
            <w:noWrap/>
            <w:vAlign w:val="center"/>
          </w:tcPr>
          <w:p w:rsidR="009531B0" w:rsidRPr="009531B0" w:rsidRDefault="009531B0" w:rsidP="009531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31B0">
              <w:rPr>
                <w:sz w:val="16"/>
                <w:szCs w:val="16"/>
              </w:rPr>
              <w:t>0,0%</w:t>
            </w:r>
          </w:p>
        </w:tc>
        <w:tc>
          <w:tcPr>
            <w:tcW w:w="0" w:type="auto"/>
            <w:noWrap/>
            <w:vAlign w:val="center"/>
          </w:tcPr>
          <w:p w:rsidR="009531B0" w:rsidRPr="009531B0" w:rsidRDefault="009531B0" w:rsidP="009531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31B0">
              <w:rPr>
                <w:sz w:val="16"/>
                <w:szCs w:val="16"/>
              </w:rPr>
              <w:t>0,0%</w:t>
            </w:r>
          </w:p>
        </w:tc>
        <w:tc>
          <w:tcPr>
            <w:tcW w:w="0" w:type="auto"/>
            <w:noWrap/>
            <w:vAlign w:val="center"/>
          </w:tcPr>
          <w:p w:rsidR="009531B0" w:rsidRPr="009531B0" w:rsidRDefault="009531B0" w:rsidP="009531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31B0">
              <w:rPr>
                <w:sz w:val="16"/>
                <w:szCs w:val="16"/>
              </w:rPr>
              <w:t>0,0%</w:t>
            </w:r>
          </w:p>
        </w:tc>
        <w:tc>
          <w:tcPr>
            <w:tcW w:w="0" w:type="auto"/>
            <w:noWrap/>
            <w:vAlign w:val="center"/>
          </w:tcPr>
          <w:p w:rsidR="009531B0" w:rsidRPr="009531B0" w:rsidRDefault="009531B0" w:rsidP="009531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31B0">
              <w:rPr>
                <w:sz w:val="16"/>
                <w:szCs w:val="16"/>
              </w:rPr>
              <w:t>0,0%</w:t>
            </w:r>
          </w:p>
        </w:tc>
        <w:tc>
          <w:tcPr>
            <w:tcW w:w="0" w:type="auto"/>
            <w:noWrap/>
            <w:vAlign w:val="center"/>
          </w:tcPr>
          <w:p w:rsidR="009531B0" w:rsidRPr="009531B0" w:rsidRDefault="009531B0" w:rsidP="009531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31B0">
              <w:rPr>
                <w:sz w:val="16"/>
                <w:szCs w:val="16"/>
              </w:rPr>
              <w:t>0,0%</w:t>
            </w:r>
          </w:p>
        </w:tc>
      </w:tr>
      <w:tr w:rsidR="00650707" w:rsidRPr="00B701B7" w:rsidTr="0065070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50707" w:rsidRPr="00B701B7" w:rsidRDefault="00650707" w:rsidP="001A1121">
            <w:pPr>
              <w:spacing w:before="120" w:after="120" w:line="312" w:lineRule="auto"/>
              <w:rPr>
                <w:rFonts w:cs="Calibri"/>
                <w:sz w:val="16"/>
                <w:szCs w:val="16"/>
              </w:rPr>
            </w:pPr>
            <w:r w:rsidRPr="00B701B7">
              <w:rPr>
                <w:rFonts w:cs="Calibri"/>
                <w:sz w:val="16"/>
                <w:szCs w:val="16"/>
              </w:rPr>
              <w:t>Económica , Presupuestaria y Estadística</w:t>
            </w:r>
          </w:p>
        </w:tc>
        <w:tc>
          <w:tcPr>
            <w:tcW w:w="0" w:type="auto"/>
            <w:tcBorders>
              <w:left w:val="single" w:sz="18" w:space="0" w:color="FFFFFF" w:themeColor="background1"/>
            </w:tcBorders>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0707">
              <w:rPr>
                <w:sz w:val="16"/>
                <w:szCs w:val="16"/>
              </w:rPr>
              <w:t>21,3%</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0707">
              <w:rPr>
                <w:sz w:val="16"/>
                <w:szCs w:val="16"/>
              </w:rPr>
              <w:t>27,8%</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0707">
              <w:rPr>
                <w:sz w:val="16"/>
                <w:szCs w:val="16"/>
              </w:rPr>
              <w:t>27,8%</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0707">
              <w:rPr>
                <w:sz w:val="16"/>
                <w:szCs w:val="16"/>
              </w:rPr>
              <w:t>27,8%</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0707">
              <w:rPr>
                <w:sz w:val="16"/>
                <w:szCs w:val="16"/>
              </w:rPr>
              <w:t>27,8%</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0707">
              <w:rPr>
                <w:sz w:val="16"/>
                <w:szCs w:val="16"/>
              </w:rPr>
              <w:t>27,8%</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0707">
              <w:rPr>
                <w:sz w:val="16"/>
                <w:szCs w:val="16"/>
              </w:rPr>
              <w:t>22,2%</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0707">
              <w:rPr>
                <w:sz w:val="16"/>
                <w:szCs w:val="16"/>
              </w:rPr>
              <w:t>26,1%</w:t>
            </w:r>
          </w:p>
        </w:tc>
      </w:tr>
      <w:tr w:rsidR="00650707" w:rsidRPr="00B701B7" w:rsidTr="00650707">
        <w:trPr>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650707" w:rsidRPr="00B701B7" w:rsidRDefault="00650707" w:rsidP="001A1121">
            <w:pPr>
              <w:spacing w:before="120" w:after="120" w:line="312" w:lineRule="auto"/>
              <w:rPr>
                <w:rFonts w:cs="Calibri"/>
                <w:sz w:val="16"/>
                <w:szCs w:val="16"/>
              </w:rPr>
            </w:pPr>
            <w:r w:rsidRPr="00B701B7">
              <w:rPr>
                <w:rFonts w:cs="Calibri"/>
                <w:sz w:val="16"/>
                <w:szCs w:val="16"/>
              </w:rPr>
              <w:t>Información patrimonial</w:t>
            </w:r>
          </w:p>
        </w:tc>
        <w:tc>
          <w:tcPr>
            <w:tcW w:w="0" w:type="auto"/>
            <w:tcBorders>
              <w:left w:val="single" w:sz="18" w:space="0" w:color="FFFFFF" w:themeColor="background1"/>
            </w:tcBorders>
            <w:noWrap/>
            <w:vAlign w:val="center"/>
          </w:tcPr>
          <w:p w:rsidR="00650707" w:rsidRPr="00650707" w:rsidRDefault="00650707" w:rsidP="006507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0707">
              <w:rPr>
                <w:sz w:val="16"/>
                <w:szCs w:val="16"/>
              </w:rPr>
              <w:t>0,0%</w:t>
            </w:r>
          </w:p>
        </w:tc>
        <w:tc>
          <w:tcPr>
            <w:tcW w:w="0" w:type="auto"/>
            <w:noWrap/>
            <w:vAlign w:val="center"/>
          </w:tcPr>
          <w:p w:rsidR="00650707" w:rsidRPr="00650707" w:rsidRDefault="00650707" w:rsidP="006507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0707">
              <w:rPr>
                <w:sz w:val="16"/>
                <w:szCs w:val="16"/>
              </w:rPr>
              <w:t>0,0%</w:t>
            </w:r>
          </w:p>
        </w:tc>
        <w:tc>
          <w:tcPr>
            <w:tcW w:w="0" w:type="auto"/>
            <w:noWrap/>
            <w:vAlign w:val="center"/>
          </w:tcPr>
          <w:p w:rsidR="00650707" w:rsidRPr="00650707" w:rsidRDefault="00650707" w:rsidP="006507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0707">
              <w:rPr>
                <w:sz w:val="16"/>
                <w:szCs w:val="16"/>
              </w:rPr>
              <w:t>0,0%</w:t>
            </w:r>
          </w:p>
        </w:tc>
        <w:tc>
          <w:tcPr>
            <w:tcW w:w="0" w:type="auto"/>
            <w:noWrap/>
            <w:vAlign w:val="center"/>
          </w:tcPr>
          <w:p w:rsidR="00650707" w:rsidRPr="00650707" w:rsidRDefault="00650707" w:rsidP="006507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0707">
              <w:rPr>
                <w:sz w:val="16"/>
                <w:szCs w:val="16"/>
              </w:rPr>
              <w:t>0,0%</w:t>
            </w:r>
          </w:p>
        </w:tc>
        <w:tc>
          <w:tcPr>
            <w:tcW w:w="0" w:type="auto"/>
            <w:noWrap/>
            <w:vAlign w:val="center"/>
          </w:tcPr>
          <w:p w:rsidR="00650707" w:rsidRPr="00650707" w:rsidRDefault="00650707" w:rsidP="006507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0707">
              <w:rPr>
                <w:sz w:val="16"/>
                <w:szCs w:val="16"/>
              </w:rPr>
              <w:t>0,0%</w:t>
            </w:r>
          </w:p>
        </w:tc>
        <w:tc>
          <w:tcPr>
            <w:tcW w:w="0" w:type="auto"/>
            <w:noWrap/>
            <w:vAlign w:val="center"/>
          </w:tcPr>
          <w:p w:rsidR="00650707" w:rsidRPr="00650707" w:rsidRDefault="00650707" w:rsidP="006507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0707">
              <w:rPr>
                <w:sz w:val="16"/>
                <w:szCs w:val="16"/>
              </w:rPr>
              <w:t>0,0%</w:t>
            </w:r>
          </w:p>
        </w:tc>
        <w:tc>
          <w:tcPr>
            <w:tcW w:w="0" w:type="auto"/>
            <w:noWrap/>
            <w:vAlign w:val="center"/>
          </w:tcPr>
          <w:p w:rsidR="00650707" w:rsidRPr="00650707" w:rsidRDefault="00650707" w:rsidP="006507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0707">
              <w:rPr>
                <w:sz w:val="16"/>
                <w:szCs w:val="16"/>
              </w:rPr>
              <w:t>0,0%</w:t>
            </w:r>
          </w:p>
        </w:tc>
        <w:tc>
          <w:tcPr>
            <w:tcW w:w="0" w:type="auto"/>
            <w:noWrap/>
            <w:vAlign w:val="center"/>
          </w:tcPr>
          <w:p w:rsidR="00650707" w:rsidRPr="00650707" w:rsidRDefault="00650707" w:rsidP="006507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0707">
              <w:rPr>
                <w:sz w:val="16"/>
                <w:szCs w:val="16"/>
              </w:rPr>
              <w:t>0,0%</w:t>
            </w:r>
          </w:p>
        </w:tc>
      </w:tr>
      <w:tr w:rsidR="00650707" w:rsidRPr="00B701B7" w:rsidTr="0065070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50707" w:rsidRPr="00B701B7" w:rsidRDefault="00650707"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0707">
              <w:rPr>
                <w:b/>
                <w:i/>
                <w:sz w:val="16"/>
                <w:szCs w:val="16"/>
              </w:rPr>
              <w:t>29,4%</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0707">
              <w:rPr>
                <w:b/>
                <w:i/>
                <w:sz w:val="16"/>
                <w:szCs w:val="16"/>
              </w:rPr>
              <w:t>33,3%</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0707">
              <w:rPr>
                <w:b/>
                <w:i/>
                <w:sz w:val="16"/>
                <w:szCs w:val="16"/>
              </w:rPr>
              <w:t>33,3%</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0707">
              <w:rPr>
                <w:b/>
                <w:i/>
                <w:sz w:val="16"/>
                <w:szCs w:val="16"/>
              </w:rPr>
              <w:t>33,3%</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0707">
              <w:rPr>
                <w:b/>
                <w:i/>
                <w:sz w:val="16"/>
                <w:szCs w:val="16"/>
              </w:rPr>
              <w:t>33,3%</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0707">
              <w:rPr>
                <w:b/>
                <w:i/>
                <w:sz w:val="16"/>
                <w:szCs w:val="16"/>
              </w:rPr>
              <w:t>30,0%</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0707">
              <w:rPr>
                <w:b/>
                <w:i/>
                <w:sz w:val="16"/>
                <w:szCs w:val="16"/>
              </w:rPr>
              <w:t>18,3%</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0707">
              <w:rPr>
                <w:b/>
                <w:i/>
                <w:sz w:val="16"/>
                <w:szCs w:val="16"/>
              </w:rPr>
              <w:t>30,2%</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w:t>
      </w:r>
      <w:r w:rsidRPr="009531B0">
        <w:t xml:space="preserve">un </w:t>
      </w:r>
      <w:r w:rsidR="00650707">
        <w:t>30,2</w:t>
      </w:r>
      <w:r w:rsidRPr="009531B0">
        <w:t xml:space="preserve">% de cumplimiento. La falta de publicación de informaciones obligatorias – sólo se publica el </w:t>
      </w:r>
      <w:r w:rsidR="00650707">
        <w:t>29,4</w:t>
      </w:r>
      <w:r w:rsidRPr="009531B0">
        <w:t xml:space="preserve">% </w:t>
      </w:r>
      <w:r>
        <w:t xml:space="preserve">de las informaciones sujetas a publicidad activa – así como </w:t>
      </w:r>
      <w:r w:rsidR="00416B42">
        <w:t>la falta de actualización de mucha de la información publicada o</w:t>
      </w:r>
      <w:r>
        <w:t xml:space="preserve">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47736BB" wp14:editId="2C7B6B0B">
                <wp:simplePos x="0" y="0"/>
                <wp:positionH relativeFrom="column">
                  <wp:align>center</wp:align>
                </wp:positionH>
                <wp:positionV relativeFrom="paragraph">
                  <wp:posOffset>0</wp:posOffset>
                </wp:positionV>
                <wp:extent cx="6286500" cy="109537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95375"/>
                        </a:xfrm>
                        <a:prstGeom prst="rect">
                          <a:avLst/>
                        </a:prstGeom>
                        <a:solidFill>
                          <a:srgbClr val="FFFFFF"/>
                        </a:solidFill>
                        <a:ln w="9525">
                          <a:solidFill>
                            <a:srgbClr val="000000"/>
                          </a:solidFill>
                          <a:miter lim="800000"/>
                          <a:headEnd/>
                          <a:tailEnd/>
                        </a:ln>
                      </wps:spPr>
                      <wps:txbx>
                        <w:txbxContent>
                          <w:p w:rsidR="001458F5" w:rsidRDefault="001458F5">
                            <w:pPr>
                              <w:rPr>
                                <w:b/>
                                <w:color w:val="00642D"/>
                              </w:rPr>
                            </w:pPr>
                            <w:r w:rsidRPr="002A154B">
                              <w:rPr>
                                <w:b/>
                                <w:color w:val="00642D"/>
                              </w:rPr>
                              <w:t xml:space="preserve">Transparencia </w:t>
                            </w:r>
                            <w:r>
                              <w:rPr>
                                <w:b/>
                                <w:color w:val="00642D"/>
                              </w:rPr>
                              <w:t>Voluntaria</w:t>
                            </w:r>
                          </w:p>
                          <w:p w:rsidR="001458F5" w:rsidRDefault="001458F5">
                            <w:pPr>
                              <w:rPr>
                                <w:sz w:val="20"/>
                                <w:szCs w:val="20"/>
                              </w:rPr>
                            </w:pPr>
                            <w:r>
                              <w:rPr>
                                <w:sz w:val="20"/>
                                <w:szCs w:val="20"/>
                              </w:rPr>
                              <w:t>El IMIO</w:t>
                            </w:r>
                            <w:r w:rsidRPr="008C48EE">
                              <w:rPr>
                                <w:sz w:val="20"/>
                                <w:szCs w:val="20"/>
                              </w:rPr>
                              <w:t xml:space="preserve">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width:495pt;height:86.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">
                <v:textbox>
                  <w:txbxContent>
                    <w:p w:rsidR="001458F5" w:rsidRDefault="001458F5">
                      <w:pPr>
                        <w:rPr>
                          <w:b/>
                          <w:color w:val="00642D"/>
                        </w:rPr>
                      </w:pPr>
                      <w:r w:rsidRPr="002A154B">
                        <w:rPr>
                          <w:b/>
                          <w:color w:val="00642D"/>
                        </w:rPr>
                        <w:t xml:space="preserve">Transparencia </w:t>
                      </w:r>
                      <w:r>
                        <w:rPr>
                          <w:b/>
                          <w:color w:val="00642D"/>
                        </w:rPr>
                        <w:t>Voluntaria</w:t>
                      </w:r>
                    </w:p>
                    <w:p w:rsidR="001458F5" w:rsidRDefault="001458F5">
                      <w:pPr>
                        <w:rPr>
                          <w:sz w:val="20"/>
                          <w:szCs w:val="20"/>
                        </w:rPr>
                      </w:pPr>
                      <w:r>
                        <w:rPr>
                          <w:sz w:val="20"/>
                          <w:szCs w:val="20"/>
                        </w:rPr>
                        <w:t>El IMIO</w:t>
                      </w:r>
                      <w:r w:rsidRPr="008C48EE">
                        <w:rPr>
                          <w:sz w:val="20"/>
                          <w:szCs w:val="20"/>
                        </w:rPr>
                        <w:t xml:space="preserve">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 organización.</w:t>
                      </w:r>
                    </w:p>
                  </w:txbxContent>
                </v:textbox>
              </v:shape>
            </w:pict>
          </mc:Fallback>
        </mc:AlternateContent>
      </w:r>
    </w:p>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15C646F0" wp14:editId="729C12AB">
                <wp:simplePos x="0" y="0"/>
                <wp:positionH relativeFrom="column">
                  <wp:posOffset>133350</wp:posOffset>
                </wp:positionH>
                <wp:positionV relativeFrom="paragraph">
                  <wp:posOffset>274320</wp:posOffset>
                </wp:positionV>
                <wp:extent cx="6124575" cy="923925"/>
                <wp:effectExtent l="0" t="0" r="2857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923925"/>
                        </a:xfrm>
                        <a:prstGeom prst="rect">
                          <a:avLst/>
                        </a:prstGeom>
                        <a:solidFill>
                          <a:srgbClr val="FFFFFF"/>
                        </a:solidFill>
                        <a:ln w="9525">
                          <a:solidFill>
                            <a:srgbClr val="000000"/>
                          </a:solidFill>
                          <a:miter lim="800000"/>
                          <a:headEnd/>
                          <a:tailEnd/>
                        </a:ln>
                      </wps:spPr>
                      <wps:txbx>
                        <w:txbxContent>
                          <w:p w:rsidR="001458F5" w:rsidRDefault="001458F5" w:rsidP="002A154B">
                            <w:pPr>
                              <w:rPr>
                                <w:b/>
                                <w:color w:val="00642D"/>
                              </w:rPr>
                            </w:pPr>
                            <w:r>
                              <w:rPr>
                                <w:b/>
                                <w:color w:val="00642D"/>
                              </w:rPr>
                              <w:t>Buenas Prácticas</w:t>
                            </w:r>
                          </w:p>
                          <w:p w:rsidR="001458F5" w:rsidRPr="00D63DB9" w:rsidRDefault="001458F5" w:rsidP="00D63DB9">
                            <w:pPr>
                              <w:ind w:left="360"/>
                              <w:rPr>
                                <w:sz w:val="20"/>
                                <w:szCs w:val="20"/>
                              </w:rPr>
                            </w:pPr>
                            <w:r w:rsidRPr="00D63DB9">
                              <w:rPr>
                                <w:sz w:val="20"/>
                                <w:szCs w:val="20"/>
                              </w:rPr>
                              <w:t>Dado que el IMIO carece de un Portal de Transparencia, no caben buenas prácticas que reseñar</w:t>
                            </w:r>
                          </w:p>
                          <w:p w:rsidR="001458F5" w:rsidRPr="000E7BD9" w:rsidRDefault="001458F5" w:rsidP="002A154B">
                            <w:pPr>
                              <w:rPr>
                                <w:sz w:val="20"/>
                                <w:szCs w:val="20"/>
                              </w:rPr>
                            </w:pPr>
                          </w:p>
                          <w:p w:rsidR="001458F5" w:rsidRPr="002A154B" w:rsidRDefault="001458F5"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5pt;margin-top:21.6pt;width:482.25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">
                <v:textbox>
                  <w:txbxContent>
                    <w:p w:rsidR="001458F5" w:rsidRDefault="001458F5" w:rsidP="002A154B">
                      <w:pPr>
                        <w:rPr>
                          <w:b/>
                          <w:color w:val="00642D"/>
                        </w:rPr>
                      </w:pPr>
                      <w:r>
                        <w:rPr>
                          <w:b/>
                          <w:color w:val="00642D"/>
                        </w:rPr>
                        <w:t>Buenas Prácticas</w:t>
                      </w:r>
                    </w:p>
                    <w:p w:rsidR="001458F5" w:rsidRPr="00D63DB9" w:rsidRDefault="001458F5" w:rsidP="00D63DB9">
                      <w:pPr>
                        <w:ind w:left="360"/>
                        <w:rPr>
                          <w:sz w:val="20"/>
                          <w:szCs w:val="20"/>
                        </w:rPr>
                      </w:pPr>
                      <w:r w:rsidRPr="00D63DB9">
                        <w:rPr>
                          <w:sz w:val="20"/>
                          <w:szCs w:val="20"/>
                        </w:rPr>
                        <w:t>Dado que el IMIO carece de un Portal de Transparencia, no caben buenas prácticas que reseñar</w:t>
                      </w:r>
                    </w:p>
                    <w:p w:rsidR="001458F5" w:rsidRPr="000E7BD9" w:rsidRDefault="001458F5" w:rsidP="002A154B">
                      <w:pPr>
                        <w:rPr>
                          <w:sz w:val="20"/>
                          <w:szCs w:val="20"/>
                        </w:rPr>
                      </w:pPr>
                    </w:p>
                    <w:p w:rsidR="001458F5" w:rsidRPr="002A154B" w:rsidRDefault="001458F5" w:rsidP="002A154B">
                      <w:pPr>
                        <w:rPr>
                          <w:b/>
                          <w:color w:val="00642D"/>
                        </w:rPr>
                      </w:pPr>
                    </w:p>
                  </w:txbxContent>
                </v:textbox>
              </v:shape>
            </w:pict>
          </mc:Fallback>
        </mc:AlternateContent>
      </w:r>
    </w:p>
    <w:p w:rsidR="00932008" w:rsidRDefault="00932008"/>
    <w:p w:rsidR="000C6CFF" w:rsidRDefault="000C6CFF"/>
    <w:p w:rsidR="00D63DB9" w:rsidRDefault="00D63DB9">
      <w:r>
        <w:br w:type="page"/>
      </w: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B40246" w:rsidRDefault="00B40246"/>
    <w:p w:rsidR="000E7BD9" w:rsidRDefault="000E7BD9" w:rsidP="00D63DB9">
      <w:pPr>
        <w:spacing w:before="120" w:after="120" w:line="312" w:lineRule="auto"/>
        <w:jc w:val="both"/>
      </w:pPr>
      <w:r w:rsidRPr="00FD0689">
        <w:t>Como se ha indicado el cumplimiento de las obligaciones de transparencia de la LTAIBG por parte de</w:t>
      </w:r>
      <w:r w:rsidR="00416B42">
        <w:t>l</w:t>
      </w:r>
      <w:r>
        <w:t xml:space="preserve"> </w:t>
      </w:r>
      <w:r w:rsidR="00D373C4">
        <w:t>IMIO</w:t>
      </w:r>
      <w:r w:rsidRPr="00FD0689">
        <w:t xml:space="preserve">, en función de la información disponible en </w:t>
      </w:r>
      <w:r>
        <w:t xml:space="preserve">su </w:t>
      </w:r>
      <w:r w:rsidR="003F273E">
        <w:t>web</w:t>
      </w:r>
      <w:r>
        <w:t xml:space="preserve"> alcanza el </w:t>
      </w:r>
      <w:r w:rsidR="00650707">
        <w:t>30</w:t>
      </w:r>
      <w:r w:rsidR="009531B0" w:rsidRPr="009531B0">
        <w:t>,2</w:t>
      </w:r>
      <w:r>
        <w:t>%</w:t>
      </w:r>
      <w:r w:rsidRPr="0042288C">
        <w:t xml:space="preserve">. </w:t>
      </w:r>
    </w:p>
    <w:p w:rsidR="000E7BD9" w:rsidRPr="00FD0689" w:rsidRDefault="000E7BD9" w:rsidP="00D63DB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rsidR="00416B42">
        <w:t>l</w:t>
      </w:r>
      <w:r>
        <w:t xml:space="preserve"> </w:t>
      </w:r>
      <w:r w:rsidR="00D373C4">
        <w:t>IMIO</w:t>
      </w:r>
      <w:r w:rsidRPr="00FD0689">
        <w:t xml:space="preserve">, este CTBG </w:t>
      </w:r>
      <w:r w:rsidRPr="00FD0689">
        <w:rPr>
          <w:rFonts w:eastAsiaTheme="majorEastAsia" w:cstheme="majorBidi"/>
          <w:b/>
          <w:bCs/>
          <w:color w:val="50866C"/>
        </w:rPr>
        <w:t>recomienda:</w:t>
      </w:r>
    </w:p>
    <w:p w:rsidR="009931FA" w:rsidRDefault="009931FA" w:rsidP="00D63DB9">
      <w:pPr>
        <w:spacing w:before="120" w:after="120" w:line="312" w:lineRule="auto"/>
        <w:jc w:val="both"/>
        <w:rPr>
          <w:b/>
          <w:color w:val="00642D"/>
        </w:rPr>
      </w:pPr>
    </w:p>
    <w:p w:rsidR="00C612C3" w:rsidRDefault="00C612C3" w:rsidP="00D63DB9">
      <w:pPr>
        <w:spacing w:before="120" w:after="120" w:line="312" w:lineRule="auto"/>
        <w:jc w:val="both"/>
        <w:rPr>
          <w:b/>
          <w:color w:val="00642D"/>
        </w:rPr>
      </w:pPr>
      <w:r>
        <w:rPr>
          <w:b/>
          <w:color w:val="00642D"/>
        </w:rPr>
        <w:t>Localización y Estructuración de la información.</w:t>
      </w:r>
    </w:p>
    <w:p w:rsidR="00416B42" w:rsidRDefault="00416B42" w:rsidP="00D63DB9">
      <w:pPr>
        <w:spacing w:before="120" w:after="120" w:line="312" w:lineRule="auto"/>
        <w:jc w:val="both"/>
      </w:pPr>
      <w:r>
        <w:t xml:space="preserve">El IMIO debe articular un espacio diferenciado en su web institucional destinado a la publicación de la información sujeta a obligaciones de publicidad activa. El acceso a este espacio debería efectuarse mediante un banner o enlace visible en la página home de su web institucional para facilitar su localización a la ciudadanía. </w:t>
      </w:r>
    </w:p>
    <w:p w:rsidR="00416B42" w:rsidRDefault="00416B42" w:rsidP="00D63DB9">
      <w:pPr>
        <w:spacing w:before="120" w:after="120" w:line="312" w:lineRule="auto"/>
        <w:jc w:val="both"/>
      </w:pPr>
      <w:r>
        <w:t>La información debe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C612C3" w:rsidRDefault="00416B42" w:rsidP="00D63DB9">
      <w:pPr>
        <w:spacing w:before="120" w:after="120" w:line="312" w:lineRule="auto"/>
        <w:jc w:val="both"/>
      </w:pPr>
      <w:r>
        <w:t xml:space="preserve">Dentro de cada uno de estos bloques deben publicarse - o enlazarse - las informaciones obligatorias que establecen los artículos 6 a 8 de la LTAIBG. </w:t>
      </w:r>
      <w:r w:rsidR="00C612C3" w:rsidRPr="00C612C3">
        <w:t>T</w:t>
      </w:r>
      <w:r w:rsidR="00C612C3">
        <w:t>oda la información sujeta a obligaciones de publicidad activa debe publicarse – o en su caso enlazarse - en el Portal de Transparencia y dentro de éste en el bloque de obligaciones al que se vincule.</w:t>
      </w:r>
    </w:p>
    <w:p w:rsidR="00416B42" w:rsidRDefault="00C612C3" w:rsidP="00D63DB9">
      <w:pPr>
        <w:spacing w:before="120" w:after="120" w:line="312" w:lineRule="auto"/>
        <w:jc w:val="both"/>
      </w:pPr>
      <w:r>
        <w:t xml:space="preserve">La publicación de las informaciones dentro de cada uno de los bloques de información debe ajustarse al patrón que establece la LTAIBG. </w:t>
      </w:r>
    </w:p>
    <w:p w:rsidR="00416B42" w:rsidRPr="00D523E3" w:rsidRDefault="00416B42" w:rsidP="00D63DB9">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C479B8" w:rsidRDefault="00C479B8">
      <w:pPr>
        <w:rPr>
          <w:b/>
          <w:color w:val="00642D"/>
        </w:rPr>
      </w:pPr>
      <w:r>
        <w:rPr>
          <w:b/>
          <w:color w:val="00642D"/>
        </w:rPr>
        <w:br w:type="page"/>
      </w:r>
    </w:p>
    <w:p w:rsidR="000E7BD9" w:rsidRDefault="000E7BD9" w:rsidP="00D63DB9">
      <w:pPr>
        <w:spacing w:before="120" w:after="120" w:line="312" w:lineRule="auto"/>
        <w:jc w:val="both"/>
        <w:rPr>
          <w:b/>
          <w:color w:val="00642D"/>
        </w:rPr>
      </w:pPr>
      <w:r w:rsidRPr="008E224F">
        <w:rPr>
          <w:b/>
          <w:color w:val="00642D"/>
        </w:rPr>
        <w:lastRenderedPageBreak/>
        <w:t>Incorporación de información</w:t>
      </w:r>
    </w:p>
    <w:p w:rsidR="00F108CF" w:rsidRDefault="00F108CF" w:rsidP="00D63DB9">
      <w:pPr>
        <w:spacing w:before="120" w:after="120" w:line="312" w:lineRule="auto"/>
        <w:jc w:val="both"/>
        <w:rPr>
          <w:b/>
          <w:color w:val="00642D"/>
        </w:rPr>
      </w:pPr>
    </w:p>
    <w:p w:rsidR="00D63DB9" w:rsidRDefault="000E7BD9" w:rsidP="00D63DB9">
      <w:pPr>
        <w:spacing w:before="120" w:after="120" w:line="312" w:lineRule="auto"/>
        <w:jc w:val="both"/>
        <w:outlineLvl w:val="1"/>
        <w:rPr>
          <w:b/>
          <w:color w:val="00642D"/>
        </w:rPr>
      </w:pPr>
      <w:r w:rsidRPr="008C6237">
        <w:rPr>
          <w:b/>
          <w:color w:val="00642D"/>
        </w:rPr>
        <w:t>Información Institucional, Organizativa y de Planificación. Registro de actividades de tratamiento.</w:t>
      </w:r>
    </w:p>
    <w:p w:rsidR="00416B42" w:rsidRDefault="00416B42" w:rsidP="00676100">
      <w:pPr>
        <w:pStyle w:val="Prrafodelista"/>
        <w:numPr>
          <w:ilvl w:val="0"/>
          <w:numId w:val="10"/>
        </w:numPr>
        <w:spacing w:before="120" w:after="120" w:line="312" w:lineRule="auto"/>
        <w:jc w:val="both"/>
        <w:outlineLvl w:val="1"/>
        <w:rPr>
          <w:lang w:bidi="es-ES"/>
        </w:rPr>
      </w:pPr>
      <w:r>
        <w:rPr>
          <w:lang w:bidi="es-ES"/>
        </w:rPr>
        <w:t>Debe publicarse el Registro de Actividades de Tratamiento</w:t>
      </w:r>
    </w:p>
    <w:p w:rsidR="00416B42" w:rsidRDefault="00416B42" w:rsidP="00D63DB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una descripción de la estructura organizativa del organismo.</w:t>
      </w:r>
    </w:p>
    <w:p w:rsidR="00416B42" w:rsidRDefault="00416B42" w:rsidP="00D63DB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publicarse información sobre </w:t>
      </w:r>
      <w:r w:rsidRPr="00416B42">
        <w:rPr>
          <w:rFonts w:ascii="Century Gothic" w:hAnsi="Century Gothic"/>
          <w:lang w:bidi="es-ES"/>
        </w:rPr>
        <w:t>los perfiles y trayectorias profesionales de sus responsables.</w:t>
      </w:r>
    </w:p>
    <w:p w:rsidR="00416B42" w:rsidRDefault="00416B42" w:rsidP="00D63DB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información actualizada de los Planes Estratégicos y operativos del IMIO.</w:t>
      </w:r>
    </w:p>
    <w:p w:rsidR="00416B42" w:rsidRDefault="00416B42" w:rsidP="00D63DB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información sobre los indicadores de medida y valoración diseñados para el seguimiento de los planes y programas.</w:t>
      </w:r>
    </w:p>
    <w:p w:rsidR="00D63DB9" w:rsidRDefault="00D63DB9" w:rsidP="00D63DB9">
      <w:pPr>
        <w:pStyle w:val="Sinespaciado"/>
        <w:spacing w:before="120" w:after="120" w:line="312" w:lineRule="auto"/>
        <w:jc w:val="both"/>
        <w:rPr>
          <w:rFonts w:ascii="Century Gothic" w:eastAsiaTheme="minorEastAsia" w:hAnsi="Century Gothic"/>
          <w:b/>
          <w:color w:val="00642D"/>
          <w:lang w:eastAsia="es-ES"/>
        </w:rPr>
      </w:pPr>
    </w:p>
    <w:p w:rsidR="00A63B60" w:rsidRDefault="00A63B60" w:rsidP="00D63DB9">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A63B60" w:rsidRPr="00A63B60" w:rsidRDefault="00416B42" w:rsidP="00D63DB9">
      <w:pPr>
        <w:pStyle w:val="Prrafodelista"/>
        <w:numPr>
          <w:ilvl w:val="0"/>
          <w:numId w:val="10"/>
        </w:numPr>
        <w:spacing w:before="120" w:after="120" w:line="312" w:lineRule="auto"/>
        <w:contextualSpacing w:val="0"/>
        <w:jc w:val="both"/>
      </w:pPr>
      <w:r>
        <w:t xml:space="preserve">Deben </w:t>
      </w:r>
      <w:r w:rsidR="00A63B60">
        <w:t xml:space="preserve">publicarse  las instrucciones, circulares, directrices </w:t>
      </w:r>
      <w:r>
        <w:t>o</w:t>
      </w:r>
      <w:r w:rsidR="00A63B60">
        <w:t xml:space="preserve"> respuestas a consultas que tengan efectos jurídicos sobre terceros.</w:t>
      </w:r>
    </w:p>
    <w:p w:rsidR="00D63DB9" w:rsidRDefault="00D63DB9" w:rsidP="00D63DB9">
      <w:pPr>
        <w:spacing w:before="120" w:after="120" w:line="312" w:lineRule="auto"/>
        <w:jc w:val="both"/>
        <w:outlineLvl w:val="1"/>
        <w:rPr>
          <w:b/>
          <w:color w:val="00642D"/>
        </w:rPr>
      </w:pPr>
    </w:p>
    <w:p w:rsidR="000E7BD9" w:rsidRDefault="000E7BD9" w:rsidP="00D63DB9">
      <w:pPr>
        <w:spacing w:before="120" w:after="120" w:line="312" w:lineRule="auto"/>
        <w:jc w:val="both"/>
        <w:outlineLvl w:val="1"/>
        <w:rPr>
          <w:b/>
          <w:color w:val="00642D"/>
        </w:rPr>
      </w:pPr>
      <w:r w:rsidRPr="008C6237">
        <w:rPr>
          <w:b/>
          <w:color w:val="00642D"/>
        </w:rPr>
        <w:t>Información Económica, Presupuestaria y Estadística.</w:t>
      </w:r>
    </w:p>
    <w:p w:rsidR="00416B42" w:rsidRPr="00416B42" w:rsidRDefault="00416B42" w:rsidP="00D63DB9">
      <w:pPr>
        <w:pStyle w:val="Prrafodelista"/>
        <w:numPr>
          <w:ilvl w:val="0"/>
          <w:numId w:val="11"/>
        </w:numPr>
        <w:spacing w:before="120" w:after="120" w:line="312" w:lineRule="auto"/>
        <w:contextualSpacing w:val="0"/>
        <w:jc w:val="both"/>
      </w:pPr>
      <w:r>
        <w:t>Debería revisarse la información localizable a través del buscador de licitaciones, como se ha señalado parte de la información publicada corresponde a los años 2010 a 2013.</w:t>
      </w:r>
    </w:p>
    <w:p w:rsidR="000E7BD9" w:rsidRDefault="000E7BD9" w:rsidP="00D63DB9">
      <w:pPr>
        <w:pStyle w:val="Prrafodelista"/>
        <w:numPr>
          <w:ilvl w:val="0"/>
          <w:numId w:val="11"/>
        </w:numPr>
        <w:spacing w:before="120" w:after="120" w:line="312" w:lineRule="auto"/>
        <w:contextualSpacing w:val="0"/>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416B42" w:rsidRDefault="00416B42" w:rsidP="00D63DB9">
      <w:pPr>
        <w:pStyle w:val="Prrafodelista"/>
        <w:numPr>
          <w:ilvl w:val="0"/>
          <w:numId w:val="11"/>
        </w:numPr>
        <w:spacing w:before="120" w:after="120" w:line="312" w:lineRule="auto"/>
        <w:contextualSpacing w:val="0"/>
        <w:jc w:val="both"/>
      </w:pPr>
      <w:r>
        <w:rPr>
          <w:lang w:bidi="es-ES"/>
        </w:rPr>
        <w:t>Debe publicarse información sobre los desistimientos y renuncias a contratos adjudicados.</w:t>
      </w:r>
    </w:p>
    <w:p w:rsidR="00FC0B7B" w:rsidRDefault="00FC0B7B" w:rsidP="00D63DB9">
      <w:pPr>
        <w:pStyle w:val="Prrafodelista"/>
        <w:numPr>
          <w:ilvl w:val="0"/>
          <w:numId w:val="11"/>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D63DB9">
      <w:pPr>
        <w:pStyle w:val="Prrafodelista"/>
        <w:numPr>
          <w:ilvl w:val="0"/>
          <w:numId w:val="11"/>
        </w:numPr>
        <w:spacing w:before="120" w:after="120" w:line="312" w:lineRule="auto"/>
        <w:contextualSpacing w:val="0"/>
        <w:jc w:val="both"/>
      </w:pPr>
      <w:r>
        <w:t>Debe publicarse</w:t>
      </w:r>
      <w:r w:rsidR="00F108CF">
        <w:t xml:space="preserve"> en el Portal de Transparencia de </w:t>
      </w:r>
      <w:r w:rsidR="00D373C4">
        <w:t>IMIO</w:t>
      </w:r>
      <w:r w:rsidR="00F108CF">
        <w:t xml:space="preserve"> </w:t>
      </w:r>
      <w:r>
        <w:t>información sobre los convenios subscritos por la organización.</w:t>
      </w:r>
    </w:p>
    <w:p w:rsidR="003F2B13" w:rsidRDefault="003F2B13" w:rsidP="00D63DB9">
      <w:pPr>
        <w:pStyle w:val="Prrafodelista"/>
        <w:numPr>
          <w:ilvl w:val="0"/>
          <w:numId w:val="11"/>
        </w:numPr>
        <w:spacing w:before="120" w:after="120" w:line="312" w:lineRule="auto"/>
        <w:contextualSpacing w:val="0"/>
        <w:jc w:val="both"/>
      </w:pPr>
      <w:r>
        <w:t xml:space="preserve">Debe publicarse información </w:t>
      </w:r>
      <w:r w:rsidR="00416B42">
        <w:t xml:space="preserve">sobre </w:t>
      </w:r>
      <w:r w:rsidR="00C70867">
        <w:t>las</w:t>
      </w:r>
      <w:r w:rsidR="007B7972">
        <w:t xml:space="preserve"> encomiendas de gestión </w:t>
      </w:r>
      <w:r w:rsidR="00BA35BE">
        <w:t>y</w:t>
      </w:r>
      <w:r w:rsidR="007B7972">
        <w:t xml:space="preserve"> sobre</w:t>
      </w:r>
      <w:r w:rsidR="00C70867">
        <w:t xml:space="preserve"> subcontrataciones derivadas</w:t>
      </w:r>
      <w:r w:rsidR="00416B42">
        <w:t xml:space="preserve"> de las encomiendas o encargos a medios propios.</w:t>
      </w:r>
    </w:p>
    <w:p w:rsidR="00E54A62" w:rsidRDefault="00E54A62" w:rsidP="00D63DB9">
      <w:pPr>
        <w:pStyle w:val="Prrafodelista"/>
        <w:numPr>
          <w:ilvl w:val="0"/>
          <w:numId w:val="11"/>
        </w:numPr>
        <w:spacing w:before="120" w:after="120" w:line="312" w:lineRule="auto"/>
        <w:contextualSpacing w:val="0"/>
        <w:jc w:val="both"/>
      </w:pPr>
      <w:r>
        <w:t>Debe publicarse el presupuesto</w:t>
      </w:r>
      <w:r w:rsidR="00C612C3">
        <w:t xml:space="preserve"> 2021</w:t>
      </w:r>
      <w:r>
        <w:t>.</w:t>
      </w:r>
    </w:p>
    <w:p w:rsidR="00416B42" w:rsidRDefault="00416B42" w:rsidP="00D63DB9">
      <w:pPr>
        <w:pStyle w:val="Prrafodelista"/>
        <w:numPr>
          <w:ilvl w:val="0"/>
          <w:numId w:val="11"/>
        </w:numPr>
        <w:spacing w:before="120" w:after="120" w:line="312" w:lineRule="auto"/>
        <w:contextualSpacing w:val="0"/>
        <w:jc w:val="both"/>
      </w:pPr>
      <w:r>
        <w:t>Debe publicarse información sobre la ejecución presupuestaria.</w:t>
      </w:r>
    </w:p>
    <w:p w:rsidR="00C70867" w:rsidRDefault="00C70867" w:rsidP="00D63DB9">
      <w:pPr>
        <w:pStyle w:val="Prrafodelista"/>
        <w:numPr>
          <w:ilvl w:val="0"/>
          <w:numId w:val="11"/>
        </w:numPr>
        <w:spacing w:before="120" w:after="120" w:line="312" w:lineRule="auto"/>
        <w:contextualSpacing w:val="0"/>
        <w:jc w:val="both"/>
      </w:pPr>
      <w:r>
        <w:t>Debe publicarse información – o enlazar – sobre los informes de auditoría o de fiscalización realizados por órganos de control externo.</w:t>
      </w:r>
    </w:p>
    <w:p w:rsidR="00C612C3" w:rsidRDefault="00C612C3" w:rsidP="00D63DB9">
      <w:pPr>
        <w:pStyle w:val="Prrafodelista"/>
        <w:numPr>
          <w:ilvl w:val="0"/>
          <w:numId w:val="11"/>
        </w:numPr>
        <w:spacing w:before="120" w:after="120" w:line="312" w:lineRule="auto"/>
        <w:contextualSpacing w:val="0"/>
        <w:jc w:val="both"/>
      </w:pPr>
      <w:r>
        <w:t xml:space="preserve">Debe publicarse información sobre las retribuciones percibidas </w:t>
      </w:r>
      <w:r w:rsidR="00416B42">
        <w:t>por los altos cargos</w:t>
      </w:r>
      <w:r w:rsidR="00D63DB9">
        <w:t xml:space="preserve"> y máximos responsables.</w:t>
      </w:r>
    </w:p>
    <w:p w:rsidR="00C70867" w:rsidRDefault="00C70867" w:rsidP="00D63DB9">
      <w:pPr>
        <w:pStyle w:val="Prrafodelista"/>
        <w:numPr>
          <w:ilvl w:val="0"/>
          <w:numId w:val="11"/>
        </w:numPr>
        <w:spacing w:before="120" w:after="120" w:line="312" w:lineRule="auto"/>
        <w:contextualSpacing w:val="0"/>
        <w:jc w:val="both"/>
      </w:pPr>
      <w:r>
        <w:lastRenderedPageBreak/>
        <w:t xml:space="preserve">Deben publicarse las indemnizaciones percibidas por los altos cargos </w:t>
      </w:r>
      <w:r w:rsidR="00D63DB9">
        <w:t xml:space="preserve">y máximos responsables </w:t>
      </w:r>
      <w:r>
        <w:t>con ocasión del abandono del cargo</w:t>
      </w:r>
      <w:r w:rsidR="00D63DB9">
        <w:t>.</w:t>
      </w:r>
    </w:p>
    <w:p w:rsidR="00C70867" w:rsidRDefault="00C70867" w:rsidP="00D63DB9">
      <w:pPr>
        <w:pStyle w:val="Prrafodelista"/>
        <w:numPr>
          <w:ilvl w:val="0"/>
          <w:numId w:val="11"/>
        </w:numPr>
        <w:spacing w:before="120" w:after="120" w:line="312" w:lineRule="auto"/>
        <w:contextualSpacing w:val="0"/>
        <w:jc w:val="both"/>
      </w:pPr>
      <w:r>
        <w:t>Deben publicarse</w:t>
      </w:r>
      <w:r w:rsidR="00956B63" w:rsidRPr="00956B63">
        <w:t xml:space="preserve"> </w:t>
      </w:r>
      <w:r>
        <w:t>las autorizaciones  para la compatibilidad con actividades públicas o privadas  concedidas a los empleados públicos de</w:t>
      </w:r>
      <w:r w:rsidR="00613B17">
        <w:t>l Instituto</w:t>
      </w:r>
      <w:r>
        <w:t>.</w:t>
      </w:r>
    </w:p>
    <w:p w:rsidR="00C70867" w:rsidRDefault="00C70867" w:rsidP="00D410B7">
      <w:pPr>
        <w:pStyle w:val="Prrafodelista"/>
        <w:numPr>
          <w:ilvl w:val="0"/>
          <w:numId w:val="11"/>
        </w:numPr>
        <w:spacing w:before="120" w:after="120" w:line="312" w:lineRule="auto"/>
        <w:contextualSpacing w:val="0"/>
        <w:jc w:val="both"/>
      </w:pPr>
      <w:r>
        <w:t>Deben publicarse las autorizaciones para el ejercicio de actividades p</w:t>
      </w:r>
      <w:r w:rsidR="00416B42">
        <w:t>rivadas al cese de altos cargos.</w:t>
      </w:r>
    </w:p>
    <w:p w:rsidR="00416B42" w:rsidRDefault="00416B42" w:rsidP="00D410B7">
      <w:pPr>
        <w:pStyle w:val="Prrafodelista"/>
        <w:numPr>
          <w:ilvl w:val="0"/>
          <w:numId w:val="8"/>
        </w:numPr>
        <w:spacing w:before="120" w:after="120" w:line="312" w:lineRule="auto"/>
        <w:jc w:val="both"/>
      </w:pPr>
      <w:r>
        <w:t>Debe publicarse información actualizada sobre el cumplimiento y calidad de los servicios que presta la organización.</w:t>
      </w:r>
      <w:r w:rsidR="00765383" w:rsidRPr="00D410B7">
        <w:rPr>
          <w:bCs/>
        </w:rPr>
        <w:t xml:space="preserve"> Al </w:t>
      </w:r>
      <w:r w:rsidR="00765383" w:rsidRPr="00765383">
        <w:t>respecto</w:t>
      </w:r>
      <w:r w:rsidR="00765383" w:rsidRPr="00D410B7">
        <w:rPr>
          <w:bCs/>
        </w:rPr>
        <w:t xml:space="preserve">, sería recomendable que en el portal de transparencia se crease un apartado específico –distinto de la memoria- que recogiese </w:t>
      </w:r>
      <w:r w:rsidR="00D410B7" w:rsidRPr="00D410B7">
        <w:rPr>
          <w:bCs/>
        </w:rPr>
        <w:t xml:space="preserve">esta </w:t>
      </w:r>
      <w:r w:rsidR="00765383" w:rsidRPr="00D410B7">
        <w:rPr>
          <w:bCs/>
        </w:rPr>
        <w:t>información</w:t>
      </w:r>
      <w:r w:rsidR="00D410B7" w:rsidRPr="00D410B7">
        <w:rPr>
          <w:bCs/>
        </w:rPr>
        <w:t xml:space="preserve">. </w:t>
      </w:r>
    </w:p>
    <w:p w:rsidR="00BA35BE" w:rsidRDefault="00BA35BE" w:rsidP="00D63DB9">
      <w:pPr>
        <w:spacing w:before="120" w:after="120" w:line="312" w:lineRule="auto"/>
        <w:jc w:val="both"/>
        <w:rPr>
          <w:b/>
          <w:color w:val="00642D"/>
        </w:rPr>
      </w:pPr>
    </w:p>
    <w:p w:rsidR="00613B17" w:rsidRDefault="00613B17" w:rsidP="00D63DB9">
      <w:pPr>
        <w:spacing w:before="120" w:after="120" w:line="312" w:lineRule="auto"/>
        <w:jc w:val="both"/>
        <w:rPr>
          <w:b/>
          <w:color w:val="00642D"/>
        </w:rPr>
      </w:pPr>
      <w:r w:rsidRPr="008C6237">
        <w:rPr>
          <w:b/>
          <w:color w:val="00642D"/>
        </w:rPr>
        <w:t xml:space="preserve">Información </w:t>
      </w:r>
      <w:r>
        <w:rPr>
          <w:b/>
          <w:color w:val="00642D"/>
        </w:rPr>
        <w:t>Patrimonial</w:t>
      </w:r>
    </w:p>
    <w:p w:rsidR="00664F79" w:rsidRDefault="00613B17" w:rsidP="00D63DB9">
      <w:pPr>
        <w:pStyle w:val="Prrafodelista"/>
        <w:numPr>
          <w:ilvl w:val="0"/>
          <w:numId w:val="22"/>
        </w:numPr>
        <w:spacing w:before="120" w:after="120" w:line="312" w:lineRule="auto"/>
        <w:ind w:left="709"/>
        <w:contextualSpacing w:val="0"/>
        <w:jc w:val="both"/>
        <w:rPr>
          <w:lang w:bidi="es-ES"/>
        </w:rPr>
      </w:pPr>
      <w:r>
        <w:rPr>
          <w:lang w:bidi="es-ES"/>
        </w:rPr>
        <w:t xml:space="preserve">Debe publicarse la relación de los bienes patrimoniales propiedad del IMIO o sobre los que ejerza algún derecho real. </w:t>
      </w:r>
    </w:p>
    <w:p w:rsidR="00D63DB9" w:rsidRDefault="00D63DB9" w:rsidP="00D63DB9">
      <w:pPr>
        <w:spacing w:before="120" w:after="120" w:line="312" w:lineRule="auto"/>
        <w:jc w:val="both"/>
        <w:outlineLvl w:val="1"/>
        <w:rPr>
          <w:b/>
          <w:color w:val="00642D"/>
        </w:rPr>
      </w:pPr>
    </w:p>
    <w:p w:rsidR="000E7BD9" w:rsidRDefault="000E7BD9" w:rsidP="00D63DB9">
      <w:pPr>
        <w:spacing w:before="120" w:after="120" w:line="312" w:lineRule="auto"/>
        <w:jc w:val="both"/>
        <w:outlineLvl w:val="1"/>
        <w:rPr>
          <w:b/>
          <w:color w:val="00642D"/>
        </w:rPr>
      </w:pPr>
      <w:r w:rsidRPr="008C6237">
        <w:rPr>
          <w:b/>
          <w:color w:val="00642D"/>
        </w:rPr>
        <w:t>Calidad de la Información.</w:t>
      </w:r>
    </w:p>
    <w:p w:rsidR="00D63DB9" w:rsidRPr="008C6237" w:rsidRDefault="00D63DB9" w:rsidP="00D63DB9">
      <w:pPr>
        <w:spacing w:before="120" w:after="120" w:line="312" w:lineRule="auto"/>
        <w:jc w:val="both"/>
        <w:outlineLvl w:val="1"/>
        <w:rPr>
          <w:b/>
          <w:color w:val="00642D"/>
        </w:rPr>
      </w:pPr>
    </w:p>
    <w:p w:rsidR="000E7BD9" w:rsidRPr="00D512B8" w:rsidRDefault="00664F79" w:rsidP="00D63DB9">
      <w:pPr>
        <w:pStyle w:val="Prrafodelista"/>
        <w:numPr>
          <w:ilvl w:val="0"/>
          <w:numId w:val="12"/>
        </w:numPr>
        <w:spacing w:before="120" w:after="120" w:line="312" w:lineRule="auto"/>
        <w:contextualSpacing w:val="0"/>
        <w:jc w:val="both"/>
      </w:pPr>
      <w:r>
        <w:t>Debe</w:t>
      </w:r>
      <w:r w:rsidR="00BA35BE">
        <w:t xml:space="preserve"> actualizarse toda la información</w:t>
      </w:r>
      <w:r w:rsidR="00BA35BE" w:rsidRPr="00D512B8">
        <w:t xml:space="preserve"> que no lo esté e </w:t>
      </w:r>
      <w:r w:rsidRPr="00D512B8">
        <w:t>incluirse referencia</w:t>
      </w:r>
      <w:r w:rsidR="00D96458" w:rsidRPr="00D512B8">
        <w:t>s</w:t>
      </w:r>
      <w:r w:rsidRPr="00D512B8">
        <w:t xml:space="preserve"> a la fecha en que se revisó o actualizó por última vez</w:t>
      </w:r>
      <w:r w:rsidR="000E7BD9" w:rsidRPr="00D512B8">
        <w:t>.</w:t>
      </w:r>
    </w:p>
    <w:p w:rsidR="000E7BD9" w:rsidRDefault="00805B05" w:rsidP="00D63DB9">
      <w:pPr>
        <w:pStyle w:val="Prrafodelista"/>
        <w:numPr>
          <w:ilvl w:val="0"/>
          <w:numId w:val="12"/>
        </w:numPr>
        <w:spacing w:before="120" w:after="120" w:line="312" w:lineRule="auto"/>
        <w:contextualSpacing w:val="0"/>
        <w:jc w:val="both"/>
      </w:pPr>
      <w:r>
        <w:t xml:space="preserve">La información debe publicarse en la web de </w:t>
      </w:r>
      <w:r w:rsidR="00D373C4">
        <w:t>IMIO</w:t>
      </w:r>
      <w:r>
        <w:t>, sin que quepa remisión a la publicación en el Portal de Transparencia de</w:t>
      </w:r>
      <w:r w:rsidR="00613B17">
        <w:t xml:space="preserve"> </w:t>
      </w:r>
      <w:r>
        <w:t xml:space="preserve">la AGE, ya que éste sólo debería publicar la información correspondiente a la organización central de los Ministerios, administración territorial  y  Administración General del Estado en el Exterior.  </w:t>
      </w:r>
    </w:p>
    <w:p w:rsidR="00B34745" w:rsidRDefault="00B34745" w:rsidP="00D63DB9">
      <w:pPr>
        <w:pStyle w:val="Prrafodelista"/>
        <w:numPr>
          <w:ilvl w:val="0"/>
          <w:numId w:val="12"/>
        </w:numPr>
        <w:spacing w:before="120" w:after="120" w:line="312" w:lineRule="auto"/>
        <w:contextualSpacing w:val="0"/>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4C2559" w:rsidRPr="00E51056" w:rsidRDefault="004C2559" w:rsidP="00D63DB9">
      <w:pPr>
        <w:pStyle w:val="Prrafodelista"/>
        <w:numPr>
          <w:ilvl w:val="0"/>
          <w:numId w:val="12"/>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B34745" w:rsidRDefault="00B34745" w:rsidP="00D63DB9">
      <w:pPr>
        <w:pStyle w:val="Prrafodelista"/>
        <w:spacing w:before="120" w:after="120" w:line="312" w:lineRule="auto"/>
        <w:contextualSpacing w:val="0"/>
        <w:jc w:val="both"/>
      </w:pPr>
    </w:p>
    <w:p w:rsidR="00CA4FB1" w:rsidRDefault="000E7BD9" w:rsidP="00BA35BE">
      <w:pPr>
        <w:jc w:val="right"/>
      </w:pPr>
      <w:r>
        <w:t xml:space="preserve">Madrid, </w:t>
      </w:r>
      <w:r w:rsidR="00664F79">
        <w:t>abril</w:t>
      </w:r>
      <w:r>
        <w:t xml:space="preserve"> de 2021</w:t>
      </w:r>
      <w:r w:rsidR="00CA4FB1">
        <w:br w:type="page"/>
      </w:r>
    </w:p>
    <w:p w:rsidR="00CA4FB1" w:rsidRPr="00CA4FB1" w:rsidRDefault="00D574CB"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63DB9">
      <w:headerReference w:type="even" r:id="rId12"/>
      <w:headerReference w:type="default" r:id="rId13"/>
      <w:footerReference w:type="even" r:id="rId14"/>
      <w:footerReference w:type="default" r:id="rId15"/>
      <w:headerReference w:type="first" r:id="rId16"/>
      <w:footerReference w:type="first" r:id="rId17"/>
      <w:pgSz w:w="11906" w:h="16838"/>
      <w:pgMar w:top="851"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8F5" w:rsidRDefault="001458F5" w:rsidP="00932008">
      <w:pPr>
        <w:spacing w:after="0" w:line="240" w:lineRule="auto"/>
      </w:pPr>
      <w:r>
        <w:separator/>
      </w:r>
    </w:p>
  </w:endnote>
  <w:endnote w:type="continuationSeparator" w:id="0">
    <w:p w:rsidR="001458F5" w:rsidRDefault="001458F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B8" w:rsidRDefault="00D512B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B8" w:rsidRDefault="00D512B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B8" w:rsidRDefault="00D512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8F5" w:rsidRDefault="001458F5" w:rsidP="00932008">
      <w:pPr>
        <w:spacing w:after="0" w:line="240" w:lineRule="auto"/>
      </w:pPr>
      <w:r>
        <w:separator/>
      </w:r>
    </w:p>
  </w:footnote>
  <w:footnote w:type="continuationSeparator" w:id="0">
    <w:p w:rsidR="001458F5" w:rsidRDefault="001458F5"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B8" w:rsidRDefault="00D512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B8" w:rsidRDefault="00D512B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B8" w:rsidRDefault="00D512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DC6AFF"/>
    <w:multiLevelType w:val="hybridMultilevel"/>
    <w:tmpl w:val="2250A0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
  </w:num>
  <w:num w:numId="4">
    <w:abstractNumId w:val="20"/>
  </w:num>
  <w:num w:numId="5">
    <w:abstractNumId w:val="11"/>
  </w:num>
  <w:num w:numId="6">
    <w:abstractNumId w:val="21"/>
  </w:num>
  <w:num w:numId="7">
    <w:abstractNumId w:val="5"/>
  </w:num>
  <w:num w:numId="8">
    <w:abstractNumId w:val="1"/>
  </w:num>
  <w:num w:numId="9">
    <w:abstractNumId w:val="14"/>
  </w:num>
  <w:num w:numId="10">
    <w:abstractNumId w:val="8"/>
  </w:num>
  <w:num w:numId="11">
    <w:abstractNumId w:val="3"/>
  </w:num>
  <w:num w:numId="12">
    <w:abstractNumId w:val="18"/>
  </w:num>
  <w:num w:numId="13">
    <w:abstractNumId w:val="13"/>
  </w:num>
  <w:num w:numId="14">
    <w:abstractNumId w:val="6"/>
  </w:num>
  <w:num w:numId="15">
    <w:abstractNumId w:val="0"/>
  </w:num>
  <w:num w:numId="16">
    <w:abstractNumId w:val="10"/>
  </w:num>
  <w:num w:numId="17">
    <w:abstractNumId w:val="7"/>
  </w:num>
  <w:num w:numId="18">
    <w:abstractNumId w:val="15"/>
  </w:num>
  <w:num w:numId="19">
    <w:abstractNumId w:val="12"/>
  </w:num>
  <w:num w:numId="20">
    <w:abstractNumId w:val="19"/>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58D"/>
    <w:rsid w:val="000262A3"/>
    <w:rsid w:val="00085262"/>
    <w:rsid w:val="000965B3"/>
    <w:rsid w:val="000C6CFF"/>
    <w:rsid w:val="000E23CC"/>
    <w:rsid w:val="000E7916"/>
    <w:rsid w:val="000E7BD9"/>
    <w:rsid w:val="00102733"/>
    <w:rsid w:val="001426F9"/>
    <w:rsid w:val="001442F9"/>
    <w:rsid w:val="001458F5"/>
    <w:rsid w:val="001561A4"/>
    <w:rsid w:val="0018286E"/>
    <w:rsid w:val="001A1121"/>
    <w:rsid w:val="001D7244"/>
    <w:rsid w:val="001F31B1"/>
    <w:rsid w:val="00211FD4"/>
    <w:rsid w:val="002138F0"/>
    <w:rsid w:val="0028627F"/>
    <w:rsid w:val="002A154B"/>
    <w:rsid w:val="002B47F9"/>
    <w:rsid w:val="002E6D6F"/>
    <w:rsid w:val="003064D3"/>
    <w:rsid w:val="00371F01"/>
    <w:rsid w:val="003A7571"/>
    <w:rsid w:val="003D53D6"/>
    <w:rsid w:val="003F271E"/>
    <w:rsid w:val="003F273E"/>
    <w:rsid w:val="003F2B13"/>
    <w:rsid w:val="003F38B1"/>
    <w:rsid w:val="003F572A"/>
    <w:rsid w:val="004062BE"/>
    <w:rsid w:val="00414926"/>
    <w:rsid w:val="00416B42"/>
    <w:rsid w:val="00443391"/>
    <w:rsid w:val="004501C4"/>
    <w:rsid w:val="00457DBB"/>
    <w:rsid w:val="004C2559"/>
    <w:rsid w:val="004E1ADE"/>
    <w:rsid w:val="004F2655"/>
    <w:rsid w:val="00506A51"/>
    <w:rsid w:val="00521DA9"/>
    <w:rsid w:val="005222FD"/>
    <w:rsid w:val="00544E0C"/>
    <w:rsid w:val="0055362E"/>
    <w:rsid w:val="00560713"/>
    <w:rsid w:val="00561402"/>
    <w:rsid w:val="0057532F"/>
    <w:rsid w:val="005B19E4"/>
    <w:rsid w:val="005F29B8"/>
    <w:rsid w:val="00613B17"/>
    <w:rsid w:val="006273F9"/>
    <w:rsid w:val="00647379"/>
    <w:rsid w:val="00650707"/>
    <w:rsid w:val="006637DB"/>
    <w:rsid w:val="00664F79"/>
    <w:rsid w:val="00671D67"/>
    <w:rsid w:val="00676100"/>
    <w:rsid w:val="0067746E"/>
    <w:rsid w:val="006A2766"/>
    <w:rsid w:val="006E5667"/>
    <w:rsid w:val="007008AF"/>
    <w:rsid w:val="00710031"/>
    <w:rsid w:val="00743756"/>
    <w:rsid w:val="007641F8"/>
    <w:rsid w:val="00765383"/>
    <w:rsid w:val="007942B9"/>
    <w:rsid w:val="007B0F99"/>
    <w:rsid w:val="007B7972"/>
    <w:rsid w:val="007F0309"/>
    <w:rsid w:val="007F17C5"/>
    <w:rsid w:val="007F38A9"/>
    <w:rsid w:val="00805B05"/>
    <w:rsid w:val="00844FA9"/>
    <w:rsid w:val="00861EF5"/>
    <w:rsid w:val="00873B6D"/>
    <w:rsid w:val="008C1E1E"/>
    <w:rsid w:val="008C1EDC"/>
    <w:rsid w:val="008C48EE"/>
    <w:rsid w:val="008F19A5"/>
    <w:rsid w:val="00903FC3"/>
    <w:rsid w:val="00917816"/>
    <w:rsid w:val="0092723A"/>
    <w:rsid w:val="00932008"/>
    <w:rsid w:val="00933FCE"/>
    <w:rsid w:val="00936A08"/>
    <w:rsid w:val="00944C7D"/>
    <w:rsid w:val="009531B0"/>
    <w:rsid w:val="00956B63"/>
    <w:rsid w:val="009609E9"/>
    <w:rsid w:val="009931FA"/>
    <w:rsid w:val="009C6ED2"/>
    <w:rsid w:val="00A2625B"/>
    <w:rsid w:val="00A63B60"/>
    <w:rsid w:val="00A71E10"/>
    <w:rsid w:val="00AA6EEC"/>
    <w:rsid w:val="00AD2022"/>
    <w:rsid w:val="00AE0920"/>
    <w:rsid w:val="00AE38F5"/>
    <w:rsid w:val="00AF2227"/>
    <w:rsid w:val="00B11882"/>
    <w:rsid w:val="00B34745"/>
    <w:rsid w:val="00B40246"/>
    <w:rsid w:val="00B41415"/>
    <w:rsid w:val="00B6235F"/>
    <w:rsid w:val="00B701B7"/>
    <w:rsid w:val="00B841AE"/>
    <w:rsid w:val="00BA35BE"/>
    <w:rsid w:val="00BB6799"/>
    <w:rsid w:val="00BD19ED"/>
    <w:rsid w:val="00BD4582"/>
    <w:rsid w:val="00BE6A46"/>
    <w:rsid w:val="00C274B8"/>
    <w:rsid w:val="00C33A23"/>
    <w:rsid w:val="00C46E4B"/>
    <w:rsid w:val="00C479B8"/>
    <w:rsid w:val="00C5744D"/>
    <w:rsid w:val="00C6047F"/>
    <w:rsid w:val="00C612C3"/>
    <w:rsid w:val="00C65B5B"/>
    <w:rsid w:val="00C70867"/>
    <w:rsid w:val="00C80BA2"/>
    <w:rsid w:val="00C902F5"/>
    <w:rsid w:val="00CA4FB1"/>
    <w:rsid w:val="00CB5511"/>
    <w:rsid w:val="00CC1E38"/>
    <w:rsid w:val="00CC2049"/>
    <w:rsid w:val="00D04CAF"/>
    <w:rsid w:val="00D22294"/>
    <w:rsid w:val="00D373C4"/>
    <w:rsid w:val="00D410B7"/>
    <w:rsid w:val="00D512B8"/>
    <w:rsid w:val="00D523E3"/>
    <w:rsid w:val="00D52F6F"/>
    <w:rsid w:val="00D574CB"/>
    <w:rsid w:val="00D63DB9"/>
    <w:rsid w:val="00D96458"/>
    <w:rsid w:val="00D96F84"/>
    <w:rsid w:val="00DE144D"/>
    <w:rsid w:val="00DF5F2A"/>
    <w:rsid w:val="00DF63E7"/>
    <w:rsid w:val="00E026E9"/>
    <w:rsid w:val="00E3088D"/>
    <w:rsid w:val="00E34195"/>
    <w:rsid w:val="00E47613"/>
    <w:rsid w:val="00E50188"/>
    <w:rsid w:val="00E54A62"/>
    <w:rsid w:val="00E952A8"/>
    <w:rsid w:val="00EA0798"/>
    <w:rsid w:val="00EC4805"/>
    <w:rsid w:val="00F108CF"/>
    <w:rsid w:val="00F14DA4"/>
    <w:rsid w:val="00F2637B"/>
    <w:rsid w:val="00F47C3B"/>
    <w:rsid w:val="00F71D7D"/>
    <w:rsid w:val="00F834ED"/>
    <w:rsid w:val="00F96321"/>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5CA7"/>
    <w:rsid w:val="000E0016"/>
    <w:rsid w:val="0013771E"/>
    <w:rsid w:val="0018030E"/>
    <w:rsid w:val="003D088C"/>
    <w:rsid w:val="004F0F28"/>
    <w:rsid w:val="004F291A"/>
    <w:rsid w:val="00592D0B"/>
    <w:rsid w:val="00690CFB"/>
    <w:rsid w:val="006E185A"/>
    <w:rsid w:val="00A61A5A"/>
    <w:rsid w:val="00BE5F36"/>
    <w:rsid w:val="00CA4F88"/>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1A9E204-C416-46B9-9AEA-8DFC7398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15</Pages>
  <Words>3034</Words>
  <Characters>16692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2021-08-18T08:17:00Z</dcterms:created>
  <dcterms:modified xsi:type="dcterms:W3CDTF">2021-08-18T08:17:00Z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