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C05003" w:rsidRPr="006C0214">
        <w:rPr>
          <w:color w:val="6BA999"/>
        </w:rPr>
        <w:t>LA AIREF</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855ECA">
        <w:rPr>
          <w:rFonts w:asciiTheme="minorHAnsi" w:hAnsiTheme="minorHAnsi" w:cstheme="minorHAnsi"/>
          <w:szCs w:val="24"/>
        </w:rPr>
        <w:t>2</w:t>
      </w:r>
      <w:r w:rsidR="00FD4B61">
        <w:rPr>
          <w:rFonts w:asciiTheme="minorHAnsi" w:hAnsiTheme="minorHAnsi" w:cstheme="minorHAnsi"/>
          <w:szCs w:val="24"/>
        </w:rPr>
        <w:t>6</w:t>
      </w:r>
      <w:r w:rsidRPr="002C000A">
        <w:rPr>
          <w:rFonts w:asciiTheme="minorHAnsi" w:hAnsiTheme="minorHAnsi" w:cstheme="minorHAnsi"/>
          <w:szCs w:val="24"/>
        </w:rPr>
        <w:t xml:space="preserve"> de </w:t>
      </w:r>
      <w:r w:rsidR="00855ECA">
        <w:rPr>
          <w:rFonts w:asciiTheme="minorHAnsi" w:hAnsiTheme="minorHAnsi" w:cstheme="minorHAnsi"/>
          <w:szCs w:val="24"/>
        </w:rPr>
        <w:t>febrero</w:t>
      </w:r>
      <w:r w:rsidRPr="002C000A">
        <w:rPr>
          <w:rFonts w:asciiTheme="minorHAnsi" w:hAnsiTheme="minorHAnsi" w:cstheme="minorHAnsi"/>
          <w:szCs w:val="24"/>
        </w:rPr>
        <w:t xml:space="preserve"> 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6C0214" w:rsidRDefault="006C0214"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 </w:t>
      </w:r>
      <w:r w:rsidRPr="00C94C61">
        <w:rPr>
          <w:rFonts w:asciiTheme="minorHAnsi" w:hAnsiTheme="minorHAnsi" w:cstheme="minorHAnsi"/>
          <w:b/>
          <w:szCs w:val="24"/>
        </w:rPr>
        <w:t>modifica la valoración del criterio de publicación en formatos reutilizables</w:t>
      </w:r>
      <w:r>
        <w:rPr>
          <w:rFonts w:asciiTheme="minorHAnsi" w:hAnsiTheme="minorHAnsi" w:cstheme="minorHAnsi"/>
          <w:szCs w:val="24"/>
        </w:rPr>
        <w:t xml:space="preserve"> y en consecuencia se evalúan nuevamente aquellas informaciones que inicialmente no cumplían con este criterio. </w:t>
      </w:r>
      <w:r w:rsidR="00C94C61">
        <w:rPr>
          <w:rFonts w:asciiTheme="minorHAnsi" w:hAnsiTheme="minorHAnsi" w:cstheme="minorHAnsi"/>
          <w:szCs w:val="24"/>
        </w:rPr>
        <w:t>El cumplimiento de este criterio iba a ser revisado de oficio por parte de este Consejo al haberse constatado que el Portal de Transparencia de la AIREF permite la posibilidad de copia de la información que se publica sobre la web y que el formato HTML, que es el utilizado por la AIREF en su web Institucional</w:t>
      </w:r>
      <w:r w:rsidR="00E90B21">
        <w:rPr>
          <w:rFonts w:asciiTheme="minorHAnsi" w:hAnsiTheme="minorHAnsi" w:cstheme="minorHAnsi"/>
          <w:szCs w:val="24"/>
        </w:rPr>
        <w:t xml:space="preserve"> es un formato reutilizable</w:t>
      </w:r>
      <w:r w:rsidR="00C94C61">
        <w:rPr>
          <w:rFonts w:asciiTheme="minorHAnsi" w:hAnsiTheme="minorHAnsi" w:cstheme="minorHAnsi"/>
          <w:szCs w:val="24"/>
        </w:rPr>
        <w:t>.</w:t>
      </w:r>
    </w:p>
    <w:p w:rsidR="00C94C61" w:rsidRDefault="00C94C61" w:rsidP="00C94C61">
      <w:pPr>
        <w:pStyle w:val="Prrafodelista"/>
        <w:tabs>
          <w:tab w:val="left" w:pos="284"/>
        </w:tabs>
        <w:spacing w:before="120" w:after="120" w:line="312" w:lineRule="auto"/>
        <w:jc w:val="both"/>
        <w:rPr>
          <w:rFonts w:asciiTheme="minorHAnsi" w:hAnsiTheme="minorHAnsi" w:cstheme="minorHAnsi"/>
          <w:szCs w:val="24"/>
        </w:rPr>
      </w:pPr>
    </w:p>
    <w:p w:rsidR="006C0214" w:rsidRDefault="006C0214"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 </w:t>
      </w:r>
      <w:r w:rsidRPr="00C94C61">
        <w:rPr>
          <w:rFonts w:asciiTheme="minorHAnsi" w:hAnsiTheme="minorHAnsi" w:cstheme="minorHAnsi"/>
          <w:b/>
          <w:szCs w:val="24"/>
        </w:rPr>
        <w:t>modifica la denominación del enlace</w:t>
      </w:r>
      <w:r>
        <w:rPr>
          <w:rFonts w:asciiTheme="minorHAnsi" w:hAnsiTheme="minorHAnsi" w:cstheme="minorHAnsi"/>
          <w:szCs w:val="24"/>
        </w:rPr>
        <w:t xml:space="preserve"> a través del que se accede al Registro de Actividades de Tratamiento.</w:t>
      </w:r>
    </w:p>
    <w:p w:rsidR="006C0214" w:rsidRPr="006C0214" w:rsidRDefault="006C0214" w:rsidP="006C0214">
      <w:pPr>
        <w:pStyle w:val="Prrafodelista"/>
        <w:tabs>
          <w:tab w:val="left" w:pos="284"/>
        </w:tabs>
        <w:spacing w:before="120" w:after="120" w:line="312" w:lineRule="auto"/>
        <w:jc w:val="both"/>
        <w:rPr>
          <w:rFonts w:asciiTheme="minorHAnsi" w:hAnsiTheme="minorHAnsi" w:cstheme="minorHAnsi"/>
          <w:szCs w:val="24"/>
        </w:rPr>
      </w:pPr>
    </w:p>
    <w:p w:rsidR="00855ECA" w:rsidRDefault="00855ECA"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DF5982">
        <w:rPr>
          <w:rFonts w:asciiTheme="minorHAnsi" w:hAnsiTheme="minorHAnsi" w:cstheme="minorHAnsi"/>
          <w:b/>
          <w:szCs w:val="24"/>
        </w:rPr>
        <w:t xml:space="preserve">Respecto de la observación relativa a </w:t>
      </w:r>
      <w:r w:rsidR="006C0214">
        <w:rPr>
          <w:rFonts w:asciiTheme="minorHAnsi" w:hAnsiTheme="minorHAnsi" w:cstheme="minorHAnsi"/>
          <w:b/>
          <w:szCs w:val="24"/>
        </w:rPr>
        <w:t xml:space="preserve">que la información </w:t>
      </w:r>
      <w:r w:rsidR="00C94C61">
        <w:rPr>
          <w:rFonts w:asciiTheme="minorHAnsi" w:hAnsiTheme="minorHAnsi" w:cstheme="minorHAnsi"/>
          <w:b/>
          <w:szCs w:val="24"/>
        </w:rPr>
        <w:t>sobre</w:t>
      </w:r>
      <w:r w:rsidR="006C0214">
        <w:rPr>
          <w:rFonts w:asciiTheme="minorHAnsi" w:hAnsiTheme="minorHAnsi" w:cstheme="minorHAnsi"/>
          <w:b/>
          <w:szCs w:val="24"/>
        </w:rPr>
        <w:t xml:space="preserve"> </w:t>
      </w:r>
      <w:r w:rsidR="00B75881">
        <w:rPr>
          <w:rFonts w:asciiTheme="minorHAnsi" w:hAnsiTheme="minorHAnsi" w:cstheme="minorHAnsi"/>
          <w:b/>
          <w:szCs w:val="24"/>
        </w:rPr>
        <w:t xml:space="preserve">identificación de los responsables de la organización debe considerarse actualizada ya que se publica la RPT </w:t>
      </w:r>
      <w:r w:rsidR="00C94C61">
        <w:rPr>
          <w:rFonts w:asciiTheme="minorHAnsi" w:hAnsiTheme="minorHAnsi" w:cstheme="minorHAnsi"/>
          <w:b/>
          <w:szCs w:val="24"/>
        </w:rPr>
        <w:t xml:space="preserve">de la AIREF y que este documento </w:t>
      </w:r>
      <w:r w:rsidR="00B75881">
        <w:rPr>
          <w:rFonts w:asciiTheme="minorHAnsi" w:hAnsiTheme="minorHAnsi" w:cstheme="minorHAnsi"/>
          <w:b/>
          <w:szCs w:val="24"/>
        </w:rPr>
        <w:t>está datad</w:t>
      </w:r>
      <w:r w:rsidR="00C94C61">
        <w:rPr>
          <w:rFonts w:asciiTheme="minorHAnsi" w:hAnsiTheme="minorHAnsi" w:cstheme="minorHAnsi"/>
          <w:b/>
          <w:szCs w:val="24"/>
        </w:rPr>
        <w:t>o</w:t>
      </w:r>
      <w:r>
        <w:rPr>
          <w:rFonts w:asciiTheme="minorHAnsi" w:hAnsiTheme="minorHAnsi" w:cstheme="minorHAnsi"/>
          <w:szCs w:val="24"/>
        </w:rPr>
        <w:t>.</w:t>
      </w:r>
    </w:p>
    <w:p w:rsidR="00DF5982" w:rsidRDefault="00DF5982" w:rsidP="00855ECA">
      <w:pPr>
        <w:pStyle w:val="Prrafodelista"/>
        <w:tabs>
          <w:tab w:val="left" w:pos="284"/>
        </w:tabs>
        <w:spacing w:before="120" w:after="120" w:line="312" w:lineRule="auto"/>
        <w:jc w:val="both"/>
        <w:rPr>
          <w:rFonts w:asciiTheme="minorHAnsi" w:hAnsiTheme="minorHAnsi" w:cstheme="minorHAnsi"/>
          <w:szCs w:val="24"/>
        </w:rPr>
      </w:pPr>
    </w:p>
    <w:p w:rsidR="00B75881" w:rsidRDefault="00B75881" w:rsidP="00855ECA">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publicación de la RPT de la AIREF no obvia la necesidad de que se informe a las personas que accedan al Portal de Transparencia de la AIREF de si la información publicada está vigente o no lo está. Por otra parte </w:t>
      </w:r>
      <w:r w:rsidRPr="00B75881">
        <w:rPr>
          <w:rFonts w:asciiTheme="minorHAnsi" w:hAnsiTheme="minorHAnsi" w:cstheme="minorHAnsi"/>
          <w:szCs w:val="24"/>
        </w:rPr>
        <w:t xml:space="preserve">si bien </w:t>
      </w:r>
      <w:r>
        <w:rPr>
          <w:rFonts w:asciiTheme="minorHAnsi" w:hAnsiTheme="minorHAnsi" w:cstheme="minorHAnsi"/>
          <w:szCs w:val="24"/>
        </w:rPr>
        <w:t xml:space="preserve">la RPT </w:t>
      </w:r>
      <w:r w:rsidRPr="00B75881">
        <w:rPr>
          <w:rFonts w:asciiTheme="minorHAnsi" w:hAnsiTheme="minorHAnsi" w:cstheme="minorHAnsi"/>
          <w:szCs w:val="24"/>
        </w:rPr>
        <w:t>está datada</w:t>
      </w:r>
      <w:r w:rsidR="00C94C61">
        <w:rPr>
          <w:rFonts w:asciiTheme="minorHAnsi" w:hAnsiTheme="minorHAnsi" w:cstheme="minorHAnsi"/>
          <w:szCs w:val="24"/>
        </w:rPr>
        <w:t>,</w:t>
      </w:r>
      <w:r w:rsidRPr="00B75881">
        <w:rPr>
          <w:rFonts w:asciiTheme="minorHAnsi" w:hAnsiTheme="minorHAnsi" w:cstheme="minorHAnsi"/>
          <w:szCs w:val="24"/>
        </w:rPr>
        <w:t xml:space="preserve"> no incluye datos de identificación de las personas que ocupan los distintos puestos – en lo que atañe a esta obligación</w:t>
      </w:r>
      <w:r w:rsidR="003078A2">
        <w:rPr>
          <w:rFonts w:asciiTheme="minorHAnsi" w:hAnsiTheme="minorHAnsi" w:cstheme="minorHAnsi"/>
          <w:szCs w:val="24"/>
        </w:rPr>
        <w:t>,</w:t>
      </w:r>
      <w:r w:rsidRPr="00B75881">
        <w:rPr>
          <w:rFonts w:asciiTheme="minorHAnsi" w:hAnsiTheme="minorHAnsi" w:cstheme="minorHAnsi"/>
          <w:szCs w:val="24"/>
        </w:rPr>
        <w:t xml:space="preserve"> puestos de personal directivo –</w:t>
      </w:r>
      <w:r>
        <w:rPr>
          <w:rFonts w:asciiTheme="minorHAnsi" w:hAnsiTheme="minorHAnsi" w:cstheme="minorHAnsi"/>
          <w:szCs w:val="24"/>
        </w:rPr>
        <w:t xml:space="preserve">. </w:t>
      </w:r>
      <w:r w:rsidR="00C94C61">
        <w:rPr>
          <w:rFonts w:asciiTheme="minorHAnsi" w:hAnsiTheme="minorHAnsi" w:cstheme="minorHAnsi"/>
          <w:szCs w:val="24"/>
        </w:rPr>
        <w:t>No cabe en consecuencia aceptar esta observación.</w:t>
      </w:r>
    </w:p>
    <w:p w:rsidR="005E3D42" w:rsidRDefault="005E3D42" w:rsidP="00855ECA">
      <w:pPr>
        <w:pStyle w:val="Prrafodelista"/>
        <w:tabs>
          <w:tab w:val="left" w:pos="284"/>
        </w:tabs>
        <w:spacing w:before="120" w:after="120" w:line="312" w:lineRule="auto"/>
        <w:jc w:val="both"/>
        <w:rPr>
          <w:rFonts w:asciiTheme="minorHAnsi" w:hAnsiTheme="minorHAnsi" w:cstheme="minorHAnsi"/>
          <w:szCs w:val="24"/>
        </w:rPr>
      </w:pPr>
    </w:p>
    <w:p w:rsidR="005E3D42" w:rsidRPr="005E3D42" w:rsidRDefault="005E3D42" w:rsidP="005E3D42">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5E3D42">
        <w:rPr>
          <w:rFonts w:asciiTheme="minorHAnsi" w:hAnsiTheme="minorHAnsi" w:cstheme="minorHAnsi"/>
          <w:b/>
          <w:szCs w:val="24"/>
        </w:rPr>
        <w:t>Respecto de la observación relativa a la actualización de la información relativa a las retribuciones de altos cargos.</w:t>
      </w:r>
    </w:p>
    <w:p w:rsidR="005E3D42" w:rsidRDefault="005E3D42" w:rsidP="00855ECA">
      <w:pPr>
        <w:pStyle w:val="Prrafodelista"/>
        <w:tabs>
          <w:tab w:val="left" w:pos="284"/>
        </w:tabs>
        <w:spacing w:before="120" w:after="120" w:line="312" w:lineRule="auto"/>
        <w:jc w:val="both"/>
        <w:rPr>
          <w:rFonts w:asciiTheme="minorHAnsi" w:hAnsiTheme="minorHAnsi" w:cstheme="minorHAnsi"/>
          <w:szCs w:val="24"/>
        </w:rPr>
      </w:pPr>
    </w:p>
    <w:p w:rsidR="005E3D42" w:rsidRDefault="005E3D42" w:rsidP="00855ECA">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Señala la AIREF que e</w:t>
      </w:r>
      <w:r w:rsidRPr="005E3D42">
        <w:rPr>
          <w:rFonts w:asciiTheme="minorHAnsi" w:hAnsiTheme="minorHAnsi" w:cstheme="minorHAnsi"/>
          <w:szCs w:val="24"/>
        </w:rPr>
        <w:t xml:space="preserve">l criterio que mantiene </w:t>
      </w:r>
      <w:r>
        <w:rPr>
          <w:rFonts w:asciiTheme="minorHAnsi" w:hAnsiTheme="minorHAnsi" w:cstheme="minorHAnsi"/>
          <w:szCs w:val="24"/>
        </w:rPr>
        <w:t xml:space="preserve">sobre esta cuestión es publicar la información a ejercicio vencido. El problema </w:t>
      </w:r>
      <w:r w:rsidRPr="005E3D42">
        <w:rPr>
          <w:rFonts w:asciiTheme="minorHAnsi" w:hAnsiTheme="minorHAnsi" w:cstheme="minorHAnsi"/>
          <w:szCs w:val="24"/>
        </w:rPr>
        <w:t>es que este criterio de publicación implica que la información se encuentre desactualizada</w:t>
      </w:r>
      <w:r>
        <w:rPr>
          <w:rFonts w:asciiTheme="minorHAnsi" w:hAnsiTheme="minorHAnsi" w:cstheme="minorHAnsi"/>
          <w:szCs w:val="24"/>
        </w:rPr>
        <w:t xml:space="preserve">, más de un año en el momento en que se efectuó la evaluación. El </w:t>
      </w:r>
      <w:r>
        <w:rPr>
          <w:rFonts w:asciiTheme="minorHAnsi" w:hAnsiTheme="minorHAnsi" w:cstheme="minorHAnsi"/>
          <w:szCs w:val="24"/>
        </w:rPr>
        <w:lastRenderedPageBreak/>
        <w:t xml:space="preserve">hecho de que puedan producirse cambios en el transcurso del año – cuestión que puede reflejarse en el apartado correspondiente del Portal de Transparencia – </w:t>
      </w:r>
      <w:r w:rsidR="003D0DAF">
        <w:rPr>
          <w:rFonts w:asciiTheme="minorHAnsi" w:hAnsiTheme="minorHAnsi" w:cstheme="minorHAnsi"/>
          <w:szCs w:val="24"/>
        </w:rPr>
        <w:t>n</w:t>
      </w:r>
      <w:r>
        <w:rPr>
          <w:rFonts w:asciiTheme="minorHAnsi" w:hAnsiTheme="minorHAnsi" w:cstheme="minorHAnsi"/>
          <w:szCs w:val="24"/>
        </w:rPr>
        <w:t xml:space="preserve">o obvia que esta información como las restantes debe cumplir con el criterio </w:t>
      </w:r>
      <w:r w:rsidR="003D0DAF">
        <w:rPr>
          <w:rFonts w:asciiTheme="minorHAnsi" w:hAnsiTheme="minorHAnsi" w:cstheme="minorHAnsi"/>
          <w:szCs w:val="24"/>
        </w:rPr>
        <w:t xml:space="preserve">de actualización y máxime cuando estas retribuciones se fijan al inicio de cada ejercicio presupuestario. No cabe por lo tanto aceptar esta observación. </w:t>
      </w:r>
    </w:p>
    <w:p w:rsidR="005E3D42" w:rsidRDefault="005E3D42" w:rsidP="00855ECA">
      <w:pPr>
        <w:pStyle w:val="Prrafodelista"/>
        <w:tabs>
          <w:tab w:val="left" w:pos="284"/>
        </w:tabs>
        <w:spacing w:before="120" w:after="120" w:line="312" w:lineRule="auto"/>
        <w:jc w:val="both"/>
        <w:rPr>
          <w:rFonts w:asciiTheme="minorHAnsi" w:hAnsiTheme="minorHAnsi" w:cstheme="minorHAnsi"/>
          <w:szCs w:val="24"/>
        </w:rPr>
      </w:pPr>
    </w:p>
    <w:p w:rsidR="00855ECA" w:rsidRDefault="003D0DAF"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b/>
          <w:szCs w:val="24"/>
        </w:rPr>
        <w:t>Respecto de las recomendaciones derivadas de la evaluación y aplicadas por la AIREF durante el periodo de observaciones</w:t>
      </w:r>
      <w:r w:rsidR="00194E05">
        <w:rPr>
          <w:rFonts w:asciiTheme="minorHAnsi" w:hAnsiTheme="minorHAnsi" w:cstheme="minorHAnsi"/>
          <w:szCs w:val="24"/>
        </w:rPr>
        <w:t>.</w:t>
      </w:r>
    </w:p>
    <w:p w:rsidR="00F17B00" w:rsidRDefault="00F17B00" w:rsidP="00194E05">
      <w:pPr>
        <w:pStyle w:val="Prrafodelista"/>
        <w:tabs>
          <w:tab w:val="left" w:pos="284"/>
        </w:tabs>
        <w:spacing w:before="120" w:after="120" w:line="312" w:lineRule="auto"/>
        <w:jc w:val="both"/>
        <w:rPr>
          <w:rFonts w:asciiTheme="minorHAnsi" w:hAnsiTheme="minorHAnsi" w:cstheme="minorHAnsi"/>
          <w:szCs w:val="24"/>
        </w:rPr>
      </w:pPr>
    </w:p>
    <w:p w:rsidR="00194E05" w:rsidRDefault="003D0DAF" w:rsidP="00194E05">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w:t>
      </w:r>
      <w:proofErr w:type="spellStart"/>
      <w:r>
        <w:rPr>
          <w:rFonts w:asciiTheme="minorHAnsi" w:hAnsiTheme="minorHAnsi" w:cstheme="minorHAnsi"/>
          <w:szCs w:val="24"/>
        </w:rPr>
        <w:t>proactividad</w:t>
      </w:r>
      <w:proofErr w:type="spellEnd"/>
      <w:r>
        <w:rPr>
          <w:rFonts w:asciiTheme="minorHAnsi" w:hAnsiTheme="minorHAnsi" w:cstheme="minorHAnsi"/>
          <w:szCs w:val="24"/>
        </w:rPr>
        <w:t xml:space="preserve"> de la AIREF en la aplicación de la mayoría de las recomendaciones efectuadas.</w:t>
      </w:r>
      <w:r w:rsidR="00194E05">
        <w:rPr>
          <w:rFonts w:asciiTheme="minorHAnsi" w:hAnsiTheme="minorHAnsi" w:cstheme="minorHAnsi"/>
          <w:szCs w:val="24"/>
        </w:rPr>
        <w:t xml:space="preserve"> </w:t>
      </w:r>
      <w:r>
        <w:rPr>
          <w:rFonts w:asciiTheme="minorHAnsi" w:hAnsiTheme="minorHAnsi" w:cstheme="minorHAnsi"/>
          <w:szCs w:val="24"/>
        </w:rPr>
        <w:t xml:space="preserve">No obstante el alcance temporal de la evaluación se limita al periodo comprendido entre 1 de enero y 31 de diciembre de 2020, </w:t>
      </w:r>
      <w:r w:rsidRPr="003D0DAF">
        <w:rPr>
          <w:rFonts w:asciiTheme="minorHAnsi" w:hAnsiTheme="minorHAnsi" w:cstheme="minorHAnsi"/>
          <w:szCs w:val="24"/>
        </w:rPr>
        <w:t xml:space="preserve">por lo que las recomendaciones implantadas como consecuencia de la evaluación no serán tenidas en cuenta para proceder a una nueva valoración del cumplimiento de las obligaciones de publicidad activa. Si lo serán, cuando en </w:t>
      </w:r>
      <w:r>
        <w:rPr>
          <w:rFonts w:asciiTheme="minorHAnsi" w:hAnsiTheme="minorHAnsi" w:cstheme="minorHAnsi"/>
          <w:szCs w:val="24"/>
        </w:rPr>
        <w:t>2022</w:t>
      </w:r>
      <w:r w:rsidRPr="003D0DAF">
        <w:rPr>
          <w:rFonts w:asciiTheme="minorHAnsi" w:hAnsiTheme="minorHAnsi" w:cstheme="minorHAnsi"/>
          <w:szCs w:val="24"/>
        </w:rPr>
        <w:t xml:space="preserve"> se efectúe por parte de este Consejo un </w:t>
      </w:r>
      <w:r>
        <w:rPr>
          <w:rFonts w:asciiTheme="minorHAnsi" w:hAnsiTheme="minorHAnsi" w:cstheme="minorHAnsi"/>
          <w:szCs w:val="24"/>
        </w:rPr>
        <w:t>seguimiento</w:t>
      </w:r>
      <w:r w:rsidRPr="003D0DAF">
        <w:rPr>
          <w:rFonts w:asciiTheme="minorHAnsi" w:hAnsiTheme="minorHAnsi" w:cstheme="minorHAnsi"/>
          <w:szCs w:val="24"/>
        </w:rPr>
        <w:t xml:space="preserve"> de la aplicación de las recomendaciones efectuadas.</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D44E9D" w:rsidRDefault="00D44E9D" w:rsidP="00D44E9D">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D44E9D">
        <w:rPr>
          <w:rFonts w:asciiTheme="minorHAnsi" w:hAnsiTheme="minorHAnsi" w:cstheme="minorHAnsi"/>
          <w:szCs w:val="24"/>
        </w:rPr>
        <w:t>Tras la revisión efectuada por parte de este Consejo, el Indicador de Cumplimiento Información Obligatoria correspondient</w:t>
      </w:r>
      <w:bookmarkStart w:id="0" w:name="_GoBack"/>
      <w:bookmarkEnd w:id="0"/>
      <w:r w:rsidRPr="00D44E9D">
        <w:rPr>
          <w:rFonts w:asciiTheme="minorHAnsi" w:hAnsiTheme="minorHAnsi" w:cstheme="minorHAnsi"/>
          <w:szCs w:val="24"/>
        </w:rPr>
        <w:t xml:space="preserve">e </w:t>
      </w:r>
      <w:r w:rsidR="000324D2">
        <w:rPr>
          <w:rFonts w:asciiTheme="minorHAnsi" w:hAnsiTheme="minorHAnsi" w:cstheme="minorHAnsi"/>
          <w:szCs w:val="24"/>
        </w:rPr>
        <w:t>a la AIREF</w:t>
      </w:r>
      <w:r w:rsidRPr="00D44E9D">
        <w:rPr>
          <w:rFonts w:asciiTheme="minorHAnsi" w:hAnsiTheme="minorHAnsi" w:cstheme="minorHAnsi"/>
          <w:szCs w:val="24"/>
        </w:rPr>
        <w:t xml:space="preserve"> se sitúa en el </w:t>
      </w:r>
      <w:r w:rsidR="007C1C6F">
        <w:rPr>
          <w:rFonts w:asciiTheme="minorHAnsi" w:hAnsiTheme="minorHAnsi" w:cstheme="minorHAnsi"/>
          <w:szCs w:val="24"/>
        </w:rPr>
        <w:t>88,8</w:t>
      </w:r>
      <w:r w:rsidRPr="00D44E9D">
        <w:rPr>
          <w:rFonts w:asciiTheme="minorHAnsi" w:hAnsiTheme="minorHAnsi" w:cstheme="minorHAnsi"/>
          <w:szCs w:val="24"/>
        </w:rPr>
        <w:t>%.</w:t>
      </w:r>
    </w:p>
    <w:p w:rsidR="00F17B00" w:rsidRDefault="00F17B00" w:rsidP="00F17B00">
      <w:pPr>
        <w:pStyle w:val="Prrafodelista"/>
        <w:tabs>
          <w:tab w:val="left" w:pos="284"/>
        </w:tabs>
        <w:spacing w:before="120" w:after="120" w:line="312" w:lineRule="auto"/>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9E16B5" w:rsidRPr="009E16B5" w:rsidRDefault="009E16B5" w:rsidP="009E16B5">
      <w:pPr>
        <w:tabs>
          <w:tab w:val="left" w:pos="284"/>
        </w:tabs>
        <w:autoSpaceDE w:val="0"/>
        <w:autoSpaceDN w:val="0"/>
        <w:adjustRightInd w:val="0"/>
        <w:spacing w:before="120" w:after="120" w:line="312" w:lineRule="auto"/>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E90B21">
        <w:rPr>
          <w:rFonts w:asciiTheme="minorHAnsi" w:hAnsiTheme="minorHAnsi" w:cstheme="minorHAnsi"/>
          <w:szCs w:val="24"/>
        </w:rPr>
        <w:t>marzo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21" w:rsidRDefault="00E90B21" w:rsidP="00344FE7">
      <w:pPr>
        <w:spacing w:after="0" w:line="240" w:lineRule="auto"/>
      </w:pPr>
      <w:r>
        <w:separator/>
      </w:r>
    </w:p>
  </w:endnote>
  <w:endnote w:type="continuationSeparator" w:id="0">
    <w:p w:rsidR="00E90B21" w:rsidRDefault="00E90B2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E90B21" w:rsidRPr="00C23F36" w:rsidRDefault="00E90B2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3078A2">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21" w:rsidRDefault="00E90B21" w:rsidP="00344FE7">
      <w:pPr>
        <w:spacing w:after="0" w:line="240" w:lineRule="auto"/>
      </w:pPr>
      <w:r>
        <w:separator/>
      </w:r>
    </w:p>
  </w:footnote>
  <w:footnote w:type="continuationSeparator" w:id="0">
    <w:p w:rsidR="00E90B21" w:rsidRDefault="00E90B21"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21" w:rsidRDefault="00E90B21">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E90B21" w:rsidRDefault="00E90B21">
    <w:pPr>
      <w:pStyle w:val="Encabezado"/>
    </w:pPr>
  </w:p>
  <w:p w:rsidR="00E90B21" w:rsidRDefault="00E90B21" w:rsidP="00344FE7">
    <w:pPr>
      <w:pStyle w:val="Encabezado"/>
    </w:pPr>
  </w:p>
  <w:p w:rsidR="00E90B21" w:rsidRDefault="00E90B21" w:rsidP="00344FE7">
    <w:pPr>
      <w:pStyle w:val="Encabezado"/>
    </w:pPr>
  </w:p>
  <w:p w:rsidR="00E90B21" w:rsidRDefault="00E90B21"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21" w:rsidRDefault="00E90B21"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9">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24D2"/>
    <w:rsid w:val="00033E75"/>
    <w:rsid w:val="00036A5D"/>
    <w:rsid w:val="00074030"/>
    <w:rsid w:val="001257F9"/>
    <w:rsid w:val="0014196C"/>
    <w:rsid w:val="001620F0"/>
    <w:rsid w:val="001750A8"/>
    <w:rsid w:val="00175D6C"/>
    <w:rsid w:val="0018324C"/>
    <w:rsid w:val="00194E05"/>
    <w:rsid w:val="001B16D9"/>
    <w:rsid w:val="001E44BC"/>
    <w:rsid w:val="00235A40"/>
    <w:rsid w:val="00251194"/>
    <w:rsid w:val="00292806"/>
    <w:rsid w:val="002A4771"/>
    <w:rsid w:val="002C000A"/>
    <w:rsid w:val="002F5D0B"/>
    <w:rsid w:val="003078A2"/>
    <w:rsid w:val="003259B9"/>
    <w:rsid w:val="00344FE7"/>
    <w:rsid w:val="00351475"/>
    <w:rsid w:val="003656B1"/>
    <w:rsid w:val="003B5DE7"/>
    <w:rsid w:val="003D0DAF"/>
    <w:rsid w:val="003F0972"/>
    <w:rsid w:val="003F38BD"/>
    <w:rsid w:val="004108BB"/>
    <w:rsid w:val="0045134F"/>
    <w:rsid w:val="004B15B8"/>
    <w:rsid w:val="004D4EF1"/>
    <w:rsid w:val="005B1C12"/>
    <w:rsid w:val="005E3D42"/>
    <w:rsid w:val="00614890"/>
    <w:rsid w:val="006C0214"/>
    <w:rsid w:val="006F17B5"/>
    <w:rsid w:val="006F5890"/>
    <w:rsid w:val="0071472F"/>
    <w:rsid w:val="007342F2"/>
    <w:rsid w:val="007A662D"/>
    <w:rsid w:val="007C00E5"/>
    <w:rsid w:val="007C0642"/>
    <w:rsid w:val="007C1C6F"/>
    <w:rsid w:val="007D24E2"/>
    <w:rsid w:val="00815DA2"/>
    <w:rsid w:val="00855ECA"/>
    <w:rsid w:val="0089717A"/>
    <w:rsid w:val="008B79BD"/>
    <w:rsid w:val="00901F1F"/>
    <w:rsid w:val="009029E0"/>
    <w:rsid w:val="009557B1"/>
    <w:rsid w:val="009B7ADA"/>
    <w:rsid w:val="009D2560"/>
    <w:rsid w:val="009D6677"/>
    <w:rsid w:val="009E16B5"/>
    <w:rsid w:val="009E30AA"/>
    <w:rsid w:val="00A24192"/>
    <w:rsid w:val="00A26523"/>
    <w:rsid w:val="00A603C7"/>
    <w:rsid w:val="00A62936"/>
    <w:rsid w:val="00AE5BF4"/>
    <w:rsid w:val="00B2797F"/>
    <w:rsid w:val="00B31F84"/>
    <w:rsid w:val="00B35A53"/>
    <w:rsid w:val="00B75881"/>
    <w:rsid w:val="00B81EE6"/>
    <w:rsid w:val="00BC7A82"/>
    <w:rsid w:val="00C01613"/>
    <w:rsid w:val="00C0201F"/>
    <w:rsid w:val="00C05003"/>
    <w:rsid w:val="00C119CE"/>
    <w:rsid w:val="00C23F36"/>
    <w:rsid w:val="00C305B6"/>
    <w:rsid w:val="00C3135F"/>
    <w:rsid w:val="00C736B9"/>
    <w:rsid w:val="00C82AB2"/>
    <w:rsid w:val="00C87BC3"/>
    <w:rsid w:val="00C94C61"/>
    <w:rsid w:val="00CF0704"/>
    <w:rsid w:val="00D23111"/>
    <w:rsid w:val="00D445A4"/>
    <w:rsid w:val="00D44E9D"/>
    <w:rsid w:val="00D72EF9"/>
    <w:rsid w:val="00DB21EC"/>
    <w:rsid w:val="00DB2CB4"/>
    <w:rsid w:val="00DB2CCC"/>
    <w:rsid w:val="00DD07B5"/>
    <w:rsid w:val="00DF5982"/>
    <w:rsid w:val="00E03C82"/>
    <w:rsid w:val="00E35741"/>
    <w:rsid w:val="00E4386D"/>
    <w:rsid w:val="00E5135F"/>
    <w:rsid w:val="00E64F85"/>
    <w:rsid w:val="00E90B21"/>
    <w:rsid w:val="00EB7058"/>
    <w:rsid w:val="00EC3AAE"/>
    <w:rsid w:val="00ED6FD3"/>
    <w:rsid w:val="00EF5F68"/>
    <w:rsid w:val="00F17B00"/>
    <w:rsid w:val="00F5121D"/>
    <w:rsid w:val="00F777C2"/>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534</Words>
  <Characters>2939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8</cp:revision>
  <cp:lastPrinted>2015-01-27T17:42:00Z</cp:lastPrinted>
  <dcterms:created xsi:type="dcterms:W3CDTF">2021-03-02T12:23:00Z</dcterms:created>
  <dcterms:modified xsi:type="dcterms:W3CDTF">2021-03-25T13:42:00Z</dcterms:modified>
</cp:coreProperties>
</file>