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0C18DE">
        <w:rPr>
          <w:color w:val="6BA999"/>
        </w:rPr>
        <w:t>EL BANCO DE ESPAÑA</w:t>
      </w:r>
      <w:r w:rsidR="00CF0704" w:rsidRPr="006C0214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de </w:t>
      </w:r>
      <w:r w:rsidR="000C18DE">
        <w:rPr>
          <w:rFonts w:asciiTheme="minorHAnsi" w:hAnsiTheme="minorHAnsi" w:cstheme="minorHAnsi"/>
          <w:szCs w:val="24"/>
        </w:rPr>
        <w:t>3</w:t>
      </w:r>
      <w:r w:rsidRPr="002C000A">
        <w:rPr>
          <w:rFonts w:asciiTheme="minorHAnsi" w:hAnsiTheme="minorHAnsi" w:cstheme="minorHAnsi"/>
          <w:szCs w:val="24"/>
        </w:rPr>
        <w:t xml:space="preserve"> de </w:t>
      </w:r>
      <w:r w:rsidR="000C18DE">
        <w:rPr>
          <w:rFonts w:asciiTheme="minorHAnsi" w:hAnsiTheme="minorHAnsi" w:cstheme="minorHAnsi"/>
          <w:szCs w:val="24"/>
        </w:rPr>
        <w:t>marzo</w:t>
      </w:r>
      <w:r w:rsidR="000C18DE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855ECA">
        <w:rPr>
          <w:rFonts w:asciiTheme="minorHAnsi" w:hAnsiTheme="minorHAnsi" w:cstheme="minorHAnsi"/>
          <w:szCs w:val="24"/>
        </w:rPr>
        <w:t>1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855ECA" w:rsidRDefault="00855ECA" w:rsidP="00855ECA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C0214" w:rsidRDefault="006C0214" w:rsidP="00855ECA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Se </w:t>
      </w:r>
      <w:r w:rsidRPr="00C94C61">
        <w:rPr>
          <w:rFonts w:asciiTheme="minorHAnsi" w:hAnsiTheme="minorHAnsi" w:cstheme="minorHAnsi"/>
          <w:b/>
          <w:szCs w:val="24"/>
        </w:rPr>
        <w:t>modifica la valoración del criterio de publicación en formatos reutilizables</w:t>
      </w:r>
      <w:r>
        <w:rPr>
          <w:rFonts w:asciiTheme="minorHAnsi" w:hAnsiTheme="minorHAnsi" w:cstheme="minorHAnsi"/>
          <w:szCs w:val="24"/>
        </w:rPr>
        <w:t xml:space="preserve"> y en consecuencia se evalúan nuevamente aquellas informaciones que inicialmente no cumplían con este criterio. </w:t>
      </w:r>
      <w:r w:rsidR="00C94C61">
        <w:rPr>
          <w:rFonts w:asciiTheme="minorHAnsi" w:hAnsiTheme="minorHAnsi" w:cstheme="minorHAnsi"/>
          <w:szCs w:val="24"/>
        </w:rPr>
        <w:t xml:space="preserve">El cumplimiento de este criterio </w:t>
      </w:r>
      <w:r w:rsidR="008245B4">
        <w:rPr>
          <w:rFonts w:asciiTheme="minorHAnsi" w:hAnsiTheme="minorHAnsi" w:cstheme="minorHAnsi"/>
          <w:szCs w:val="24"/>
        </w:rPr>
        <w:t>ha</w:t>
      </w:r>
      <w:r w:rsidR="000B79D0">
        <w:rPr>
          <w:rFonts w:asciiTheme="minorHAnsi" w:hAnsiTheme="minorHAnsi" w:cstheme="minorHAnsi"/>
          <w:szCs w:val="24"/>
        </w:rPr>
        <w:t>bía</w:t>
      </w:r>
      <w:r w:rsidR="008245B4">
        <w:rPr>
          <w:rFonts w:asciiTheme="minorHAnsi" w:hAnsiTheme="minorHAnsi" w:cstheme="minorHAnsi"/>
          <w:szCs w:val="24"/>
        </w:rPr>
        <w:t xml:space="preserve"> sido</w:t>
      </w:r>
      <w:r w:rsidR="00C94C61">
        <w:rPr>
          <w:rFonts w:asciiTheme="minorHAnsi" w:hAnsiTheme="minorHAnsi" w:cstheme="minorHAnsi"/>
          <w:szCs w:val="24"/>
        </w:rPr>
        <w:t xml:space="preserve"> revisado de oficio por parte de este Consejo al haberse constatado que el Portal de Transparencia de</w:t>
      </w:r>
      <w:r w:rsidR="00054405">
        <w:rPr>
          <w:rFonts w:asciiTheme="minorHAnsi" w:hAnsiTheme="minorHAnsi" w:cstheme="minorHAnsi"/>
          <w:szCs w:val="24"/>
        </w:rPr>
        <w:t xml:space="preserve">l </w:t>
      </w:r>
      <w:proofErr w:type="spellStart"/>
      <w:r w:rsidR="00054405">
        <w:rPr>
          <w:rFonts w:asciiTheme="minorHAnsi" w:hAnsiTheme="minorHAnsi" w:cstheme="minorHAnsi"/>
          <w:szCs w:val="24"/>
        </w:rPr>
        <w:t>BdE</w:t>
      </w:r>
      <w:proofErr w:type="spellEnd"/>
      <w:r w:rsidR="00C94C61">
        <w:rPr>
          <w:rFonts w:asciiTheme="minorHAnsi" w:hAnsiTheme="minorHAnsi" w:cstheme="minorHAnsi"/>
          <w:szCs w:val="24"/>
        </w:rPr>
        <w:t xml:space="preserve"> permite la posibilidad de copia de la información que se publica sobre la web y que el formato HTML, que es el utilizado por </w:t>
      </w:r>
      <w:r w:rsidR="00054405">
        <w:rPr>
          <w:rFonts w:asciiTheme="minorHAnsi" w:hAnsiTheme="minorHAnsi" w:cstheme="minorHAnsi"/>
          <w:szCs w:val="24"/>
        </w:rPr>
        <w:t xml:space="preserve">el </w:t>
      </w:r>
      <w:proofErr w:type="spellStart"/>
      <w:r w:rsidR="00054405">
        <w:rPr>
          <w:rFonts w:asciiTheme="minorHAnsi" w:hAnsiTheme="minorHAnsi" w:cstheme="minorHAnsi"/>
          <w:szCs w:val="24"/>
        </w:rPr>
        <w:t>BdE</w:t>
      </w:r>
      <w:proofErr w:type="spellEnd"/>
      <w:r w:rsidR="00C94C61">
        <w:rPr>
          <w:rFonts w:asciiTheme="minorHAnsi" w:hAnsiTheme="minorHAnsi" w:cstheme="minorHAnsi"/>
          <w:szCs w:val="24"/>
        </w:rPr>
        <w:t xml:space="preserve"> en su web Institucional</w:t>
      </w:r>
      <w:r w:rsidR="000B79D0">
        <w:rPr>
          <w:rFonts w:asciiTheme="minorHAnsi" w:hAnsiTheme="minorHAnsi" w:cstheme="minorHAnsi"/>
          <w:szCs w:val="24"/>
        </w:rPr>
        <w:t>,</w:t>
      </w:r>
      <w:r w:rsidR="00E90B21">
        <w:rPr>
          <w:rFonts w:asciiTheme="minorHAnsi" w:hAnsiTheme="minorHAnsi" w:cstheme="minorHAnsi"/>
          <w:szCs w:val="24"/>
        </w:rPr>
        <w:t xml:space="preserve"> es un formato reutilizable</w:t>
      </w:r>
      <w:r w:rsidR="00C94C61">
        <w:rPr>
          <w:rFonts w:asciiTheme="minorHAnsi" w:hAnsiTheme="minorHAnsi" w:cstheme="minorHAnsi"/>
          <w:szCs w:val="24"/>
        </w:rPr>
        <w:t>.</w:t>
      </w:r>
    </w:p>
    <w:p w:rsidR="00C94C61" w:rsidRDefault="00C94C61" w:rsidP="00C94C61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C0214" w:rsidRDefault="00816D4F" w:rsidP="00855ECA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816D4F">
        <w:rPr>
          <w:rFonts w:asciiTheme="minorHAnsi" w:hAnsiTheme="minorHAnsi" w:cstheme="minorHAnsi"/>
          <w:b/>
          <w:szCs w:val="24"/>
        </w:rPr>
        <w:t>Se acepta la observación</w:t>
      </w:r>
      <w:r>
        <w:rPr>
          <w:rFonts w:asciiTheme="minorHAnsi" w:hAnsiTheme="minorHAnsi" w:cstheme="minorHAnsi"/>
          <w:szCs w:val="24"/>
        </w:rPr>
        <w:t xml:space="preserve"> relativa a la publicación de la información sobre </w:t>
      </w:r>
      <w:r w:rsidRPr="00816D4F">
        <w:rPr>
          <w:rFonts w:asciiTheme="minorHAnsi" w:hAnsiTheme="minorHAnsi" w:cstheme="minorHAnsi"/>
          <w:b/>
          <w:szCs w:val="24"/>
        </w:rPr>
        <w:t xml:space="preserve">modificaciones de </w:t>
      </w:r>
      <w:r w:rsidR="00054405">
        <w:rPr>
          <w:rFonts w:asciiTheme="minorHAnsi" w:hAnsiTheme="minorHAnsi" w:cstheme="minorHAnsi"/>
          <w:b/>
          <w:szCs w:val="24"/>
        </w:rPr>
        <w:t>los convenios</w:t>
      </w:r>
      <w:r>
        <w:rPr>
          <w:rFonts w:asciiTheme="minorHAnsi" w:hAnsiTheme="minorHAnsi" w:cstheme="minorHAnsi"/>
          <w:szCs w:val="24"/>
        </w:rPr>
        <w:t xml:space="preserve">. </w:t>
      </w:r>
    </w:p>
    <w:p w:rsidR="00CE2741" w:rsidRPr="00CE2741" w:rsidRDefault="00CE2741" w:rsidP="00CE2741">
      <w:pPr>
        <w:pStyle w:val="Prrafodelista"/>
        <w:rPr>
          <w:rFonts w:asciiTheme="minorHAnsi" w:hAnsiTheme="minorHAnsi" w:cstheme="minorHAnsi"/>
          <w:szCs w:val="24"/>
        </w:rPr>
      </w:pPr>
    </w:p>
    <w:p w:rsidR="00CE2741" w:rsidRDefault="00CE2741" w:rsidP="00CE2741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Dado que se argumenta  por parte del BDE que la única modificación se relaciona con un dato de carácter confidencial según la normativa aplicable al </w:t>
      </w:r>
      <w:proofErr w:type="spellStart"/>
      <w:r>
        <w:rPr>
          <w:rFonts w:asciiTheme="minorHAnsi" w:hAnsiTheme="minorHAnsi" w:cstheme="minorHAnsi"/>
          <w:szCs w:val="24"/>
        </w:rPr>
        <w:t>BdE</w:t>
      </w:r>
      <w:proofErr w:type="spellEnd"/>
      <w:r>
        <w:rPr>
          <w:rFonts w:asciiTheme="minorHAnsi" w:hAnsiTheme="minorHAnsi" w:cstheme="minorHAnsi"/>
          <w:szCs w:val="24"/>
        </w:rPr>
        <w:t>.</w:t>
      </w:r>
    </w:p>
    <w:p w:rsidR="00CE2741" w:rsidRPr="00CE2741" w:rsidRDefault="00CE2741" w:rsidP="00CE2741">
      <w:pPr>
        <w:pStyle w:val="Prrafodelista"/>
        <w:rPr>
          <w:rFonts w:asciiTheme="minorHAnsi" w:hAnsiTheme="minorHAnsi" w:cstheme="minorHAnsi"/>
          <w:szCs w:val="24"/>
        </w:rPr>
      </w:pPr>
    </w:p>
    <w:p w:rsidR="00CE2741" w:rsidRDefault="00E27657" w:rsidP="00855ECA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  <w:r w:rsidRPr="00E27657">
        <w:rPr>
          <w:rFonts w:asciiTheme="minorHAnsi" w:hAnsiTheme="minorHAnsi" w:cstheme="minorHAnsi"/>
          <w:b/>
          <w:szCs w:val="24"/>
        </w:rPr>
        <w:t>Respecto de la publicación de información sobre ejecución presupuestaria</w:t>
      </w:r>
      <w:r>
        <w:rPr>
          <w:rFonts w:asciiTheme="minorHAnsi" w:hAnsiTheme="minorHAnsi" w:cstheme="minorHAnsi"/>
          <w:b/>
          <w:szCs w:val="24"/>
        </w:rPr>
        <w:t>.</w:t>
      </w:r>
    </w:p>
    <w:p w:rsidR="00B21C2F" w:rsidRPr="00B21C2F" w:rsidRDefault="00B21C2F" w:rsidP="00B21C2F">
      <w:pPr>
        <w:tabs>
          <w:tab w:val="left" w:pos="284"/>
        </w:tabs>
        <w:spacing w:before="120" w:after="120" w:line="312" w:lineRule="auto"/>
        <w:ind w:left="709"/>
        <w:jc w:val="both"/>
        <w:rPr>
          <w:rFonts w:asciiTheme="minorHAnsi" w:hAnsiTheme="minorHAnsi" w:cstheme="minorHAnsi"/>
          <w:szCs w:val="24"/>
        </w:rPr>
      </w:pPr>
      <w:r w:rsidRPr="00B21C2F">
        <w:rPr>
          <w:rFonts w:asciiTheme="minorHAnsi" w:hAnsiTheme="minorHAnsi" w:cstheme="minorHAnsi"/>
          <w:szCs w:val="24"/>
        </w:rPr>
        <w:t xml:space="preserve">Se acepta la observación </w:t>
      </w:r>
      <w:r>
        <w:rPr>
          <w:rFonts w:asciiTheme="minorHAnsi" w:hAnsiTheme="minorHAnsi" w:cstheme="minorHAnsi"/>
          <w:szCs w:val="24"/>
        </w:rPr>
        <w:t xml:space="preserve">efectuada por el Banco de España dado que los presupuestos de la entidad son de carácter estimativo.  </w:t>
      </w:r>
    </w:p>
    <w:p w:rsidR="008516E4" w:rsidRDefault="008516E4" w:rsidP="00855ECA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Respecto de la publicación de los enlaces a los </w:t>
      </w:r>
      <w:r w:rsidRPr="008516E4">
        <w:rPr>
          <w:rFonts w:asciiTheme="minorHAnsi" w:hAnsiTheme="minorHAnsi" w:cstheme="minorHAnsi"/>
          <w:b/>
          <w:szCs w:val="24"/>
        </w:rPr>
        <w:t>informes de fiscalización del Tribunal de Cuentas</w:t>
      </w:r>
      <w:r>
        <w:rPr>
          <w:rFonts w:asciiTheme="minorHAnsi" w:hAnsiTheme="minorHAnsi" w:cstheme="minorHAnsi"/>
          <w:szCs w:val="24"/>
        </w:rPr>
        <w:t>.</w:t>
      </w:r>
    </w:p>
    <w:p w:rsidR="008516E4" w:rsidRDefault="008516E4" w:rsidP="008516E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8516E4" w:rsidRDefault="008516E4" w:rsidP="008516E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Se elimina del informe de evaluación la referencia al enlace o publicación de los informes de Fiscalización del Tribunal de Cuentas. Por otra parte, a partir del contenido de la observación efectuada por el </w:t>
      </w:r>
      <w:proofErr w:type="spellStart"/>
      <w:r>
        <w:rPr>
          <w:rFonts w:asciiTheme="minorHAnsi" w:hAnsiTheme="minorHAnsi" w:cstheme="minorHAnsi"/>
          <w:szCs w:val="24"/>
        </w:rPr>
        <w:t>BdE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r w:rsidR="005700FC">
        <w:rPr>
          <w:rFonts w:asciiTheme="minorHAnsi" w:hAnsiTheme="minorHAnsi" w:cstheme="minorHAnsi"/>
          <w:szCs w:val="24"/>
        </w:rPr>
        <w:t>sobre</w:t>
      </w:r>
      <w:r>
        <w:rPr>
          <w:rFonts w:asciiTheme="minorHAnsi" w:hAnsiTheme="minorHAnsi" w:cstheme="minorHAnsi"/>
          <w:szCs w:val="24"/>
        </w:rPr>
        <w:t xml:space="preserve"> esta cuestión, parece que éste entiende que sólo serían objeto de publicación </w:t>
      </w:r>
      <w:r w:rsidR="000B79D0">
        <w:rPr>
          <w:rFonts w:asciiTheme="minorHAnsi" w:hAnsiTheme="minorHAnsi" w:cstheme="minorHAnsi"/>
          <w:szCs w:val="24"/>
        </w:rPr>
        <w:t xml:space="preserve">obligatoria </w:t>
      </w:r>
      <w:r>
        <w:rPr>
          <w:rFonts w:asciiTheme="minorHAnsi" w:hAnsiTheme="minorHAnsi" w:cstheme="minorHAnsi"/>
          <w:szCs w:val="24"/>
        </w:rPr>
        <w:t xml:space="preserve">aquellos informes derivados de la fiscalización de las cuentas anuales. En este sentido cabe recordar que el artículo 8.1.e de la LTAIBG, hace referencia a los informes de auditoría de cuentas por un lado, y por otro, a los informes de fiscalización sin especificar que </w:t>
      </w:r>
      <w:r>
        <w:rPr>
          <w:rFonts w:asciiTheme="minorHAnsi" w:hAnsiTheme="minorHAnsi" w:cstheme="minorHAnsi"/>
          <w:szCs w:val="24"/>
        </w:rPr>
        <w:lastRenderedPageBreak/>
        <w:t xml:space="preserve">estos últimos se circunscriban exclusivamente </w:t>
      </w:r>
      <w:r w:rsidR="00AB4661">
        <w:rPr>
          <w:rFonts w:asciiTheme="minorHAnsi" w:hAnsiTheme="minorHAnsi" w:cstheme="minorHAnsi"/>
          <w:szCs w:val="24"/>
        </w:rPr>
        <w:t>a los relacionados con la fiscalización de las cuentas</w:t>
      </w:r>
      <w:r w:rsidR="005700FC">
        <w:rPr>
          <w:rFonts w:asciiTheme="minorHAnsi" w:hAnsiTheme="minorHAnsi" w:cstheme="minorHAnsi"/>
          <w:szCs w:val="24"/>
        </w:rPr>
        <w:t xml:space="preserve"> anuales</w:t>
      </w:r>
      <w:r w:rsidR="00AB4661">
        <w:rPr>
          <w:rFonts w:asciiTheme="minorHAnsi" w:hAnsiTheme="minorHAnsi" w:cstheme="minorHAnsi"/>
          <w:szCs w:val="24"/>
        </w:rPr>
        <w:t xml:space="preserve">. </w:t>
      </w:r>
      <w:r>
        <w:rPr>
          <w:rFonts w:asciiTheme="minorHAnsi" w:hAnsiTheme="minorHAnsi" w:cstheme="minorHAnsi"/>
          <w:szCs w:val="24"/>
        </w:rPr>
        <w:t xml:space="preserve">   </w:t>
      </w:r>
    </w:p>
    <w:p w:rsidR="000B79D0" w:rsidRDefault="000B79D0" w:rsidP="008516E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8516E4" w:rsidRPr="00AB4661" w:rsidRDefault="00AB4661" w:rsidP="00855ECA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Se elimina en el informe de evaluación la  referencia a la </w:t>
      </w:r>
      <w:r w:rsidRPr="00AB4661">
        <w:rPr>
          <w:rFonts w:asciiTheme="minorHAnsi" w:hAnsiTheme="minorHAnsi" w:cstheme="minorHAnsi"/>
          <w:b/>
          <w:szCs w:val="24"/>
        </w:rPr>
        <w:t xml:space="preserve">obligación </w:t>
      </w:r>
      <w:r>
        <w:rPr>
          <w:rFonts w:asciiTheme="minorHAnsi" w:hAnsiTheme="minorHAnsi" w:cstheme="minorHAnsi"/>
          <w:b/>
          <w:szCs w:val="24"/>
        </w:rPr>
        <w:t>Información</w:t>
      </w:r>
      <w:r w:rsidRPr="00AB4661">
        <w:rPr>
          <w:rFonts w:asciiTheme="minorHAnsi" w:hAnsiTheme="minorHAnsi" w:cstheme="minorHAnsi"/>
          <w:b/>
          <w:szCs w:val="24"/>
        </w:rPr>
        <w:t xml:space="preserve"> Estad</w:t>
      </w:r>
      <w:r>
        <w:rPr>
          <w:rFonts w:asciiTheme="minorHAnsi" w:hAnsiTheme="minorHAnsi" w:cstheme="minorHAnsi"/>
          <w:b/>
          <w:szCs w:val="24"/>
        </w:rPr>
        <w:t>ística</w:t>
      </w:r>
      <w:r w:rsidRPr="00AB4661">
        <w:rPr>
          <w:rFonts w:asciiTheme="minorHAnsi" w:hAnsiTheme="minorHAnsi" w:cstheme="minorHAnsi"/>
          <w:b/>
          <w:szCs w:val="24"/>
        </w:rPr>
        <w:t xml:space="preserve"> sobre cumplimiento y calidad de los Servicios.</w:t>
      </w:r>
      <w:r>
        <w:rPr>
          <w:rFonts w:asciiTheme="minorHAnsi" w:hAnsiTheme="minorHAnsi" w:cstheme="minorHAnsi"/>
          <w:b/>
          <w:szCs w:val="24"/>
        </w:rPr>
        <w:t xml:space="preserve"> </w:t>
      </w:r>
    </w:p>
    <w:p w:rsidR="00AB4661" w:rsidRDefault="00AB4661" w:rsidP="00AB4661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/>
          <w:szCs w:val="24"/>
        </w:rPr>
      </w:pPr>
    </w:p>
    <w:p w:rsidR="00AB4661" w:rsidRPr="00AB4661" w:rsidRDefault="00AB4661" w:rsidP="00AB4661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El cumplimiento de esta obligación no se ha</w:t>
      </w:r>
      <w:r w:rsidR="000B79D0">
        <w:rPr>
          <w:rFonts w:asciiTheme="minorHAnsi" w:hAnsiTheme="minorHAnsi" w:cstheme="minorHAnsi"/>
          <w:szCs w:val="24"/>
        </w:rPr>
        <w:t>bía</w:t>
      </w:r>
      <w:r>
        <w:rPr>
          <w:rFonts w:asciiTheme="minorHAnsi" w:hAnsiTheme="minorHAnsi" w:cstheme="minorHAnsi"/>
          <w:szCs w:val="24"/>
        </w:rPr>
        <w:t xml:space="preserve"> tenido en cuenta para calcular el Índice de Cumplimiento de la Información Obligatoria</w:t>
      </w:r>
      <w:r w:rsidR="000B79D0">
        <w:rPr>
          <w:rFonts w:asciiTheme="minorHAnsi" w:hAnsiTheme="minorHAnsi" w:cstheme="minorHAnsi"/>
          <w:szCs w:val="24"/>
        </w:rPr>
        <w:t xml:space="preserve"> del </w:t>
      </w:r>
      <w:proofErr w:type="spellStart"/>
      <w:r w:rsidR="000B79D0">
        <w:rPr>
          <w:rFonts w:asciiTheme="minorHAnsi" w:hAnsiTheme="minorHAnsi" w:cstheme="minorHAnsi"/>
          <w:szCs w:val="24"/>
        </w:rPr>
        <w:t>BdE</w:t>
      </w:r>
      <w:proofErr w:type="spellEnd"/>
      <w:r>
        <w:rPr>
          <w:rFonts w:asciiTheme="minorHAnsi" w:hAnsiTheme="minorHAnsi" w:cstheme="minorHAnsi"/>
          <w:szCs w:val="24"/>
        </w:rPr>
        <w:t>.</w:t>
      </w:r>
    </w:p>
    <w:p w:rsidR="00AB4661" w:rsidRDefault="00AB4661" w:rsidP="00AB4661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D44E9D" w:rsidRDefault="00D44E9D" w:rsidP="00D44E9D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D44E9D">
        <w:rPr>
          <w:rFonts w:asciiTheme="minorHAnsi" w:hAnsiTheme="minorHAnsi" w:cstheme="minorHAnsi"/>
          <w:szCs w:val="24"/>
        </w:rPr>
        <w:t xml:space="preserve">Tras la revisión efectuada por parte de este Consejo, el Indicador de Cumplimiento Información Obligatoria correspondiente </w:t>
      </w:r>
      <w:r w:rsidR="005700FC">
        <w:rPr>
          <w:rFonts w:asciiTheme="minorHAnsi" w:hAnsiTheme="minorHAnsi" w:cstheme="minorHAnsi"/>
          <w:szCs w:val="24"/>
        </w:rPr>
        <w:t>a</w:t>
      </w:r>
      <w:r w:rsidR="00054405">
        <w:rPr>
          <w:rFonts w:asciiTheme="minorHAnsi" w:hAnsiTheme="minorHAnsi" w:cstheme="minorHAnsi"/>
          <w:szCs w:val="24"/>
        </w:rPr>
        <w:t xml:space="preserve">l </w:t>
      </w:r>
      <w:proofErr w:type="spellStart"/>
      <w:r w:rsidR="00054405">
        <w:rPr>
          <w:rFonts w:asciiTheme="minorHAnsi" w:hAnsiTheme="minorHAnsi" w:cstheme="minorHAnsi"/>
          <w:szCs w:val="24"/>
        </w:rPr>
        <w:t>BdE</w:t>
      </w:r>
      <w:proofErr w:type="spellEnd"/>
      <w:r w:rsidRPr="00D44E9D">
        <w:rPr>
          <w:rFonts w:asciiTheme="minorHAnsi" w:hAnsiTheme="minorHAnsi" w:cstheme="minorHAnsi"/>
          <w:szCs w:val="24"/>
        </w:rPr>
        <w:t xml:space="preserve"> se sitúa en </w:t>
      </w:r>
      <w:r w:rsidR="005700FC">
        <w:rPr>
          <w:rFonts w:asciiTheme="minorHAnsi" w:hAnsiTheme="minorHAnsi" w:cstheme="minorHAnsi"/>
          <w:szCs w:val="24"/>
        </w:rPr>
        <w:t xml:space="preserve">el </w:t>
      </w:r>
      <w:r w:rsidR="00242952">
        <w:rPr>
          <w:rFonts w:asciiTheme="minorHAnsi" w:hAnsiTheme="minorHAnsi" w:cstheme="minorHAnsi"/>
          <w:szCs w:val="24"/>
        </w:rPr>
        <w:t>95,1</w:t>
      </w:r>
      <w:r w:rsidRPr="00D44E9D">
        <w:rPr>
          <w:rFonts w:asciiTheme="minorHAnsi" w:hAnsiTheme="minorHAnsi" w:cstheme="minorHAnsi"/>
          <w:szCs w:val="24"/>
        </w:rPr>
        <w:t>%.</w:t>
      </w:r>
    </w:p>
    <w:p w:rsidR="005700FC" w:rsidRDefault="005700FC" w:rsidP="005700FC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5700FC" w:rsidRDefault="005700FC" w:rsidP="00D44E9D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 valora muy positivamente la disposición del </w:t>
      </w:r>
      <w:proofErr w:type="spellStart"/>
      <w:r>
        <w:rPr>
          <w:rFonts w:asciiTheme="minorHAnsi" w:hAnsiTheme="minorHAnsi" w:cstheme="minorHAnsi"/>
          <w:szCs w:val="24"/>
        </w:rPr>
        <w:t>BdE</w:t>
      </w:r>
      <w:proofErr w:type="spellEnd"/>
      <w:r>
        <w:rPr>
          <w:rFonts w:asciiTheme="minorHAnsi" w:hAnsiTheme="minorHAnsi" w:cstheme="minorHAnsi"/>
          <w:szCs w:val="24"/>
        </w:rPr>
        <w:t xml:space="preserve"> a aplicar las recomendaciones derivadas de la evaluación.</w:t>
      </w:r>
      <w:bookmarkStart w:id="0" w:name="_GoBack"/>
      <w:bookmarkEnd w:id="0"/>
    </w:p>
    <w:p w:rsidR="00F17B00" w:rsidRDefault="00F17B00" w:rsidP="00F17B00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45134F" w:rsidRPr="00855ECA" w:rsidRDefault="0045134F" w:rsidP="00D44E9D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9E16B5" w:rsidRPr="009E16B5" w:rsidRDefault="009E16B5" w:rsidP="009E16B5">
      <w:p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jc w:val="right"/>
        <w:rPr>
          <w:rFonts w:asciiTheme="minorHAnsi" w:hAnsiTheme="minorHAnsi" w:cstheme="minorHAnsi"/>
          <w:szCs w:val="24"/>
        </w:rPr>
      </w:pPr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E90B21">
        <w:rPr>
          <w:rFonts w:asciiTheme="minorHAnsi" w:hAnsiTheme="minorHAnsi" w:cstheme="minorHAnsi"/>
          <w:szCs w:val="24"/>
        </w:rPr>
        <w:t>marzo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D44E9D">
        <w:rPr>
          <w:rFonts w:asciiTheme="minorHAnsi" w:hAnsiTheme="minorHAnsi" w:cstheme="minorHAnsi"/>
          <w:szCs w:val="24"/>
        </w:rPr>
        <w:t>1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C2F" w:rsidRDefault="00B21C2F" w:rsidP="00344FE7">
      <w:pPr>
        <w:spacing w:after="0" w:line="240" w:lineRule="auto"/>
      </w:pPr>
      <w:r>
        <w:separator/>
      </w:r>
    </w:p>
  </w:endnote>
  <w:endnote w:type="continuationSeparator" w:id="0">
    <w:p w:rsidR="00B21C2F" w:rsidRDefault="00B21C2F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21C2F" w:rsidRPr="00C23F36" w:rsidRDefault="00B21C2F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242952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C2F" w:rsidRDefault="00B21C2F" w:rsidP="00344FE7">
      <w:pPr>
        <w:spacing w:after="0" w:line="240" w:lineRule="auto"/>
      </w:pPr>
      <w:r>
        <w:separator/>
      </w:r>
    </w:p>
  </w:footnote>
  <w:footnote w:type="continuationSeparator" w:id="0">
    <w:p w:rsidR="00B21C2F" w:rsidRDefault="00B21C2F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C2F" w:rsidRDefault="00B21C2F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1C2F" w:rsidRDefault="00B21C2F">
    <w:pPr>
      <w:pStyle w:val="Encabezado"/>
    </w:pPr>
  </w:p>
  <w:p w:rsidR="00B21C2F" w:rsidRDefault="00B21C2F" w:rsidP="00344FE7">
    <w:pPr>
      <w:pStyle w:val="Encabezado"/>
    </w:pPr>
  </w:p>
  <w:p w:rsidR="00B21C2F" w:rsidRDefault="00B21C2F" w:rsidP="00344FE7">
    <w:pPr>
      <w:pStyle w:val="Encabezado"/>
    </w:pPr>
  </w:p>
  <w:p w:rsidR="00B21C2F" w:rsidRDefault="00B21C2F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C2F" w:rsidRDefault="00B21C2F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36A5D"/>
    <w:rsid w:val="00054405"/>
    <w:rsid w:val="00074030"/>
    <w:rsid w:val="000B79D0"/>
    <w:rsid w:val="000C18DE"/>
    <w:rsid w:val="001257F9"/>
    <w:rsid w:val="0014196C"/>
    <w:rsid w:val="001620F0"/>
    <w:rsid w:val="001750A8"/>
    <w:rsid w:val="00175D6C"/>
    <w:rsid w:val="0018324C"/>
    <w:rsid w:val="00194E05"/>
    <w:rsid w:val="001B16D9"/>
    <w:rsid w:val="001E44BC"/>
    <w:rsid w:val="00235A40"/>
    <w:rsid w:val="00242952"/>
    <w:rsid w:val="00251194"/>
    <w:rsid w:val="00292806"/>
    <w:rsid w:val="002A4771"/>
    <w:rsid w:val="002C000A"/>
    <w:rsid w:val="002F5D0B"/>
    <w:rsid w:val="003259B9"/>
    <w:rsid w:val="00344FE7"/>
    <w:rsid w:val="00351475"/>
    <w:rsid w:val="003656B1"/>
    <w:rsid w:val="003B5DE7"/>
    <w:rsid w:val="003D0DAF"/>
    <w:rsid w:val="003F0972"/>
    <w:rsid w:val="003F38BD"/>
    <w:rsid w:val="004108BB"/>
    <w:rsid w:val="004255C8"/>
    <w:rsid w:val="0045134F"/>
    <w:rsid w:val="004B15B8"/>
    <w:rsid w:val="004D4EF1"/>
    <w:rsid w:val="005700FC"/>
    <w:rsid w:val="005B1C12"/>
    <w:rsid w:val="005E3D42"/>
    <w:rsid w:val="00614890"/>
    <w:rsid w:val="006C0214"/>
    <w:rsid w:val="006F17B5"/>
    <w:rsid w:val="006F5890"/>
    <w:rsid w:val="0071472F"/>
    <w:rsid w:val="007342F2"/>
    <w:rsid w:val="00780DF9"/>
    <w:rsid w:val="007A662D"/>
    <w:rsid w:val="007C00E5"/>
    <w:rsid w:val="007C0642"/>
    <w:rsid w:val="007C1C6F"/>
    <w:rsid w:val="007D24E2"/>
    <w:rsid w:val="00815DA2"/>
    <w:rsid w:val="00816D4F"/>
    <w:rsid w:val="008245B4"/>
    <w:rsid w:val="008516E4"/>
    <w:rsid w:val="00855ECA"/>
    <w:rsid w:val="00856637"/>
    <w:rsid w:val="00865A09"/>
    <w:rsid w:val="0089717A"/>
    <w:rsid w:val="008B79BD"/>
    <w:rsid w:val="00901F1F"/>
    <w:rsid w:val="009029E0"/>
    <w:rsid w:val="009557B1"/>
    <w:rsid w:val="009B5E4A"/>
    <w:rsid w:val="009B7ADA"/>
    <w:rsid w:val="009D2560"/>
    <w:rsid w:val="009D6677"/>
    <w:rsid w:val="009E16B5"/>
    <w:rsid w:val="009E30AA"/>
    <w:rsid w:val="00A24192"/>
    <w:rsid w:val="00A26523"/>
    <w:rsid w:val="00A603C7"/>
    <w:rsid w:val="00A62936"/>
    <w:rsid w:val="00AB4661"/>
    <w:rsid w:val="00AE5BF4"/>
    <w:rsid w:val="00B20ABA"/>
    <w:rsid w:val="00B21C2F"/>
    <w:rsid w:val="00B2797F"/>
    <w:rsid w:val="00B31F84"/>
    <w:rsid w:val="00B35A53"/>
    <w:rsid w:val="00B75881"/>
    <w:rsid w:val="00B81EE6"/>
    <w:rsid w:val="00BC7A82"/>
    <w:rsid w:val="00C01613"/>
    <w:rsid w:val="00C0201F"/>
    <w:rsid w:val="00C05003"/>
    <w:rsid w:val="00C119CE"/>
    <w:rsid w:val="00C23F36"/>
    <w:rsid w:val="00C305B6"/>
    <w:rsid w:val="00C3135F"/>
    <w:rsid w:val="00C736B9"/>
    <w:rsid w:val="00C82AB2"/>
    <w:rsid w:val="00C87BC3"/>
    <w:rsid w:val="00C94C61"/>
    <w:rsid w:val="00CE2741"/>
    <w:rsid w:val="00CF0704"/>
    <w:rsid w:val="00D23111"/>
    <w:rsid w:val="00D445A4"/>
    <w:rsid w:val="00D44E9D"/>
    <w:rsid w:val="00D72EF9"/>
    <w:rsid w:val="00DB21EC"/>
    <w:rsid w:val="00DB2CB4"/>
    <w:rsid w:val="00DB2CCC"/>
    <w:rsid w:val="00DD07B5"/>
    <w:rsid w:val="00DF5982"/>
    <w:rsid w:val="00E03C82"/>
    <w:rsid w:val="00E27657"/>
    <w:rsid w:val="00E35741"/>
    <w:rsid w:val="00E4386D"/>
    <w:rsid w:val="00E5135F"/>
    <w:rsid w:val="00E64F85"/>
    <w:rsid w:val="00E90B21"/>
    <w:rsid w:val="00EB7058"/>
    <w:rsid w:val="00EC3AAE"/>
    <w:rsid w:val="00ED6FD3"/>
    <w:rsid w:val="00EF5F68"/>
    <w:rsid w:val="00F14500"/>
    <w:rsid w:val="00F17B00"/>
    <w:rsid w:val="00F5121D"/>
    <w:rsid w:val="00F777C2"/>
    <w:rsid w:val="00F80E8A"/>
    <w:rsid w:val="00F85353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7</cp:revision>
  <cp:lastPrinted>2015-01-27T17:42:00Z</cp:lastPrinted>
  <dcterms:created xsi:type="dcterms:W3CDTF">2021-03-08T12:17:00Z</dcterms:created>
  <dcterms:modified xsi:type="dcterms:W3CDTF">2021-03-16T13:21:00Z</dcterms:modified>
</cp:coreProperties>
</file>