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4D2B78">
      <w:r>
        <w:rPr>
          <w:noProof/>
        </w:rPr>
        <mc:AlternateContent>
          <mc:Choice Requires="wps">
            <w:drawing>
              <wp:anchor distT="0" distB="0" distL="114300" distR="114300" simplePos="0" relativeHeight="251659264" behindDoc="0" locked="0" layoutInCell="1" allowOverlap="1" wp14:anchorId="0978072B" wp14:editId="5CB7A2C2">
                <wp:simplePos x="0" y="0"/>
                <wp:positionH relativeFrom="page">
                  <wp:posOffset>-180975</wp:posOffset>
                </wp:positionH>
                <wp:positionV relativeFrom="page">
                  <wp:posOffset>-114300</wp:posOffset>
                </wp:positionV>
                <wp:extent cx="8001000" cy="2466975"/>
                <wp:effectExtent l="0" t="0" r="0" b="9525"/>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66975"/>
                        </a:xfrm>
                        <a:prstGeom prst="rect">
                          <a:avLst/>
                        </a:prstGeom>
                        <a:solidFill>
                          <a:srgbClr val="50866C"/>
                        </a:solidFill>
                        <a:ln>
                          <a:noFill/>
                        </a:ln>
                        <a:effectLst/>
                      </wps:spPr>
                      <wps:txbx>
                        <w:txbxContent>
                          <w:p w:rsidR="0058724C" w:rsidRDefault="0058724C" w:rsidP="00B40246">
                            <w:pPr>
                              <w:pStyle w:val="Ttulo2"/>
                              <w:tabs>
                                <w:tab w:val="left" w:pos="142"/>
                              </w:tabs>
                              <w:ind w:left="567"/>
                            </w:pPr>
                            <w:r>
                              <w:rPr>
                                <w:noProof/>
                              </w:rPr>
                              <w:drawing>
                                <wp:inline distT="0" distB="0" distL="0" distR="0" wp14:anchorId="6C0E46E1" wp14:editId="7AC2254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6" style="position:absolute;margin-left:-14.25pt;margin-top:-9pt;width:630pt;height:194.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" fillcolor="#50866c" stroked="f">
                <v:textbox inset=",7.2pt,,7.2pt">
                  <w:txbxContent>
                    <w:p w:rsidR="0058724C" w:rsidRDefault="0058724C" w:rsidP="00B40246">
                      <w:pPr>
                        <w:pStyle w:val="Ttulo2"/>
                        <w:tabs>
                          <w:tab w:val="left" w:pos="142"/>
                        </w:tabs>
                        <w:ind w:left="567"/>
                      </w:pPr>
                      <w:r>
                        <w:rPr>
                          <w:noProof/>
                        </w:rPr>
                        <w:drawing>
                          <wp:inline distT="0" distB="0" distL="0" distR="0" wp14:anchorId="6C0E46E1" wp14:editId="7AC2254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00E99" w:rsidP="00B40246">
      <w:pPr>
        <w:spacing w:before="120" w:after="120" w:line="312" w:lineRule="auto"/>
      </w:pPr>
      <w:r>
        <w:rPr>
          <w:noProof/>
        </w:rPr>
        <mc:AlternateContent>
          <mc:Choice Requires="wps">
            <w:drawing>
              <wp:anchor distT="0" distB="0" distL="114300" distR="114300" simplePos="0" relativeHeight="251661312" behindDoc="0" locked="0" layoutInCell="1" allowOverlap="1" wp14:anchorId="2884F4E0" wp14:editId="0FB2EC60">
                <wp:simplePos x="0" y="0"/>
                <wp:positionH relativeFrom="column">
                  <wp:posOffset>219075</wp:posOffset>
                </wp:positionH>
                <wp:positionV relativeFrom="paragraph">
                  <wp:posOffset>167005</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GoBack" w:displacedByCustomXml="next"/>
                          <w:sdt>
                            <w:sdtPr>
                              <w:rPr>
                                <w:rFonts w:ascii="Century Gothic" w:hAnsi="Century Gothic"/>
                                <w:sz w:val="50"/>
                                <w:szCs w:val="50"/>
                              </w:rPr>
                              <w:id w:val="228783080"/>
                              <w:placeholder>
                                <w:docPart w:val="31940EEAFD8F4058AD3AB0127031DCF8"/>
                              </w:placeholder>
                            </w:sdtPr>
                            <w:sdtEndPr/>
                            <w:sdtContent>
                              <w:p w:rsidR="0058724C" w:rsidRPr="00006957" w:rsidRDefault="0058724C"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bookmarkEnd w:id="0" w:displacedByCustomXml="prev"/>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7" type="#_x0000_t202" style="position:absolute;margin-left:17.25pt;margin-top:13.15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xxCuQIAAMk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" filled="f" stroked="f">
                <v:textbox inset=",7.2pt,,7.2pt">
                  <w:txbxContent>
                    <w:bookmarkStart w:id="1" w:name="_GoBack" w:displacedByCustomXml="next"/>
                    <w:sdt>
                      <w:sdtPr>
                        <w:rPr>
                          <w:rFonts w:ascii="Century Gothic" w:hAnsi="Century Gothic"/>
                          <w:sz w:val="50"/>
                          <w:szCs w:val="50"/>
                        </w:rPr>
                        <w:id w:val="228783080"/>
                        <w:placeholder>
                          <w:docPart w:val="31940EEAFD8F4058AD3AB0127031DCF8"/>
                        </w:placeholder>
                      </w:sdtPr>
                      <w:sdtEndPr/>
                      <w:sdtContent>
                        <w:p w:rsidR="0058724C" w:rsidRPr="00006957" w:rsidRDefault="0058724C"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bookmarkEnd w:id="1" w:displacedByCustomXml="prev"/>
                  </w:txbxContent>
                </v:textbox>
              </v:shape>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B40246" w:rsidP="00B40246">
      <w:pPr>
        <w:spacing w:before="120" w:after="120" w:line="312" w:lineRule="auto"/>
        <w:rPr>
          <w:rFonts w:ascii="Arial" w:hAnsi="Arial"/>
          <w:b/>
          <w:sz w:val="24"/>
        </w:rPr>
      </w:pPr>
    </w:p>
    <w:p w:rsidR="000C6CFF" w:rsidRDefault="000C6CFF"/>
    <w:tbl>
      <w:tblPr>
        <w:tblStyle w:val="Tablaconcuadrcula"/>
        <w:tblW w:w="0" w:type="auto"/>
        <w:tblLook w:val="04A0" w:firstRow="1" w:lastRow="0" w:firstColumn="1" w:lastColumn="0" w:noHBand="0" w:noVBand="1"/>
      </w:tblPr>
      <w:tblGrid>
        <w:gridCol w:w="3652"/>
        <w:gridCol w:w="6954"/>
      </w:tblGrid>
      <w:tr w:rsidR="000C6CFF" w:rsidRPr="00CB5511" w:rsidTr="00E0278A">
        <w:trPr>
          <w:trHeight w:val="386"/>
        </w:trPr>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vAlign w:val="center"/>
          </w:tcPr>
          <w:p w:rsidR="000C6CFF" w:rsidRPr="00174B50" w:rsidRDefault="00174B50" w:rsidP="00E0278A">
            <w:pPr>
              <w:jc w:val="center"/>
            </w:pPr>
            <w:r w:rsidRPr="00174B50">
              <w:t>Congreso de los Diputados</w:t>
            </w:r>
          </w:p>
        </w:tc>
      </w:tr>
      <w:tr w:rsidR="000C6CFF" w:rsidRPr="00CB5511" w:rsidTr="00E0278A">
        <w:trPr>
          <w:trHeight w:val="366"/>
        </w:trPr>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vAlign w:val="center"/>
          </w:tcPr>
          <w:p w:rsidR="000C6CFF" w:rsidRPr="00174B50" w:rsidRDefault="000A3237" w:rsidP="000A3237">
            <w:pPr>
              <w:jc w:val="center"/>
            </w:pPr>
            <w:r>
              <w:t>04/02/2021</w:t>
            </w:r>
          </w:p>
        </w:tc>
      </w:tr>
      <w:tr w:rsidR="000C6CFF" w:rsidRPr="00CB5511" w:rsidTr="0097650D">
        <w:trPr>
          <w:trHeight w:val="470"/>
        </w:trPr>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0C6CFF" w:rsidRPr="00174B50" w:rsidRDefault="00174B50" w:rsidP="0097650D">
            <w:pPr>
              <w:jc w:val="center"/>
            </w:pPr>
            <w:r w:rsidRPr="00174B50">
              <w:t>http://www.congreso.es/portal/page/portal/Congreso</w:t>
            </w:r>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975C8E" w:rsidRPr="00B00E99" w:rsidTr="00B00E99">
        <w:tc>
          <w:tcPr>
            <w:tcW w:w="1760" w:type="dxa"/>
            <w:shd w:val="clear" w:color="auto" w:fill="4D7F52"/>
            <w:vAlign w:val="center"/>
          </w:tcPr>
          <w:p w:rsidR="00975C8E" w:rsidRPr="00B00E99" w:rsidRDefault="00975C8E" w:rsidP="00B00E99">
            <w:pPr>
              <w:jc w:val="center"/>
              <w:rPr>
                <w:b/>
                <w:color w:val="FFFFFF" w:themeColor="background1"/>
                <w:sz w:val="20"/>
                <w:szCs w:val="20"/>
              </w:rPr>
            </w:pPr>
            <w:r w:rsidRPr="00B00E99">
              <w:rPr>
                <w:b/>
                <w:color w:val="FFFFFF" w:themeColor="background1"/>
                <w:sz w:val="20"/>
                <w:szCs w:val="20"/>
              </w:rPr>
              <w:t>Código de Sujeto</w:t>
            </w:r>
          </w:p>
        </w:tc>
        <w:tc>
          <w:tcPr>
            <w:tcW w:w="8129" w:type="dxa"/>
            <w:shd w:val="clear" w:color="auto" w:fill="4D7F52"/>
            <w:vAlign w:val="center"/>
          </w:tcPr>
          <w:p w:rsidR="00975C8E" w:rsidRPr="00B00E99" w:rsidRDefault="00975C8E" w:rsidP="00B00E99">
            <w:pPr>
              <w:jc w:val="center"/>
              <w:rPr>
                <w:b/>
                <w:color w:val="FFFFFF" w:themeColor="background1"/>
                <w:sz w:val="20"/>
                <w:szCs w:val="20"/>
              </w:rPr>
            </w:pPr>
            <w:r w:rsidRPr="00B00E99">
              <w:rPr>
                <w:b/>
                <w:color w:val="FFFFFF" w:themeColor="background1"/>
                <w:sz w:val="20"/>
                <w:szCs w:val="20"/>
              </w:rPr>
              <w:t>Sujetos incluidos</w:t>
            </w:r>
          </w:p>
        </w:tc>
        <w:tc>
          <w:tcPr>
            <w:tcW w:w="709" w:type="dxa"/>
            <w:shd w:val="clear" w:color="auto" w:fill="4D7F52"/>
            <w:vAlign w:val="center"/>
          </w:tcPr>
          <w:p w:rsidR="00975C8E" w:rsidRPr="00B00E99" w:rsidRDefault="00975C8E" w:rsidP="00B00E99">
            <w:pPr>
              <w:jc w:val="center"/>
              <w:rPr>
                <w:b/>
                <w:color w:val="FFFFFF" w:themeColor="background1"/>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2.1.a</w:t>
            </w:r>
          </w:p>
        </w:tc>
        <w:tc>
          <w:tcPr>
            <w:tcW w:w="8129" w:type="dxa"/>
          </w:tcPr>
          <w:p w:rsidR="00975C8E" w:rsidRPr="00F14DA4" w:rsidRDefault="00975C8E" w:rsidP="00B42E77">
            <w:pPr>
              <w:rPr>
                <w:sz w:val="20"/>
                <w:szCs w:val="20"/>
              </w:rPr>
            </w:pPr>
            <w:r w:rsidRPr="00F14DA4">
              <w:rPr>
                <w:sz w:val="20"/>
                <w:szCs w:val="20"/>
              </w:rPr>
              <w:t xml:space="preserve">Administración General del Estado, Administraciones de las Comunidades Autónomas </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Default="00975C8E" w:rsidP="00B42E77">
            <w:pPr>
              <w:rPr>
                <w:sz w:val="20"/>
                <w:szCs w:val="20"/>
              </w:rPr>
            </w:pPr>
            <w:r>
              <w:rPr>
                <w:sz w:val="20"/>
                <w:szCs w:val="20"/>
              </w:rPr>
              <w:t>2.1.a.1</w:t>
            </w:r>
          </w:p>
        </w:tc>
        <w:tc>
          <w:tcPr>
            <w:tcW w:w="8129" w:type="dxa"/>
          </w:tcPr>
          <w:p w:rsidR="00975C8E" w:rsidRDefault="00975C8E" w:rsidP="00B42E77">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2.1.b</w:t>
            </w:r>
          </w:p>
        </w:tc>
        <w:tc>
          <w:tcPr>
            <w:tcW w:w="8129" w:type="dxa"/>
          </w:tcPr>
          <w:p w:rsidR="00975C8E" w:rsidRPr="00F14DA4" w:rsidRDefault="00975C8E" w:rsidP="00B42E77">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2.1.c</w:t>
            </w:r>
          </w:p>
        </w:tc>
        <w:tc>
          <w:tcPr>
            <w:tcW w:w="8129" w:type="dxa"/>
          </w:tcPr>
          <w:p w:rsidR="00975C8E" w:rsidRPr="00F14DA4" w:rsidRDefault="00975C8E" w:rsidP="00B42E77">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2.1.d</w:t>
            </w:r>
          </w:p>
        </w:tc>
        <w:tc>
          <w:tcPr>
            <w:tcW w:w="8129" w:type="dxa"/>
          </w:tcPr>
          <w:p w:rsidR="00975C8E" w:rsidRPr="00F14DA4" w:rsidRDefault="00975C8E" w:rsidP="00B42E77">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2.1.e</w:t>
            </w:r>
          </w:p>
        </w:tc>
        <w:tc>
          <w:tcPr>
            <w:tcW w:w="8129" w:type="dxa"/>
          </w:tcPr>
          <w:p w:rsidR="00975C8E" w:rsidRPr="00F14DA4" w:rsidRDefault="00975C8E" w:rsidP="00B42E77">
            <w:pPr>
              <w:rPr>
                <w:sz w:val="20"/>
                <w:szCs w:val="20"/>
              </w:rPr>
            </w:pPr>
            <w:r>
              <w:rPr>
                <w:sz w:val="20"/>
                <w:szCs w:val="20"/>
              </w:rPr>
              <w:t>C</w:t>
            </w:r>
            <w:r w:rsidRPr="00000DF7">
              <w:rPr>
                <w:sz w:val="20"/>
                <w:szCs w:val="20"/>
              </w:rPr>
              <w:t>orporaciones de Derecho Público,</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Default="00975C8E" w:rsidP="00B42E77">
            <w:pPr>
              <w:rPr>
                <w:sz w:val="20"/>
                <w:szCs w:val="20"/>
              </w:rPr>
            </w:pPr>
            <w:r>
              <w:rPr>
                <w:sz w:val="20"/>
                <w:szCs w:val="20"/>
              </w:rPr>
              <w:t>2.1.f</w:t>
            </w:r>
          </w:p>
        </w:tc>
        <w:tc>
          <w:tcPr>
            <w:tcW w:w="8129" w:type="dxa"/>
          </w:tcPr>
          <w:p w:rsidR="00975C8E" w:rsidRDefault="00975C8E" w:rsidP="00B42E77">
            <w:pPr>
              <w:rPr>
                <w:sz w:val="20"/>
                <w:szCs w:val="20"/>
              </w:rPr>
            </w:pPr>
            <w:r>
              <w:rPr>
                <w:sz w:val="20"/>
                <w:szCs w:val="20"/>
              </w:rPr>
              <w:t>Órganos constitucionales o de relevancia constitucional</w:t>
            </w:r>
          </w:p>
        </w:tc>
        <w:tc>
          <w:tcPr>
            <w:tcW w:w="709" w:type="dxa"/>
            <w:vAlign w:val="center"/>
          </w:tcPr>
          <w:p w:rsidR="00975C8E" w:rsidRPr="004A123A" w:rsidRDefault="00975C8E" w:rsidP="00B42E77">
            <w:pPr>
              <w:jc w:val="center"/>
              <w:rPr>
                <w:b/>
                <w:sz w:val="20"/>
                <w:szCs w:val="20"/>
              </w:rPr>
            </w:pPr>
            <w:r>
              <w:rPr>
                <w:b/>
                <w:sz w:val="20"/>
                <w:szCs w:val="20"/>
              </w:rPr>
              <w:t>X</w:t>
            </w:r>
          </w:p>
        </w:tc>
      </w:tr>
      <w:tr w:rsidR="00975C8E" w:rsidRPr="00F14DA4" w:rsidTr="00B42E77">
        <w:tc>
          <w:tcPr>
            <w:tcW w:w="1760" w:type="dxa"/>
          </w:tcPr>
          <w:p w:rsidR="00975C8E" w:rsidRPr="00F14DA4" w:rsidRDefault="00975C8E" w:rsidP="00B42E77">
            <w:pPr>
              <w:rPr>
                <w:sz w:val="20"/>
                <w:szCs w:val="20"/>
              </w:rPr>
            </w:pPr>
            <w:r>
              <w:rPr>
                <w:sz w:val="20"/>
                <w:szCs w:val="20"/>
              </w:rPr>
              <w:t>2.1.g</w:t>
            </w:r>
          </w:p>
        </w:tc>
        <w:tc>
          <w:tcPr>
            <w:tcW w:w="8129" w:type="dxa"/>
          </w:tcPr>
          <w:p w:rsidR="00975C8E" w:rsidRPr="00F14DA4" w:rsidRDefault="00975C8E" w:rsidP="00B42E77">
            <w:pPr>
              <w:rPr>
                <w:sz w:val="20"/>
                <w:szCs w:val="20"/>
              </w:rPr>
            </w:pPr>
            <w:r>
              <w:rPr>
                <w:sz w:val="20"/>
                <w:szCs w:val="20"/>
              </w:rPr>
              <w:t>Sociedades Mercantiles y Fundaciones del Sector Público</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2.1.h</w:t>
            </w:r>
          </w:p>
        </w:tc>
        <w:tc>
          <w:tcPr>
            <w:tcW w:w="8129" w:type="dxa"/>
          </w:tcPr>
          <w:p w:rsidR="00975C8E" w:rsidRPr="00F14DA4" w:rsidRDefault="00975C8E" w:rsidP="00B42E77">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3.a</w:t>
            </w:r>
          </w:p>
        </w:tc>
        <w:tc>
          <w:tcPr>
            <w:tcW w:w="8129" w:type="dxa"/>
          </w:tcPr>
          <w:p w:rsidR="00975C8E" w:rsidRPr="00F14DA4" w:rsidRDefault="00975C8E" w:rsidP="00B42E77">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3.b</w:t>
            </w:r>
          </w:p>
        </w:tc>
        <w:tc>
          <w:tcPr>
            <w:tcW w:w="8129" w:type="dxa"/>
          </w:tcPr>
          <w:p w:rsidR="00975C8E" w:rsidRPr="00F14DA4" w:rsidRDefault="00975C8E" w:rsidP="00B42E77">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975C8E" w:rsidRPr="004A123A" w:rsidRDefault="00975C8E" w:rsidP="00B42E77">
            <w:pPr>
              <w:jc w:val="center"/>
              <w:rPr>
                <w:b/>
                <w:sz w:val="20"/>
                <w:szCs w:val="20"/>
              </w:rPr>
            </w:pPr>
          </w:p>
        </w:tc>
      </w:tr>
    </w:tbl>
    <w:p w:rsidR="00F14DA4" w:rsidRDefault="00F14DA4"/>
    <w:p w:rsidR="00F14DA4" w:rsidRDefault="00F14DA4"/>
    <w:p w:rsidR="00F14DA4" w:rsidRDefault="00F14DA4"/>
    <w:p w:rsidR="00232CC1" w:rsidRDefault="00232CC1">
      <w:r>
        <w:br w:type="page"/>
      </w:r>
    </w:p>
    <w:p w:rsidR="00F14DA4" w:rsidRDefault="00F14DA4"/>
    <w:p w:rsidR="00CB5511" w:rsidRDefault="00BB6799">
      <w:pPr>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B00E99">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vAlign w:val="center"/>
          </w:tcPr>
          <w:p w:rsidR="00BB6799" w:rsidRPr="0057532F" w:rsidRDefault="00BB6799" w:rsidP="00B00E99">
            <w:pPr>
              <w:jc w:val="cente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vAlign w:val="center"/>
          </w:tcPr>
          <w:p w:rsidR="00BB6799" w:rsidRPr="0057532F" w:rsidRDefault="00BB6799" w:rsidP="00B00E99">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vAlign w:val="center"/>
          </w:tcPr>
          <w:p w:rsidR="00BB6799" w:rsidRPr="0057532F" w:rsidRDefault="00BB6799" w:rsidP="00B00E99">
            <w:pPr>
              <w:jc w:val="center"/>
              <w:rPr>
                <w:b/>
                <w:color w:val="FFFFFF" w:themeColor="background1"/>
                <w:sz w:val="20"/>
                <w:szCs w:val="20"/>
              </w:rPr>
            </w:pPr>
          </w:p>
        </w:tc>
      </w:tr>
      <w:tr w:rsidR="00BB6799" w:rsidRPr="00BB6799" w:rsidTr="00B00E99">
        <w:tc>
          <w:tcPr>
            <w:tcW w:w="1633" w:type="dxa"/>
            <w:vMerge w:val="restart"/>
            <w:tcBorders>
              <w:top w:val="single" w:sz="4" w:space="0" w:color="FFFFFF" w:themeColor="background1"/>
              <w:bottom w:val="nil"/>
              <w:right w:val="nil"/>
            </w:tcBorders>
            <w:shd w:val="clear" w:color="auto" w:fill="4D7F52"/>
            <w:textDirection w:val="btLr"/>
            <w:vAlign w:val="center"/>
          </w:tcPr>
          <w:p w:rsidR="00BB6799" w:rsidRPr="0057532F" w:rsidRDefault="00BB6799" w:rsidP="00B00E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B6CF5">
            <w:pPr>
              <w:jc w:val="center"/>
              <w:rPr>
                <w:b/>
                <w:color w:val="00642D"/>
                <w:sz w:val="20"/>
                <w:szCs w:val="20"/>
              </w:rPr>
            </w:pPr>
            <w:r w:rsidRPr="00AD2022">
              <w:rPr>
                <w:b/>
                <w:sz w:val="20"/>
                <w:szCs w:val="20"/>
              </w:rPr>
              <w:t>x</w:t>
            </w:r>
          </w:p>
        </w:tc>
      </w:tr>
      <w:tr w:rsidR="00AD2022" w:rsidRPr="00BB6799" w:rsidTr="00B00E99">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B00E99">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5B6CF5">
            <w:pPr>
              <w:jc w:val="center"/>
              <w:rPr>
                <w:b/>
              </w:rPr>
            </w:pPr>
            <w:r w:rsidRPr="00AD2022">
              <w:rPr>
                <w:b/>
              </w:rPr>
              <w:t>x</w:t>
            </w:r>
          </w:p>
        </w:tc>
      </w:tr>
      <w:tr w:rsidR="00AD2022" w:rsidRPr="00BB6799" w:rsidTr="00B00E99">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B00E99">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7D7A29" w:rsidP="005B6CF5">
            <w:pPr>
              <w:jc w:val="center"/>
              <w:rPr>
                <w:b/>
              </w:rPr>
            </w:pPr>
            <w:r>
              <w:rPr>
                <w:b/>
              </w:rPr>
              <w:t>x</w:t>
            </w:r>
          </w:p>
        </w:tc>
      </w:tr>
      <w:tr w:rsidR="00AD2022" w:rsidRPr="00BB6799" w:rsidTr="00B00E99">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B00E99">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5B6CF5">
            <w:pPr>
              <w:jc w:val="center"/>
              <w:rPr>
                <w:b/>
              </w:rPr>
            </w:pPr>
            <w:r w:rsidRPr="00AD2022">
              <w:rPr>
                <w:b/>
              </w:rPr>
              <w:t>x</w:t>
            </w:r>
          </w:p>
        </w:tc>
      </w:tr>
      <w:tr w:rsidR="00AD2022" w:rsidRPr="00BB6799" w:rsidTr="00B00E99">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B00E99">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5B6CF5">
            <w:pPr>
              <w:jc w:val="center"/>
              <w:rPr>
                <w:b/>
              </w:rPr>
            </w:pPr>
            <w:r w:rsidRPr="00AD2022">
              <w:rPr>
                <w:b/>
              </w:rPr>
              <w:t>x</w:t>
            </w:r>
          </w:p>
        </w:tc>
      </w:tr>
      <w:tr w:rsidR="00AD2022" w:rsidRPr="00BB6799" w:rsidTr="00B00E99">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B00E99">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5B6CF5">
            <w:pPr>
              <w:jc w:val="center"/>
              <w:rPr>
                <w:b/>
              </w:rPr>
            </w:pPr>
            <w:r w:rsidRPr="00AD2022">
              <w:rPr>
                <w:b/>
              </w:rPr>
              <w:t>x</w:t>
            </w:r>
          </w:p>
        </w:tc>
      </w:tr>
      <w:tr w:rsidR="00AD2022" w:rsidRPr="00BB6799" w:rsidTr="00B00E99">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B00E99">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5B6CF5">
            <w:pPr>
              <w:jc w:val="center"/>
              <w:rPr>
                <w:b/>
              </w:rPr>
            </w:pPr>
            <w:r w:rsidRPr="00AD2022">
              <w:rPr>
                <w:b/>
              </w:rPr>
              <w:t>x</w:t>
            </w:r>
          </w:p>
        </w:tc>
      </w:tr>
      <w:tr w:rsidR="00AD2022" w:rsidRPr="00BB6799" w:rsidTr="00B00E99">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B00E99">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5B6CF5">
            <w:pPr>
              <w:jc w:val="center"/>
              <w:rPr>
                <w:b/>
              </w:rPr>
            </w:pPr>
          </w:p>
        </w:tc>
      </w:tr>
      <w:tr w:rsidR="00AD2022" w:rsidRPr="00BB6799" w:rsidTr="00B00E99">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B00E99">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5B6CF5">
            <w:pPr>
              <w:jc w:val="center"/>
              <w:rPr>
                <w:b/>
              </w:rPr>
            </w:pPr>
          </w:p>
        </w:tc>
      </w:tr>
      <w:tr w:rsidR="00AD2022" w:rsidRPr="00BB6799" w:rsidTr="00B00E99">
        <w:tc>
          <w:tcPr>
            <w:tcW w:w="1633" w:type="dxa"/>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B00E99">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5B6CF5">
            <w:pPr>
              <w:jc w:val="center"/>
              <w:rPr>
                <w:b/>
              </w:rPr>
            </w:pPr>
          </w:p>
        </w:tc>
      </w:tr>
      <w:tr w:rsidR="00AD2022" w:rsidRPr="00BB6799" w:rsidTr="00B00E99">
        <w:tc>
          <w:tcPr>
            <w:tcW w:w="1633" w:type="dxa"/>
            <w:vMerge w:val="restart"/>
            <w:tcBorders>
              <w:top w:val="single" w:sz="4" w:space="0" w:color="FFFFFF" w:themeColor="background1"/>
              <w:bottom w:val="single" w:sz="4" w:space="0" w:color="FFFFFF" w:themeColor="background1"/>
              <w:right w:val="nil"/>
            </w:tcBorders>
            <w:shd w:val="clear" w:color="auto" w:fill="4D7F52"/>
            <w:textDirection w:val="btLr"/>
            <w:vAlign w:val="center"/>
          </w:tcPr>
          <w:p w:rsidR="00AD2022" w:rsidRPr="0057532F" w:rsidRDefault="00AD2022" w:rsidP="00B00E99">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AD2022" w:rsidRPr="0057532F" w:rsidRDefault="00AD2022" w:rsidP="0057532F">
            <w:pPr>
              <w:rPr>
                <w:sz w:val="20"/>
                <w:szCs w:val="20"/>
              </w:rPr>
            </w:pPr>
            <w:r w:rsidRPr="0057532F">
              <w:rPr>
                <w:sz w:val="20"/>
                <w:szCs w:val="20"/>
              </w:rPr>
              <w:t>Directrices, instrucciones, acuerdos, circulares o respuestas a consultas</w:t>
            </w:r>
          </w:p>
        </w:tc>
        <w:tc>
          <w:tcPr>
            <w:tcW w:w="709" w:type="dxa"/>
          </w:tcPr>
          <w:p w:rsidR="00AD2022" w:rsidRPr="00AD2022" w:rsidRDefault="00AD2022" w:rsidP="005B6CF5">
            <w:pPr>
              <w:jc w:val="center"/>
              <w:rPr>
                <w:b/>
              </w:rPr>
            </w:pPr>
          </w:p>
        </w:tc>
      </w:tr>
      <w:tr w:rsidR="00AD2022" w:rsidRPr="00BB6799" w:rsidTr="00B00E99">
        <w:tc>
          <w:tcPr>
            <w:tcW w:w="1633" w:type="dxa"/>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B00E99">
            <w:pPr>
              <w:jc w:val="center"/>
              <w:rPr>
                <w:sz w:val="20"/>
                <w:szCs w:val="20"/>
              </w:rPr>
            </w:pPr>
          </w:p>
        </w:tc>
        <w:tc>
          <w:tcPr>
            <w:tcW w:w="8256" w:type="dxa"/>
            <w:tcBorders>
              <w:left w:val="nil"/>
            </w:tcBorders>
          </w:tcPr>
          <w:p w:rsidR="00AD2022" w:rsidRPr="0057532F" w:rsidRDefault="00AD2022" w:rsidP="0057532F">
            <w:pPr>
              <w:rPr>
                <w:sz w:val="20"/>
                <w:szCs w:val="20"/>
              </w:rPr>
            </w:pPr>
            <w:r w:rsidRPr="0057532F">
              <w:rPr>
                <w:sz w:val="20"/>
                <w:szCs w:val="20"/>
              </w:rPr>
              <w:t>Anteproyectos de Ley</w:t>
            </w:r>
          </w:p>
        </w:tc>
        <w:tc>
          <w:tcPr>
            <w:tcW w:w="709" w:type="dxa"/>
          </w:tcPr>
          <w:p w:rsidR="00AD2022" w:rsidRPr="00AD2022" w:rsidRDefault="00AD2022" w:rsidP="005B6CF5">
            <w:pPr>
              <w:jc w:val="center"/>
              <w:rPr>
                <w:b/>
              </w:rPr>
            </w:pPr>
          </w:p>
        </w:tc>
      </w:tr>
      <w:tr w:rsidR="00AD2022" w:rsidRPr="00BB6799" w:rsidTr="00B00E99">
        <w:tc>
          <w:tcPr>
            <w:tcW w:w="1633" w:type="dxa"/>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B00E99">
            <w:pPr>
              <w:jc w:val="center"/>
              <w:rPr>
                <w:sz w:val="20"/>
                <w:szCs w:val="20"/>
              </w:rPr>
            </w:pPr>
          </w:p>
        </w:tc>
        <w:tc>
          <w:tcPr>
            <w:tcW w:w="8256" w:type="dxa"/>
            <w:tcBorders>
              <w:left w:val="nil"/>
            </w:tcBorders>
          </w:tcPr>
          <w:p w:rsidR="00AD2022" w:rsidRPr="0057532F" w:rsidRDefault="00AD2022" w:rsidP="0057532F">
            <w:pPr>
              <w:rPr>
                <w:sz w:val="20"/>
                <w:szCs w:val="20"/>
              </w:rPr>
            </w:pPr>
            <w:r w:rsidRPr="0057532F">
              <w:rPr>
                <w:sz w:val="20"/>
                <w:szCs w:val="20"/>
              </w:rPr>
              <w:t>Proyectos de Decretos Legislativos</w:t>
            </w:r>
          </w:p>
        </w:tc>
        <w:tc>
          <w:tcPr>
            <w:tcW w:w="709" w:type="dxa"/>
          </w:tcPr>
          <w:p w:rsidR="00AD2022" w:rsidRPr="00AD2022" w:rsidRDefault="00AD2022" w:rsidP="005B6CF5">
            <w:pPr>
              <w:jc w:val="center"/>
              <w:rPr>
                <w:b/>
              </w:rPr>
            </w:pPr>
          </w:p>
        </w:tc>
      </w:tr>
      <w:tr w:rsidR="00AD2022" w:rsidRPr="00BB6799" w:rsidTr="00B00E99">
        <w:tc>
          <w:tcPr>
            <w:tcW w:w="1633" w:type="dxa"/>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B00E99">
            <w:pPr>
              <w:jc w:val="center"/>
              <w:rPr>
                <w:sz w:val="20"/>
                <w:szCs w:val="20"/>
              </w:rPr>
            </w:pPr>
          </w:p>
        </w:tc>
        <w:tc>
          <w:tcPr>
            <w:tcW w:w="8256" w:type="dxa"/>
            <w:tcBorders>
              <w:left w:val="nil"/>
            </w:tcBorders>
          </w:tcPr>
          <w:p w:rsidR="00AD2022" w:rsidRPr="0057532F" w:rsidRDefault="00AD2022" w:rsidP="0057532F">
            <w:pPr>
              <w:rPr>
                <w:sz w:val="20"/>
                <w:szCs w:val="20"/>
              </w:rPr>
            </w:pPr>
            <w:r w:rsidRPr="0057532F">
              <w:rPr>
                <w:sz w:val="20"/>
                <w:szCs w:val="20"/>
              </w:rPr>
              <w:t>Proyectos de Reglamentos</w:t>
            </w:r>
          </w:p>
        </w:tc>
        <w:tc>
          <w:tcPr>
            <w:tcW w:w="709" w:type="dxa"/>
          </w:tcPr>
          <w:p w:rsidR="00AD2022" w:rsidRPr="00AD2022" w:rsidRDefault="00AD2022" w:rsidP="005B6CF5">
            <w:pPr>
              <w:jc w:val="center"/>
              <w:rPr>
                <w:b/>
              </w:rPr>
            </w:pPr>
          </w:p>
        </w:tc>
      </w:tr>
      <w:tr w:rsidR="00AD2022" w:rsidRPr="00BB6799" w:rsidTr="00B00E99">
        <w:tc>
          <w:tcPr>
            <w:tcW w:w="1633" w:type="dxa"/>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B00E99">
            <w:pPr>
              <w:jc w:val="center"/>
              <w:rPr>
                <w:sz w:val="20"/>
                <w:szCs w:val="20"/>
              </w:rPr>
            </w:pPr>
          </w:p>
        </w:tc>
        <w:tc>
          <w:tcPr>
            <w:tcW w:w="8256" w:type="dxa"/>
            <w:tcBorders>
              <w:left w:val="nil"/>
            </w:tcBorders>
          </w:tcPr>
          <w:p w:rsidR="00AD2022" w:rsidRPr="0057532F" w:rsidRDefault="00AD2022" w:rsidP="0057532F">
            <w:pPr>
              <w:rPr>
                <w:sz w:val="20"/>
                <w:szCs w:val="20"/>
              </w:rPr>
            </w:pPr>
            <w:r w:rsidRPr="0057532F">
              <w:rPr>
                <w:sz w:val="20"/>
                <w:szCs w:val="20"/>
              </w:rPr>
              <w:t>Memorias e informes que conformen los expedientes de elaboración de los textos normativos</w:t>
            </w:r>
          </w:p>
        </w:tc>
        <w:tc>
          <w:tcPr>
            <w:tcW w:w="709" w:type="dxa"/>
          </w:tcPr>
          <w:p w:rsidR="00AD2022" w:rsidRPr="00AD2022" w:rsidRDefault="00AD2022" w:rsidP="005B6CF5">
            <w:pPr>
              <w:jc w:val="center"/>
              <w:rPr>
                <w:b/>
              </w:rPr>
            </w:pPr>
          </w:p>
        </w:tc>
      </w:tr>
      <w:tr w:rsidR="00AD2022" w:rsidRPr="00BB6799" w:rsidTr="00B00E99">
        <w:tc>
          <w:tcPr>
            <w:tcW w:w="1633" w:type="dxa"/>
            <w:vMerge w:val="restart"/>
            <w:tcBorders>
              <w:top w:val="nil"/>
              <w:bottom w:val="single" w:sz="4" w:space="0" w:color="FFFFFF" w:themeColor="background1"/>
            </w:tcBorders>
            <w:shd w:val="clear" w:color="auto" w:fill="4D7F52"/>
            <w:textDirection w:val="btLr"/>
            <w:vAlign w:val="center"/>
          </w:tcPr>
          <w:p w:rsidR="00AD2022" w:rsidRPr="0057532F" w:rsidRDefault="00AD2022" w:rsidP="00B00E99">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5B6CF5">
            <w:pPr>
              <w:jc w:val="center"/>
              <w:rPr>
                <w:b/>
              </w:rPr>
            </w:pPr>
            <w:r w:rsidRPr="00AD2022">
              <w:rPr>
                <w:b/>
              </w:rPr>
              <w:t>x</w:t>
            </w:r>
          </w:p>
        </w:tc>
      </w:tr>
      <w:tr w:rsidR="00AD2022" w:rsidRPr="00BB6799" w:rsidTr="00B00E99">
        <w:tc>
          <w:tcPr>
            <w:tcW w:w="1633" w:type="dxa"/>
            <w:vMerge/>
            <w:tcBorders>
              <w:bottom w:val="single" w:sz="4" w:space="0" w:color="FFFFFF" w:themeColor="background1"/>
            </w:tcBorders>
            <w:shd w:val="clear" w:color="auto" w:fill="4D7F52"/>
            <w:vAlign w:val="center"/>
          </w:tcPr>
          <w:p w:rsidR="00AD2022" w:rsidRPr="0057532F" w:rsidRDefault="00AD2022" w:rsidP="00B00E99">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Modificaciones</w:t>
            </w:r>
            <w:r w:rsidR="00232CC1">
              <w:rPr>
                <w:sz w:val="20"/>
                <w:szCs w:val="20"/>
              </w:rPr>
              <w:t xml:space="preserve"> </w:t>
            </w:r>
            <w:r w:rsidRPr="0057532F">
              <w:rPr>
                <w:sz w:val="20"/>
                <w:szCs w:val="20"/>
              </w:rPr>
              <w:t xml:space="preserve">de contratos </w:t>
            </w:r>
          </w:p>
        </w:tc>
        <w:tc>
          <w:tcPr>
            <w:tcW w:w="709" w:type="dxa"/>
          </w:tcPr>
          <w:p w:rsidR="00AD2022" w:rsidRPr="00AD2022" w:rsidRDefault="00AD2022" w:rsidP="005B6CF5">
            <w:pPr>
              <w:jc w:val="center"/>
              <w:rPr>
                <w:b/>
              </w:rPr>
            </w:pPr>
            <w:r w:rsidRPr="00AD2022">
              <w:rPr>
                <w:b/>
              </w:rPr>
              <w:t>x</w:t>
            </w:r>
          </w:p>
        </w:tc>
      </w:tr>
      <w:tr w:rsidR="00AD2022" w:rsidRPr="00BB6799" w:rsidTr="00B00E99">
        <w:tc>
          <w:tcPr>
            <w:tcW w:w="1633" w:type="dxa"/>
            <w:vMerge/>
            <w:tcBorders>
              <w:bottom w:val="single" w:sz="4" w:space="0" w:color="FFFFFF" w:themeColor="background1"/>
            </w:tcBorders>
            <w:shd w:val="clear" w:color="auto" w:fill="4D7F52"/>
            <w:vAlign w:val="center"/>
          </w:tcPr>
          <w:p w:rsidR="00AD2022" w:rsidRPr="0057532F" w:rsidRDefault="00AD2022" w:rsidP="00B00E99">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5B6CF5">
            <w:pPr>
              <w:jc w:val="center"/>
              <w:rPr>
                <w:b/>
              </w:rPr>
            </w:pPr>
            <w:r w:rsidRPr="00AD2022">
              <w:rPr>
                <w:b/>
              </w:rPr>
              <w:t>x</w:t>
            </w:r>
          </w:p>
        </w:tc>
      </w:tr>
      <w:tr w:rsidR="00AD2022" w:rsidRPr="00BB6799" w:rsidTr="00B00E99">
        <w:tc>
          <w:tcPr>
            <w:tcW w:w="1633" w:type="dxa"/>
            <w:vMerge/>
            <w:tcBorders>
              <w:bottom w:val="single" w:sz="4" w:space="0" w:color="FFFFFF" w:themeColor="background1"/>
            </w:tcBorders>
            <w:shd w:val="clear" w:color="auto" w:fill="4D7F52"/>
            <w:vAlign w:val="center"/>
          </w:tcPr>
          <w:p w:rsidR="00AD2022" w:rsidRPr="0057532F" w:rsidRDefault="00AD2022" w:rsidP="00B00E99">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5B6CF5">
            <w:pPr>
              <w:jc w:val="center"/>
              <w:rPr>
                <w:b/>
              </w:rPr>
            </w:pPr>
            <w:r w:rsidRPr="00AD2022">
              <w:rPr>
                <w:b/>
              </w:rPr>
              <w:t>x</w:t>
            </w:r>
          </w:p>
        </w:tc>
      </w:tr>
      <w:tr w:rsidR="00AD2022" w:rsidRPr="00BB6799" w:rsidTr="00B00E99">
        <w:tc>
          <w:tcPr>
            <w:tcW w:w="1633" w:type="dxa"/>
            <w:vMerge/>
            <w:tcBorders>
              <w:bottom w:val="single" w:sz="4" w:space="0" w:color="FFFFFF" w:themeColor="background1"/>
            </w:tcBorders>
            <w:shd w:val="clear" w:color="auto" w:fill="4D7F52"/>
            <w:vAlign w:val="center"/>
          </w:tcPr>
          <w:p w:rsidR="00AD2022" w:rsidRPr="0057532F" w:rsidRDefault="00AD2022" w:rsidP="00B00E99">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5B6CF5">
            <w:pPr>
              <w:jc w:val="center"/>
              <w:rPr>
                <w:b/>
              </w:rPr>
            </w:pPr>
            <w:r w:rsidRPr="00AD2022">
              <w:rPr>
                <w:b/>
              </w:rPr>
              <w:t>x</w:t>
            </w:r>
          </w:p>
        </w:tc>
      </w:tr>
      <w:tr w:rsidR="00AD2022" w:rsidRPr="00BB6799" w:rsidTr="00B00E99">
        <w:tc>
          <w:tcPr>
            <w:tcW w:w="1633" w:type="dxa"/>
            <w:vMerge/>
            <w:tcBorders>
              <w:bottom w:val="single" w:sz="4" w:space="0" w:color="FFFFFF" w:themeColor="background1"/>
            </w:tcBorders>
            <w:shd w:val="clear" w:color="auto" w:fill="4D7F52"/>
            <w:vAlign w:val="center"/>
          </w:tcPr>
          <w:p w:rsidR="00AD2022" w:rsidRPr="0057532F" w:rsidRDefault="00AD2022" w:rsidP="00B00E99">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5B6CF5">
            <w:pPr>
              <w:jc w:val="center"/>
              <w:rPr>
                <w:b/>
              </w:rPr>
            </w:pPr>
            <w:r w:rsidRPr="00AD2022">
              <w:rPr>
                <w:b/>
              </w:rPr>
              <w:t>x</w:t>
            </w:r>
          </w:p>
        </w:tc>
      </w:tr>
      <w:tr w:rsidR="00AD2022" w:rsidRPr="00BB6799" w:rsidTr="00B00E99">
        <w:tc>
          <w:tcPr>
            <w:tcW w:w="1633" w:type="dxa"/>
            <w:vMerge/>
            <w:tcBorders>
              <w:bottom w:val="single" w:sz="4" w:space="0" w:color="FFFFFF" w:themeColor="background1"/>
            </w:tcBorders>
            <w:shd w:val="clear" w:color="auto" w:fill="4D7F52"/>
            <w:vAlign w:val="center"/>
          </w:tcPr>
          <w:p w:rsidR="00AD2022" w:rsidRPr="0057532F" w:rsidRDefault="00AD2022" w:rsidP="00B00E99">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5B6CF5">
            <w:pPr>
              <w:jc w:val="center"/>
              <w:rPr>
                <w:b/>
              </w:rPr>
            </w:pPr>
          </w:p>
        </w:tc>
      </w:tr>
      <w:tr w:rsidR="00AD2022" w:rsidRPr="00BB6799" w:rsidTr="00B00E99">
        <w:tc>
          <w:tcPr>
            <w:tcW w:w="1633" w:type="dxa"/>
            <w:vMerge/>
            <w:tcBorders>
              <w:bottom w:val="single" w:sz="4" w:space="0" w:color="FFFFFF" w:themeColor="background1"/>
            </w:tcBorders>
            <w:shd w:val="clear" w:color="auto" w:fill="4D7F52"/>
            <w:vAlign w:val="center"/>
          </w:tcPr>
          <w:p w:rsidR="00AD2022" w:rsidRPr="0057532F" w:rsidRDefault="00AD2022" w:rsidP="00B00E99">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5B6CF5">
            <w:pPr>
              <w:jc w:val="center"/>
              <w:rPr>
                <w:b/>
              </w:rPr>
            </w:pPr>
          </w:p>
        </w:tc>
      </w:tr>
      <w:tr w:rsidR="00AD2022" w:rsidRPr="00BB6799" w:rsidTr="00B00E99">
        <w:tc>
          <w:tcPr>
            <w:tcW w:w="1633" w:type="dxa"/>
            <w:vMerge/>
            <w:tcBorders>
              <w:bottom w:val="single" w:sz="4" w:space="0" w:color="FFFFFF" w:themeColor="background1"/>
            </w:tcBorders>
            <w:shd w:val="clear" w:color="auto" w:fill="4D7F52"/>
            <w:vAlign w:val="center"/>
          </w:tcPr>
          <w:p w:rsidR="00AD2022" w:rsidRPr="0057532F" w:rsidRDefault="00AD2022" w:rsidP="00B00E99">
            <w:pPr>
              <w:jc w:val="cente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5B6CF5">
            <w:pPr>
              <w:jc w:val="center"/>
              <w:rPr>
                <w:b/>
              </w:rPr>
            </w:pPr>
            <w:r w:rsidRPr="00AD2022">
              <w:rPr>
                <w:b/>
              </w:rPr>
              <w:t>x</w:t>
            </w:r>
          </w:p>
        </w:tc>
      </w:tr>
      <w:tr w:rsidR="005B6CF5" w:rsidRPr="00BB6799" w:rsidTr="00B00E99">
        <w:tc>
          <w:tcPr>
            <w:tcW w:w="1633" w:type="dxa"/>
            <w:vMerge/>
            <w:tcBorders>
              <w:bottom w:val="single" w:sz="4" w:space="0" w:color="FFFFFF" w:themeColor="background1"/>
            </w:tcBorders>
            <w:shd w:val="clear" w:color="auto" w:fill="4D7F52"/>
            <w:vAlign w:val="center"/>
          </w:tcPr>
          <w:p w:rsidR="005B6CF5" w:rsidRPr="0057532F" w:rsidRDefault="005B6CF5" w:rsidP="00B00E99">
            <w:pPr>
              <w:jc w:val="cente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Presupuestos</w:t>
            </w:r>
          </w:p>
        </w:tc>
        <w:tc>
          <w:tcPr>
            <w:tcW w:w="709" w:type="dxa"/>
          </w:tcPr>
          <w:p w:rsidR="005B6CF5" w:rsidRDefault="005B6CF5" w:rsidP="005B6CF5">
            <w:pPr>
              <w:jc w:val="center"/>
            </w:pPr>
            <w:r w:rsidRPr="00660093">
              <w:rPr>
                <w:b/>
              </w:rPr>
              <w:t>x</w:t>
            </w:r>
          </w:p>
        </w:tc>
      </w:tr>
      <w:tr w:rsidR="005B6CF5" w:rsidRPr="00BB6799" w:rsidTr="00B00E99">
        <w:tc>
          <w:tcPr>
            <w:tcW w:w="1633" w:type="dxa"/>
            <w:vMerge/>
            <w:tcBorders>
              <w:bottom w:val="single" w:sz="4" w:space="0" w:color="FFFFFF" w:themeColor="background1"/>
            </w:tcBorders>
            <w:shd w:val="clear" w:color="auto" w:fill="4D7F52"/>
            <w:vAlign w:val="center"/>
          </w:tcPr>
          <w:p w:rsidR="005B6CF5" w:rsidRPr="0057532F" w:rsidRDefault="005B6CF5" w:rsidP="00B00E99">
            <w:pPr>
              <w:jc w:val="cente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Ejecución presupuestaria</w:t>
            </w:r>
          </w:p>
        </w:tc>
        <w:tc>
          <w:tcPr>
            <w:tcW w:w="709" w:type="dxa"/>
          </w:tcPr>
          <w:p w:rsidR="005B6CF5" w:rsidRDefault="005B6CF5" w:rsidP="005B6CF5">
            <w:pPr>
              <w:jc w:val="center"/>
            </w:pPr>
            <w:r w:rsidRPr="00660093">
              <w:rPr>
                <w:b/>
              </w:rPr>
              <w:t>x</w:t>
            </w:r>
          </w:p>
        </w:tc>
      </w:tr>
      <w:tr w:rsidR="00AD2022" w:rsidRPr="00BB6799" w:rsidTr="00B00E99">
        <w:tc>
          <w:tcPr>
            <w:tcW w:w="1633" w:type="dxa"/>
            <w:vMerge/>
            <w:tcBorders>
              <w:bottom w:val="single" w:sz="4" w:space="0" w:color="FFFFFF" w:themeColor="background1"/>
            </w:tcBorders>
            <w:shd w:val="clear" w:color="auto" w:fill="4D7F52"/>
            <w:vAlign w:val="center"/>
          </w:tcPr>
          <w:p w:rsidR="00AD2022" w:rsidRPr="0057532F" w:rsidRDefault="00AD2022" w:rsidP="00B00E99">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5B6CF5">
            <w:pPr>
              <w:jc w:val="center"/>
              <w:rPr>
                <w:b/>
              </w:rPr>
            </w:pPr>
          </w:p>
        </w:tc>
      </w:tr>
      <w:tr w:rsidR="00AD2022" w:rsidRPr="00BB6799" w:rsidTr="00B00E99">
        <w:tc>
          <w:tcPr>
            <w:tcW w:w="1633" w:type="dxa"/>
            <w:vMerge/>
            <w:tcBorders>
              <w:bottom w:val="single" w:sz="4" w:space="0" w:color="FFFFFF" w:themeColor="background1"/>
            </w:tcBorders>
            <w:shd w:val="clear" w:color="auto" w:fill="4D7F52"/>
            <w:vAlign w:val="center"/>
          </w:tcPr>
          <w:p w:rsidR="00AD2022" w:rsidRPr="0057532F" w:rsidRDefault="00AD2022" w:rsidP="00B00E99">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5B6CF5">
            <w:pPr>
              <w:jc w:val="center"/>
              <w:rPr>
                <w:b/>
              </w:rPr>
            </w:pPr>
          </w:p>
        </w:tc>
      </w:tr>
      <w:tr w:rsidR="005B6CF5" w:rsidRPr="00BB6799" w:rsidTr="00B00E99">
        <w:tc>
          <w:tcPr>
            <w:tcW w:w="1633" w:type="dxa"/>
            <w:vMerge/>
            <w:tcBorders>
              <w:bottom w:val="single" w:sz="4" w:space="0" w:color="FFFFFF" w:themeColor="background1"/>
            </w:tcBorders>
            <w:shd w:val="clear" w:color="auto" w:fill="4D7F52"/>
            <w:vAlign w:val="center"/>
          </w:tcPr>
          <w:p w:rsidR="005B6CF5" w:rsidRPr="0057532F" w:rsidRDefault="005B6CF5" w:rsidP="00B00E99">
            <w:pPr>
              <w:jc w:val="cente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Cuentas anuales</w:t>
            </w:r>
          </w:p>
        </w:tc>
        <w:tc>
          <w:tcPr>
            <w:tcW w:w="709" w:type="dxa"/>
          </w:tcPr>
          <w:p w:rsidR="005B6CF5" w:rsidRDefault="005B6CF5" w:rsidP="005B6CF5">
            <w:pPr>
              <w:jc w:val="center"/>
            </w:pPr>
          </w:p>
        </w:tc>
      </w:tr>
      <w:tr w:rsidR="005B6CF5" w:rsidRPr="00BB6799" w:rsidTr="00B00E99">
        <w:tc>
          <w:tcPr>
            <w:tcW w:w="1633" w:type="dxa"/>
            <w:vMerge/>
            <w:tcBorders>
              <w:bottom w:val="single" w:sz="4" w:space="0" w:color="FFFFFF" w:themeColor="background1"/>
            </w:tcBorders>
            <w:shd w:val="clear" w:color="auto" w:fill="4D7F52"/>
            <w:vAlign w:val="center"/>
          </w:tcPr>
          <w:p w:rsidR="005B6CF5" w:rsidRPr="0057532F" w:rsidRDefault="005B6CF5" w:rsidP="00B00E99">
            <w:pPr>
              <w:jc w:val="center"/>
              <w:rPr>
                <w:b/>
                <w:color w:val="FFFFFF" w:themeColor="background1"/>
                <w:sz w:val="20"/>
                <w:szCs w:val="20"/>
              </w:rPr>
            </w:pPr>
          </w:p>
        </w:tc>
        <w:tc>
          <w:tcPr>
            <w:tcW w:w="8256" w:type="dxa"/>
          </w:tcPr>
          <w:p w:rsidR="005B6CF5" w:rsidRPr="008E1ED2" w:rsidRDefault="005B6CF5" w:rsidP="0057532F">
            <w:pPr>
              <w:rPr>
                <w:sz w:val="20"/>
                <w:szCs w:val="20"/>
              </w:rPr>
            </w:pPr>
            <w:r w:rsidRPr="008E1ED2">
              <w:rPr>
                <w:sz w:val="20"/>
                <w:szCs w:val="20"/>
              </w:rPr>
              <w:t>Informes de auditoría de cuentas y de fiscalización por órganos de control externo</w:t>
            </w:r>
          </w:p>
        </w:tc>
        <w:tc>
          <w:tcPr>
            <w:tcW w:w="709" w:type="dxa"/>
          </w:tcPr>
          <w:p w:rsidR="005B6CF5" w:rsidRPr="008E1ED2" w:rsidRDefault="005B6CF5" w:rsidP="005B6CF5">
            <w:pPr>
              <w:jc w:val="center"/>
            </w:pPr>
          </w:p>
        </w:tc>
      </w:tr>
      <w:tr w:rsidR="005B6CF5" w:rsidRPr="00BB6799" w:rsidTr="00B00E99">
        <w:tc>
          <w:tcPr>
            <w:tcW w:w="1633" w:type="dxa"/>
            <w:vMerge/>
            <w:tcBorders>
              <w:bottom w:val="single" w:sz="4" w:space="0" w:color="FFFFFF" w:themeColor="background1"/>
            </w:tcBorders>
            <w:shd w:val="clear" w:color="auto" w:fill="4D7F52"/>
            <w:vAlign w:val="center"/>
          </w:tcPr>
          <w:p w:rsidR="005B6CF5" w:rsidRPr="0057532F" w:rsidRDefault="005B6CF5" w:rsidP="00B00E99">
            <w:pPr>
              <w:jc w:val="cente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Retribuciones anuales Altos Cargos y máximos responsables</w:t>
            </w:r>
          </w:p>
        </w:tc>
        <w:tc>
          <w:tcPr>
            <w:tcW w:w="709" w:type="dxa"/>
          </w:tcPr>
          <w:p w:rsidR="005B6CF5" w:rsidRDefault="005B6CF5" w:rsidP="005B6CF5">
            <w:pPr>
              <w:jc w:val="center"/>
            </w:pPr>
            <w:r w:rsidRPr="00F91FD8">
              <w:rPr>
                <w:b/>
              </w:rPr>
              <w:t>x</w:t>
            </w:r>
          </w:p>
        </w:tc>
      </w:tr>
      <w:tr w:rsidR="005B6CF5" w:rsidRPr="00BB6799" w:rsidTr="00B00E99">
        <w:tc>
          <w:tcPr>
            <w:tcW w:w="1633" w:type="dxa"/>
            <w:vMerge/>
            <w:tcBorders>
              <w:bottom w:val="single" w:sz="4" w:space="0" w:color="FFFFFF" w:themeColor="background1"/>
            </w:tcBorders>
            <w:shd w:val="clear" w:color="auto" w:fill="4D7F52"/>
            <w:vAlign w:val="center"/>
          </w:tcPr>
          <w:p w:rsidR="005B6CF5" w:rsidRPr="0057532F" w:rsidRDefault="005B6CF5" w:rsidP="00B00E99">
            <w:pPr>
              <w:jc w:val="cente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Indemnizaciones percibidas por Altos Cargos con ocasión del abandono del cargo</w:t>
            </w:r>
          </w:p>
        </w:tc>
        <w:tc>
          <w:tcPr>
            <w:tcW w:w="709" w:type="dxa"/>
          </w:tcPr>
          <w:p w:rsidR="005B6CF5" w:rsidRDefault="005B6CF5" w:rsidP="005B6CF5">
            <w:pPr>
              <w:jc w:val="center"/>
            </w:pPr>
            <w:r w:rsidRPr="00F91FD8">
              <w:rPr>
                <w:b/>
              </w:rPr>
              <w:t>x</w:t>
            </w:r>
          </w:p>
        </w:tc>
      </w:tr>
      <w:tr w:rsidR="00544E0C" w:rsidRPr="00BB6799" w:rsidTr="00B00E99">
        <w:tc>
          <w:tcPr>
            <w:tcW w:w="1633" w:type="dxa"/>
            <w:vMerge/>
            <w:tcBorders>
              <w:bottom w:val="single" w:sz="4" w:space="0" w:color="FFFFFF" w:themeColor="background1"/>
            </w:tcBorders>
            <w:shd w:val="clear" w:color="auto" w:fill="4D7F52"/>
            <w:vAlign w:val="center"/>
          </w:tcPr>
          <w:p w:rsidR="00544E0C" w:rsidRPr="0057532F" w:rsidRDefault="00544E0C" w:rsidP="00B00E99">
            <w:pPr>
              <w:jc w:val="cente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Pr="00975C8E" w:rsidRDefault="00975C8E" w:rsidP="005B6CF5">
            <w:pPr>
              <w:jc w:val="center"/>
              <w:rPr>
                <w:b/>
              </w:rPr>
            </w:pPr>
            <w:r w:rsidRPr="00975C8E">
              <w:rPr>
                <w:b/>
              </w:rPr>
              <w:t>x</w:t>
            </w:r>
          </w:p>
        </w:tc>
      </w:tr>
      <w:tr w:rsidR="00544E0C" w:rsidRPr="00BB6799" w:rsidTr="00B00E99">
        <w:tc>
          <w:tcPr>
            <w:tcW w:w="1633" w:type="dxa"/>
            <w:vMerge/>
            <w:tcBorders>
              <w:bottom w:val="single" w:sz="4" w:space="0" w:color="FFFFFF" w:themeColor="background1"/>
            </w:tcBorders>
            <w:shd w:val="clear" w:color="auto" w:fill="4D7F52"/>
            <w:vAlign w:val="center"/>
          </w:tcPr>
          <w:p w:rsidR="00544E0C" w:rsidRPr="0057532F" w:rsidRDefault="00544E0C" w:rsidP="00B00E99">
            <w:pPr>
              <w:jc w:val="cente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Pr="00975C8E" w:rsidRDefault="00544E0C" w:rsidP="005B6CF5">
            <w:pPr>
              <w:jc w:val="center"/>
              <w:rPr>
                <w:b/>
              </w:rPr>
            </w:pPr>
          </w:p>
        </w:tc>
      </w:tr>
      <w:tr w:rsidR="005F29B8" w:rsidRPr="00BB6799" w:rsidTr="00B00E99">
        <w:tc>
          <w:tcPr>
            <w:tcW w:w="1633" w:type="dxa"/>
            <w:vMerge/>
            <w:tcBorders>
              <w:bottom w:val="single" w:sz="4" w:space="0" w:color="FFFFFF" w:themeColor="background1"/>
            </w:tcBorders>
            <w:shd w:val="clear" w:color="auto" w:fill="4D7F52"/>
            <w:vAlign w:val="center"/>
          </w:tcPr>
          <w:p w:rsidR="005F29B8" w:rsidRPr="0057532F" w:rsidRDefault="005F29B8" w:rsidP="00B00E99">
            <w:pPr>
              <w:jc w:val="cente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B6CF5">
            <w:pPr>
              <w:jc w:val="center"/>
            </w:pPr>
          </w:p>
        </w:tc>
      </w:tr>
      <w:tr w:rsidR="005F29B8" w:rsidRPr="00BB6799" w:rsidTr="00B00E99">
        <w:tc>
          <w:tcPr>
            <w:tcW w:w="1633" w:type="dxa"/>
            <w:vMerge/>
            <w:tcBorders>
              <w:bottom w:val="single" w:sz="4" w:space="0" w:color="FFFFFF" w:themeColor="background1"/>
            </w:tcBorders>
            <w:shd w:val="clear" w:color="auto" w:fill="4D7F52"/>
            <w:vAlign w:val="center"/>
          </w:tcPr>
          <w:p w:rsidR="005F29B8" w:rsidRPr="0057532F" w:rsidRDefault="005F29B8" w:rsidP="00B00E99">
            <w:pPr>
              <w:jc w:val="cente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B6CF5">
            <w:pPr>
              <w:jc w:val="center"/>
            </w:pPr>
          </w:p>
        </w:tc>
      </w:tr>
      <w:tr w:rsidR="00AD2022" w:rsidRPr="00BB6799" w:rsidTr="00B00E99">
        <w:tc>
          <w:tcPr>
            <w:tcW w:w="1633" w:type="dxa"/>
            <w:vMerge/>
            <w:tcBorders>
              <w:bottom w:val="single" w:sz="4" w:space="0" w:color="FFFFFF" w:themeColor="background1"/>
            </w:tcBorders>
            <w:shd w:val="clear" w:color="auto" w:fill="4D7F52"/>
            <w:vAlign w:val="center"/>
          </w:tcPr>
          <w:p w:rsidR="00AD2022" w:rsidRPr="0057532F" w:rsidRDefault="00AD2022" w:rsidP="00B00E99">
            <w:pPr>
              <w:jc w:val="cente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5B6CF5">
            <w:pPr>
              <w:jc w:val="center"/>
              <w:rPr>
                <w:b/>
              </w:rPr>
            </w:pPr>
          </w:p>
        </w:tc>
      </w:tr>
      <w:tr w:rsidR="00AD2022" w:rsidRPr="00BB6799" w:rsidTr="00B00E99">
        <w:tc>
          <w:tcPr>
            <w:tcW w:w="1633" w:type="dxa"/>
            <w:tcBorders>
              <w:top w:val="single" w:sz="4" w:space="0" w:color="FFFFFF" w:themeColor="background1"/>
              <w:bottom w:val="nil"/>
            </w:tcBorders>
            <w:shd w:val="clear" w:color="auto" w:fill="4D7F52"/>
            <w:vAlign w:val="center"/>
          </w:tcPr>
          <w:p w:rsidR="00AD2022" w:rsidRPr="0057532F" w:rsidRDefault="00AD2022" w:rsidP="00B00E99">
            <w:pPr>
              <w:jc w:val="cente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5B6CF5">
            <w:pPr>
              <w:jc w:val="center"/>
              <w:rPr>
                <w:b/>
              </w:rPr>
            </w:pPr>
          </w:p>
        </w:tc>
      </w:tr>
    </w:tbl>
    <w:p w:rsidR="00BB6799" w:rsidRDefault="00BB6799">
      <w:pPr>
        <w:rPr>
          <w:b/>
          <w:color w:val="00642D"/>
          <w:sz w:val="30"/>
          <w:szCs w:val="30"/>
        </w:rPr>
      </w:pPr>
    </w:p>
    <w:p w:rsidR="00B00E99" w:rsidRDefault="00B00E99">
      <w:pPr>
        <w:rPr>
          <w:color w:val="00642D"/>
          <w:sz w:val="30"/>
          <w:szCs w:val="30"/>
        </w:rPr>
      </w:pPr>
      <w:r>
        <w:rPr>
          <w:color w:val="00642D"/>
          <w:sz w:val="30"/>
          <w:szCs w:val="30"/>
        </w:rPr>
        <w:br w:type="page"/>
      </w:r>
    </w:p>
    <w:p w:rsidR="00B00E99" w:rsidRDefault="00B00E99">
      <w:pPr>
        <w:rPr>
          <w:b/>
          <w:color w:val="00642D"/>
          <w:sz w:val="30"/>
          <w:szCs w:val="30"/>
        </w:rPr>
      </w:pPr>
    </w:p>
    <w:p w:rsidR="00B40246" w:rsidRPr="00E34195" w:rsidRDefault="00C30915"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0278A">
        <w:tc>
          <w:tcPr>
            <w:tcW w:w="2235" w:type="dxa"/>
            <w:vMerge w:val="restart"/>
            <w:shd w:val="clear" w:color="auto" w:fill="00642D"/>
            <w:vAlign w:val="center"/>
          </w:tcPr>
          <w:p w:rsidR="00CB5511" w:rsidRPr="00CB5511" w:rsidRDefault="00CB5511" w:rsidP="00C30915">
            <w:pPr>
              <w:jc w:val="both"/>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30915">
            <w:pPr>
              <w:jc w:val="both"/>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174B50" w:rsidP="00C30915">
            <w:pPr>
              <w:jc w:val="both"/>
              <w:rPr>
                <w:b/>
                <w:sz w:val="20"/>
                <w:szCs w:val="20"/>
              </w:rPr>
            </w:pPr>
            <w:r>
              <w:rPr>
                <w:b/>
                <w:sz w:val="20"/>
                <w:szCs w:val="20"/>
              </w:rPr>
              <w:t>x</w:t>
            </w:r>
          </w:p>
        </w:tc>
        <w:tc>
          <w:tcPr>
            <w:tcW w:w="3969" w:type="dxa"/>
            <w:vMerge w:val="restart"/>
            <w:vAlign w:val="center"/>
          </w:tcPr>
          <w:p w:rsidR="00CB5511" w:rsidRDefault="00174B50" w:rsidP="00C30915">
            <w:pPr>
              <w:jc w:val="both"/>
              <w:rPr>
                <w:sz w:val="20"/>
                <w:szCs w:val="20"/>
              </w:rPr>
            </w:pPr>
            <w:r>
              <w:rPr>
                <w:sz w:val="20"/>
                <w:szCs w:val="20"/>
              </w:rPr>
              <w:t xml:space="preserve">Cuenta con un </w:t>
            </w:r>
            <w:r w:rsidR="00E7412A">
              <w:rPr>
                <w:sz w:val="20"/>
                <w:szCs w:val="20"/>
              </w:rPr>
              <w:t>apartado</w:t>
            </w:r>
            <w:r>
              <w:rPr>
                <w:sz w:val="20"/>
                <w:szCs w:val="20"/>
              </w:rPr>
              <w:t xml:space="preserve"> espec</w:t>
            </w:r>
            <w:r w:rsidR="00E7412A">
              <w:rPr>
                <w:sz w:val="20"/>
                <w:szCs w:val="20"/>
              </w:rPr>
              <w:t>ífico</w:t>
            </w:r>
            <w:r>
              <w:rPr>
                <w:sz w:val="20"/>
                <w:szCs w:val="20"/>
              </w:rPr>
              <w:t xml:space="preserve"> denominado Portal de Transparencia que se aloja en </w:t>
            </w:r>
            <w:r w:rsidR="00E7412A">
              <w:rPr>
                <w:sz w:val="20"/>
                <w:szCs w:val="20"/>
              </w:rPr>
              <w:t>la parte inferior</w:t>
            </w:r>
            <w:r>
              <w:rPr>
                <w:sz w:val="20"/>
                <w:szCs w:val="20"/>
              </w:rPr>
              <w:t xml:space="preserve"> de su página home</w:t>
            </w:r>
          </w:p>
          <w:p w:rsidR="00291161" w:rsidRPr="000C6CFF" w:rsidRDefault="00291161" w:rsidP="00C30915">
            <w:pPr>
              <w:jc w:val="both"/>
              <w:rPr>
                <w:sz w:val="20"/>
                <w:szCs w:val="20"/>
              </w:rPr>
            </w:pPr>
          </w:p>
        </w:tc>
      </w:tr>
      <w:tr w:rsidR="00CB5511" w:rsidRPr="000C6CFF" w:rsidTr="00E34195">
        <w:tc>
          <w:tcPr>
            <w:tcW w:w="2235" w:type="dxa"/>
            <w:vMerge/>
            <w:shd w:val="clear" w:color="auto" w:fill="00642D"/>
          </w:tcPr>
          <w:p w:rsidR="00CB5511" w:rsidRPr="000C6CFF" w:rsidRDefault="00CB5511" w:rsidP="00C30915">
            <w:pPr>
              <w:jc w:val="both"/>
              <w:rPr>
                <w:b/>
                <w:color w:val="50866C"/>
                <w:sz w:val="20"/>
                <w:szCs w:val="20"/>
              </w:rPr>
            </w:pPr>
          </w:p>
        </w:tc>
        <w:tc>
          <w:tcPr>
            <w:tcW w:w="3969" w:type="dxa"/>
            <w:shd w:val="clear" w:color="auto" w:fill="auto"/>
          </w:tcPr>
          <w:p w:rsidR="00CB5511" w:rsidRPr="000C6CFF" w:rsidRDefault="00CB5511" w:rsidP="00C30915">
            <w:pPr>
              <w:jc w:val="both"/>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30915">
            <w:pPr>
              <w:jc w:val="both"/>
              <w:rPr>
                <w:b/>
                <w:sz w:val="20"/>
                <w:szCs w:val="20"/>
              </w:rPr>
            </w:pPr>
          </w:p>
        </w:tc>
        <w:tc>
          <w:tcPr>
            <w:tcW w:w="3969" w:type="dxa"/>
            <w:vMerge/>
          </w:tcPr>
          <w:p w:rsidR="00CB5511" w:rsidRPr="000C6CFF" w:rsidRDefault="00CB5511" w:rsidP="00C30915">
            <w:pPr>
              <w:jc w:val="both"/>
              <w:rPr>
                <w:sz w:val="20"/>
                <w:szCs w:val="20"/>
              </w:rPr>
            </w:pPr>
          </w:p>
        </w:tc>
      </w:tr>
      <w:tr w:rsidR="00CB5511" w:rsidRPr="000C6CFF" w:rsidTr="00E34195">
        <w:tc>
          <w:tcPr>
            <w:tcW w:w="2235" w:type="dxa"/>
            <w:vMerge/>
            <w:shd w:val="clear" w:color="auto" w:fill="00642D"/>
          </w:tcPr>
          <w:p w:rsidR="00CB5511" w:rsidRPr="000C6CFF" w:rsidRDefault="00CB5511" w:rsidP="00C30915">
            <w:pPr>
              <w:jc w:val="both"/>
              <w:rPr>
                <w:b/>
                <w:color w:val="50866C"/>
                <w:sz w:val="20"/>
                <w:szCs w:val="20"/>
              </w:rPr>
            </w:pPr>
          </w:p>
        </w:tc>
        <w:tc>
          <w:tcPr>
            <w:tcW w:w="3969" w:type="dxa"/>
            <w:shd w:val="clear" w:color="auto" w:fill="auto"/>
          </w:tcPr>
          <w:p w:rsidR="00CB5511" w:rsidRPr="000C6CFF" w:rsidRDefault="00CB5511" w:rsidP="00C30915">
            <w:pPr>
              <w:jc w:val="both"/>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30915">
            <w:pPr>
              <w:jc w:val="both"/>
              <w:rPr>
                <w:b/>
                <w:sz w:val="20"/>
                <w:szCs w:val="20"/>
              </w:rPr>
            </w:pPr>
          </w:p>
        </w:tc>
        <w:tc>
          <w:tcPr>
            <w:tcW w:w="3969" w:type="dxa"/>
            <w:vMerge/>
          </w:tcPr>
          <w:p w:rsidR="00CB5511" w:rsidRPr="000C6CFF" w:rsidRDefault="00CB5511" w:rsidP="00C30915">
            <w:pPr>
              <w:jc w:val="both"/>
              <w:rPr>
                <w:sz w:val="20"/>
                <w:szCs w:val="20"/>
              </w:rPr>
            </w:pPr>
          </w:p>
        </w:tc>
      </w:tr>
    </w:tbl>
    <w:p w:rsidR="00CB5511" w:rsidRDefault="00CB5511" w:rsidP="00C30915">
      <w:pPr>
        <w:jc w:val="both"/>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B00E99">
        <w:tc>
          <w:tcPr>
            <w:tcW w:w="2235" w:type="dxa"/>
            <w:vMerge w:val="restart"/>
            <w:shd w:val="clear" w:color="auto" w:fill="00642D"/>
            <w:vAlign w:val="center"/>
          </w:tcPr>
          <w:p w:rsidR="00932008" w:rsidRPr="00E34195" w:rsidRDefault="00932008" w:rsidP="00C30915">
            <w:pPr>
              <w:jc w:val="both"/>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rsidP="00C30915">
            <w:pPr>
              <w:jc w:val="both"/>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8E1ED2" w:rsidP="00C30915">
            <w:pPr>
              <w:jc w:val="both"/>
              <w:rPr>
                <w:b/>
                <w:sz w:val="20"/>
                <w:szCs w:val="20"/>
              </w:rPr>
            </w:pPr>
            <w:r>
              <w:rPr>
                <w:b/>
                <w:sz w:val="20"/>
                <w:szCs w:val="20"/>
              </w:rPr>
              <w:t>x</w:t>
            </w:r>
          </w:p>
        </w:tc>
        <w:tc>
          <w:tcPr>
            <w:tcW w:w="3977" w:type="dxa"/>
            <w:vMerge w:val="restart"/>
            <w:vAlign w:val="center"/>
          </w:tcPr>
          <w:p w:rsidR="00C03227" w:rsidRDefault="00C03227" w:rsidP="00C30915">
            <w:pPr>
              <w:jc w:val="both"/>
              <w:rPr>
                <w:sz w:val="20"/>
                <w:szCs w:val="20"/>
              </w:rPr>
            </w:pPr>
            <w:r>
              <w:rPr>
                <w:sz w:val="20"/>
                <w:szCs w:val="20"/>
              </w:rPr>
              <w:t>El Portal de Transparencia se organiza en c</w:t>
            </w:r>
            <w:r w:rsidR="00AF6577">
              <w:rPr>
                <w:sz w:val="20"/>
                <w:szCs w:val="20"/>
              </w:rPr>
              <w:t>uatro</w:t>
            </w:r>
            <w:r>
              <w:rPr>
                <w:sz w:val="20"/>
                <w:szCs w:val="20"/>
              </w:rPr>
              <w:t xml:space="preserve"> apartados: 1) </w:t>
            </w:r>
            <w:r w:rsidR="00AF6577">
              <w:rPr>
                <w:sz w:val="20"/>
                <w:szCs w:val="20"/>
              </w:rPr>
              <w:t xml:space="preserve">sobre la transparencia; 2) </w:t>
            </w:r>
            <w:r>
              <w:rPr>
                <w:sz w:val="20"/>
                <w:szCs w:val="20"/>
              </w:rPr>
              <w:t xml:space="preserve">información institucional y organizativa, </w:t>
            </w:r>
            <w:r w:rsidR="00AF6577">
              <w:rPr>
                <w:sz w:val="20"/>
                <w:szCs w:val="20"/>
              </w:rPr>
              <w:t>3</w:t>
            </w:r>
            <w:r>
              <w:rPr>
                <w:sz w:val="20"/>
                <w:szCs w:val="20"/>
              </w:rPr>
              <w:t xml:space="preserve">) información económica, presupuestaria y contractual, </w:t>
            </w:r>
            <w:r w:rsidR="00AF6577">
              <w:rPr>
                <w:sz w:val="20"/>
                <w:szCs w:val="20"/>
              </w:rPr>
              <w:t>y 4</w:t>
            </w:r>
            <w:r>
              <w:rPr>
                <w:sz w:val="20"/>
                <w:szCs w:val="20"/>
              </w:rPr>
              <w:t xml:space="preserve">) acceso a la información y relación con la ciudadanía. </w:t>
            </w:r>
          </w:p>
          <w:p w:rsidR="00C03227" w:rsidRPr="00232CC1" w:rsidRDefault="00C03227" w:rsidP="00C30915">
            <w:pPr>
              <w:jc w:val="both"/>
              <w:rPr>
                <w:sz w:val="20"/>
                <w:szCs w:val="20"/>
                <w:highlight w:val="yellow"/>
              </w:rPr>
            </w:pPr>
            <w:r w:rsidRPr="008E1ED2">
              <w:rPr>
                <w:sz w:val="20"/>
                <w:szCs w:val="20"/>
              </w:rPr>
              <w:t xml:space="preserve">También se ha </w:t>
            </w:r>
            <w:r w:rsidRPr="008E1ED2">
              <w:rPr>
                <w:bCs/>
                <w:sz w:val="20"/>
                <w:szCs w:val="20"/>
              </w:rPr>
              <w:t>local</w:t>
            </w:r>
            <w:r w:rsidRPr="008E1ED2">
              <w:rPr>
                <w:sz w:val="20"/>
                <w:szCs w:val="20"/>
              </w:rPr>
              <w:t>i</w:t>
            </w:r>
            <w:r w:rsidRPr="008E1ED2">
              <w:rPr>
                <w:bCs/>
                <w:sz w:val="20"/>
                <w:szCs w:val="20"/>
              </w:rPr>
              <w:t>zado</w:t>
            </w:r>
            <w:r w:rsidRPr="008E1ED2">
              <w:rPr>
                <w:sz w:val="20"/>
                <w:szCs w:val="20"/>
              </w:rPr>
              <w:t xml:space="preserve"> </w:t>
            </w:r>
            <w:r w:rsidRPr="008E1ED2">
              <w:rPr>
                <w:bCs/>
                <w:sz w:val="20"/>
                <w:szCs w:val="20"/>
              </w:rPr>
              <w:t>información</w:t>
            </w:r>
            <w:r w:rsidRPr="008E1ED2">
              <w:rPr>
                <w:sz w:val="20"/>
                <w:szCs w:val="20"/>
              </w:rPr>
              <w:t xml:space="preserve"> al margen del portal, en el apartado “Historia y Normas”.</w:t>
            </w:r>
          </w:p>
          <w:p w:rsidR="00291161" w:rsidRPr="00932008" w:rsidRDefault="00291161" w:rsidP="00C30915">
            <w:pPr>
              <w:jc w:val="both"/>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B00E99">
        <w:tc>
          <w:tcPr>
            <w:tcW w:w="2235" w:type="dxa"/>
            <w:vMerge/>
            <w:shd w:val="clear" w:color="auto" w:fill="00642D"/>
          </w:tcPr>
          <w:p w:rsidR="00932008" w:rsidRPr="00932008" w:rsidRDefault="00932008">
            <w:pPr>
              <w:rPr>
                <w:sz w:val="20"/>
                <w:szCs w:val="20"/>
              </w:rPr>
            </w:pPr>
          </w:p>
        </w:tc>
        <w:tc>
          <w:tcPr>
            <w:tcW w:w="3969" w:type="dxa"/>
            <w:vAlign w:val="center"/>
          </w:tcPr>
          <w:p w:rsidR="00932008" w:rsidRPr="00932008" w:rsidRDefault="00932008" w:rsidP="00B00E99">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561402" w:rsidRDefault="00561402"/>
    <w:p w:rsidR="00AF6577" w:rsidRDefault="00AF6577" w:rsidP="00AF6577">
      <w:pPr>
        <w:jc w:val="center"/>
      </w:pPr>
      <w:r>
        <w:rPr>
          <w:noProof/>
        </w:rPr>
        <w:drawing>
          <wp:inline distT="0" distB="0" distL="0" distR="0" wp14:anchorId="3594647B" wp14:editId="18DF8D77">
            <wp:extent cx="6624589" cy="2844000"/>
            <wp:effectExtent l="19050" t="19050" r="24130" b="1397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t="9063" r="1482" b="15710"/>
                    <a:stretch/>
                  </pic:blipFill>
                  <pic:spPr bwMode="auto">
                    <a:xfrm>
                      <a:off x="0" y="0"/>
                      <a:ext cx="6624589" cy="2844000"/>
                    </a:xfrm>
                    <a:prstGeom prst="rect">
                      <a:avLst/>
                    </a:prstGeom>
                    <a:ln>
                      <a:solidFill>
                        <a:schemeClr val="accent3">
                          <a:lumMod val="50000"/>
                        </a:schemeClr>
                      </a:solidFill>
                    </a:ln>
                    <a:extLst>
                      <a:ext uri="{53640926-AAD7-44D8-BBD7-CCE9431645EC}">
                        <a14:shadowObscured xmlns:a14="http://schemas.microsoft.com/office/drawing/2010/main"/>
                      </a:ext>
                    </a:extLst>
                  </pic:spPr>
                </pic:pic>
              </a:graphicData>
            </a:graphic>
          </wp:inline>
        </w:drawing>
      </w:r>
    </w:p>
    <w:p w:rsidR="00AF6577" w:rsidRDefault="00AF6577"/>
    <w:p w:rsidR="00AF6577" w:rsidRDefault="00AF6577"/>
    <w:p w:rsidR="00AF6577" w:rsidRDefault="00AF6577"/>
    <w:p w:rsidR="00AF6577" w:rsidRDefault="00AF6577"/>
    <w:p w:rsidR="00561402" w:rsidRDefault="00561402">
      <w:r>
        <w:br w:type="page"/>
      </w:r>
    </w:p>
    <w:p w:rsidR="00B00E99" w:rsidRDefault="00B00E99" w:rsidP="00B00E99">
      <w:pPr>
        <w:pStyle w:val="Cuerpodelboletn"/>
        <w:spacing w:before="120" w:after="120" w:line="312" w:lineRule="auto"/>
        <w:ind w:left="360"/>
        <w:rPr>
          <w:b/>
          <w:color w:val="00642D"/>
          <w:sz w:val="32"/>
        </w:rPr>
      </w:pP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B00E99">
        <w:trPr>
          <w:cantSplit/>
          <w:trHeight w:val="1350"/>
        </w:trPr>
        <w:tc>
          <w:tcPr>
            <w:tcW w:w="1591" w:type="dxa"/>
            <w:shd w:val="clear" w:color="auto" w:fill="00642D"/>
            <w:vAlign w:val="center"/>
          </w:tcPr>
          <w:p w:rsidR="00E34195" w:rsidRPr="00E34195" w:rsidRDefault="00E34195" w:rsidP="00B00E9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B00E99">
            <w:pP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vAlign w:val="center"/>
          </w:tcPr>
          <w:p w:rsidR="00E34195" w:rsidRPr="00E34195" w:rsidRDefault="00E34195" w:rsidP="00B00E99">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vAlign w:val="center"/>
          </w:tcPr>
          <w:p w:rsidR="00E34195" w:rsidRPr="00E34195" w:rsidRDefault="00E34195" w:rsidP="00B00E9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7D7A29" w:rsidRPr="00CB5511" w:rsidTr="00B00E99">
        <w:tc>
          <w:tcPr>
            <w:tcW w:w="1591" w:type="dxa"/>
            <w:vMerge w:val="restart"/>
            <w:tcBorders>
              <w:right w:val="single" w:sz="4" w:space="0" w:color="00642D"/>
            </w:tcBorders>
            <w:shd w:val="clear" w:color="auto" w:fill="00642D"/>
            <w:textDirection w:val="btLr"/>
            <w:vAlign w:val="center"/>
          </w:tcPr>
          <w:p w:rsidR="007D7A29" w:rsidRPr="00E34195" w:rsidRDefault="007D7A29" w:rsidP="00B00E99">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vAlign w:val="center"/>
          </w:tcPr>
          <w:p w:rsidR="007D7A29" w:rsidRPr="00CB5511" w:rsidRDefault="007D7A29" w:rsidP="00B00E99">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vAlign w:val="center"/>
          </w:tcPr>
          <w:p w:rsidR="007D7A29" w:rsidRPr="00A9221B" w:rsidRDefault="007D7A29" w:rsidP="00B00E99">
            <w:pPr>
              <w:pStyle w:val="Cuerpodelboletn"/>
              <w:spacing w:before="120" w:after="120" w:line="312" w:lineRule="auto"/>
              <w:jc w:val="center"/>
              <w:rPr>
                <w:rStyle w:val="Ttulo2Car"/>
                <w:b w:val="0"/>
                <w:sz w:val="24"/>
                <w:szCs w:val="24"/>
                <w:lang w:bidi="es-ES"/>
              </w:rPr>
            </w:pPr>
            <w:r w:rsidRPr="00A9221B">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7D7A29" w:rsidRPr="00E0278A" w:rsidRDefault="007D7A29" w:rsidP="00C30915">
            <w:pPr>
              <w:spacing w:before="120" w:after="120"/>
              <w:jc w:val="both"/>
              <w:rPr>
                <w:rStyle w:val="Ttulo2Car"/>
                <w:sz w:val="20"/>
                <w:szCs w:val="20"/>
                <w:lang w:bidi="es-ES"/>
              </w:rPr>
            </w:pPr>
            <w:r w:rsidRPr="00E0278A">
              <w:rPr>
                <w:bCs/>
                <w:sz w:val="20"/>
                <w:szCs w:val="20"/>
              </w:rPr>
              <w:t xml:space="preserve">Al margen del Portal de Transparencia bajo el epígrafe “Historia y normas” se ofrece la Constitución y sus modificaciones, así como el Reglamento del Congreso, con sus modificaciones (última reforma que se incluye es la operada en 4 de febrero de 2020). En ambos casos, la información se ofrece en </w:t>
            </w:r>
            <w:proofErr w:type="spellStart"/>
            <w:r w:rsidRPr="00E0278A">
              <w:rPr>
                <w:bCs/>
                <w:sz w:val="20"/>
                <w:szCs w:val="20"/>
              </w:rPr>
              <w:t>pdf</w:t>
            </w:r>
            <w:proofErr w:type="spellEnd"/>
            <w:r w:rsidRPr="00E0278A">
              <w:rPr>
                <w:bCs/>
                <w:sz w:val="20"/>
                <w:szCs w:val="20"/>
              </w:rPr>
              <w:t xml:space="preserve"> reutilizable.</w:t>
            </w:r>
          </w:p>
        </w:tc>
      </w:tr>
      <w:tr w:rsidR="007D7A29" w:rsidRPr="00CB5511" w:rsidTr="00B00E99">
        <w:trPr>
          <w:trHeight w:val="325"/>
        </w:trPr>
        <w:tc>
          <w:tcPr>
            <w:tcW w:w="1591" w:type="dxa"/>
            <w:vMerge/>
            <w:tcBorders>
              <w:right w:val="single" w:sz="4" w:space="0" w:color="00642D"/>
            </w:tcBorders>
            <w:shd w:val="clear" w:color="auto" w:fill="00642D"/>
            <w:vAlign w:val="center"/>
          </w:tcPr>
          <w:p w:rsidR="007D7A29" w:rsidRPr="00E34195" w:rsidRDefault="007D7A29" w:rsidP="00B00E99">
            <w:pPr>
              <w:pStyle w:val="Cuerpodelboletn"/>
              <w:spacing w:before="120" w:after="120" w:line="312" w:lineRule="auto"/>
              <w:jc w:val="center"/>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rsidR="007D7A29" w:rsidRPr="00CB5511" w:rsidRDefault="007D7A29" w:rsidP="00B00E99">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vAlign w:val="center"/>
          </w:tcPr>
          <w:p w:rsidR="007D7A29" w:rsidRPr="00A9221B" w:rsidRDefault="007D7A29" w:rsidP="00B00E99">
            <w:pPr>
              <w:pStyle w:val="Cuerpodelboletn"/>
              <w:spacing w:before="120" w:after="120" w:line="312" w:lineRule="auto"/>
              <w:jc w:val="center"/>
              <w:rPr>
                <w:rStyle w:val="Ttulo2Car"/>
                <w:b w:val="0"/>
                <w:sz w:val="20"/>
                <w:szCs w:val="20"/>
                <w:lang w:bidi="es-ES"/>
              </w:rPr>
            </w:pPr>
            <w:r w:rsidRPr="00A9221B">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7D7A29" w:rsidRPr="00E0278A" w:rsidRDefault="007D7A29" w:rsidP="00C30915">
            <w:pPr>
              <w:pStyle w:val="Cuerpodelboletn"/>
              <w:spacing w:before="120" w:after="120" w:line="312" w:lineRule="auto"/>
              <w:rPr>
                <w:rStyle w:val="Ttulo2Car"/>
                <w:sz w:val="20"/>
                <w:szCs w:val="20"/>
                <w:lang w:bidi="es-ES"/>
              </w:rPr>
            </w:pPr>
            <w:r w:rsidRPr="00E0278A">
              <w:rPr>
                <w:bCs/>
                <w:color w:val="auto"/>
                <w:sz w:val="20"/>
                <w:szCs w:val="20"/>
              </w:rPr>
              <w:t xml:space="preserve">La información sobre funciones </w:t>
            </w:r>
            <w:r>
              <w:rPr>
                <w:bCs/>
                <w:color w:val="auto"/>
                <w:sz w:val="20"/>
                <w:szCs w:val="20"/>
              </w:rPr>
              <w:t xml:space="preserve">del Congreso </w:t>
            </w:r>
            <w:r w:rsidRPr="00E0278A">
              <w:rPr>
                <w:bCs/>
                <w:color w:val="auto"/>
                <w:sz w:val="20"/>
                <w:szCs w:val="20"/>
              </w:rPr>
              <w:t>se localiza tanto al margen del Portal de Transparencia</w:t>
            </w:r>
            <w:r>
              <w:rPr>
                <w:bCs/>
                <w:color w:val="auto"/>
                <w:sz w:val="20"/>
                <w:szCs w:val="20"/>
              </w:rPr>
              <w:t xml:space="preserve"> (</w:t>
            </w:r>
            <w:r w:rsidRPr="00E0278A">
              <w:rPr>
                <w:bCs/>
                <w:color w:val="auto"/>
                <w:sz w:val="20"/>
                <w:szCs w:val="20"/>
              </w:rPr>
              <w:t>bajo el epígrafe “Historia y normas”</w:t>
            </w:r>
            <w:r>
              <w:rPr>
                <w:bCs/>
                <w:color w:val="auto"/>
                <w:sz w:val="20"/>
                <w:szCs w:val="20"/>
              </w:rPr>
              <w:t>)</w:t>
            </w:r>
            <w:r w:rsidRPr="00E0278A">
              <w:rPr>
                <w:bCs/>
                <w:color w:val="auto"/>
                <w:sz w:val="20"/>
                <w:szCs w:val="20"/>
              </w:rPr>
              <w:t xml:space="preserve"> como dentro de Portal de Transparencia. </w:t>
            </w:r>
            <w:r w:rsidRPr="00E0278A">
              <w:rPr>
                <w:rStyle w:val="Ttulo2Car"/>
                <w:b w:val="0"/>
                <w:color w:val="auto"/>
                <w:sz w:val="20"/>
                <w:szCs w:val="20"/>
                <w:lang w:bidi="es-ES"/>
              </w:rPr>
              <w:t xml:space="preserve">No hay referencias a la fecha de actualización de esta información. </w:t>
            </w:r>
          </w:p>
        </w:tc>
      </w:tr>
      <w:tr w:rsidR="007D7A29" w:rsidRPr="00CB5511" w:rsidTr="00B00E99">
        <w:trPr>
          <w:trHeight w:val="325"/>
        </w:trPr>
        <w:tc>
          <w:tcPr>
            <w:tcW w:w="1591" w:type="dxa"/>
            <w:vMerge/>
            <w:tcBorders>
              <w:right w:val="single" w:sz="4" w:space="0" w:color="00642D"/>
            </w:tcBorders>
            <w:shd w:val="clear" w:color="auto" w:fill="00642D"/>
            <w:vAlign w:val="center"/>
          </w:tcPr>
          <w:p w:rsidR="007D7A29" w:rsidRPr="00E34195" w:rsidRDefault="007D7A29" w:rsidP="00B00E99">
            <w:pPr>
              <w:pStyle w:val="Cuerpodelboletn"/>
              <w:spacing w:before="120" w:after="120" w:line="312" w:lineRule="auto"/>
              <w:jc w:val="center"/>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rsidR="007D7A29" w:rsidRPr="00CB5511" w:rsidRDefault="007D7A29" w:rsidP="00B00E99">
            <w:pPr>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vAlign w:val="center"/>
          </w:tcPr>
          <w:p w:rsidR="007D7A29" w:rsidRPr="0041079E" w:rsidRDefault="007D7A29" w:rsidP="00B00E99">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vAlign w:val="center"/>
          </w:tcPr>
          <w:p w:rsidR="007D7A29" w:rsidRPr="0041079E" w:rsidRDefault="007D7A29" w:rsidP="00C3091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la información correspondiente al RAT.</w:t>
            </w:r>
          </w:p>
        </w:tc>
      </w:tr>
      <w:tr w:rsidR="00E34195" w:rsidRPr="00CB5511" w:rsidTr="00B00E99">
        <w:tc>
          <w:tcPr>
            <w:tcW w:w="1591" w:type="dxa"/>
            <w:vMerge w:val="restart"/>
            <w:tcBorders>
              <w:right w:val="single" w:sz="4" w:space="0" w:color="00642D"/>
            </w:tcBorders>
            <w:shd w:val="clear" w:color="auto" w:fill="00642D"/>
            <w:textDirection w:val="btLr"/>
            <w:vAlign w:val="center"/>
          </w:tcPr>
          <w:p w:rsidR="00E34195" w:rsidRPr="00E34195" w:rsidRDefault="00E34195" w:rsidP="00B00E99">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vAlign w:val="center"/>
          </w:tcPr>
          <w:p w:rsidR="00E34195" w:rsidRPr="00CB5511" w:rsidRDefault="00E34195" w:rsidP="00B00E99">
            <w:pPr>
              <w:pStyle w:val="Cuerpodelboletn"/>
              <w:spacing w:before="120" w:after="120" w:line="312" w:lineRule="auto"/>
              <w:jc w:val="left"/>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vAlign w:val="center"/>
          </w:tcPr>
          <w:p w:rsidR="00E34195" w:rsidRPr="00CB5511" w:rsidRDefault="00D42D08" w:rsidP="00B00E99">
            <w:pPr>
              <w:pStyle w:val="Cuerpodelboletn"/>
              <w:spacing w:before="120" w:after="120" w:line="312" w:lineRule="auto"/>
              <w:jc w:val="center"/>
              <w:rPr>
                <w:rStyle w:val="Ttulo2Car"/>
                <w:sz w:val="20"/>
                <w:szCs w:val="20"/>
                <w:lang w:bidi="es-ES"/>
              </w:rPr>
            </w:pPr>
            <w:r w:rsidRPr="00A9221B">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E34195" w:rsidRPr="00E0278A" w:rsidRDefault="00E34195" w:rsidP="00B00E99">
            <w:pPr>
              <w:pStyle w:val="Cuerpodelboletn"/>
              <w:spacing w:before="120" w:after="120" w:line="312" w:lineRule="auto"/>
              <w:jc w:val="left"/>
              <w:rPr>
                <w:rStyle w:val="Ttulo2Car"/>
                <w:sz w:val="20"/>
                <w:szCs w:val="20"/>
                <w:lang w:bidi="es-ES"/>
              </w:rPr>
            </w:pPr>
          </w:p>
        </w:tc>
      </w:tr>
      <w:tr w:rsidR="00E34195" w:rsidRPr="00CB5511" w:rsidTr="00B00E99">
        <w:tc>
          <w:tcPr>
            <w:tcW w:w="1591" w:type="dxa"/>
            <w:vMerge/>
            <w:tcBorders>
              <w:right w:val="single" w:sz="4" w:space="0" w:color="00642D"/>
            </w:tcBorders>
            <w:shd w:val="clear" w:color="auto" w:fill="00642D"/>
            <w:vAlign w:val="center"/>
          </w:tcPr>
          <w:p w:rsidR="00E34195" w:rsidRPr="00CB5511" w:rsidRDefault="00E34195" w:rsidP="00B00E99">
            <w:pPr>
              <w:pStyle w:val="Cuerpodelboletn"/>
              <w:spacing w:before="120" w:after="120" w:line="312" w:lineRule="auto"/>
              <w:jc w:val="center"/>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rsidR="00E34195" w:rsidRPr="00E34195" w:rsidRDefault="00E34195" w:rsidP="00B00E99">
            <w:pPr>
              <w:pStyle w:val="Cuerpodelboletn"/>
              <w:spacing w:before="120" w:after="120" w:line="312" w:lineRule="auto"/>
              <w:jc w:val="left"/>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vAlign w:val="center"/>
          </w:tcPr>
          <w:p w:rsidR="00E34195" w:rsidRPr="00CB5511" w:rsidRDefault="00C96FD6" w:rsidP="00B00E99">
            <w:pPr>
              <w:pStyle w:val="Cuerpodelboletn"/>
              <w:spacing w:before="120" w:after="120" w:line="312" w:lineRule="auto"/>
              <w:jc w:val="center"/>
              <w:rPr>
                <w:rStyle w:val="Ttulo2Car"/>
                <w:sz w:val="20"/>
                <w:szCs w:val="20"/>
                <w:lang w:bidi="es-ES"/>
              </w:rPr>
            </w:pPr>
            <w:r w:rsidRPr="00A9221B">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E34195" w:rsidRPr="00E0278A" w:rsidRDefault="00A47C57" w:rsidP="00C30915">
            <w:pPr>
              <w:pStyle w:val="Cuerpodelboletn"/>
              <w:spacing w:before="120" w:after="120" w:line="312" w:lineRule="auto"/>
              <w:rPr>
                <w:rStyle w:val="Ttulo2Car"/>
                <w:bCs w:val="0"/>
                <w:color w:val="auto"/>
                <w:sz w:val="20"/>
                <w:szCs w:val="20"/>
                <w:lang w:bidi="es-ES"/>
              </w:rPr>
            </w:pPr>
            <w:r w:rsidRPr="00E0278A">
              <w:rPr>
                <w:rStyle w:val="Ttulo2Car"/>
                <w:b w:val="0"/>
                <w:color w:val="auto"/>
                <w:sz w:val="20"/>
                <w:szCs w:val="20"/>
                <w:lang w:bidi="es-ES"/>
              </w:rPr>
              <w:t>Se</w:t>
            </w:r>
            <w:r w:rsidR="00C96FD6" w:rsidRPr="00E0278A">
              <w:rPr>
                <w:rStyle w:val="Ttulo2Car"/>
                <w:b w:val="0"/>
                <w:color w:val="auto"/>
                <w:sz w:val="20"/>
                <w:szCs w:val="20"/>
                <w:lang w:bidi="es-ES"/>
              </w:rPr>
              <w:t xml:space="preserve"> ofrece un organigrama completo </w:t>
            </w:r>
            <w:r w:rsidRPr="00E0278A">
              <w:rPr>
                <w:rStyle w:val="Ttulo2Car"/>
                <w:b w:val="0"/>
                <w:color w:val="auto"/>
                <w:sz w:val="20"/>
                <w:szCs w:val="20"/>
                <w:lang w:bidi="es-ES"/>
              </w:rPr>
              <w:t xml:space="preserve">de la Administración parlamentaria </w:t>
            </w:r>
            <w:r w:rsidR="00C96FD6" w:rsidRPr="00E0278A">
              <w:rPr>
                <w:rStyle w:val="Ttulo2Car"/>
                <w:b w:val="0"/>
                <w:color w:val="auto"/>
                <w:sz w:val="20"/>
                <w:szCs w:val="20"/>
                <w:lang w:bidi="es-ES"/>
              </w:rPr>
              <w:t xml:space="preserve">de 16 hojas en </w:t>
            </w:r>
            <w:proofErr w:type="spellStart"/>
            <w:r w:rsidR="00C96FD6" w:rsidRPr="00E0278A">
              <w:rPr>
                <w:rStyle w:val="Ttulo2Car"/>
                <w:b w:val="0"/>
                <w:color w:val="auto"/>
                <w:sz w:val="20"/>
                <w:szCs w:val="20"/>
                <w:lang w:bidi="es-ES"/>
              </w:rPr>
              <w:t>pdf</w:t>
            </w:r>
            <w:proofErr w:type="spellEnd"/>
            <w:r w:rsidR="00C96FD6" w:rsidRPr="00E0278A">
              <w:rPr>
                <w:rStyle w:val="Ttulo2Car"/>
                <w:b w:val="0"/>
                <w:color w:val="auto"/>
                <w:sz w:val="20"/>
                <w:szCs w:val="20"/>
                <w:lang w:bidi="es-ES"/>
              </w:rPr>
              <w:t xml:space="preserve"> reutilizable, pero sin</w:t>
            </w:r>
            <w:r w:rsidR="002F649F">
              <w:rPr>
                <w:rStyle w:val="Ttulo2Car"/>
                <w:b w:val="0"/>
                <w:color w:val="auto"/>
                <w:sz w:val="20"/>
                <w:szCs w:val="20"/>
                <w:lang w:bidi="es-ES"/>
              </w:rPr>
              <w:t xml:space="preserve"> </w:t>
            </w:r>
            <w:r w:rsidRPr="00E0278A">
              <w:rPr>
                <w:rStyle w:val="Ttulo2Car"/>
                <w:b w:val="0"/>
                <w:color w:val="auto"/>
                <w:sz w:val="20"/>
                <w:szCs w:val="20"/>
                <w:lang w:bidi="es-ES"/>
              </w:rPr>
              <w:t>referencias a la fecha de actualización de la información.</w:t>
            </w:r>
            <w:r w:rsidR="00291161" w:rsidRPr="00E0278A">
              <w:rPr>
                <w:rStyle w:val="Ttulo2Car"/>
                <w:b w:val="0"/>
                <w:color w:val="auto"/>
                <w:sz w:val="20"/>
                <w:szCs w:val="20"/>
                <w:lang w:bidi="es-ES"/>
              </w:rPr>
              <w:t xml:space="preserve"> </w:t>
            </w:r>
          </w:p>
        </w:tc>
      </w:tr>
      <w:tr w:rsidR="00E34195" w:rsidRPr="00CB5511" w:rsidTr="00B00E99">
        <w:tc>
          <w:tcPr>
            <w:tcW w:w="1591" w:type="dxa"/>
            <w:vMerge/>
            <w:tcBorders>
              <w:right w:val="single" w:sz="4" w:space="0" w:color="00642D"/>
            </w:tcBorders>
            <w:shd w:val="clear" w:color="auto" w:fill="00642D"/>
            <w:vAlign w:val="center"/>
          </w:tcPr>
          <w:p w:rsidR="00E34195" w:rsidRPr="00CB5511" w:rsidRDefault="00E34195" w:rsidP="00B00E99">
            <w:pPr>
              <w:pStyle w:val="Cuerpodelboletn"/>
              <w:spacing w:before="120" w:after="120" w:line="312" w:lineRule="auto"/>
              <w:jc w:val="center"/>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rsidR="00E34195" w:rsidRPr="00E34195" w:rsidRDefault="00E34195" w:rsidP="00B00E99">
            <w:pPr>
              <w:pStyle w:val="Cuerpodelboletn"/>
              <w:spacing w:before="120" w:after="120" w:line="312" w:lineRule="auto"/>
              <w:jc w:val="left"/>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vAlign w:val="center"/>
          </w:tcPr>
          <w:p w:rsidR="00E34195" w:rsidRPr="00CB5511" w:rsidRDefault="00C96FD6" w:rsidP="00B00E99">
            <w:pPr>
              <w:pStyle w:val="Cuerpodelboletn"/>
              <w:spacing w:before="120" w:after="120" w:line="312" w:lineRule="auto"/>
              <w:jc w:val="center"/>
              <w:rPr>
                <w:rStyle w:val="Ttulo2Car"/>
                <w:sz w:val="20"/>
                <w:szCs w:val="20"/>
                <w:lang w:bidi="es-ES"/>
              </w:rPr>
            </w:pPr>
            <w:r w:rsidRPr="00A9221B">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A92483" w:rsidRPr="00E0278A" w:rsidRDefault="00A92483" w:rsidP="00C30915">
            <w:pPr>
              <w:pStyle w:val="Cuerpodelboletn"/>
              <w:spacing w:before="120" w:after="120" w:line="312" w:lineRule="auto"/>
              <w:rPr>
                <w:rStyle w:val="Ttulo2Car"/>
                <w:b w:val="0"/>
                <w:color w:val="auto"/>
                <w:sz w:val="20"/>
                <w:szCs w:val="20"/>
                <w:lang w:bidi="es-ES"/>
              </w:rPr>
            </w:pPr>
            <w:r w:rsidRPr="00E0278A">
              <w:rPr>
                <w:rStyle w:val="Ttulo2Car"/>
                <w:b w:val="0"/>
                <w:color w:val="auto"/>
                <w:sz w:val="20"/>
                <w:szCs w:val="20"/>
                <w:lang w:bidi="es-ES"/>
              </w:rPr>
              <w:t xml:space="preserve">Se identifica a los </w:t>
            </w:r>
            <w:r w:rsidRPr="00E0278A">
              <w:rPr>
                <w:sz w:val="20"/>
                <w:szCs w:val="20"/>
              </w:rPr>
              <w:t xml:space="preserve">titulares de cada uno de los órganos del Congreso, a los </w:t>
            </w:r>
            <w:r w:rsidRPr="00E0278A">
              <w:rPr>
                <w:bCs/>
                <w:color w:val="auto"/>
                <w:sz w:val="20"/>
                <w:szCs w:val="20"/>
              </w:rPr>
              <w:t>diputados y diputadas</w:t>
            </w:r>
            <w:r w:rsidRPr="00E0278A">
              <w:rPr>
                <w:sz w:val="20"/>
                <w:szCs w:val="20"/>
              </w:rPr>
              <w:t xml:space="preserve"> y a los</w:t>
            </w:r>
            <w:r w:rsidR="002F649F">
              <w:rPr>
                <w:sz w:val="20"/>
                <w:szCs w:val="20"/>
              </w:rPr>
              <w:t xml:space="preserve"> </w:t>
            </w:r>
            <w:r w:rsidRPr="00E0278A">
              <w:rPr>
                <w:rStyle w:val="Ttulo2Car"/>
                <w:b w:val="0"/>
                <w:color w:val="auto"/>
                <w:sz w:val="20"/>
                <w:szCs w:val="20"/>
                <w:lang w:bidi="es-ES"/>
              </w:rPr>
              <w:t>responsables de las distintas unidades de la estructura administrativa.</w:t>
            </w:r>
          </w:p>
          <w:p w:rsidR="00E34195" w:rsidRPr="00E0278A" w:rsidRDefault="00E34195" w:rsidP="00C30915">
            <w:pPr>
              <w:pStyle w:val="Cuerpodelboletn"/>
              <w:spacing w:before="120" w:after="120" w:line="312" w:lineRule="auto"/>
              <w:rPr>
                <w:bCs/>
                <w:color w:val="auto"/>
                <w:sz w:val="20"/>
                <w:szCs w:val="20"/>
              </w:rPr>
            </w:pPr>
          </w:p>
        </w:tc>
      </w:tr>
      <w:tr w:rsidR="00E34195" w:rsidRPr="00CB5511" w:rsidTr="00B00E99">
        <w:tc>
          <w:tcPr>
            <w:tcW w:w="1591" w:type="dxa"/>
            <w:vMerge/>
            <w:tcBorders>
              <w:right w:val="single" w:sz="4" w:space="0" w:color="00642D"/>
            </w:tcBorders>
            <w:shd w:val="clear" w:color="auto" w:fill="00642D"/>
            <w:vAlign w:val="center"/>
          </w:tcPr>
          <w:p w:rsidR="00E34195" w:rsidRPr="00CB5511" w:rsidRDefault="00E34195" w:rsidP="00B00E99">
            <w:pPr>
              <w:pStyle w:val="Cuerpodelboletn"/>
              <w:spacing w:before="120" w:after="120" w:line="312" w:lineRule="auto"/>
              <w:jc w:val="center"/>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rsidR="00E34195" w:rsidRPr="00E34195" w:rsidRDefault="00E34195" w:rsidP="00B00E99">
            <w:pPr>
              <w:pStyle w:val="Cuerpodelboletn"/>
              <w:spacing w:before="120" w:after="120" w:line="312" w:lineRule="auto"/>
              <w:jc w:val="left"/>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vAlign w:val="center"/>
          </w:tcPr>
          <w:p w:rsidR="00E34195" w:rsidRPr="00CB5511" w:rsidRDefault="009351FD" w:rsidP="00B00E99">
            <w:pPr>
              <w:pStyle w:val="Cuerpodelboletn"/>
              <w:spacing w:before="120" w:after="120" w:line="312" w:lineRule="auto"/>
              <w:jc w:val="center"/>
              <w:rPr>
                <w:rStyle w:val="Ttulo2Car"/>
                <w:sz w:val="20"/>
                <w:szCs w:val="20"/>
                <w:lang w:bidi="es-ES"/>
              </w:rPr>
            </w:pPr>
            <w:r w:rsidRPr="00A9221B">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190857" w:rsidRPr="00E0278A" w:rsidRDefault="00A92483" w:rsidP="00C30915">
            <w:pPr>
              <w:pStyle w:val="Cuerpodelboletn"/>
              <w:spacing w:before="120" w:after="120" w:line="312" w:lineRule="auto"/>
              <w:rPr>
                <w:bCs/>
                <w:color w:val="auto"/>
                <w:sz w:val="20"/>
                <w:szCs w:val="20"/>
              </w:rPr>
            </w:pPr>
            <w:r w:rsidRPr="00E0278A">
              <w:rPr>
                <w:bCs/>
                <w:color w:val="auto"/>
                <w:sz w:val="20"/>
                <w:szCs w:val="20"/>
              </w:rPr>
              <w:t>Jun</w:t>
            </w:r>
            <w:r w:rsidR="00190857" w:rsidRPr="00E0278A">
              <w:rPr>
                <w:sz w:val="20"/>
                <w:szCs w:val="20"/>
              </w:rPr>
              <w:t xml:space="preserve">to a la identificación de los titulares de cada uno de los órganos del Congreso, y de los </w:t>
            </w:r>
            <w:r w:rsidR="00190857" w:rsidRPr="00E0278A">
              <w:rPr>
                <w:bCs/>
                <w:color w:val="auto"/>
                <w:sz w:val="20"/>
                <w:szCs w:val="20"/>
              </w:rPr>
              <w:t xml:space="preserve">diputados y diputadas, se recoge su perfil y trayectoria profesional. </w:t>
            </w:r>
          </w:p>
          <w:p w:rsidR="00E34195" w:rsidRPr="00E0278A" w:rsidRDefault="00E34195" w:rsidP="00C30915">
            <w:pPr>
              <w:pStyle w:val="Cuerpodelboletn"/>
              <w:spacing w:before="120" w:after="120" w:line="312" w:lineRule="auto"/>
              <w:rPr>
                <w:rStyle w:val="Ttulo2Car"/>
                <w:sz w:val="20"/>
                <w:szCs w:val="20"/>
                <w:lang w:bidi="es-ES"/>
              </w:rPr>
            </w:pPr>
          </w:p>
        </w:tc>
      </w:tr>
    </w:tbl>
    <w:p w:rsidR="00A92483" w:rsidRDefault="00A92483" w:rsidP="001561A4">
      <w:pPr>
        <w:pStyle w:val="Cuerpodelboletn"/>
        <w:spacing w:before="120" w:after="120" w:line="312" w:lineRule="auto"/>
        <w:ind w:left="360"/>
        <w:rPr>
          <w:rStyle w:val="Ttulo2Car"/>
          <w:color w:val="00642D"/>
          <w:lang w:bidi="es-ES"/>
        </w:rPr>
      </w:pPr>
    </w:p>
    <w:p w:rsidR="00A92483" w:rsidRDefault="00A92483">
      <w:pPr>
        <w:rPr>
          <w:rStyle w:val="Ttulo2Car"/>
          <w:color w:val="00642D"/>
          <w:lang w:bidi="es-ES"/>
        </w:rPr>
      </w:pPr>
      <w:r>
        <w:rPr>
          <w:rStyle w:val="Ttulo2Car"/>
          <w:color w:val="00642D"/>
          <w:lang w:bidi="es-ES"/>
        </w:rPr>
        <w:br w:type="page"/>
      </w:r>
    </w:p>
    <w:p w:rsidR="0080459A" w:rsidRDefault="0080459A" w:rsidP="001561A4">
      <w:pPr>
        <w:pStyle w:val="Cuerpodelboletn"/>
        <w:spacing w:before="120" w:after="120" w:line="312" w:lineRule="auto"/>
        <w:ind w:left="360"/>
        <w:rPr>
          <w:rStyle w:val="Ttulo2Car"/>
          <w:color w:val="00642D"/>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B00E99"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33140ED2" wp14:editId="23896D86">
                <wp:simplePos x="0" y="0"/>
                <wp:positionH relativeFrom="column">
                  <wp:posOffset>274955</wp:posOffset>
                </wp:positionH>
                <wp:positionV relativeFrom="paragraph">
                  <wp:posOffset>266065</wp:posOffset>
                </wp:positionV>
                <wp:extent cx="5509260" cy="1403985"/>
                <wp:effectExtent l="0" t="0" r="15240" b="1778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1403985"/>
                        </a:xfrm>
                        <a:prstGeom prst="rect">
                          <a:avLst/>
                        </a:prstGeom>
                        <a:solidFill>
                          <a:srgbClr val="FFFFFF"/>
                        </a:solidFill>
                        <a:ln w="9525">
                          <a:solidFill>
                            <a:srgbClr val="000000"/>
                          </a:solidFill>
                          <a:miter lim="800000"/>
                          <a:headEnd/>
                          <a:tailEnd/>
                        </a:ln>
                      </wps:spPr>
                      <wps:txbx>
                        <w:txbxContent>
                          <w:p w:rsidR="0058724C" w:rsidRDefault="0058724C">
                            <w:pPr>
                              <w:rPr>
                                <w:b/>
                                <w:color w:val="00642D"/>
                              </w:rPr>
                            </w:pPr>
                            <w:r w:rsidRPr="00BD4582">
                              <w:rPr>
                                <w:b/>
                                <w:color w:val="00642D"/>
                              </w:rPr>
                              <w:t>Contenidos</w:t>
                            </w:r>
                          </w:p>
                          <w:p w:rsidR="0058724C" w:rsidRDefault="0058724C" w:rsidP="00FB7EF9">
                            <w:pPr>
                              <w:jc w:val="both"/>
                              <w:rPr>
                                <w:bCs/>
                                <w:sz w:val="20"/>
                                <w:szCs w:val="20"/>
                              </w:rPr>
                            </w:pPr>
                            <w:r w:rsidRPr="00FB7EF9">
                              <w:rPr>
                                <w:bCs/>
                                <w:sz w:val="20"/>
                                <w:szCs w:val="20"/>
                              </w:rPr>
                              <w:t xml:space="preserve">La información publicada no recoge la totalidad de los contenidos obligatorios establecidos en </w:t>
                            </w:r>
                            <w:r>
                              <w:rPr>
                                <w:bCs/>
                                <w:sz w:val="20"/>
                                <w:szCs w:val="20"/>
                              </w:rPr>
                              <w:t>los</w:t>
                            </w:r>
                            <w:r w:rsidRPr="00FB7EF9">
                              <w:rPr>
                                <w:bCs/>
                                <w:sz w:val="20"/>
                                <w:szCs w:val="20"/>
                              </w:rPr>
                              <w:t xml:space="preserve"> artículo</w:t>
                            </w:r>
                            <w:r>
                              <w:rPr>
                                <w:bCs/>
                                <w:sz w:val="20"/>
                                <w:szCs w:val="20"/>
                              </w:rPr>
                              <w:t>s</w:t>
                            </w:r>
                            <w:r w:rsidRPr="00FB7EF9">
                              <w:rPr>
                                <w:bCs/>
                                <w:sz w:val="20"/>
                                <w:szCs w:val="20"/>
                              </w:rPr>
                              <w:t xml:space="preserve"> 6 y 6 bis de la LTAIBG </w:t>
                            </w:r>
                            <w:r w:rsidRPr="009351FD">
                              <w:rPr>
                                <w:bCs/>
                                <w:sz w:val="20"/>
                                <w:szCs w:val="20"/>
                              </w:rPr>
                              <w:t>aplicables al Congreso de los Diputados</w:t>
                            </w:r>
                            <w:r>
                              <w:rPr>
                                <w:bCs/>
                                <w:sz w:val="20"/>
                                <w:szCs w:val="20"/>
                              </w:rPr>
                              <w:t>:</w:t>
                            </w:r>
                          </w:p>
                          <w:p w:rsidR="0058724C" w:rsidRPr="00FB7EF9" w:rsidRDefault="0058724C" w:rsidP="00FB7EF9">
                            <w:pPr>
                              <w:pStyle w:val="Prrafodelista"/>
                              <w:numPr>
                                <w:ilvl w:val="0"/>
                                <w:numId w:val="21"/>
                              </w:numPr>
                              <w:jc w:val="both"/>
                              <w:rPr>
                                <w:bCs/>
                                <w:sz w:val="20"/>
                                <w:szCs w:val="20"/>
                              </w:rPr>
                            </w:pPr>
                            <w:r w:rsidRPr="00FB7EF9">
                              <w:rPr>
                                <w:bCs/>
                                <w:sz w:val="20"/>
                                <w:szCs w:val="20"/>
                              </w:rPr>
                              <w:t>No se ha localizado la información correspondiente al Registro de Actividades de Tratamiento</w:t>
                            </w:r>
                          </w:p>
                          <w:p w:rsidR="0058724C" w:rsidRDefault="0058724C">
                            <w:pPr>
                              <w:rPr>
                                <w:b/>
                                <w:color w:val="00642D"/>
                              </w:rPr>
                            </w:pPr>
                            <w:r>
                              <w:rPr>
                                <w:b/>
                                <w:color w:val="00642D"/>
                              </w:rPr>
                              <w:t>Calidad de la Información</w:t>
                            </w:r>
                          </w:p>
                          <w:p w:rsidR="0058724C" w:rsidRDefault="0058724C" w:rsidP="00A92483">
                            <w:pPr>
                              <w:pStyle w:val="Prrafodelista"/>
                              <w:numPr>
                                <w:ilvl w:val="0"/>
                                <w:numId w:val="7"/>
                              </w:numPr>
                              <w:jc w:val="both"/>
                              <w:rPr>
                                <w:bCs/>
                                <w:sz w:val="20"/>
                                <w:szCs w:val="20"/>
                              </w:rPr>
                            </w:pPr>
                            <w:r>
                              <w:rPr>
                                <w:bCs/>
                                <w:sz w:val="20"/>
                                <w:szCs w:val="20"/>
                              </w:rPr>
                              <w:t>En ocasiones n</w:t>
                            </w:r>
                            <w:r w:rsidRPr="00C03227">
                              <w:rPr>
                                <w:bCs/>
                                <w:sz w:val="20"/>
                                <w:szCs w:val="20"/>
                              </w:rPr>
                              <w:t>o existen  referencias que permitan conocer si la información se encuentra actualizada</w:t>
                            </w:r>
                            <w:r>
                              <w:rPr>
                                <w:bCs/>
                                <w:sz w:val="20"/>
                                <w:szCs w:val="20"/>
                              </w:rPr>
                              <w:t>.</w:t>
                            </w:r>
                            <w:r w:rsidRPr="00C03227">
                              <w:rPr>
                                <w:bCs/>
                                <w:sz w:val="20"/>
                                <w:szCs w:val="20"/>
                              </w:rPr>
                              <w:t xml:space="preserve"> </w:t>
                            </w:r>
                          </w:p>
                          <w:p w:rsidR="0058724C" w:rsidRPr="00C03227" w:rsidRDefault="0058724C" w:rsidP="00A92483">
                            <w:pPr>
                              <w:pStyle w:val="Prrafodelista"/>
                              <w:numPr>
                                <w:ilvl w:val="0"/>
                                <w:numId w:val="7"/>
                              </w:numPr>
                              <w:jc w:val="both"/>
                              <w:rPr>
                                <w:bCs/>
                                <w:sz w:val="20"/>
                                <w:szCs w:val="20"/>
                              </w:rPr>
                            </w:pPr>
                            <w:r>
                              <w:rPr>
                                <w:bCs/>
                                <w:sz w:val="20"/>
                                <w:szCs w:val="20"/>
                              </w:rPr>
                              <w:t xml:space="preserve">La información relativa a la normativa de aplicación se localiza al margen del Portal.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uadro de texto 2" o:spid="_x0000_s1028" type="#_x0000_t202" style="position:absolute;left:0;text-align:left;margin-left:21.65pt;margin-top:20.95pt;width:433.8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">
                <v:textbox style="mso-fit-shape-to-text:t">
                  <w:txbxContent>
                    <w:p w:rsidR="0058724C" w:rsidRDefault="0058724C">
                      <w:pPr>
                        <w:rPr>
                          <w:b/>
                          <w:color w:val="00642D"/>
                        </w:rPr>
                      </w:pPr>
                      <w:r w:rsidRPr="00BD4582">
                        <w:rPr>
                          <w:b/>
                          <w:color w:val="00642D"/>
                        </w:rPr>
                        <w:t>Contenidos</w:t>
                      </w:r>
                    </w:p>
                    <w:p w:rsidR="0058724C" w:rsidRDefault="0058724C" w:rsidP="00FB7EF9">
                      <w:pPr>
                        <w:jc w:val="both"/>
                        <w:rPr>
                          <w:bCs/>
                          <w:sz w:val="20"/>
                          <w:szCs w:val="20"/>
                        </w:rPr>
                      </w:pPr>
                      <w:r w:rsidRPr="00FB7EF9">
                        <w:rPr>
                          <w:bCs/>
                          <w:sz w:val="20"/>
                          <w:szCs w:val="20"/>
                        </w:rPr>
                        <w:t xml:space="preserve">La información publicada no recoge la totalidad de los contenidos obligatorios establecidos en </w:t>
                      </w:r>
                      <w:r>
                        <w:rPr>
                          <w:bCs/>
                          <w:sz w:val="20"/>
                          <w:szCs w:val="20"/>
                        </w:rPr>
                        <w:t>los</w:t>
                      </w:r>
                      <w:r w:rsidRPr="00FB7EF9">
                        <w:rPr>
                          <w:bCs/>
                          <w:sz w:val="20"/>
                          <w:szCs w:val="20"/>
                        </w:rPr>
                        <w:t xml:space="preserve"> artículo</w:t>
                      </w:r>
                      <w:r>
                        <w:rPr>
                          <w:bCs/>
                          <w:sz w:val="20"/>
                          <w:szCs w:val="20"/>
                        </w:rPr>
                        <w:t>s</w:t>
                      </w:r>
                      <w:r w:rsidRPr="00FB7EF9">
                        <w:rPr>
                          <w:bCs/>
                          <w:sz w:val="20"/>
                          <w:szCs w:val="20"/>
                        </w:rPr>
                        <w:t xml:space="preserve"> 6 y 6 bis de la LTAIBG </w:t>
                      </w:r>
                      <w:r w:rsidRPr="009351FD">
                        <w:rPr>
                          <w:bCs/>
                          <w:sz w:val="20"/>
                          <w:szCs w:val="20"/>
                        </w:rPr>
                        <w:t>aplicables al Congreso de los Diputados</w:t>
                      </w:r>
                      <w:r>
                        <w:rPr>
                          <w:bCs/>
                          <w:sz w:val="20"/>
                          <w:szCs w:val="20"/>
                        </w:rPr>
                        <w:t>:</w:t>
                      </w:r>
                    </w:p>
                    <w:p w:rsidR="0058724C" w:rsidRPr="00FB7EF9" w:rsidRDefault="0058724C" w:rsidP="00FB7EF9">
                      <w:pPr>
                        <w:pStyle w:val="Prrafodelista"/>
                        <w:numPr>
                          <w:ilvl w:val="0"/>
                          <w:numId w:val="21"/>
                        </w:numPr>
                        <w:jc w:val="both"/>
                        <w:rPr>
                          <w:bCs/>
                          <w:sz w:val="20"/>
                          <w:szCs w:val="20"/>
                        </w:rPr>
                      </w:pPr>
                      <w:r w:rsidRPr="00FB7EF9">
                        <w:rPr>
                          <w:bCs/>
                          <w:sz w:val="20"/>
                          <w:szCs w:val="20"/>
                        </w:rPr>
                        <w:t>No se ha localizado la información correspondiente al Registro de Actividades de Tratamiento</w:t>
                      </w:r>
                    </w:p>
                    <w:p w:rsidR="0058724C" w:rsidRDefault="0058724C">
                      <w:pPr>
                        <w:rPr>
                          <w:b/>
                          <w:color w:val="00642D"/>
                        </w:rPr>
                      </w:pPr>
                      <w:r>
                        <w:rPr>
                          <w:b/>
                          <w:color w:val="00642D"/>
                        </w:rPr>
                        <w:t>Calidad de la Información</w:t>
                      </w:r>
                    </w:p>
                    <w:p w:rsidR="0058724C" w:rsidRDefault="0058724C" w:rsidP="00A92483">
                      <w:pPr>
                        <w:pStyle w:val="Prrafodelista"/>
                        <w:numPr>
                          <w:ilvl w:val="0"/>
                          <w:numId w:val="7"/>
                        </w:numPr>
                        <w:jc w:val="both"/>
                        <w:rPr>
                          <w:bCs/>
                          <w:sz w:val="20"/>
                          <w:szCs w:val="20"/>
                        </w:rPr>
                      </w:pPr>
                      <w:r>
                        <w:rPr>
                          <w:bCs/>
                          <w:sz w:val="20"/>
                          <w:szCs w:val="20"/>
                        </w:rPr>
                        <w:t>En ocasiones n</w:t>
                      </w:r>
                      <w:r w:rsidRPr="00C03227">
                        <w:rPr>
                          <w:bCs/>
                          <w:sz w:val="20"/>
                          <w:szCs w:val="20"/>
                        </w:rPr>
                        <w:t>o existen  referencias que permitan conocer si la información se encuentra actualizada</w:t>
                      </w:r>
                      <w:r>
                        <w:rPr>
                          <w:bCs/>
                          <w:sz w:val="20"/>
                          <w:szCs w:val="20"/>
                        </w:rPr>
                        <w:t>.</w:t>
                      </w:r>
                      <w:r w:rsidRPr="00C03227">
                        <w:rPr>
                          <w:bCs/>
                          <w:sz w:val="20"/>
                          <w:szCs w:val="20"/>
                        </w:rPr>
                        <w:t xml:space="preserve"> </w:t>
                      </w:r>
                    </w:p>
                    <w:p w:rsidR="0058724C" w:rsidRPr="00C03227" w:rsidRDefault="0058724C" w:rsidP="00A92483">
                      <w:pPr>
                        <w:pStyle w:val="Prrafodelista"/>
                        <w:numPr>
                          <w:ilvl w:val="0"/>
                          <w:numId w:val="7"/>
                        </w:numPr>
                        <w:jc w:val="both"/>
                        <w:rPr>
                          <w:bCs/>
                          <w:sz w:val="20"/>
                          <w:szCs w:val="20"/>
                        </w:rPr>
                      </w:pPr>
                      <w:r>
                        <w:rPr>
                          <w:bCs/>
                          <w:sz w:val="20"/>
                          <w:szCs w:val="20"/>
                        </w:rPr>
                        <w:t xml:space="preserve">La información relativa a la normativa de aplicación se localiza al margen del Portal. </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B00E99" w:rsidRDefault="00B00E99"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sidR="00B037A5">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 Presupuestaria y Estadística</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C97B03" w:rsidTr="00B00E99">
        <w:trPr>
          <w:cantSplit/>
          <w:trHeight w:val="1612"/>
          <w:tblHeader/>
        </w:trPr>
        <w:tc>
          <w:tcPr>
            <w:tcW w:w="1024" w:type="dxa"/>
            <w:shd w:val="clear" w:color="auto" w:fill="00642D"/>
            <w:textDirection w:val="btLr"/>
            <w:vAlign w:val="center"/>
          </w:tcPr>
          <w:p w:rsidR="00C33A23" w:rsidRPr="00C97B03" w:rsidRDefault="00C33A23" w:rsidP="00B00E99">
            <w:pPr>
              <w:pStyle w:val="Cuerpodelboletn"/>
              <w:spacing w:before="120" w:after="120" w:line="312" w:lineRule="auto"/>
              <w:ind w:left="113" w:right="113"/>
              <w:jc w:val="center"/>
              <w:rPr>
                <w:rStyle w:val="Ttulo2Car"/>
                <w:color w:val="FFFFFF" w:themeColor="background1"/>
                <w:sz w:val="20"/>
                <w:szCs w:val="20"/>
                <w:lang w:bidi="es-ES"/>
              </w:rPr>
            </w:pPr>
            <w:r w:rsidRPr="00C97B03">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C97B03" w:rsidRDefault="00C33A23" w:rsidP="00B00E99">
            <w:pPr>
              <w:ind w:left="113" w:right="113"/>
              <w:rPr>
                <w:rStyle w:val="Ttulo2Car"/>
                <w:color w:val="FFFFFF" w:themeColor="background1"/>
                <w:sz w:val="20"/>
                <w:szCs w:val="20"/>
                <w:lang w:bidi="es-ES"/>
              </w:rPr>
            </w:pPr>
            <w:r w:rsidRPr="00C97B03">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vAlign w:val="center"/>
          </w:tcPr>
          <w:p w:rsidR="00C33A23" w:rsidRPr="00C97B03" w:rsidRDefault="00C33A23" w:rsidP="00B00E99">
            <w:pPr>
              <w:pStyle w:val="Cuerpodelboletn"/>
              <w:spacing w:before="120" w:after="120" w:line="312" w:lineRule="auto"/>
              <w:ind w:left="113" w:right="113"/>
              <w:jc w:val="center"/>
              <w:rPr>
                <w:rStyle w:val="Ttulo2Car"/>
                <w:color w:val="FFFFFF" w:themeColor="background1"/>
                <w:sz w:val="20"/>
                <w:szCs w:val="20"/>
                <w:lang w:bidi="es-ES"/>
              </w:rPr>
            </w:pPr>
            <w:r w:rsidRPr="00C97B03">
              <w:rPr>
                <w:rStyle w:val="Ttulo2Car"/>
                <w:color w:val="FFFFFF" w:themeColor="background1"/>
                <w:sz w:val="20"/>
                <w:szCs w:val="20"/>
                <w:lang w:bidi="es-ES"/>
              </w:rPr>
              <w:t>Publicada</w:t>
            </w:r>
          </w:p>
        </w:tc>
        <w:tc>
          <w:tcPr>
            <w:tcW w:w="5329" w:type="dxa"/>
            <w:tcBorders>
              <w:bottom w:val="single" w:sz="4" w:space="0" w:color="00642D"/>
            </w:tcBorders>
            <w:shd w:val="clear" w:color="auto" w:fill="00642D"/>
            <w:vAlign w:val="center"/>
          </w:tcPr>
          <w:p w:rsidR="00C33A23" w:rsidRPr="00C97B03" w:rsidRDefault="00C33A23" w:rsidP="00B00E99">
            <w:pPr>
              <w:pStyle w:val="Cuerpodelboletn"/>
              <w:spacing w:before="120" w:after="120" w:line="312" w:lineRule="auto"/>
              <w:jc w:val="center"/>
              <w:rPr>
                <w:rStyle w:val="Ttulo2Car"/>
                <w:color w:val="FFFFFF" w:themeColor="background1"/>
                <w:sz w:val="20"/>
                <w:szCs w:val="20"/>
                <w:lang w:bidi="es-ES"/>
              </w:rPr>
            </w:pPr>
            <w:r w:rsidRPr="00C97B03">
              <w:rPr>
                <w:rStyle w:val="Ttulo2Car"/>
                <w:color w:val="FFFFFF" w:themeColor="background1"/>
                <w:sz w:val="20"/>
                <w:szCs w:val="20"/>
                <w:lang w:bidi="es-ES"/>
              </w:rPr>
              <w:t>Observaciones</w:t>
            </w:r>
          </w:p>
        </w:tc>
      </w:tr>
      <w:tr w:rsidR="00C33A23" w:rsidRPr="00C97B03" w:rsidTr="00B00E99">
        <w:tc>
          <w:tcPr>
            <w:tcW w:w="1024" w:type="dxa"/>
            <w:vMerge w:val="restart"/>
            <w:tcBorders>
              <w:right w:val="single" w:sz="4" w:space="0" w:color="00642D"/>
            </w:tcBorders>
            <w:shd w:val="clear" w:color="auto" w:fill="00642D"/>
            <w:textDirection w:val="btLr"/>
            <w:vAlign w:val="center"/>
          </w:tcPr>
          <w:p w:rsidR="00C33A23" w:rsidRPr="00C97B03" w:rsidRDefault="00C33A23" w:rsidP="00B00E99">
            <w:pPr>
              <w:pStyle w:val="Cuerpodelboletn"/>
              <w:spacing w:before="120" w:after="120" w:line="312" w:lineRule="auto"/>
              <w:ind w:left="113" w:right="113"/>
              <w:jc w:val="center"/>
              <w:rPr>
                <w:rStyle w:val="Ttulo2Car"/>
                <w:color w:val="FFFFFF" w:themeColor="background1"/>
                <w:sz w:val="20"/>
                <w:szCs w:val="20"/>
                <w:lang w:bidi="es-ES"/>
              </w:rPr>
            </w:pPr>
            <w:r w:rsidRPr="00C97B03">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vAlign w:val="center"/>
          </w:tcPr>
          <w:p w:rsidR="00C33A23" w:rsidRPr="00257B6D" w:rsidRDefault="00C33A23" w:rsidP="00B00E99">
            <w:pPr>
              <w:rPr>
                <w:rStyle w:val="Ttulo2Car"/>
                <w:color w:val="auto"/>
                <w:sz w:val="20"/>
                <w:szCs w:val="20"/>
                <w:lang w:bidi="es-ES"/>
              </w:rPr>
            </w:pPr>
            <w:r w:rsidRPr="00257B6D">
              <w:rPr>
                <w:rStyle w:val="Ttulo2Car"/>
                <w:b w:val="0"/>
                <w:color w:val="auto"/>
                <w:sz w:val="20"/>
                <w:szCs w:val="20"/>
                <w:lang w:bidi="es-ES"/>
              </w:rPr>
              <w:t>Contratos adjudicados</w:t>
            </w:r>
          </w:p>
        </w:tc>
        <w:tc>
          <w:tcPr>
            <w:tcW w:w="567" w:type="dxa"/>
            <w:tcBorders>
              <w:top w:val="single" w:sz="4" w:space="0" w:color="00642D"/>
              <w:left w:val="single" w:sz="4" w:space="0" w:color="00642D"/>
              <w:bottom w:val="single" w:sz="4" w:space="0" w:color="00642D"/>
              <w:right w:val="single" w:sz="4" w:space="0" w:color="00642D"/>
            </w:tcBorders>
            <w:vAlign w:val="center"/>
          </w:tcPr>
          <w:p w:rsidR="00C33A23" w:rsidRPr="00CE4F0E" w:rsidRDefault="00190857" w:rsidP="00B00E99">
            <w:pPr>
              <w:pStyle w:val="Cuerpodelboletn"/>
              <w:spacing w:before="120" w:after="120" w:line="312" w:lineRule="auto"/>
              <w:jc w:val="center"/>
              <w:rPr>
                <w:rStyle w:val="Ttulo2Car"/>
                <w:color w:val="auto"/>
                <w:sz w:val="24"/>
                <w:szCs w:val="24"/>
                <w:lang w:bidi="es-ES"/>
              </w:rPr>
            </w:pPr>
            <w:r w:rsidRPr="00CE4F0E">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257B6D" w:rsidRDefault="00257B6D" w:rsidP="00C3091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Se </w:t>
            </w:r>
            <w:r w:rsidR="00943E59" w:rsidRPr="00C97B03">
              <w:rPr>
                <w:rStyle w:val="Ttulo2Car"/>
                <w:b w:val="0"/>
                <w:color w:val="auto"/>
                <w:sz w:val="20"/>
                <w:szCs w:val="20"/>
                <w:lang w:bidi="es-ES"/>
              </w:rPr>
              <w:t>remite a la Plataforma de Contratación</w:t>
            </w:r>
            <w:r>
              <w:rPr>
                <w:rStyle w:val="Ttulo2Car"/>
                <w:b w:val="0"/>
                <w:color w:val="auto"/>
                <w:sz w:val="20"/>
                <w:szCs w:val="20"/>
                <w:lang w:bidi="es-ES"/>
              </w:rPr>
              <w:t>.</w:t>
            </w:r>
          </w:p>
          <w:p w:rsidR="00C33A23" w:rsidRPr="00C97B03" w:rsidRDefault="00BF6722" w:rsidP="00C30915">
            <w:pPr>
              <w:pStyle w:val="Cuerpodelboletn"/>
              <w:spacing w:before="120" w:after="120" w:line="312" w:lineRule="auto"/>
              <w:rPr>
                <w:rStyle w:val="Ttulo2Car"/>
                <w:sz w:val="20"/>
                <w:szCs w:val="20"/>
                <w:lang w:bidi="es-ES"/>
              </w:rPr>
            </w:pPr>
            <w:r w:rsidRPr="00C97B03">
              <w:rPr>
                <w:rStyle w:val="Ttulo2Car"/>
                <w:b w:val="0"/>
                <w:color w:val="auto"/>
                <w:sz w:val="20"/>
                <w:szCs w:val="20"/>
                <w:lang w:bidi="es-ES"/>
              </w:rPr>
              <w:t>La información sobre contratos adjudicados que se ofrece sobre la web se encuentra desactualizada</w:t>
            </w:r>
            <w:r w:rsidR="00257B6D">
              <w:rPr>
                <w:rStyle w:val="Ttulo2Car"/>
                <w:b w:val="0"/>
                <w:color w:val="auto"/>
                <w:sz w:val="20"/>
                <w:szCs w:val="20"/>
                <w:lang w:bidi="es-ES"/>
              </w:rPr>
              <w:t xml:space="preserve"> y no ha sido posible tenerla en cuenta</w:t>
            </w:r>
            <w:r w:rsidR="00CE4F0E">
              <w:rPr>
                <w:rStyle w:val="Ttulo2Car"/>
                <w:b w:val="0"/>
                <w:color w:val="auto"/>
                <w:sz w:val="20"/>
                <w:szCs w:val="20"/>
                <w:lang w:bidi="es-ES"/>
              </w:rPr>
              <w:t xml:space="preserve"> (en su mayor parte se refiere al año 2018 y anteriores).</w:t>
            </w:r>
          </w:p>
        </w:tc>
      </w:tr>
      <w:tr w:rsidR="00C33A23" w:rsidRPr="00C97B03" w:rsidTr="00B00E99">
        <w:tc>
          <w:tcPr>
            <w:tcW w:w="1024" w:type="dxa"/>
            <w:vMerge/>
            <w:tcBorders>
              <w:right w:val="single" w:sz="4" w:space="0" w:color="00642D"/>
            </w:tcBorders>
            <w:shd w:val="clear" w:color="auto" w:fill="00642D"/>
            <w:vAlign w:val="center"/>
          </w:tcPr>
          <w:p w:rsidR="00C33A23" w:rsidRPr="00C97B03" w:rsidRDefault="00C33A23" w:rsidP="00B00E99">
            <w:pPr>
              <w:pStyle w:val="Cuerpodelboletn"/>
              <w:spacing w:before="120" w:after="120" w:line="312" w:lineRule="auto"/>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C33A23" w:rsidRPr="00C97B03" w:rsidRDefault="00C33A23" w:rsidP="00B00E99">
            <w:pPr>
              <w:rPr>
                <w:rStyle w:val="Ttulo2Car"/>
                <w:b w:val="0"/>
                <w:color w:val="auto"/>
                <w:sz w:val="20"/>
                <w:szCs w:val="20"/>
                <w:lang w:bidi="es-ES"/>
              </w:rPr>
            </w:pPr>
            <w:r w:rsidRPr="00C97B03">
              <w:rPr>
                <w:rStyle w:val="Ttulo2Car"/>
                <w:b w:val="0"/>
                <w:color w:val="auto"/>
                <w:sz w:val="20"/>
                <w:szCs w:val="20"/>
                <w:lang w:bidi="es-ES"/>
              </w:rPr>
              <w:t>Modificaciones</w:t>
            </w:r>
            <w:r w:rsidR="00232CC1" w:rsidRPr="00C97B03">
              <w:rPr>
                <w:rStyle w:val="Ttulo2Car"/>
                <w:b w:val="0"/>
                <w:color w:val="auto"/>
                <w:sz w:val="20"/>
                <w:szCs w:val="20"/>
                <w:lang w:bidi="es-ES"/>
              </w:rPr>
              <w:t xml:space="preserve"> </w:t>
            </w:r>
            <w:r w:rsidRPr="00C97B03">
              <w:rPr>
                <w:rStyle w:val="Ttulo2Car"/>
                <w:b w:val="0"/>
                <w:color w:val="auto"/>
                <w:sz w:val="20"/>
                <w:szCs w:val="20"/>
                <w:lang w:bidi="es-ES"/>
              </w:rPr>
              <w:t>de contratos</w:t>
            </w:r>
          </w:p>
        </w:tc>
        <w:tc>
          <w:tcPr>
            <w:tcW w:w="567" w:type="dxa"/>
            <w:tcBorders>
              <w:top w:val="single" w:sz="4" w:space="0" w:color="00642D"/>
              <w:left w:val="single" w:sz="4" w:space="0" w:color="00642D"/>
              <w:bottom w:val="single" w:sz="4" w:space="0" w:color="00642D"/>
              <w:right w:val="single" w:sz="4" w:space="0" w:color="00642D"/>
            </w:tcBorders>
            <w:vAlign w:val="center"/>
          </w:tcPr>
          <w:p w:rsidR="00C33A23" w:rsidRPr="00CE4F0E" w:rsidRDefault="0058724C" w:rsidP="00B00E99">
            <w:pPr>
              <w:pStyle w:val="Cuerpodelboletn"/>
              <w:spacing w:before="120" w:after="120" w:line="312" w:lineRule="auto"/>
              <w:jc w:val="center"/>
              <w:rPr>
                <w:rStyle w:val="Ttulo2Car"/>
                <w:b w:val="0"/>
                <w:color w:val="auto"/>
                <w:sz w:val="20"/>
                <w:szCs w:val="20"/>
                <w:lang w:bidi="es-ES"/>
              </w:rPr>
            </w:pPr>
            <w:r>
              <w:rPr>
                <w:rStyle w:val="Ttulo2Car"/>
                <w:b w:val="0"/>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C33A23" w:rsidRPr="00C97B03" w:rsidRDefault="00C33A23" w:rsidP="00C30915">
            <w:pPr>
              <w:pStyle w:val="Cuerpodelboletn"/>
              <w:spacing w:before="120" w:after="120" w:line="312" w:lineRule="auto"/>
              <w:rPr>
                <w:rStyle w:val="Ttulo2Car"/>
                <w:b w:val="0"/>
                <w:color w:val="auto"/>
                <w:sz w:val="20"/>
                <w:szCs w:val="20"/>
                <w:lang w:bidi="es-ES"/>
              </w:rPr>
            </w:pPr>
          </w:p>
        </w:tc>
      </w:tr>
      <w:tr w:rsidR="00C33A23" w:rsidRPr="00C97B03" w:rsidTr="00B00E99">
        <w:tc>
          <w:tcPr>
            <w:tcW w:w="1024" w:type="dxa"/>
            <w:vMerge/>
            <w:tcBorders>
              <w:right w:val="single" w:sz="4" w:space="0" w:color="00642D"/>
            </w:tcBorders>
            <w:shd w:val="clear" w:color="auto" w:fill="00642D"/>
            <w:vAlign w:val="center"/>
          </w:tcPr>
          <w:p w:rsidR="00C33A23" w:rsidRPr="00C97B03" w:rsidRDefault="00C33A23" w:rsidP="00B00E99">
            <w:pPr>
              <w:pStyle w:val="Cuerpodelboletn"/>
              <w:spacing w:before="120" w:after="120" w:line="312" w:lineRule="auto"/>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C33A23" w:rsidRPr="00C97B03" w:rsidRDefault="00C33A23" w:rsidP="00B00E99">
            <w:pPr>
              <w:rPr>
                <w:rStyle w:val="Ttulo2Car"/>
                <w:b w:val="0"/>
                <w:color w:val="auto"/>
                <w:sz w:val="20"/>
                <w:szCs w:val="20"/>
                <w:lang w:bidi="es-ES"/>
              </w:rPr>
            </w:pPr>
            <w:r w:rsidRPr="00C97B03">
              <w:rPr>
                <w:rStyle w:val="Ttulo2Car"/>
                <w:b w:val="0"/>
                <w:color w:val="auto"/>
                <w:sz w:val="20"/>
                <w:szCs w:val="20"/>
                <w:lang w:bidi="es-ES"/>
              </w:rPr>
              <w:t>Desistimientos y Renuncias</w:t>
            </w:r>
          </w:p>
        </w:tc>
        <w:tc>
          <w:tcPr>
            <w:tcW w:w="567" w:type="dxa"/>
            <w:tcBorders>
              <w:top w:val="single" w:sz="4" w:space="0" w:color="00642D"/>
              <w:left w:val="single" w:sz="4" w:space="0" w:color="00642D"/>
              <w:bottom w:val="single" w:sz="4" w:space="0" w:color="00642D"/>
              <w:right w:val="single" w:sz="4" w:space="0" w:color="00642D"/>
            </w:tcBorders>
            <w:vAlign w:val="center"/>
          </w:tcPr>
          <w:p w:rsidR="00C33A23" w:rsidRPr="00CE4F0E" w:rsidRDefault="00BF6722" w:rsidP="00B00E99">
            <w:pPr>
              <w:pStyle w:val="Cuerpodelboletn"/>
              <w:spacing w:before="120" w:after="120" w:line="312" w:lineRule="auto"/>
              <w:jc w:val="center"/>
              <w:rPr>
                <w:rStyle w:val="Ttulo2Car"/>
                <w:b w:val="0"/>
                <w:color w:val="auto"/>
                <w:sz w:val="24"/>
                <w:szCs w:val="24"/>
                <w:lang w:bidi="es-ES"/>
              </w:rPr>
            </w:pPr>
            <w:r w:rsidRPr="00CE4F0E">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C33A23" w:rsidRPr="00C97B03" w:rsidRDefault="00257B6D" w:rsidP="00C30915">
            <w:pPr>
              <w:pStyle w:val="Cuerpodelboletn"/>
              <w:spacing w:before="120" w:after="120" w:line="312" w:lineRule="auto"/>
              <w:rPr>
                <w:rStyle w:val="Ttulo2Car"/>
                <w:sz w:val="20"/>
                <w:szCs w:val="20"/>
                <w:lang w:bidi="es-ES"/>
              </w:rPr>
            </w:pPr>
            <w:r>
              <w:rPr>
                <w:rStyle w:val="Ttulo2Car"/>
                <w:b w:val="0"/>
                <w:color w:val="auto"/>
                <w:sz w:val="20"/>
                <w:szCs w:val="20"/>
                <w:lang w:bidi="es-ES"/>
              </w:rPr>
              <w:t>No aplicable. En el perfil del contratante no se ha localizado ningún contrato desistido</w:t>
            </w:r>
            <w:r w:rsidR="00CE4F0E">
              <w:rPr>
                <w:rStyle w:val="Ttulo2Car"/>
                <w:b w:val="0"/>
                <w:color w:val="auto"/>
                <w:sz w:val="20"/>
                <w:szCs w:val="20"/>
                <w:lang w:bidi="es-ES"/>
              </w:rPr>
              <w:t xml:space="preserve"> o al que se haya renunciado</w:t>
            </w:r>
            <w:r>
              <w:rPr>
                <w:rStyle w:val="Ttulo2Car"/>
                <w:b w:val="0"/>
                <w:color w:val="auto"/>
                <w:sz w:val="20"/>
                <w:szCs w:val="20"/>
                <w:lang w:bidi="es-ES"/>
              </w:rPr>
              <w:t>.</w:t>
            </w:r>
          </w:p>
        </w:tc>
      </w:tr>
      <w:tr w:rsidR="00C33A23" w:rsidRPr="00C97B03" w:rsidTr="00B00E99">
        <w:tc>
          <w:tcPr>
            <w:tcW w:w="1024" w:type="dxa"/>
            <w:vMerge/>
            <w:tcBorders>
              <w:right w:val="single" w:sz="4" w:space="0" w:color="00642D"/>
            </w:tcBorders>
            <w:shd w:val="clear" w:color="auto" w:fill="00642D"/>
            <w:vAlign w:val="center"/>
          </w:tcPr>
          <w:p w:rsidR="00C33A23" w:rsidRPr="00C97B03" w:rsidRDefault="00C33A23" w:rsidP="00B00E99">
            <w:pPr>
              <w:pStyle w:val="Cuerpodelboletn"/>
              <w:spacing w:before="120" w:after="120" w:line="312" w:lineRule="auto"/>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C33A23" w:rsidRPr="00C97B03" w:rsidRDefault="00C33A23" w:rsidP="00B00E99">
            <w:pPr>
              <w:rPr>
                <w:rStyle w:val="Ttulo2Car"/>
                <w:b w:val="0"/>
                <w:color w:val="auto"/>
                <w:sz w:val="20"/>
                <w:szCs w:val="20"/>
                <w:lang w:bidi="es-ES"/>
              </w:rPr>
            </w:pPr>
            <w:r w:rsidRPr="00C97B03">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vAlign w:val="center"/>
          </w:tcPr>
          <w:p w:rsidR="00C33A23" w:rsidRPr="00CE4F0E" w:rsidRDefault="00C33A23" w:rsidP="00B00E99">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vAlign w:val="center"/>
          </w:tcPr>
          <w:p w:rsidR="00C33A23" w:rsidRPr="00C97B03" w:rsidRDefault="00BF6722" w:rsidP="00C30915">
            <w:pPr>
              <w:pStyle w:val="Cuerpodelboletn"/>
              <w:spacing w:before="120" w:after="120" w:line="312" w:lineRule="auto"/>
              <w:rPr>
                <w:rStyle w:val="Ttulo2Car"/>
                <w:sz w:val="20"/>
                <w:szCs w:val="20"/>
                <w:lang w:bidi="es-ES"/>
              </w:rPr>
            </w:pPr>
            <w:r w:rsidRPr="00C97B03">
              <w:rPr>
                <w:rStyle w:val="Ttulo2Car"/>
                <w:b w:val="0"/>
                <w:color w:val="auto"/>
                <w:sz w:val="20"/>
                <w:szCs w:val="20"/>
                <w:lang w:bidi="es-ES"/>
              </w:rPr>
              <w:t>No se ha localizado información</w:t>
            </w:r>
          </w:p>
        </w:tc>
      </w:tr>
      <w:tr w:rsidR="00C33A23" w:rsidRPr="00C97B03" w:rsidTr="00B00E99">
        <w:tc>
          <w:tcPr>
            <w:tcW w:w="1024" w:type="dxa"/>
            <w:vMerge/>
            <w:tcBorders>
              <w:right w:val="single" w:sz="4" w:space="0" w:color="00642D"/>
            </w:tcBorders>
            <w:shd w:val="clear" w:color="auto" w:fill="00642D"/>
            <w:vAlign w:val="center"/>
          </w:tcPr>
          <w:p w:rsidR="00C33A23" w:rsidRPr="00C97B03" w:rsidRDefault="00C33A23" w:rsidP="00B00E99">
            <w:pPr>
              <w:pStyle w:val="Cuerpodelboletn"/>
              <w:spacing w:before="120" w:after="120" w:line="312" w:lineRule="auto"/>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C33A23" w:rsidRPr="00C97B03" w:rsidRDefault="00C33A23" w:rsidP="00B00E99">
            <w:pPr>
              <w:rPr>
                <w:rStyle w:val="Ttulo2Car"/>
                <w:b w:val="0"/>
                <w:color w:val="auto"/>
                <w:sz w:val="20"/>
                <w:szCs w:val="20"/>
                <w:lang w:bidi="es-ES"/>
              </w:rPr>
            </w:pPr>
            <w:r w:rsidRPr="00C97B03">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vAlign w:val="center"/>
          </w:tcPr>
          <w:p w:rsidR="00C33A23" w:rsidRPr="00CE4F0E" w:rsidRDefault="00943E59" w:rsidP="00B00E99">
            <w:pPr>
              <w:pStyle w:val="Cuerpodelboletn"/>
              <w:spacing w:before="120" w:after="120" w:line="312" w:lineRule="auto"/>
              <w:jc w:val="center"/>
              <w:rPr>
                <w:rStyle w:val="Ttulo2Car"/>
                <w:color w:val="auto"/>
                <w:sz w:val="20"/>
                <w:szCs w:val="20"/>
                <w:lang w:bidi="es-ES"/>
              </w:rPr>
            </w:pPr>
            <w:r w:rsidRPr="00CE4F0E">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C33A23" w:rsidRPr="00C97B03" w:rsidRDefault="00C33A23" w:rsidP="00C30915">
            <w:pPr>
              <w:spacing w:before="120" w:after="120" w:line="312" w:lineRule="auto"/>
              <w:jc w:val="both"/>
              <w:outlineLvl w:val="1"/>
              <w:rPr>
                <w:rStyle w:val="Ttulo2Car"/>
                <w:sz w:val="20"/>
                <w:szCs w:val="20"/>
                <w:lang w:bidi="es-ES"/>
              </w:rPr>
            </w:pPr>
          </w:p>
        </w:tc>
      </w:tr>
      <w:tr w:rsidR="00C33A23" w:rsidRPr="00C97B03" w:rsidTr="00B00E99">
        <w:trPr>
          <w:trHeight w:val="1388"/>
        </w:trPr>
        <w:tc>
          <w:tcPr>
            <w:tcW w:w="1024" w:type="dxa"/>
            <w:tcBorders>
              <w:right w:val="single" w:sz="4" w:space="0" w:color="00642D"/>
            </w:tcBorders>
            <w:shd w:val="clear" w:color="auto" w:fill="00642D"/>
            <w:textDirection w:val="btLr"/>
            <w:vAlign w:val="center"/>
          </w:tcPr>
          <w:p w:rsidR="00C33A23" w:rsidRPr="00C97B03" w:rsidRDefault="009609E9" w:rsidP="00B00E99">
            <w:pPr>
              <w:pStyle w:val="Cuerpodelboletn"/>
              <w:spacing w:before="120" w:after="120" w:line="312" w:lineRule="auto"/>
              <w:ind w:left="113" w:right="113"/>
              <w:jc w:val="center"/>
              <w:rPr>
                <w:rStyle w:val="Ttulo2Car"/>
                <w:color w:val="FFFFFF" w:themeColor="background1"/>
                <w:sz w:val="20"/>
                <w:szCs w:val="20"/>
                <w:lang w:bidi="es-ES"/>
              </w:rPr>
            </w:pPr>
            <w:r w:rsidRPr="00C97B03">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vAlign w:val="center"/>
          </w:tcPr>
          <w:p w:rsidR="00C33A23" w:rsidRPr="00257B6D" w:rsidRDefault="009609E9" w:rsidP="00B00E99">
            <w:pPr>
              <w:pStyle w:val="Cuerpodelboletn"/>
              <w:spacing w:before="120" w:after="120" w:line="312" w:lineRule="auto"/>
              <w:jc w:val="left"/>
              <w:rPr>
                <w:rStyle w:val="Ttulo2Car"/>
                <w:b w:val="0"/>
                <w:color w:val="auto"/>
                <w:sz w:val="24"/>
                <w:szCs w:val="24"/>
                <w:lang w:bidi="es-ES"/>
              </w:rPr>
            </w:pPr>
            <w:r w:rsidRPr="00257B6D">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vAlign w:val="center"/>
          </w:tcPr>
          <w:p w:rsidR="00C33A23" w:rsidRPr="00CE4F0E" w:rsidRDefault="008111D0" w:rsidP="00B00E99">
            <w:pPr>
              <w:pStyle w:val="Cuerpodelboletn"/>
              <w:spacing w:before="120" w:after="120" w:line="312" w:lineRule="auto"/>
              <w:jc w:val="center"/>
              <w:rPr>
                <w:rStyle w:val="Ttulo2Car"/>
                <w:b w:val="0"/>
                <w:color w:val="auto"/>
                <w:sz w:val="24"/>
                <w:szCs w:val="24"/>
                <w:lang w:bidi="es-ES"/>
              </w:rPr>
            </w:pPr>
            <w:r w:rsidRPr="00CE4F0E">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046663" w:rsidRPr="00C97B03" w:rsidRDefault="008111D0" w:rsidP="00C30915">
            <w:pPr>
              <w:spacing w:before="120" w:after="120" w:line="312" w:lineRule="auto"/>
              <w:jc w:val="both"/>
              <w:outlineLvl w:val="1"/>
              <w:rPr>
                <w:rStyle w:val="Ttulo2Car"/>
                <w:b w:val="0"/>
                <w:color w:val="auto"/>
                <w:sz w:val="20"/>
                <w:szCs w:val="20"/>
                <w:lang w:bidi="es-ES"/>
              </w:rPr>
            </w:pPr>
            <w:r w:rsidRPr="00C97B03">
              <w:rPr>
                <w:rStyle w:val="Ttulo2Car"/>
                <w:b w:val="0"/>
                <w:color w:val="auto"/>
                <w:sz w:val="20"/>
                <w:szCs w:val="20"/>
                <w:lang w:bidi="es-ES"/>
              </w:rPr>
              <w:t xml:space="preserve">Se ofrecen los convenios en formato </w:t>
            </w:r>
            <w:proofErr w:type="spellStart"/>
            <w:r w:rsidRPr="00C97B03">
              <w:rPr>
                <w:rStyle w:val="Ttulo2Car"/>
                <w:b w:val="0"/>
                <w:color w:val="auto"/>
                <w:sz w:val="20"/>
                <w:szCs w:val="20"/>
                <w:lang w:bidi="es-ES"/>
              </w:rPr>
              <w:t>pdf</w:t>
            </w:r>
            <w:proofErr w:type="spellEnd"/>
            <w:r w:rsidR="00BC1E65" w:rsidRPr="00C97B03">
              <w:rPr>
                <w:rStyle w:val="Ttulo2Car"/>
                <w:b w:val="0"/>
                <w:color w:val="auto"/>
                <w:sz w:val="20"/>
                <w:szCs w:val="20"/>
                <w:lang w:bidi="es-ES"/>
              </w:rPr>
              <w:t>, pero carecen de referencias respecto de la fecha en que se llevó a cabo la última actualización de este apartado</w:t>
            </w:r>
            <w:r w:rsidR="00046663" w:rsidRPr="00C97B03">
              <w:rPr>
                <w:rStyle w:val="Ttulo2Car"/>
                <w:b w:val="0"/>
                <w:color w:val="auto"/>
                <w:sz w:val="20"/>
                <w:szCs w:val="20"/>
                <w:lang w:bidi="es-ES"/>
              </w:rPr>
              <w:t>.</w:t>
            </w:r>
            <w:r w:rsidR="00257B6D">
              <w:rPr>
                <w:rStyle w:val="Ttulo2Car"/>
                <w:b w:val="0"/>
                <w:color w:val="auto"/>
                <w:sz w:val="20"/>
                <w:szCs w:val="20"/>
                <w:lang w:bidi="es-ES"/>
              </w:rPr>
              <w:t xml:space="preserve"> Y no </w:t>
            </w:r>
            <w:r w:rsidR="00046663" w:rsidRPr="00257B6D">
              <w:rPr>
                <w:rStyle w:val="Ttulo2Car"/>
                <w:b w:val="0"/>
                <w:color w:val="auto"/>
                <w:sz w:val="20"/>
                <w:szCs w:val="20"/>
                <w:lang w:bidi="es-ES"/>
              </w:rPr>
              <w:t xml:space="preserve">se ha localizado información sobre </w:t>
            </w:r>
            <w:r w:rsidR="00D71237">
              <w:rPr>
                <w:rStyle w:val="Ttulo2Car"/>
                <w:b w:val="0"/>
                <w:color w:val="auto"/>
                <w:sz w:val="20"/>
                <w:szCs w:val="20"/>
                <w:lang w:bidi="es-ES"/>
              </w:rPr>
              <w:t xml:space="preserve">posibles </w:t>
            </w:r>
            <w:r w:rsidR="00046663" w:rsidRPr="00257B6D">
              <w:rPr>
                <w:rStyle w:val="Ttulo2Car"/>
                <w:b w:val="0"/>
                <w:color w:val="auto"/>
                <w:sz w:val="20"/>
                <w:szCs w:val="20"/>
                <w:lang w:bidi="es-ES"/>
              </w:rPr>
              <w:t>modificaciones</w:t>
            </w:r>
            <w:r w:rsidR="00D71237">
              <w:rPr>
                <w:rStyle w:val="Ttulo2Car"/>
                <w:b w:val="0"/>
                <w:color w:val="auto"/>
                <w:sz w:val="20"/>
                <w:szCs w:val="20"/>
                <w:lang w:bidi="es-ES"/>
              </w:rPr>
              <w:t>.</w:t>
            </w:r>
            <w:r w:rsidR="008E1ED2" w:rsidRPr="00257B6D">
              <w:rPr>
                <w:rStyle w:val="Ttulo2Car"/>
                <w:b w:val="0"/>
                <w:color w:val="auto"/>
                <w:sz w:val="20"/>
                <w:szCs w:val="20"/>
                <w:lang w:bidi="es-ES"/>
              </w:rPr>
              <w:t xml:space="preserve"> </w:t>
            </w:r>
          </w:p>
        </w:tc>
      </w:tr>
      <w:tr w:rsidR="009609E9" w:rsidRPr="00C97B03" w:rsidTr="00B00E99">
        <w:trPr>
          <w:trHeight w:val="1675"/>
        </w:trPr>
        <w:tc>
          <w:tcPr>
            <w:tcW w:w="1024" w:type="dxa"/>
            <w:tcBorders>
              <w:right w:val="single" w:sz="4" w:space="0" w:color="00642D"/>
            </w:tcBorders>
            <w:shd w:val="clear" w:color="auto" w:fill="00642D"/>
            <w:textDirection w:val="btLr"/>
            <w:vAlign w:val="center"/>
          </w:tcPr>
          <w:p w:rsidR="009609E9" w:rsidRPr="00C97B03" w:rsidRDefault="003F271E" w:rsidP="00B00E99">
            <w:pPr>
              <w:pStyle w:val="Cuerpodelboletn"/>
              <w:spacing w:before="120" w:after="120" w:line="312" w:lineRule="auto"/>
              <w:ind w:left="113" w:right="113"/>
              <w:jc w:val="center"/>
              <w:rPr>
                <w:rStyle w:val="Ttulo2Car"/>
                <w:color w:val="FFFFFF" w:themeColor="background1"/>
                <w:sz w:val="20"/>
                <w:szCs w:val="20"/>
                <w:lang w:bidi="es-ES"/>
              </w:rPr>
            </w:pPr>
            <w:r w:rsidRPr="00C97B03">
              <w:rPr>
                <w:rStyle w:val="Ttulo2Car"/>
                <w:color w:val="FFFFFF" w:themeColor="background1"/>
                <w:sz w:val="20"/>
                <w:szCs w:val="20"/>
                <w:lang w:bidi="es-ES"/>
              </w:rPr>
              <w:t>Subvenciones</w:t>
            </w:r>
          </w:p>
        </w:tc>
        <w:tc>
          <w:tcPr>
            <w:tcW w:w="3402" w:type="dxa"/>
            <w:tcBorders>
              <w:top w:val="single" w:sz="4" w:space="0" w:color="00642D"/>
              <w:left w:val="single" w:sz="4" w:space="0" w:color="00642D"/>
              <w:bottom w:val="single" w:sz="4" w:space="0" w:color="00642D"/>
              <w:right w:val="single" w:sz="4" w:space="0" w:color="00642D"/>
            </w:tcBorders>
            <w:vAlign w:val="center"/>
          </w:tcPr>
          <w:p w:rsidR="009609E9" w:rsidRPr="00C97B03" w:rsidRDefault="003F271E" w:rsidP="00B00E99">
            <w:pPr>
              <w:pStyle w:val="Cuerpodelboletn"/>
              <w:spacing w:before="120" w:after="120" w:line="312" w:lineRule="auto"/>
              <w:jc w:val="left"/>
              <w:rPr>
                <w:rStyle w:val="Ttulo2Car"/>
                <w:b w:val="0"/>
                <w:color w:val="auto"/>
                <w:sz w:val="20"/>
                <w:szCs w:val="20"/>
                <w:lang w:bidi="es-ES"/>
              </w:rPr>
            </w:pPr>
            <w:r w:rsidRPr="00C97B03">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vAlign w:val="center"/>
          </w:tcPr>
          <w:p w:rsidR="009609E9" w:rsidRPr="00CE4F0E" w:rsidRDefault="00EF5AEB" w:rsidP="00B00E99">
            <w:pPr>
              <w:pStyle w:val="Cuerpodelboletn"/>
              <w:spacing w:before="120" w:after="120" w:line="312" w:lineRule="auto"/>
              <w:jc w:val="center"/>
              <w:rPr>
                <w:rStyle w:val="Ttulo2Car"/>
                <w:color w:val="auto"/>
                <w:sz w:val="20"/>
                <w:szCs w:val="20"/>
                <w:lang w:bidi="es-ES"/>
              </w:rPr>
            </w:pPr>
            <w:r w:rsidRPr="00CE4F0E">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9609E9" w:rsidRPr="00C97B03" w:rsidRDefault="00EF5AEB" w:rsidP="00C30915">
            <w:pPr>
              <w:pStyle w:val="Cuerpodelboletn"/>
              <w:spacing w:before="120" w:after="120" w:line="312" w:lineRule="auto"/>
              <w:rPr>
                <w:rStyle w:val="Ttulo2Car"/>
                <w:sz w:val="20"/>
                <w:szCs w:val="20"/>
                <w:lang w:bidi="es-ES"/>
              </w:rPr>
            </w:pPr>
            <w:r>
              <w:rPr>
                <w:rStyle w:val="Ttulo2Car"/>
                <w:b w:val="0"/>
                <w:color w:val="auto"/>
                <w:sz w:val="20"/>
                <w:szCs w:val="20"/>
                <w:lang w:bidi="es-ES"/>
              </w:rPr>
              <w:t xml:space="preserve">Se ofrecen clasificadas por tipología; </w:t>
            </w:r>
            <w:r w:rsidR="008A39E8" w:rsidRPr="00C97B03">
              <w:rPr>
                <w:rStyle w:val="Ttulo2Car"/>
                <w:b w:val="0"/>
                <w:color w:val="auto"/>
                <w:sz w:val="20"/>
                <w:szCs w:val="20"/>
                <w:lang w:bidi="es-ES"/>
              </w:rPr>
              <w:t xml:space="preserve">1) Becas; concesiones de 2009 a 2020 en formato </w:t>
            </w:r>
            <w:proofErr w:type="spellStart"/>
            <w:r w:rsidR="008A39E8" w:rsidRPr="00C97B03">
              <w:rPr>
                <w:rStyle w:val="Ttulo2Car"/>
                <w:b w:val="0"/>
                <w:color w:val="auto"/>
                <w:sz w:val="20"/>
                <w:szCs w:val="20"/>
                <w:lang w:bidi="es-ES"/>
              </w:rPr>
              <w:t>pdf</w:t>
            </w:r>
            <w:proofErr w:type="spellEnd"/>
            <w:r w:rsidR="008A39E8" w:rsidRPr="00C97B03">
              <w:rPr>
                <w:rStyle w:val="Ttulo2Car"/>
                <w:b w:val="0"/>
                <w:color w:val="auto"/>
                <w:sz w:val="20"/>
                <w:szCs w:val="20"/>
                <w:lang w:bidi="es-ES"/>
              </w:rPr>
              <w:t xml:space="preserve">. 2) Seminarios: informa de que actualmente no hay seminarios en curso. 3) Premios. Informa de una convocatoria en curso de </w:t>
            </w:r>
            <w:r w:rsidR="00976E55" w:rsidRPr="00C97B03">
              <w:rPr>
                <w:rStyle w:val="Ttulo2Car"/>
                <w:b w:val="0"/>
                <w:color w:val="auto"/>
                <w:sz w:val="20"/>
                <w:szCs w:val="20"/>
                <w:lang w:bidi="es-ES"/>
              </w:rPr>
              <w:t xml:space="preserve">febrero </w:t>
            </w:r>
            <w:r w:rsidR="008A39E8" w:rsidRPr="00C97B03">
              <w:rPr>
                <w:rStyle w:val="Ttulo2Car"/>
                <w:b w:val="0"/>
                <w:color w:val="auto"/>
                <w:sz w:val="20"/>
                <w:szCs w:val="20"/>
                <w:lang w:bidi="es-ES"/>
              </w:rPr>
              <w:t>de 2019</w:t>
            </w:r>
            <w:r w:rsidR="00976E55" w:rsidRPr="00C97B03">
              <w:rPr>
                <w:rStyle w:val="Ttulo2Car"/>
                <w:b w:val="0"/>
                <w:color w:val="auto"/>
                <w:sz w:val="20"/>
                <w:szCs w:val="20"/>
                <w:lang w:bidi="es-ES"/>
              </w:rPr>
              <w:t xml:space="preserve"> (presumiblemente resuelta, dadas las fechas)</w:t>
            </w:r>
            <w:r w:rsidR="008A39E8" w:rsidRPr="00C97B03">
              <w:rPr>
                <w:rStyle w:val="Ttulo2Car"/>
                <w:b w:val="0"/>
                <w:color w:val="auto"/>
                <w:sz w:val="20"/>
                <w:szCs w:val="20"/>
                <w:lang w:bidi="es-ES"/>
              </w:rPr>
              <w:t xml:space="preserve">. </w:t>
            </w:r>
            <w:r w:rsidR="00976E55" w:rsidRPr="00C97B03">
              <w:rPr>
                <w:rStyle w:val="Ttulo2Car"/>
                <w:b w:val="0"/>
                <w:color w:val="auto"/>
                <w:sz w:val="20"/>
                <w:szCs w:val="20"/>
                <w:lang w:bidi="es-ES"/>
              </w:rPr>
              <w:t xml:space="preserve">4) Subvenciones sin referencia temporal alguna. 5) Subvenciones a grupos parlamentarios: se ofrece un documento </w:t>
            </w:r>
            <w:proofErr w:type="spellStart"/>
            <w:r w:rsidR="00976E55" w:rsidRPr="00C97B03">
              <w:rPr>
                <w:rStyle w:val="Ttulo2Car"/>
                <w:b w:val="0"/>
                <w:color w:val="auto"/>
                <w:sz w:val="20"/>
                <w:szCs w:val="20"/>
                <w:lang w:bidi="es-ES"/>
              </w:rPr>
              <w:t>pdf</w:t>
            </w:r>
            <w:proofErr w:type="spellEnd"/>
            <w:r w:rsidR="00976E55" w:rsidRPr="00C97B03">
              <w:rPr>
                <w:rStyle w:val="Ttulo2Car"/>
                <w:b w:val="0"/>
                <w:color w:val="auto"/>
                <w:sz w:val="20"/>
                <w:szCs w:val="20"/>
                <w:lang w:bidi="es-ES"/>
              </w:rPr>
              <w:t xml:space="preserve">. </w:t>
            </w:r>
          </w:p>
        </w:tc>
      </w:tr>
      <w:tr w:rsidR="00F47C3B" w:rsidRPr="00C97B03" w:rsidTr="00B00E99">
        <w:trPr>
          <w:trHeight w:val="940"/>
        </w:trPr>
        <w:tc>
          <w:tcPr>
            <w:tcW w:w="1024" w:type="dxa"/>
            <w:vMerge w:val="restart"/>
            <w:tcBorders>
              <w:right w:val="single" w:sz="4" w:space="0" w:color="00642D"/>
            </w:tcBorders>
            <w:shd w:val="clear" w:color="auto" w:fill="00642D"/>
            <w:textDirection w:val="btLr"/>
            <w:vAlign w:val="center"/>
          </w:tcPr>
          <w:p w:rsidR="00F47C3B" w:rsidRPr="00C97B03" w:rsidRDefault="00F47C3B" w:rsidP="00B00E99">
            <w:pPr>
              <w:pStyle w:val="Cuerpodelboletn"/>
              <w:spacing w:before="120" w:after="120" w:line="312" w:lineRule="auto"/>
              <w:ind w:left="113" w:right="113"/>
              <w:jc w:val="center"/>
              <w:rPr>
                <w:rStyle w:val="Ttulo2Car"/>
                <w:color w:val="FFFFFF" w:themeColor="background1"/>
                <w:sz w:val="20"/>
                <w:szCs w:val="20"/>
                <w:lang w:bidi="es-ES"/>
              </w:rPr>
            </w:pPr>
            <w:r w:rsidRPr="00C97B03">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vAlign w:val="center"/>
          </w:tcPr>
          <w:p w:rsidR="00F47C3B" w:rsidRPr="00C97B03" w:rsidRDefault="00F47C3B" w:rsidP="00B00E99">
            <w:pPr>
              <w:pStyle w:val="Cuerpodelboletn"/>
              <w:spacing w:before="120" w:after="120" w:line="312" w:lineRule="auto"/>
              <w:jc w:val="left"/>
              <w:rPr>
                <w:rStyle w:val="Ttulo2Car"/>
                <w:b w:val="0"/>
                <w:color w:val="auto"/>
                <w:sz w:val="20"/>
                <w:szCs w:val="20"/>
                <w:lang w:bidi="es-ES"/>
              </w:rPr>
            </w:pPr>
            <w:r w:rsidRPr="00C97B03">
              <w:rPr>
                <w:rStyle w:val="Ttulo2Car"/>
                <w:b w:val="0"/>
                <w:color w:val="auto"/>
                <w:sz w:val="20"/>
                <w:szCs w:val="20"/>
                <w:lang w:bidi="es-ES"/>
              </w:rPr>
              <w:t>Presupuestos</w:t>
            </w:r>
          </w:p>
          <w:p w:rsidR="00F47C3B" w:rsidRPr="00C97B03" w:rsidRDefault="00F47C3B" w:rsidP="00B00E99">
            <w:pPr>
              <w:pStyle w:val="Cuerpodelboletn"/>
              <w:spacing w:before="120" w:after="120" w:line="312" w:lineRule="auto"/>
              <w:jc w:val="left"/>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vAlign w:val="center"/>
          </w:tcPr>
          <w:p w:rsidR="00F47C3B" w:rsidRPr="00C97B03" w:rsidRDefault="00CC459C" w:rsidP="00B00E99">
            <w:pPr>
              <w:pStyle w:val="Cuerpodelboletn"/>
              <w:spacing w:before="120" w:after="120" w:line="312" w:lineRule="auto"/>
              <w:jc w:val="center"/>
              <w:rPr>
                <w:rStyle w:val="Ttulo2Car"/>
                <w:sz w:val="20"/>
                <w:szCs w:val="20"/>
                <w:lang w:bidi="es-ES"/>
              </w:rPr>
            </w:pPr>
            <w:r w:rsidRPr="00EF5AEB">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F47C3B" w:rsidRPr="00A72425" w:rsidRDefault="0097650D" w:rsidP="00C30915">
            <w:pPr>
              <w:pStyle w:val="Cuerpodelboletn"/>
              <w:spacing w:before="120" w:after="120" w:line="312" w:lineRule="auto"/>
              <w:rPr>
                <w:rStyle w:val="Ttulo2Car"/>
                <w:b w:val="0"/>
                <w:color w:val="auto"/>
                <w:sz w:val="20"/>
                <w:szCs w:val="20"/>
                <w:lang w:bidi="es-ES"/>
              </w:rPr>
            </w:pPr>
            <w:r w:rsidRPr="00A72425">
              <w:rPr>
                <w:rStyle w:val="Ttulo2Car"/>
                <w:b w:val="0"/>
                <w:color w:val="auto"/>
                <w:sz w:val="20"/>
                <w:szCs w:val="20"/>
                <w:lang w:bidi="es-ES"/>
              </w:rPr>
              <w:t xml:space="preserve">No se publica el presupuesto 2021. </w:t>
            </w:r>
            <w:r w:rsidR="00A72425" w:rsidRPr="00A72425">
              <w:rPr>
                <w:rStyle w:val="Ttulo2Car"/>
                <w:b w:val="0"/>
                <w:color w:val="auto"/>
                <w:sz w:val="20"/>
                <w:szCs w:val="20"/>
                <w:lang w:bidi="es-ES"/>
              </w:rPr>
              <w:t>El último presupuesto publicado corresponde a 2020</w:t>
            </w:r>
          </w:p>
        </w:tc>
      </w:tr>
      <w:tr w:rsidR="00F47C3B" w:rsidRPr="00C97B03" w:rsidTr="00B00E99">
        <w:trPr>
          <w:trHeight w:val="940"/>
        </w:trPr>
        <w:tc>
          <w:tcPr>
            <w:tcW w:w="1024" w:type="dxa"/>
            <w:vMerge/>
            <w:tcBorders>
              <w:right w:val="single" w:sz="4" w:space="0" w:color="00642D"/>
            </w:tcBorders>
            <w:shd w:val="clear" w:color="auto" w:fill="00642D"/>
            <w:textDirection w:val="btLr"/>
            <w:vAlign w:val="center"/>
          </w:tcPr>
          <w:p w:rsidR="00F47C3B" w:rsidRPr="00C97B03" w:rsidRDefault="00F47C3B" w:rsidP="00B00E9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F47C3B" w:rsidRPr="00C97B03" w:rsidRDefault="00F47C3B" w:rsidP="00B00E99">
            <w:pPr>
              <w:pStyle w:val="Cuerpodelboletn"/>
              <w:spacing w:before="120" w:after="120" w:line="312" w:lineRule="auto"/>
              <w:jc w:val="left"/>
              <w:rPr>
                <w:rStyle w:val="Ttulo2Car"/>
                <w:b w:val="0"/>
                <w:color w:val="auto"/>
                <w:sz w:val="20"/>
                <w:szCs w:val="20"/>
                <w:lang w:bidi="es-ES"/>
              </w:rPr>
            </w:pPr>
            <w:r w:rsidRPr="00C97B03">
              <w:rPr>
                <w:rStyle w:val="Ttulo2Car"/>
                <w:b w:val="0"/>
                <w:color w:val="auto"/>
                <w:sz w:val="20"/>
                <w:szCs w:val="20"/>
                <w:lang w:bidi="es-ES"/>
              </w:rPr>
              <w:t>Ejecución presupuestaria</w:t>
            </w:r>
          </w:p>
        </w:tc>
        <w:tc>
          <w:tcPr>
            <w:tcW w:w="567" w:type="dxa"/>
            <w:tcBorders>
              <w:top w:val="single" w:sz="4" w:space="0" w:color="00642D"/>
              <w:left w:val="single" w:sz="4" w:space="0" w:color="00642D"/>
              <w:bottom w:val="single" w:sz="4" w:space="0" w:color="00642D"/>
              <w:right w:val="single" w:sz="4" w:space="0" w:color="00642D"/>
            </w:tcBorders>
            <w:vAlign w:val="center"/>
          </w:tcPr>
          <w:p w:rsidR="00F47C3B" w:rsidRPr="00C97B03" w:rsidRDefault="00CC459C" w:rsidP="00B00E99">
            <w:pPr>
              <w:pStyle w:val="Cuerpodelboletn"/>
              <w:spacing w:before="120" w:after="120" w:line="312" w:lineRule="auto"/>
              <w:jc w:val="center"/>
              <w:rPr>
                <w:rStyle w:val="Ttulo2Car"/>
                <w:sz w:val="20"/>
                <w:szCs w:val="20"/>
                <w:lang w:bidi="es-ES"/>
              </w:rPr>
            </w:pPr>
            <w:r w:rsidRPr="00EF5AEB">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F47C3B" w:rsidRPr="00C97B03" w:rsidRDefault="00A72425" w:rsidP="00C30915">
            <w:pPr>
              <w:pStyle w:val="Cuerpodelboletn"/>
              <w:spacing w:before="120" w:after="120" w:line="312" w:lineRule="auto"/>
              <w:rPr>
                <w:rStyle w:val="Ttulo2Car"/>
                <w:sz w:val="20"/>
                <w:szCs w:val="20"/>
                <w:lang w:bidi="es-ES"/>
              </w:rPr>
            </w:pPr>
            <w:r w:rsidRPr="00A72425">
              <w:rPr>
                <w:rStyle w:val="Ttulo2Car"/>
                <w:b w:val="0"/>
                <w:color w:val="auto"/>
                <w:sz w:val="20"/>
                <w:szCs w:val="20"/>
                <w:lang w:bidi="es-ES"/>
              </w:rPr>
              <w:t>La última información publicada corresponde a 2019</w:t>
            </w:r>
            <w:r>
              <w:rPr>
                <w:rStyle w:val="Ttulo2Car"/>
                <w:b w:val="0"/>
                <w:color w:val="auto"/>
                <w:sz w:val="20"/>
                <w:szCs w:val="20"/>
                <w:lang w:bidi="es-ES"/>
              </w:rPr>
              <w:t>. Se publica a ejercicio cerrado</w:t>
            </w:r>
          </w:p>
        </w:tc>
      </w:tr>
      <w:tr w:rsidR="00BD4582" w:rsidRPr="00C97B03" w:rsidTr="00B00E99">
        <w:trPr>
          <w:trHeight w:val="940"/>
        </w:trPr>
        <w:tc>
          <w:tcPr>
            <w:tcW w:w="1024" w:type="dxa"/>
            <w:vMerge w:val="restart"/>
            <w:tcBorders>
              <w:right w:val="single" w:sz="4" w:space="0" w:color="00642D"/>
            </w:tcBorders>
            <w:shd w:val="clear" w:color="auto" w:fill="00642D"/>
            <w:textDirection w:val="btLr"/>
            <w:vAlign w:val="center"/>
          </w:tcPr>
          <w:p w:rsidR="00BD4582" w:rsidRPr="00C97B03" w:rsidRDefault="00BD4582" w:rsidP="00B00E99">
            <w:pPr>
              <w:pStyle w:val="Cuerpodelboletn"/>
              <w:spacing w:before="120" w:after="120" w:line="312" w:lineRule="auto"/>
              <w:ind w:left="113" w:right="113"/>
              <w:jc w:val="center"/>
              <w:rPr>
                <w:rStyle w:val="Ttulo2Car"/>
                <w:color w:val="FFFFFF" w:themeColor="background1"/>
                <w:sz w:val="20"/>
                <w:szCs w:val="20"/>
                <w:lang w:bidi="es-ES"/>
              </w:rPr>
            </w:pPr>
            <w:r w:rsidRPr="00C97B03">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vAlign w:val="center"/>
          </w:tcPr>
          <w:p w:rsidR="00BD4582" w:rsidRPr="00C97B03" w:rsidRDefault="00BD4582" w:rsidP="00B00E99">
            <w:pPr>
              <w:pStyle w:val="Cuerpodelboletn"/>
              <w:spacing w:before="120" w:after="120" w:line="312" w:lineRule="auto"/>
              <w:jc w:val="left"/>
              <w:rPr>
                <w:rStyle w:val="Ttulo2Car"/>
                <w:b w:val="0"/>
                <w:color w:val="auto"/>
                <w:sz w:val="20"/>
                <w:szCs w:val="20"/>
                <w:lang w:bidi="es-ES"/>
              </w:rPr>
            </w:pPr>
            <w:r w:rsidRPr="00C97B03">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vAlign w:val="center"/>
          </w:tcPr>
          <w:p w:rsidR="00BD4582" w:rsidRPr="00CE4F0E" w:rsidRDefault="00AD6B59" w:rsidP="00B00E99">
            <w:pPr>
              <w:pStyle w:val="Cuerpodelboletn"/>
              <w:spacing w:before="120" w:after="120" w:line="312" w:lineRule="auto"/>
              <w:jc w:val="center"/>
              <w:rPr>
                <w:rStyle w:val="Ttulo2Car"/>
                <w:color w:val="auto"/>
                <w:sz w:val="20"/>
                <w:szCs w:val="20"/>
                <w:lang w:bidi="es-ES"/>
              </w:rPr>
            </w:pPr>
            <w:r w:rsidRPr="00CE4F0E">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046663" w:rsidRPr="00C97B03" w:rsidRDefault="00EF5AEB" w:rsidP="00C30915">
            <w:pPr>
              <w:pStyle w:val="Cuerpodelboletn"/>
              <w:spacing w:before="120" w:after="120" w:line="312" w:lineRule="auto"/>
              <w:rPr>
                <w:rStyle w:val="Ttulo2Car"/>
                <w:sz w:val="20"/>
                <w:szCs w:val="20"/>
                <w:lang w:bidi="es-ES"/>
              </w:rPr>
            </w:pPr>
            <w:r>
              <w:rPr>
                <w:sz w:val="20"/>
                <w:szCs w:val="20"/>
              </w:rPr>
              <w:t xml:space="preserve">Respecto de la </w:t>
            </w:r>
            <w:r w:rsidR="00AD6B59" w:rsidRPr="00C97B03">
              <w:rPr>
                <w:sz w:val="20"/>
                <w:szCs w:val="20"/>
              </w:rPr>
              <w:t>“Administración parlamentaria” la información se ofrece</w:t>
            </w:r>
            <w:r w:rsidR="00A96C5E">
              <w:rPr>
                <w:sz w:val="20"/>
                <w:szCs w:val="20"/>
              </w:rPr>
              <w:t xml:space="preserve"> en formato de imagen y </w:t>
            </w:r>
            <w:r w:rsidR="00AD6B59" w:rsidRPr="00C97B03">
              <w:rPr>
                <w:sz w:val="20"/>
                <w:szCs w:val="20"/>
              </w:rPr>
              <w:t xml:space="preserve"> sin </w:t>
            </w:r>
            <w:r w:rsidR="00AD6B59" w:rsidRPr="00C97B03">
              <w:rPr>
                <w:sz w:val="20"/>
                <w:szCs w:val="20"/>
              </w:rPr>
              <w:lastRenderedPageBreak/>
              <w:t>referencia temporal</w:t>
            </w:r>
            <w:r w:rsidR="00046663" w:rsidRPr="00C97B03">
              <w:rPr>
                <w:sz w:val="20"/>
                <w:szCs w:val="20"/>
              </w:rPr>
              <w:t xml:space="preserve"> alguna</w:t>
            </w:r>
            <w:r w:rsidR="00AD6B59" w:rsidRPr="00C97B03">
              <w:rPr>
                <w:sz w:val="20"/>
                <w:szCs w:val="20"/>
              </w:rPr>
              <w:t>.</w:t>
            </w:r>
            <w:r>
              <w:rPr>
                <w:sz w:val="20"/>
                <w:szCs w:val="20"/>
              </w:rPr>
              <w:t xml:space="preserve"> </w:t>
            </w:r>
          </w:p>
        </w:tc>
      </w:tr>
      <w:tr w:rsidR="00BD4582" w:rsidRPr="00C97B03" w:rsidTr="00B00E99">
        <w:trPr>
          <w:trHeight w:val="940"/>
        </w:trPr>
        <w:tc>
          <w:tcPr>
            <w:tcW w:w="1024" w:type="dxa"/>
            <w:vMerge/>
            <w:tcBorders>
              <w:right w:val="single" w:sz="4" w:space="0" w:color="00642D"/>
            </w:tcBorders>
            <w:shd w:val="clear" w:color="auto" w:fill="00642D"/>
            <w:textDirection w:val="btLr"/>
            <w:vAlign w:val="center"/>
          </w:tcPr>
          <w:p w:rsidR="00BD4582" w:rsidRPr="00C97B03" w:rsidRDefault="00BD4582" w:rsidP="00B00E9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BD4582" w:rsidRPr="00EF5AEB" w:rsidRDefault="00BD4582" w:rsidP="00B00E99">
            <w:pPr>
              <w:pStyle w:val="Cuerpodelboletn"/>
              <w:spacing w:before="120" w:after="120" w:line="312" w:lineRule="auto"/>
              <w:jc w:val="left"/>
              <w:rPr>
                <w:rStyle w:val="Ttulo2Car"/>
                <w:b w:val="0"/>
                <w:color w:val="auto"/>
                <w:sz w:val="20"/>
                <w:szCs w:val="20"/>
                <w:lang w:bidi="es-ES"/>
              </w:rPr>
            </w:pPr>
            <w:r w:rsidRPr="00EF5AEB">
              <w:rPr>
                <w:rStyle w:val="Ttulo2Car"/>
                <w:b w:val="0"/>
                <w:color w:val="auto"/>
                <w:sz w:val="20"/>
                <w:szCs w:val="20"/>
                <w:lang w:bidi="es-ES"/>
              </w:rPr>
              <w:t>Indemnizaciones percibidas por Altos Cargos con ocasión del abandono del cargo</w:t>
            </w:r>
          </w:p>
        </w:tc>
        <w:tc>
          <w:tcPr>
            <w:tcW w:w="567" w:type="dxa"/>
            <w:tcBorders>
              <w:top w:val="single" w:sz="4" w:space="0" w:color="00642D"/>
              <w:left w:val="single" w:sz="4" w:space="0" w:color="00642D"/>
              <w:bottom w:val="single" w:sz="4" w:space="0" w:color="00642D"/>
              <w:right w:val="single" w:sz="4" w:space="0" w:color="00642D"/>
            </w:tcBorders>
            <w:vAlign w:val="center"/>
          </w:tcPr>
          <w:p w:rsidR="00BD4582" w:rsidRPr="00CE4F0E" w:rsidRDefault="00AD6B59" w:rsidP="00B00E99">
            <w:pPr>
              <w:pStyle w:val="Cuerpodelboletn"/>
              <w:spacing w:before="120" w:after="120" w:line="312" w:lineRule="auto"/>
              <w:jc w:val="center"/>
              <w:rPr>
                <w:b/>
                <w:bCs/>
                <w:color w:val="auto"/>
                <w:sz w:val="20"/>
                <w:szCs w:val="20"/>
              </w:rPr>
            </w:pPr>
            <w:r w:rsidRPr="00CE4F0E">
              <w:rPr>
                <w:color w:val="auto"/>
                <w:sz w:val="20"/>
                <w:szCs w:val="20"/>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BD4582" w:rsidRPr="00EF5AEB" w:rsidRDefault="00046663" w:rsidP="00C30915">
            <w:pPr>
              <w:pStyle w:val="Cuerpodelboletn"/>
              <w:spacing w:before="120" w:after="120" w:line="312" w:lineRule="auto"/>
              <w:rPr>
                <w:b/>
                <w:bCs/>
                <w:color w:val="auto"/>
                <w:sz w:val="20"/>
                <w:szCs w:val="20"/>
              </w:rPr>
            </w:pPr>
            <w:r w:rsidRPr="00EF5AEB">
              <w:rPr>
                <w:color w:val="auto"/>
                <w:sz w:val="20"/>
                <w:szCs w:val="20"/>
              </w:rPr>
              <w:t xml:space="preserve">La única información </w:t>
            </w:r>
            <w:r w:rsidR="004D2B78" w:rsidRPr="00EF5AEB">
              <w:rPr>
                <w:color w:val="auto"/>
                <w:sz w:val="20"/>
                <w:szCs w:val="20"/>
              </w:rPr>
              <w:t xml:space="preserve">que se </w:t>
            </w:r>
            <w:r w:rsidRPr="00EF5AEB">
              <w:rPr>
                <w:color w:val="auto"/>
                <w:sz w:val="20"/>
                <w:szCs w:val="20"/>
              </w:rPr>
              <w:t>ofrece e</w:t>
            </w:r>
            <w:r w:rsidR="004D2B78" w:rsidRPr="00EF5AEB">
              <w:rPr>
                <w:color w:val="auto"/>
                <w:sz w:val="20"/>
                <w:szCs w:val="20"/>
              </w:rPr>
              <w:t xml:space="preserve">s </w:t>
            </w:r>
            <w:r w:rsidR="00EF5AEB" w:rsidRPr="00EF5AEB">
              <w:rPr>
                <w:color w:val="auto"/>
                <w:sz w:val="20"/>
                <w:szCs w:val="20"/>
              </w:rPr>
              <w:t>muy general y referida a la Diputación Permanente</w:t>
            </w:r>
            <w:r w:rsidR="00CE4F0E">
              <w:rPr>
                <w:color w:val="auto"/>
                <w:sz w:val="20"/>
                <w:szCs w:val="20"/>
              </w:rPr>
              <w:t>.</w:t>
            </w:r>
            <w:r w:rsidR="00EF5AEB" w:rsidRPr="00EF5AEB">
              <w:rPr>
                <w:color w:val="auto"/>
                <w:sz w:val="20"/>
                <w:szCs w:val="20"/>
              </w:rPr>
              <w:t xml:space="preserve"> </w:t>
            </w:r>
          </w:p>
        </w:tc>
      </w:tr>
    </w:tbl>
    <w:p w:rsidR="00257B6D" w:rsidRDefault="00257B6D" w:rsidP="00C33A23">
      <w:pPr>
        <w:pStyle w:val="Cuerpodelboletn"/>
        <w:spacing w:before="120" w:after="120" w:line="312" w:lineRule="auto"/>
        <w:ind w:left="360"/>
        <w:rPr>
          <w:rStyle w:val="Ttulo2Car"/>
          <w:color w:val="00642D"/>
          <w:lang w:bidi="es-ES"/>
        </w:rPr>
      </w:pPr>
    </w:p>
    <w:p w:rsidR="00976E55"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E3088D" w:rsidRDefault="00E3088D" w:rsidP="00232CC1">
      <w:pPr>
        <w:rPr>
          <w:b/>
          <w:color w:val="50866C"/>
          <w:sz w:val="32"/>
        </w:rPr>
      </w:pPr>
    </w:p>
    <w:p w:rsidR="00D71237" w:rsidRDefault="0058724C">
      <w:pPr>
        <w:rPr>
          <w:b/>
          <w:color w:val="50866C"/>
          <w:sz w:val="32"/>
        </w:rPr>
      </w:pPr>
      <w:r w:rsidRPr="006A2766">
        <w:rPr>
          <w:rStyle w:val="Ttulo2Car"/>
          <w:noProof/>
        </w:rPr>
        <mc:AlternateContent>
          <mc:Choice Requires="wps">
            <w:drawing>
              <wp:anchor distT="0" distB="0" distL="114300" distR="114300" simplePos="0" relativeHeight="251667456" behindDoc="0" locked="0" layoutInCell="1" allowOverlap="1" wp14:anchorId="05FFE7AB" wp14:editId="45674198">
                <wp:simplePos x="0" y="0"/>
                <wp:positionH relativeFrom="column">
                  <wp:posOffset>219075</wp:posOffset>
                </wp:positionH>
                <wp:positionV relativeFrom="paragraph">
                  <wp:posOffset>34290</wp:posOffset>
                </wp:positionV>
                <wp:extent cx="5934075" cy="4210050"/>
                <wp:effectExtent l="0" t="0" r="28575" b="1905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4210050"/>
                        </a:xfrm>
                        <a:prstGeom prst="rect">
                          <a:avLst/>
                        </a:prstGeom>
                        <a:solidFill>
                          <a:srgbClr val="FFFFFF"/>
                        </a:solidFill>
                        <a:ln w="9525">
                          <a:solidFill>
                            <a:srgbClr val="000000"/>
                          </a:solidFill>
                          <a:miter lim="800000"/>
                          <a:headEnd/>
                          <a:tailEnd/>
                        </a:ln>
                      </wps:spPr>
                      <wps:txbx>
                        <w:txbxContent>
                          <w:p w:rsidR="0058724C" w:rsidRDefault="0058724C" w:rsidP="00BD4582">
                            <w:pPr>
                              <w:rPr>
                                <w:b/>
                                <w:color w:val="00642D"/>
                              </w:rPr>
                            </w:pPr>
                            <w:r w:rsidRPr="00BD4582">
                              <w:rPr>
                                <w:b/>
                                <w:color w:val="00642D"/>
                              </w:rPr>
                              <w:t>Contenidos</w:t>
                            </w:r>
                          </w:p>
                          <w:p w:rsidR="0058724C" w:rsidRPr="00203D37" w:rsidRDefault="0058724C" w:rsidP="00203D37">
                            <w:pPr>
                              <w:spacing w:before="120" w:after="120" w:line="312" w:lineRule="auto"/>
                              <w:jc w:val="both"/>
                              <w:rPr>
                                <w:rStyle w:val="Ttulo2Car"/>
                                <w:b w:val="0"/>
                                <w:color w:val="auto"/>
                                <w:sz w:val="20"/>
                                <w:szCs w:val="20"/>
                                <w:lang w:bidi="es-ES"/>
                              </w:rPr>
                            </w:pPr>
                            <w:r w:rsidRPr="00203D37">
                              <w:rPr>
                                <w:rStyle w:val="Ttulo2Car"/>
                                <w:b w:val="0"/>
                                <w:color w:val="auto"/>
                                <w:sz w:val="20"/>
                                <w:szCs w:val="20"/>
                                <w:lang w:bidi="es-ES"/>
                              </w:rPr>
                              <w:t>Los contenidos incorporados correspondientes a este grupo de obligaciones no</w:t>
                            </w:r>
                            <w:r w:rsidR="00203D37" w:rsidRPr="00203D37">
                              <w:rPr>
                                <w:rStyle w:val="Ttulo2Car"/>
                                <w:b w:val="0"/>
                                <w:color w:val="auto"/>
                                <w:sz w:val="20"/>
                                <w:szCs w:val="20"/>
                                <w:lang w:bidi="es-ES"/>
                              </w:rPr>
                              <w:t xml:space="preserve"> </w:t>
                            </w:r>
                            <w:r w:rsidRPr="00203D37">
                              <w:rPr>
                                <w:rStyle w:val="Ttulo2Car"/>
                                <w:b w:val="0"/>
                                <w:color w:val="auto"/>
                                <w:sz w:val="20"/>
                                <w:szCs w:val="20"/>
                                <w:lang w:bidi="es-ES"/>
                              </w:rPr>
                              <w:t xml:space="preserve">recogen la totalidad de las informaciones contempladas en el artículo 8 de la LTAIBG aplicables al Congreso de los Diputados: </w:t>
                            </w:r>
                          </w:p>
                          <w:p w:rsidR="0058724C" w:rsidRPr="00E44A30" w:rsidRDefault="00203D37" w:rsidP="0058724C">
                            <w:pPr>
                              <w:pStyle w:val="Prrafodelista"/>
                              <w:numPr>
                                <w:ilvl w:val="0"/>
                                <w:numId w:val="23"/>
                              </w:numPr>
                              <w:spacing w:before="120" w:after="120" w:line="312" w:lineRule="auto"/>
                              <w:jc w:val="both"/>
                              <w:rPr>
                                <w:rStyle w:val="Ttulo2Car"/>
                                <w:b w:val="0"/>
                                <w:color w:val="auto"/>
                                <w:sz w:val="20"/>
                                <w:szCs w:val="20"/>
                                <w:lang w:bidi="es-ES"/>
                              </w:rPr>
                            </w:pPr>
                            <w:r>
                              <w:rPr>
                                <w:rStyle w:val="Ttulo2Car"/>
                                <w:b w:val="0"/>
                                <w:color w:val="auto"/>
                                <w:sz w:val="20"/>
                                <w:szCs w:val="20"/>
                                <w:lang w:bidi="es-ES"/>
                              </w:rPr>
                              <w:t>No</w:t>
                            </w:r>
                            <w:r w:rsidR="0058724C" w:rsidRPr="00E44A30">
                              <w:rPr>
                                <w:rStyle w:val="Ttulo2Car"/>
                                <w:b w:val="0"/>
                                <w:color w:val="auto"/>
                                <w:sz w:val="20"/>
                                <w:szCs w:val="20"/>
                                <w:lang w:bidi="es-ES"/>
                              </w:rPr>
                              <w:t xml:space="preserve"> se informa sobre la distribución porcentual en volumen presupuestario de los contratos licitados según su procedimiento de adjudicación.</w:t>
                            </w:r>
                          </w:p>
                          <w:p w:rsidR="0058724C" w:rsidRDefault="0058724C" w:rsidP="0058724C">
                            <w:pPr>
                              <w:pStyle w:val="Prrafodelista"/>
                              <w:numPr>
                                <w:ilvl w:val="0"/>
                                <w:numId w:val="23"/>
                              </w:numPr>
                              <w:spacing w:before="120" w:after="120" w:line="312" w:lineRule="auto"/>
                              <w:jc w:val="both"/>
                              <w:rPr>
                                <w:rStyle w:val="Ttulo2Car"/>
                                <w:b w:val="0"/>
                                <w:color w:val="auto"/>
                                <w:sz w:val="20"/>
                                <w:szCs w:val="20"/>
                                <w:lang w:bidi="es-ES"/>
                              </w:rPr>
                            </w:pPr>
                            <w:r w:rsidRPr="00E44A30">
                              <w:rPr>
                                <w:rStyle w:val="Ttulo2Car"/>
                                <w:b w:val="0"/>
                                <w:color w:val="auto"/>
                                <w:sz w:val="20"/>
                                <w:szCs w:val="20"/>
                                <w:lang w:bidi="es-ES"/>
                              </w:rPr>
                              <w:t>No se ofrece información sobre modificaciones de convenios</w:t>
                            </w:r>
                          </w:p>
                          <w:p w:rsidR="0058724C" w:rsidRDefault="0058724C" w:rsidP="0058724C">
                            <w:pPr>
                              <w:pStyle w:val="Prrafodelista"/>
                              <w:numPr>
                                <w:ilvl w:val="0"/>
                                <w:numId w:val="23"/>
                              </w:numPr>
                              <w:spacing w:before="120" w:after="120" w:line="312" w:lineRule="auto"/>
                              <w:jc w:val="both"/>
                              <w:rPr>
                                <w:rStyle w:val="Ttulo2Car"/>
                                <w:b w:val="0"/>
                                <w:color w:val="auto"/>
                                <w:sz w:val="20"/>
                                <w:szCs w:val="20"/>
                                <w:lang w:bidi="es-ES"/>
                              </w:rPr>
                            </w:pPr>
                            <w:r>
                              <w:rPr>
                                <w:rStyle w:val="Ttulo2Car"/>
                                <w:b w:val="0"/>
                                <w:color w:val="auto"/>
                                <w:sz w:val="20"/>
                                <w:szCs w:val="20"/>
                                <w:lang w:bidi="es-ES"/>
                              </w:rPr>
                              <w:t>No se publica el presupuesto 2021.</w:t>
                            </w:r>
                          </w:p>
                          <w:p w:rsidR="0058724C" w:rsidRPr="00E44A30" w:rsidRDefault="0058724C" w:rsidP="0058724C">
                            <w:pPr>
                              <w:pStyle w:val="Prrafodelista"/>
                              <w:numPr>
                                <w:ilvl w:val="0"/>
                                <w:numId w:val="23"/>
                              </w:numPr>
                              <w:spacing w:before="120" w:after="120" w:line="312" w:lineRule="auto"/>
                              <w:jc w:val="both"/>
                              <w:rPr>
                                <w:rStyle w:val="Ttulo2Car"/>
                                <w:b w:val="0"/>
                                <w:color w:val="auto"/>
                                <w:sz w:val="20"/>
                                <w:szCs w:val="20"/>
                                <w:lang w:bidi="es-ES"/>
                              </w:rPr>
                            </w:pPr>
                            <w:r>
                              <w:rPr>
                                <w:rStyle w:val="Ttulo2Car"/>
                                <w:b w:val="0"/>
                                <w:color w:val="auto"/>
                                <w:sz w:val="20"/>
                                <w:szCs w:val="20"/>
                                <w:lang w:bidi="es-ES"/>
                              </w:rPr>
                              <w:t xml:space="preserve">La última información correspondiente a ejecución presupuestaria es de 2019. </w:t>
                            </w:r>
                          </w:p>
                          <w:p w:rsidR="0058724C" w:rsidRPr="00E44A30" w:rsidRDefault="0058724C" w:rsidP="0058724C">
                            <w:pPr>
                              <w:pStyle w:val="Prrafodelista"/>
                              <w:numPr>
                                <w:ilvl w:val="0"/>
                                <w:numId w:val="23"/>
                              </w:numPr>
                              <w:spacing w:before="120" w:after="120" w:line="312" w:lineRule="auto"/>
                              <w:jc w:val="both"/>
                              <w:rPr>
                                <w:rStyle w:val="Ttulo2Car"/>
                                <w:b w:val="0"/>
                                <w:color w:val="auto"/>
                                <w:sz w:val="20"/>
                                <w:szCs w:val="20"/>
                                <w:lang w:bidi="es-ES"/>
                              </w:rPr>
                            </w:pPr>
                            <w:r w:rsidRPr="00E44A30">
                              <w:rPr>
                                <w:rStyle w:val="Ttulo2Car"/>
                                <w:b w:val="0"/>
                                <w:color w:val="auto"/>
                                <w:sz w:val="20"/>
                                <w:szCs w:val="20"/>
                                <w:lang w:bidi="es-ES"/>
                              </w:rPr>
                              <w:t>Debería completarse la información sobre indemnizaciones percibidas por Altos Cargos con ocasión del abandono del cargo.</w:t>
                            </w:r>
                          </w:p>
                          <w:p w:rsidR="0058724C" w:rsidRPr="00B00E99" w:rsidRDefault="0058724C" w:rsidP="00B00E99">
                            <w:pPr>
                              <w:spacing w:before="120" w:after="120" w:line="312" w:lineRule="auto"/>
                              <w:ind w:left="360"/>
                              <w:jc w:val="both"/>
                              <w:rPr>
                                <w:rStyle w:val="Ttulo2Car"/>
                                <w:b w:val="0"/>
                                <w:color w:val="auto"/>
                                <w:sz w:val="20"/>
                                <w:szCs w:val="20"/>
                                <w:lang w:bidi="es-ES"/>
                              </w:rPr>
                            </w:pPr>
                          </w:p>
                          <w:p w:rsidR="0058724C" w:rsidRPr="00976E55" w:rsidRDefault="0058724C" w:rsidP="00976E55">
                            <w:pPr>
                              <w:spacing w:after="0" w:line="240" w:lineRule="auto"/>
                              <w:contextualSpacing/>
                              <w:jc w:val="both"/>
                              <w:rPr>
                                <w:b/>
                                <w:color w:val="00642D"/>
                              </w:rPr>
                            </w:pPr>
                            <w:r w:rsidRPr="00976E55">
                              <w:rPr>
                                <w:b/>
                                <w:color w:val="00642D"/>
                              </w:rPr>
                              <w:t>Calidad de la Información</w:t>
                            </w:r>
                          </w:p>
                          <w:p w:rsidR="0058724C" w:rsidRPr="00D557E5" w:rsidRDefault="0058724C" w:rsidP="00D557E5">
                            <w:pPr>
                              <w:pStyle w:val="Prrafodelista"/>
                              <w:numPr>
                                <w:ilvl w:val="0"/>
                                <w:numId w:val="19"/>
                              </w:numPr>
                              <w:spacing w:before="120" w:after="120"/>
                              <w:jc w:val="both"/>
                              <w:rPr>
                                <w:sz w:val="20"/>
                                <w:szCs w:val="20"/>
                              </w:rPr>
                            </w:pPr>
                            <w:r>
                              <w:rPr>
                                <w:sz w:val="20"/>
                                <w:szCs w:val="20"/>
                              </w:rPr>
                              <w:t>P</w:t>
                            </w:r>
                            <w:r w:rsidRPr="00D557E5">
                              <w:rPr>
                                <w:sz w:val="20"/>
                                <w:szCs w:val="20"/>
                              </w:rPr>
                              <w:t xml:space="preserve">arte de la información no parece que se encuentre actualizada.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7.25pt;margin-top:2.7pt;width:467.25pt;height:3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">
                <v:textbox>
                  <w:txbxContent>
                    <w:p w:rsidR="0058724C" w:rsidRDefault="0058724C" w:rsidP="00BD4582">
                      <w:pPr>
                        <w:rPr>
                          <w:b/>
                          <w:color w:val="00642D"/>
                        </w:rPr>
                      </w:pPr>
                      <w:r w:rsidRPr="00BD4582">
                        <w:rPr>
                          <w:b/>
                          <w:color w:val="00642D"/>
                        </w:rPr>
                        <w:t>Contenidos</w:t>
                      </w:r>
                    </w:p>
                    <w:p w:rsidR="0058724C" w:rsidRPr="00203D37" w:rsidRDefault="0058724C" w:rsidP="00203D37">
                      <w:pPr>
                        <w:spacing w:before="120" w:after="120" w:line="312" w:lineRule="auto"/>
                        <w:jc w:val="both"/>
                        <w:rPr>
                          <w:rStyle w:val="Ttulo2Car"/>
                          <w:b w:val="0"/>
                          <w:color w:val="auto"/>
                          <w:sz w:val="20"/>
                          <w:szCs w:val="20"/>
                          <w:lang w:bidi="es-ES"/>
                        </w:rPr>
                      </w:pPr>
                      <w:r w:rsidRPr="00203D37">
                        <w:rPr>
                          <w:rStyle w:val="Ttulo2Car"/>
                          <w:b w:val="0"/>
                          <w:color w:val="auto"/>
                          <w:sz w:val="20"/>
                          <w:szCs w:val="20"/>
                          <w:lang w:bidi="es-ES"/>
                        </w:rPr>
                        <w:t>Los contenidos incorporados correspondientes a este grupo de obligaciones no</w:t>
                      </w:r>
                      <w:r w:rsidR="00203D37" w:rsidRPr="00203D37">
                        <w:rPr>
                          <w:rStyle w:val="Ttulo2Car"/>
                          <w:b w:val="0"/>
                          <w:color w:val="auto"/>
                          <w:sz w:val="20"/>
                          <w:szCs w:val="20"/>
                          <w:lang w:bidi="es-ES"/>
                        </w:rPr>
                        <w:t xml:space="preserve"> </w:t>
                      </w:r>
                      <w:r w:rsidRPr="00203D37">
                        <w:rPr>
                          <w:rStyle w:val="Ttulo2Car"/>
                          <w:b w:val="0"/>
                          <w:color w:val="auto"/>
                          <w:sz w:val="20"/>
                          <w:szCs w:val="20"/>
                          <w:lang w:bidi="es-ES"/>
                        </w:rPr>
                        <w:t xml:space="preserve">recogen la totalidad de las informaciones contempladas en el artículo 8 de la LTAIBG aplicables al Congreso de los Diputados: </w:t>
                      </w:r>
                    </w:p>
                    <w:p w:rsidR="0058724C" w:rsidRPr="00E44A30" w:rsidRDefault="00203D37" w:rsidP="0058724C">
                      <w:pPr>
                        <w:pStyle w:val="Prrafodelista"/>
                        <w:numPr>
                          <w:ilvl w:val="0"/>
                          <w:numId w:val="23"/>
                        </w:numPr>
                        <w:spacing w:before="120" w:after="120" w:line="312" w:lineRule="auto"/>
                        <w:jc w:val="both"/>
                        <w:rPr>
                          <w:rStyle w:val="Ttulo2Car"/>
                          <w:b w:val="0"/>
                          <w:color w:val="auto"/>
                          <w:sz w:val="20"/>
                          <w:szCs w:val="20"/>
                          <w:lang w:bidi="es-ES"/>
                        </w:rPr>
                      </w:pPr>
                      <w:r>
                        <w:rPr>
                          <w:rStyle w:val="Ttulo2Car"/>
                          <w:b w:val="0"/>
                          <w:color w:val="auto"/>
                          <w:sz w:val="20"/>
                          <w:szCs w:val="20"/>
                          <w:lang w:bidi="es-ES"/>
                        </w:rPr>
                        <w:t>No</w:t>
                      </w:r>
                      <w:r w:rsidR="0058724C" w:rsidRPr="00E44A30">
                        <w:rPr>
                          <w:rStyle w:val="Ttulo2Car"/>
                          <w:b w:val="0"/>
                          <w:color w:val="auto"/>
                          <w:sz w:val="20"/>
                          <w:szCs w:val="20"/>
                          <w:lang w:bidi="es-ES"/>
                        </w:rPr>
                        <w:t xml:space="preserve"> se informa sobre la distribución porcentual en volumen presupuestario de los contratos licitados según su procedimiento de adjudicación.</w:t>
                      </w:r>
                    </w:p>
                    <w:p w:rsidR="0058724C" w:rsidRDefault="0058724C" w:rsidP="0058724C">
                      <w:pPr>
                        <w:pStyle w:val="Prrafodelista"/>
                        <w:numPr>
                          <w:ilvl w:val="0"/>
                          <w:numId w:val="23"/>
                        </w:numPr>
                        <w:spacing w:before="120" w:after="120" w:line="312" w:lineRule="auto"/>
                        <w:jc w:val="both"/>
                        <w:rPr>
                          <w:rStyle w:val="Ttulo2Car"/>
                          <w:b w:val="0"/>
                          <w:color w:val="auto"/>
                          <w:sz w:val="20"/>
                          <w:szCs w:val="20"/>
                          <w:lang w:bidi="es-ES"/>
                        </w:rPr>
                      </w:pPr>
                      <w:r w:rsidRPr="00E44A30">
                        <w:rPr>
                          <w:rStyle w:val="Ttulo2Car"/>
                          <w:b w:val="0"/>
                          <w:color w:val="auto"/>
                          <w:sz w:val="20"/>
                          <w:szCs w:val="20"/>
                          <w:lang w:bidi="es-ES"/>
                        </w:rPr>
                        <w:t>No se ofrece información sobre modificaciones de convenios</w:t>
                      </w:r>
                    </w:p>
                    <w:p w:rsidR="0058724C" w:rsidRDefault="0058724C" w:rsidP="0058724C">
                      <w:pPr>
                        <w:pStyle w:val="Prrafodelista"/>
                        <w:numPr>
                          <w:ilvl w:val="0"/>
                          <w:numId w:val="23"/>
                        </w:numPr>
                        <w:spacing w:before="120" w:after="120" w:line="312" w:lineRule="auto"/>
                        <w:jc w:val="both"/>
                        <w:rPr>
                          <w:rStyle w:val="Ttulo2Car"/>
                          <w:b w:val="0"/>
                          <w:color w:val="auto"/>
                          <w:sz w:val="20"/>
                          <w:szCs w:val="20"/>
                          <w:lang w:bidi="es-ES"/>
                        </w:rPr>
                      </w:pPr>
                      <w:r>
                        <w:rPr>
                          <w:rStyle w:val="Ttulo2Car"/>
                          <w:b w:val="0"/>
                          <w:color w:val="auto"/>
                          <w:sz w:val="20"/>
                          <w:szCs w:val="20"/>
                          <w:lang w:bidi="es-ES"/>
                        </w:rPr>
                        <w:t>No se publica el presupuesto 2021.</w:t>
                      </w:r>
                    </w:p>
                    <w:p w:rsidR="0058724C" w:rsidRPr="00E44A30" w:rsidRDefault="0058724C" w:rsidP="0058724C">
                      <w:pPr>
                        <w:pStyle w:val="Prrafodelista"/>
                        <w:numPr>
                          <w:ilvl w:val="0"/>
                          <w:numId w:val="23"/>
                        </w:numPr>
                        <w:spacing w:before="120" w:after="120" w:line="312" w:lineRule="auto"/>
                        <w:jc w:val="both"/>
                        <w:rPr>
                          <w:rStyle w:val="Ttulo2Car"/>
                          <w:b w:val="0"/>
                          <w:color w:val="auto"/>
                          <w:sz w:val="20"/>
                          <w:szCs w:val="20"/>
                          <w:lang w:bidi="es-ES"/>
                        </w:rPr>
                      </w:pPr>
                      <w:r>
                        <w:rPr>
                          <w:rStyle w:val="Ttulo2Car"/>
                          <w:b w:val="0"/>
                          <w:color w:val="auto"/>
                          <w:sz w:val="20"/>
                          <w:szCs w:val="20"/>
                          <w:lang w:bidi="es-ES"/>
                        </w:rPr>
                        <w:t xml:space="preserve">La última información correspondiente a ejecución presupuestaria es de 2019. </w:t>
                      </w:r>
                    </w:p>
                    <w:p w:rsidR="0058724C" w:rsidRPr="00E44A30" w:rsidRDefault="0058724C" w:rsidP="0058724C">
                      <w:pPr>
                        <w:pStyle w:val="Prrafodelista"/>
                        <w:numPr>
                          <w:ilvl w:val="0"/>
                          <w:numId w:val="23"/>
                        </w:numPr>
                        <w:spacing w:before="120" w:after="120" w:line="312" w:lineRule="auto"/>
                        <w:jc w:val="both"/>
                        <w:rPr>
                          <w:rStyle w:val="Ttulo2Car"/>
                          <w:b w:val="0"/>
                          <w:color w:val="auto"/>
                          <w:sz w:val="20"/>
                          <w:szCs w:val="20"/>
                          <w:lang w:bidi="es-ES"/>
                        </w:rPr>
                      </w:pPr>
                      <w:r w:rsidRPr="00E44A30">
                        <w:rPr>
                          <w:rStyle w:val="Ttulo2Car"/>
                          <w:b w:val="0"/>
                          <w:color w:val="auto"/>
                          <w:sz w:val="20"/>
                          <w:szCs w:val="20"/>
                          <w:lang w:bidi="es-ES"/>
                        </w:rPr>
                        <w:t>Debería completarse la información sobre indemnizaciones percibidas por Altos Cargos con ocasión del abandono del cargo.</w:t>
                      </w:r>
                    </w:p>
                    <w:p w:rsidR="0058724C" w:rsidRPr="00B00E99" w:rsidRDefault="0058724C" w:rsidP="00B00E99">
                      <w:pPr>
                        <w:spacing w:before="120" w:after="120" w:line="312" w:lineRule="auto"/>
                        <w:ind w:left="360"/>
                        <w:jc w:val="both"/>
                        <w:rPr>
                          <w:rStyle w:val="Ttulo2Car"/>
                          <w:b w:val="0"/>
                          <w:color w:val="auto"/>
                          <w:sz w:val="20"/>
                          <w:szCs w:val="20"/>
                          <w:lang w:bidi="es-ES"/>
                        </w:rPr>
                      </w:pPr>
                    </w:p>
                    <w:p w:rsidR="0058724C" w:rsidRPr="00976E55" w:rsidRDefault="0058724C" w:rsidP="00976E55">
                      <w:pPr>
                        <w:spacing w:after="0" w:line="240" w:lineRule="auto"/>
                        <w:contextualSpacing/>
                        <w:jc w:val="both"/>
                        <w:rPr>
                          <w:b/>
                          <w:color w:val="00642D"/>
                        </w:rPr>
                      </w:pPr>
                      <w:r w:rsidRPr="00976E55">
                        <w:rPr>
                          <w:b/>
                          <w:color w:val="00642D"/>
                        </w:rPr>
                        <w:t>Calidad de la Información</w:t>
                      </w:r>
                    </w:p>
                    <w:p w:rsidR="0058724C" w:rsidRPr="00D557E5" w:rsidRDefault="0058724C" w:rsidP="00D557E5">
                      <w:pPr>
                        <w:pStyle w:val="Prrafodelista"/>
                        <w:numPr>
                          <w:ilvl w:val="0"/>
                          <w:numId w:val="19"/>
                        </w:numPr>
                        <w:spacing w:before="120" w:after="120"/>
                        <w:jc w:val="both"/>
                        <w:rPr>
                          <w:sz w:val="20"/>
                          <w:szCs w:val="20"/>
                        </w:rPr>
                      </w:pPr>
                      <w:r>
                        <w:rPr>
                          <w:sz w:val="20"/>
                          <w:szCs w:val="20"/>
                        </w:rPr>
                        <w:t>P</w:t>
                      </w:r>
                      <w:r w:rsidRPr="00D557E5">
                        <w:rPr>
                          <w:sz w:val="20"/>
                          <w:szCs w:val="20"/>
                        </w:rPr>
                        <w:t xml:space="preserve">arte de la información no parece que se encuentre actualizada. </w:t>
                      </w:r>
                    </w:p>
                  </w:txbxContent>
                </v:textbox>
              </v:shape>
            </w:pict>
          </mc:Fallback>
        </mc:AlternateContent>
      </w:r>
    </w:p>
    <w:p w:rsidR="00D71237" w:rsidRDefault="00D71237">
      <w:pPr>
        <w:rPr>
          <w:b/>
          <w:color w:val="50866C"/>
          <w:sz w:val="32"/>
        </w:rPr>
      </w:pPr>
    </w:p>
    <w:p w:rsidR="00D71237" w:rsidRDefault="00D71237">
      <w:pPr>
        <w:rPr>
          <w:b/>
          <w:color w:val="50866C"/>
          <w:sz w:val="32"/>
        </w:rPr>
      </w:pPr>
    </w:p>
    <w:p w:rsidR="00D71237" w:rsidRDefault="00D71237">
      <w:pPr>
        <w:rPr>
          <w:b/>
          <w:color w:val="50866C"/>
          <w:sz w:val="32"/>
        </w:rPr>
      </w:pPr>
    </w:p>
    <w:p w:rsidR="00D71237" w:rsidRDefault="00D71237">
      <w:pPr>
        <w:rPr>
          <w:b/>
          <w:color w:val="50866C"/>
          <w:sz w:val="32"/>
        </w:rPr>
      </w:pPr>
    </w:p>
    <w:p w:rsidR="00D71237" w:rsidRDefault="00D71237">
      <w:pPr>
        <w:rPr>
          <w:b/>
          <w:color w:val="50866C"/>
          <w:sz w:val="32"/>
        </w:rPr>
      </w:pPr>
    </w:p>
    <w:p w:rsidR="00D71237" w:rsidRDefault="00D71237">
      <w:pPr>
        <w:rPr>
          <w:b/>
          <w:color w:val="50866C"/>
          <w:sz w:val="32"/>
        </w:rPr>
      </w:pPr>
    </w:p>
    <w:p w:rsidR="00D71237" w:rsidRDefault="00D71237">
      <w:pPr>
        <w:rPr>
          <w:b/>
          <w:color w:val="50866C"/>
          <w:sz w:val="32"/>
        </w:rPr>
      </w:pPr>
    </w:p>
    <w:p w:rsidR="00D71237" w:rsidRDefault="00D71237">
      <w:pPr>
        <w:rPr>
          <w:b/>
          <w:color w:val="50866C"/>
          <w:sz w:val="32"/>
        </w:rPr>
      </w:pPr>
    </w:p>
    <w:p w:rsidR="00BD4582" w:rsidRDefault="00BD4582">
      <w:pPr>
        <w:rPr>
          <w:b/>
          <w:color w:val="50866C"/>
          <w:sz w:val="32"/>
          <w:szCs w:val="24"/>
        </w:rPr>
      </w:pPr>
      <w:r>
        <w:rPr>
          <w:b/>
          <w:color w:val="50866C"/>
          <w:sz w:val="32"/>
        </w:rPr>
        <w:br w:type="page"/>
      </w:r>
    </w:p>
    <w:p w:rsidR="00B00E99" w:rsidRDefault="00B00E99" w:rsidP="00B00E99">
      <w:pPr>
        <w:pStyle w:val="Cuerpodelboletn"/>
        <w:spacing w:before="120" w:after="120" w:line="312" w:lineRule="auto"/>
        <w:ind w:left="360"/>
        <w:rPr>
          <w:b/>
          <w:color w:val="00642D"/>
          <w:sz w:val="32"/>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5000" w:type="pct"/>
        <w:tblLook w:val="04A0" w:firstRow="1" w:lastRow="0" w:firstColumn="1" w:lastColumn="0" w:noHBand="0" w:noVBand="1"/>
      </w:tblPr>
      <w:tblGrid>
        <w:gridCol w:w="4434"/>
        <w:gridCol w:w="781"/>
        <w:gridCol w:w="781"/>
        <w:gridCol w:w="782"/>
        <w:gridCol w:w="782"/>
        <w:gridCol w:w="782"/>
        <w:gridCol w:w="782"/>
        <w:gridCol w:w="782"/>
        <w:gridCol w:w="776"/>
      </w:tblGrid>
      <w:tr w:rsidR="002A154B" w:rsidRPr="00FD0689" w:rsidTr="00C863ED">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2075" w:type="pct"/>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366" w:type="pct"/>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366" w:type="pct"/>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366" w:type="pct"/>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366" w:type="pct"/>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366" w:type="pct"/>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366" w:type="pct"/>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366" w:type="pct"/>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363" w:type="pct"/>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F7279B" w:rsidRPr="009D0BFA" w:rsidTr="00C863ED">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075"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F7279B" w:rsidRPr="00FD0689" w:rsidRDefault="00F7279B"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366" w:type="pct"/>
            <w:tcBorders>
              <w:left w:val="single" w:sz="18" w:space="0" w:color="FFFFFF" w:themeColor="background1"/>
            </w:tcBorders>
            <w:noWrap/>
            <w:vAlign w:val="center"/>
          </w:tcPr>
          <w:p w:rsidR="00F7279B" w:rsidRPr="00F7279B" w:rsidRDefault="00F7279B" w:rsidP="00F7279B">
            <w:pPr>
              <w:jc w:val="center"/>
              <w:cnfStyle w:val="000000100000" w:firstRow="0" w:lastRow="0" w:firstColumn="0" w:lastColumn="0" w:oddVBand="0" w:evenVBand="0" w:oddHBand="1" w:evenHBand="0" w:firstRowFirstColumn="0" w:firstRowLastColumn="0" w:lastRowFirstColumn="0" w:lastRowLastColumn="0"/>
              <w:rPr>
                <w:sz w:val="16"/>
                <w:szCs w:val="16"/>
              </w:rPr>
            </w:pPr>
            <w:r w:rsidRPr="00F7279B">
              <w:rPr>
                <w:sz w:val="16"/>
                <w:szCs w:val="16"/>
              </w:rPr>
              <w:t>85,7%</w:t>
            </w:r>
          </w:p>
        </w:tc>
        <w:tc>
          <w:tcPr>
            <w:tcW w:w="366" w:type="pct"/>
            <w:noWrap/>
            <w:vAlign w:val="center"/>
          </w:tcPr>
          <w:p w:rsidR="00F7279B" w:rsidRPr="00F7279B" w:rsidRDefault="00F7279B" w:rsidP="00F7279B">
            <w:pPr>
              <w:jc w:val="center"/>
              <w:cnfStyle w:val="000000100000" w:firstRow="0" w:lastRow="0" w:firstColumn="0" w:lastColumn="0" w:oddVBand="0" w:evenVBand="0" w:oddHBand="1" w:evenHBand="0" w:firstRowFirstColumn="0" w:firstRowLastColumn="0" w:lastRowFirstColumn="0" w:lastRowLastColumn="0"/>
              <w:rPr>
                <w:sz w:val="16"/>
                <w:szCs w:val="16"/>
              </w:rPr>
            </w:pPr>
            <w:r w:rsidRPr="00F7279B">
              <w:rPr>
                <w:sz w:val="16"/>
                <w:szCs w:val="16"/>
              </w:rPr>
              <w:t>85,7%</w:t>
            </w:r>
          </w:p>
        </w:tc>
        <w:tc>
          <w:tcPr>
            <w:tcW w:w="366" w:type="pct"/>
            <w:noWrap/>
            <w:vAlign w:val="center"/>
          </w:tcPr>
          <w:p w:rsidR="00F7279B" w:rsidRPr="00F7279B" w:rsidRDefault="00F7279B" w:rsidP="00F7279B">
            <w:pPr>
              <w:jc w:val="center"/>
              <w:cnfStyle w:val="000000100000" w:firstRow="0" w:lastRow="0" w:firstColumn="0" w:lastColumn="0" w:oddVBand="0" w:evenVBand="0" w:oddHBand="1" w:evenHBand="0" w:firstRowFirstColumn="0" w:firstRowLastColumn="0" w:lastRowFirstColumn="0" w:lastRowLastColumn="0"/>
              <w:rPr>
                <w:sz w:val="16"/>
                <w:szCs w:val="16"/>
              </w:rPr>
            </w:pPr>
            <w:r w:rsidRPr="00F7279B">
              <w:rPr>
                <w:sz w:val="16"/>
                <w:szCs w:val="16"/>
              </w:rPr>
              <w:t>78,6%</w:t>
            </w:r>
          </w:p>
        </w:tc>
        <w:tc>
          <w:tcPr>
            <w:tcW w:w="366" w:type="pct"/>
            <w:noWrap/>
            <w:vAlign w:val="center"/>
          </w:tcPr>
          <w:p w:rsidR="00F7279B" w:rsidRPr="00F7279B" w:rsidRDefault="00F7279B" w:rsidP="00F7279B">
            <w:pPr>
              <w:jc w:val="center"/>
              <w:cnfStyle w:val="000000100000" w:firstRow="0" w:lastRow="0" w:firstColumn="0" w:lastColumn="0" w:oddVBand="0" w:evenVBand="0" w:oddHBand="1" w:evenHBand="0" w:firstRowFirstColumn="0" w:firstRowLastColumn="0" w:lastRowFirstColumn="0" w:lastRowLastColumn="0"/>
              <w:rPr>
                <w:sz w:val="16"/>
                <w:szCs w:val="16"/>
              </w:rPr>
            </w:pPr>
            <w:r w:rsidRPr="00F7279B">
              <w:rPr>
                <w:sz w:val="16"/>
                <w:szCs w:val="16"/>
              </w:rPr>
              <w:t>85,7%</w:t>
            </w:r>
          </w:p>
        </w:tc>
        <w:tc>
          <w:tcPr>
            <w:tcW w:w="366" w:type="pct"/>
            <w:noWrap/>
            <w:vAlign w:val="center"/>
          </w:tcPr>
          <w:p w:rsidR="00F7279B" w:rsidRPr="00F7279B" w:rsidRDefault="00F7279B" w:rsidP="00F7279B">
            <w:pPr>
              <w:jc w:val="center"/>
              <w:cnfStyle w:val="000000100000" w:firstRow="0" w:lastRow="0" w:firstColumn="0" w:lastColumn="0" w:oddVBand="0" w:evenVBand="0" w:oddHBand="1" w:evenHBand="0" w:firstRowFirstColumn="0" w:firstRowLastColumn="0" w:lastRowFirstColumn="0" w:lastRowLastColumn="0"/>
              <w:rPr>
                <w:sz w:val="16"/>
                <w:szCs w:val="16"/>
              </w:rPr>
            </w:pPr>
            <w:r w:rsidRPr="00F7279B">
              <w:rPr>
                <w:sz w:val="16"/>
                <w:szCs w:val="16"/>
              </w:rPr>
              <w:t>85,7%</w:t>
            </w:r>
          </w:p>
        </w:tc>
        <w:tc>
          <w:tcPr>
            <w:tcW w:w="366" w:type="pct"/>
            <w:noWrap/>
            <w:vAlign w:val="center"/>
          </w:tcPr>
          <w:p w:rsidR="00F7279B" w:rsidRPr="00F7279B" w:rsidRDefault="00F7279B" w:rsidP="00F7279B">
            <w:pPr>
              <w:jc w:val="center"/>
              <w:cnfStyle w:val="000000100000" w:firstRow="0" w:lastRow="0" w:firstColumn="0" w:lastColumn="0" w:oddVBand="0" w:evenVBand="0" w:oddHBand="1" w:evenHBand="0" w:firstRowFirstColumn="0" w:firstRowLastColumn="0" w:lastRowFirstColumn="0" w:lastRowLastColumn="0"/>
              <w:rPr>
                <w:sz w:val="16"/>
                <w:szCs w:val="16"/>
              </w:rPr>
            </w:pPr>
            <w:r w:rsidRPr="00F7279B">
              <w:rPr>
                <w:sz w:val="16"/>
                <w:szCs w:val="16"/>
              </w:rPr>
              <w:t>85,7%</w:t>
            </w:r>
          </w:p>
        </w:tc>
        <w:tc>
          <w:tcPr>
            <w:tcW w:w="366" w:type="pct"/>
            <w:noWrap/>
            <w:vAlign w:val="center"/>
          </w:tcPr>
          <w:p w:rsidR="00F7279B" w:rsidRPr="00F7279B" w:rsidRDefault="00F7279B" w:rsidP="00F7279B">
            <w:pPr>
              <w:jc w:val="center"/>
              <w:cnfStyle w:val="000000100000" w:firstRow="0" w:lastRow="0" w:firstColumn="0" w:lastColumn="0" w:oddVBand="0" w:evenVBand="0" w:oddHBand="1" w:evenHBand="0" w:firstRowFirstColumn="0" w:firstRowLastColumn="0" w:lastRowFirstColumn="0" w:lastRowLastColumn="0"/>
              <w:rPr>
                <w:sz w:val="16"/>
                <w:szCs w:val="16"/>
              </w:rPr>
            </w:pPr>
            <w:r w:rsidRPr="00F7279B">
              <w:rPr>
                <w:sz w:val="16"/>
                <w:szCs w:val="16"/>
              </w:rPr>
              <w:t>71,4%</w:t>
            </w:r>
          </w:p>
        </w:tc>
        <w:tc>
          <w:tcPr>
            <w:tcW w:w="363" w:type="pct"/>
            <w:noWrap/>
            <w:vAlign w:val="center"/>
          </w:tcPr>
          <w:p w:rsidR="00F7279B" w:rsidRPr="00F7279B" w:rsidRDefault="00F7279B" w:rsidP="00F7279B">
            <w:pPr>
              <w:jc w:val="center"/>
              <w:cnfStyle w:val="000000100000" w:firstRow="0" w:lastRow="0" w:firstColumn="0" w:lastColumn="0" w:oddVBand="0" w:evenVBand="0" w:oddHBand="1" w:evenHBand="0" w:firstRowFirstColumn="0" w:firstRowLastColumn="0" w:lastRowFirstColumn="0" w:lastRowLastColumn="0"/>
              <w:rPr>
                <w:sz w:val="16"/>
                <w:szCs w:val="16"/>
              </w:rPr>
            </w:pPr>
            <w:r w:rsidRPr="00F7279B">
              <w:rPr>
                <w:sz w:val="16"/>
                <w:szCs w:val="16"/>
              </w:rPr>
              <w:t>82,7%</w:t>
            </w:r>
          </w:p>
        </w:tc>
      </w:tr>
      <w:tr w:rsidR="00C863ED" w:rsidRPr="009D0BFA" w:rsidTr="00C863ED">
        <w:trPr>
          <w:trHeight w:val="555"/>
        </w:trPr>
        <w:tc>
          <w:tcPr>
            <w:cnfStyle w:val="001000000000" w:firstRow="0" w:lastRow="0" w:firstColumn="1" w:lastColumn="0" w:oddVBand="0" w:evenVBand="0" w:oddHBand="0" w:evenHBand="0" w:firstRowFirstColumn="0" w:firstRowLastColumn="0" w:lastRowFirstColumn="0" w:lastRowLastColumn="0"/>
            <w:tcW w:w="2075"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C863ED" w:rsidRPr="00FD0689" w:rsidRDefault="00C863ED"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366" w:type="pct"/>
            <w:tcBorders>
              <w:left w:val="single" w:sz="18" w:space="0" w:color="FFFFFF" w:themeColor="background1"/>
            </w:tcBorders>
            <w:noWrap/>
            <w:vAlign w:val="center"/>
          </w:tcPr>
          <w:p w:rsidR="00C863ED" w:rsidRPr="00C863ED" w:rsidRDefault="00C863ED" w:rsidP="00C863ED">
            <w:pPr>
              <w:jc w:val="center"/>
              <w:cnfStyle w:val="000000000000" w:firstRow="0" w:lastRow="0" w:firstColumn="0" w:lastColumn="0" w:oddVBand="0" w:evenVBand="0" w:oddHBand="0" w:evenHBand="0" w:firstRowFirstColumn="0" w:firstRowLastColumn="0" w:lastRowFirstColumn="0" w:lastRowLastColumn="0"/>
              <w:rPr>
                <w:sz w:val="16"/>
                <w:szCs w:val="16"/>
              </w:rPr>
            </w:pPr>
            <w:r w:rsidRPr="00C863ED">
              <w:rPr>
                <w:sz w:val="16"/>
                <w:szCs w:val="16"/>
              </w:rPr>
              <w:t>85,1%</w:t>
            </w:r>
          </w:p>
        </w:tc>
        <w:tc>
          <w:tcPr>
            <w:tcW w:w="366" w:type="pct"/>
            <w:noWrap/>
            <w:vAlign w:val="center"/>
          </w:tcPr>
          <w:p w:rsidR="00C863ED" w:rsidRPr="00C863ED" w:rsidRDefault="00C863ED" w:rsidP="00C863ED">
            <w:pPr>
              <w:jc w:val="center"/>
              <w:cnfStyle w:val="000000000000" w:firstRow="0" w:lastRow="0" w:firstColumn="0" w:lastColumn="0" w:oddVBand="0" w:evenVBand="0" w:oddHBand="0" w:evenHBand="0" w:firstRowFirstColumn="0" w:firstRowLastColumn="0" w:lastRowFirstColumn="0" w:lastRowLastColumn="0"/>
              <w:rPr>
                <w:sz w:val="16"/>
                <w:szCs w:val="16"/>
              </w:rPr>
            </w:pPr>
            <w:r w:rsidRPr="00C863ED">
              <w:rPr>
                <w:sz w:val="16"/>
                <w:szCs w:val="16"/>
              </w:rPr>
              <w:t>81,8%</w:t>
            </w:r>
          </w:p>
        </w:tc>
        <w:tc>
          <w:tcPr>
            <w:tcW w:w="366" w:type="pct"/>
            <w:noWrap/>
            <w:vAlign w:val="center"/>
          </w:tcPr>
          <w:p w:rsidR="00C863ED" w:rsidRPr="00C863ED" w:rsidRDefault="00C863ED" w:rsidP="00C863ED">
            <w:pPr>
              <w:jc w:val="center"/>
              <w:cnfStyle w:val="000000000000" w:firstRow="0" w:lastRow="0" w:firstColumn="0" w:lastColumn="0" w:oddVBand="0" w:evenVBand="0" w:oddHBand="0" w:evenHBand="0" w:firstRowFirstColumn="0" w:firstRowLastColumn="0" w:lastRowFirstColumn="0" w:lastRowLastColumn="0"/>
              <w:rPr>
                <w:sz w:val="16"/>
                <w:szCs w:val="16"/>
              </w:rPr>
            </w:pPr>
            <w:r w:rsidRPr="00C863ED">
              <w:rPr>
                <w:sz w:val="16"/>
                <w:szCs w:val="16"/>
              </w:rPr>
              <w:t>86,4%</w:t>
            </w:r>
          </w:p>
        </w:tc>
        <w:tc>
          <w:tcPr>
            <w:tcW w:w="366" w:type="pct"/>
            <w:noWrap/>
            <w:vAlign w:val="center"/>
          </w:tcPr>
          <w:p w:rsidR="00C863ED" w:rsidRPr="00C863ED" w:rsidRDefault="00C863ED" w:rsidP="00C863ED">
            <w:pPr>
              <w:jc w:val="center"/>
              <w:cnfStyle w:val="000000000000" w:firstRow="0" w:lastRow="0" w:firstColumn="0" w:lastColumn="0" w:oddVBand="0" w:evenVBand="0" w:oddHBand="0" w:evenHBand="0" w:firstRowFirstColumn="0" w:firstRowLastColumn="0" w:lastRowFirstColumn="0" w:lastRowLastColumn="0"/>
              <w:rPr>
                <w:sz w:val="16"/>
                <w:szCs w:val="16"/>
              </w:rPr>
            </w:pPr>
            <w:r w:rsidRPr="00C863ED">
              <w:rPr>
                <w:sz w:val="16"/>
                <w:szCs w:val="16"/>
              </w:rPr>
              <w:t>81,8%</w:t>
            </w:r>
          </w:p>
        </w:tc>
        <w:tc>
          <w:tcPr>
            <w:tcW w:w="366" w:type="pct"/>
            <w:noWrap/>
            <w:vAlign w:val="center"/>
          </w:tcPr>
          <w:p w:rsidR="00C863ED" w:rsidRPr="00C863ED" w:rsidRDefault="00C863ED" w:rsidP="00C863ED">
            <w:pPr>
              <w:jc w:val="center"/>
              <w:cnfStyle w:val="000000000000" w:firstRow="0" w:lastRow="0" w:firstColumn="0" w:lastColumn="0" w:oddVBand="0" w:evenVBand="0" w:oddHBand="0" w:evenHBand="0" w:firstRowFirstColumn="0" w:firstRowLastColumn="0" w:lastRowFirstColumn="0" w:lastRowLastColumn="0"/>
              <w:rPr>
                <w:sz w:val="16"/>
                <w:szCs w:val="16"/>
              </w:rPr>
            </w:pPr>
            <w:r w:rsidRPr="00C863ED">
              <w:rPr>
                <w:sz w:val="16"/>
                <w:szCs w:val="16"/>
              </w:rPr>
              <w:t>86,4%</w:t>
            </w:r>
          </w:p>
        </w:tc>
        <w:tc>
          <w:tcPr>
            <w:tcW w:w="366" w:type="pct"/>
            <w:noWrap/>
            <w:vAlign w:val="center"/>
          </w:tcPr>
          <w:p w:rsidR="00C863ED" w:rsidRPr="00C863ED" w:rsidRDefault="00C863ED" w:rsidP="00C863ED">
            <w:pPr>
              <w:jc w:val="center"/>
              <w:cnfStyle w:val="000000000000" w:firstRow="0" w:lastRow="0" w:firstColumn="0" w:lastColumn="0" w:oddVBand="0" w:evenVBand="0" w:oddHBand="0" w:evenHBand="0" w:firstRowFirstColumn="0" w:firstRowLastColumn="0" w:lastRowFirstColumn="0" w:lastRowLastColumn="0"/>
              <w:rPr>
                <w:sz w:val="16"/>
                <w:szCs w:val="16"/>
              </w:rPr>
            </w:pPr>
            <w:r w:rsidRPr="00C863ED">
              <w:rPr>
                <w:sz w:val="16"/>
                <w:szCs w:val="16"/>
              </w:rPr>
              <w:t>90,9%</w:t>
            </w:r>
          </w:p>
        </w:tc>
        <w:tc>
          <w:tcPr>
            <w:tcW w:w="366" w:type="pct"/>
            <w:noWrap/>
            <w:vAlign w:val="center"/>
          </w:tcPr>
          <w:p w:rsidR="00C863ED" w:rsidRPr="00C863ED" w:rsidRDefault="00C863ED" w:rsidP="00C863ED">
            <w:pPr>
              <w:jc w:val="center"/>
              <w:cnfStyle w:val="000000000000" w:firstRow="0" w:lastRow="0" w:firstColumn="0" w:lastColumn="0" w:oddVBand="0" w:evenVBand="0" w:oddHBand="0" w:evenHBand="0" w:firstRowFirstColumn="0" w:firstRowLastColumn="0" w:lastRowFirstColumn="0" w:lastRowLastColumn="0"/>
              <w:rPr>
                <w:sz w:val="16"/>
                <w:szCs w:val="16"/>
              </w:rPr>
            </w:pPr>
            <w:r w:rsidRPr="00C863ED">
              <w:rPr>
                <w:sz w:val="16"/>
                <w:szCs w:val="16"/>
              </w:rPr>
              <w:t>59,1%</w:t>
            </w:r>
          </w:p>
        </w:tc>
        <w:tc>
          <w:tcPr>
            <w:tcW w:w="363" w:type="pct"/>
            <w:noWrap/>
            <w:vAlign w:val="center"/>
          </w:tcPr>
          <w:p w:rsidR="00C863ED" w:rsidRPr="00C863ED" w:rsidRDefault="00C863ED" w:rsidP="00C863ED">
            <w:pPr>
              <w:jc w:val="center"/>
              <w:cnfStyle w:val="000000000000" w:firstRow="0" w:lastRow="0" w:firstColumn="0" w:lastColumn="0" w:oddVBand="0" w:evenVBand="0" w:oddHBand="0" w:evenHBand="0" w:firstRowFirstColumn="0" w:firstRowLastColumn="0" w:lastRowFirstColumn="0" w:lastRowLastColumn="0"/>
              <w:rPr>
                <w:sz w:val="16"/>
                <w:szCs w:val="16"/>
              </w:rPr>
            </w:pPr>
            <w:r w:rsidRPr="00C863ED">
              <w:rPr>
                <w:sz w:val="16"/>
                <w:szCs w:val="16"/>
              </w:rPr>
              <w:t>81,6%</w:t>
            </w:r>
          </w:p>
        </w:tc>
      </w:tr>
      <w:tr w:rsidR="00C863ED" w:rsidRPr="009D0BFA" w:rsidTr="00C863ED">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075"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C863ED" w:rsidRPr="002A154B" w:rsidRDefault="00C863ED"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366" w:type="pct"/>
            <w:tcBorders>
              <w:left w:val="single" w:sz="18" w:space="0" w:color="FFFFFF" w:themeColor="background1"/>
            </w:tcBorders>
            <w:noWrap/>
            <w:vAlign w:val="center"/>
          </w:tcPr>
          <w:p w:rsidR="00C863ED" w:rsidRPr="00C863ED" w:rsidRDefault="00C863ED" w:rsidP="00C863E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C863ED">
              <w:rPr>
                <w:b/>
                <w:i/>
                <w:sz w:val="16"/>
                <w:szCs w:val="16"/>
              </w:rPr>
              <w:t>85,3%</w:t>
            </w:r>
          </w:p>
        </w:tc>
        <w:tc>
          <w:tcPr>
            <w:tcW w:w="366" w:type="pct"/>
            <w:noWrap/>
            <w:vAlign w:val="center"/>
          </w:tcPr>
          <w:p w:rsidR="00C863ED" w:rsidRPr="00C863ED" w:rsidRDefault="00C863ED" w:rsidP="00C863E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C863ED">
              <w:rPr>
                <w:b/>
                <w:i/>
                <w:sz w:val="16"/>
                <w:szCs w:val="16"/>
              </w:rPr>
              <w:t>83,3%</w:t>
            </w:r>
          </w:p>
        </w:tc>
        <w:tc>
          <w:tcPr>
            <w:tcW w:w="366" w:type="pct"/>
            <w:noWrap/>
            <w:vAlign w:val="center"/>
          </w:tcPr>
          <w:p w:rsidR="00C863ED" w:rsidRPr="00C863ED" w:rsidRDefault="00C863ED" w:rsidP="00C863E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C863ED">
              <w:rPr>
                <w:b/>
                <w:i/>
                <w:sz w:val="16"/>
                <w:szCs w:val="16"/>
              </w:rPr>
              <w:t>83,3%</w:t>
            </w:r>
          </w:p>
        </w:tc>
        <w:tc>
          <w:tcPr>
            <w:tcW w:w="366" w:type="pct"/>
            <w:noWrap/>
            <w:vAlign w:val="center"/>
          </w:tcPr>
          <w:p w:rsidR="00C863ED" w:rsidRPr="00C863ED" w:rsidRDefault="00C863ED" w:rsidP="00C863E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C863ED">
              <w:rPr>
                <w:b/>
                <w:i/>
                <w:sz w:val="16"/>
                <w:szCs w:val="16"/>
              </w:rPr>
              <w:t>83,3%</w:t>
            </w:r>
          </w:p>
        </w:tc>
        <w:tc>
          <w:tcPr>
            <w:tcW w:w="366" w:type="pct"/>
            <w:noWrap/>
            <w:vAlign w:val="center"/>
          </w:tcPr>
          <w:p w:rsidR="00C863ED" w:rsidRPr="00C863ED" w:rsidRDefault="00C863ED" w:rsidP="00C863E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C863ED">
              <w:rPr>
                <w:b/>
                <w:i/>
                <w:sz w:val="16"/>
                <w:szCs w:val="16"/>
              </w:rPr>
              <w:t>86,1%</w:t>
            </w:r>
          </w:p>
        </w:tc>
        <w:tc>
          <w:tcPr>
            <w:tcW w:w="366" w:type="pct"/>
            <w:noWrap/>
            <w:vAlign w:val="center"/>
          </w:tcPr>
          <w:p w:rsidR="00C863ED" w:rsidRPr="00C863ED" w:rsidRDefault="00C863ED" w:rsidP="00C863E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C863ED">
              <w:rPr>
                <w:b/>
                <w:i/>
                <w:sz w:val="16"/>
                <w:szCs w:val="16"/>
              </w:rPr>
              <w:t>88,9%</w:t>
            </w:r>
          </w:p>
        </w:tc>
        <w:tc>
          <w:tcPr>
            <w:tcW w:w="366" w:type="pct"/>
            <w:noWrap/>
            <w:vAlign w:val="center"/>
          </w:tcPr>
          <w:p w:rsidR="00C863ED" w:rsidRPr="00C863ED" w:rsidRDefault="00C863ED" w:rsidP="00C863E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C863ED">
              <w:rPr>
                <w:b/>
                <w:i/>
                <w:sz w:val="16"/>
                <w:szCs w:val="16"/>
              </w:rPr>
              <w:t>63,9%</w:t>
            </w:r>
          </w:p>
        </w:tc>
        <w:tc>
          <w:tcPr>
            <w:tcW w:w="363" w:type="pct"/>
            <w:noWrap/>
            <w:vAlign w:val="center"/>
          </w:tcPr>
          <w:p w:rsidR="00C863ED" w:rsidRPr="00C863ED" w:rsidRDefault="00C863ED" w:rsidP="00C863E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C863ED">
              <w:rPr>
                <w:b/>
                <w:i/>
                <w:sz w:val="16"/>
                <w:szCs w:val="16"/>
              </w:rPr>
              <w:t>82,0%</w:t>
            </w:r>
          </w:p>
        </w:tc>
      </w:tr>
    </w:tbl>
    <w:p w:rsidR="0030586B" w:rsidRDefault="0030586B" w:rsidP="0030586B">
      <w:pPr>
        <w:jc w:val="both"/>
      </w:pPr>
    </w:p>
    <w:p w:rsidR="0030586B" w:rsidRDefault="0030586B" w:rsidP="0030586B">
      <w:pPr>
        <w:jc w:val="both"/>
      </w:pPr>
      <w:r>
        <w:t xml:space="preserve">El Índice de Cumplimiento de la Información Obligatoria por parte del Congreso de los Diputados </w:t>
      </w:r>
      <w:r w:rsidR="00E44A30">
        <w:t xml:space="preserve">alcanza un </w:t>
      </w:r>
      <w:r w:rsidR="00C863ED">
        <w:t>82</w:t>
      </w:r>
      <w:r w:rsidR="00E44A30">
        <w:t>%</w:t>
      </w:r>
      <w:r>
        <w:t xml:space="preserve">. </w:t>
      </w:r>
      <w:r w:rsidR="00F7279B">
        <w:t>L</w:t>
      </w:r>
      <w:r>
        <w:t>a falta de</w:t>
      </w:r>
      <w:r w:rsidR="00F7279B">
        <w:t xml:space="preserve"> publicación de algunos contenidos obligatorios así como de</w:t>
      </w:r>
      <w:r>
        <w:t xml:space="preserve"> referencias a la fecha en que se revisó o actualizó por última vez la información, son los principales factores que explican el nivel de cumplimiento alcanzado.</w:t>
      </w:r>
    </w:p>
    <w:p w:rsidR="00B00E99" w:rsidRDefault="00B00E99">
      <w:pPr>
        <w:rPr>
          <w:b/>
          <w:color w:val="00642D"/>
          <w:sz w:val="32"/>
          <w:szCs w:val="24"/>
        </w:rPr>
      </w:pPr>
      <w:r>
        <w:rPr>
          <w:b/>
          <w:color w:val="00642D"/>
          <w:sz w:val="32"/>
        </w:rPr>
        <w:br w:type="page"/>
      </w:r>
    </w:p>
    <w:p w:rsidR="00B00E99" w:rsidRDefault="00B00E99" w:rsidP="00B00E99">
      <w:pPr>
        <w:pStyle w:val="Cuerpodelboletn"/>
        <w:spacing w:before="120" w:after="120" w:line="312" w:lineRule="auto"/>
        <w:ind w:left="360"/>
        <w:rPr>
          <w:b/>
          <w:color w:val="00642D"/>
          <w:sz w:val="32"/>
        </w:rPr>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A92483">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2775CF">
      <w:pPr>
        <w:rPr>
          <w:u w:val="single"/>
        </w:rPr>
      </w:pPr>
      <w:r w:rsidRPr="002A154B">
        <w:rPr>
          <w:noProof/>
          <w:u w:val="single"/>
        </w:rPr>
        <mc:AlternateContent>
          <mc:Choice Requires="wps">
            <w:drawing>
              <wp:anchor distT="0" distB="0" distL="114300" distR="114300" simplePos="0" relativeHeight="251671552" behindDoc="0" locked="0" layoutInCell="1" allowOverlap="1" wp14:anchorId="1124A78E" wp14:editId="463CB340">
                <wp:simplePos x="0" y="0"/>
                <wp:positionH relativeFrom="column">
                  <wp:align>center</wp:align>
                </wp:positionH>
                <wp:positionV relativeFrom="paragraph">
                  <wp:posOffset>0</wp:posOffset>
                </wp:positionV>
                <wp:extent cx="6264910" cy="1403985"/>
                <wp:effectExtent l="0" t="0" r="21590" b="1143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58724C" w:rsidRDefault="0058724C">
                            <w:pPr>
                              <w:rPr>
                                <w:b/>
                                <w:color w:val="00642D"/>
                              </w:rPr>
                            </w:pPr>
                            <w:r w:rsidRPr="002A154B">
                              <w:rPr>
                                <w:b/>
                                <w:color w:val="00642D"/>
                              </w:rPr>
                              <w:t xml:space="preserve">Transparencia </w:t>
                            </w:r>
                            <w:r>
                              <w:rPr>
                                <w:b/>
                                <w:color w:val="00642D"/>
                              </w:rPr>
                              <w:t>Voluntaria</w:t>
                            </w:r>
                          </w:p>
                          <w:p w:rsidR="0058724C" w:rsidRPr="00E44A30" w:rsidRDefault="0058724C" w:rsidP="00C30915">
                            <w:pPr>
                              <w:contextualSpacing/>
                              <w:jc w:val="both"/>
                              <w:rPr>
                                <w:sz w:val="20"/>
                                <w:szCs w:val="20"/>
                              </w:rPr>
                            </w:pPr>
                            <w:r w:rsidRPr="00E44A30">
                              <w:rPr>
                                <w:sz w:val="20"/>
                                <w:szCs w:val="20"/>
                              </w:rPr>
                              <w:t>Además de las informaciones sujetas a obligaciones de publicidad activa, el Congreso de los Diputados publica otras informaciones que pueden considerarse relevantes desde el punto de vista de la Transparencia y  que ponen de manifiesto la voluntad del organismo por hacer más transparente su gestión, si bien en muchos casos derivan de obligaciones establecidas en otras disposiciones como por ejemplo, la Resolución de la Presidencia del Congreso de los Diputados, de 18 de noviembre de 2014 o el reciente Acuerdo de las Mesas del Congreso de los Diputados y del Senado, de 1 de octubre de 2020, por el que se aprueba el Código de Conducta de las Cortes Generales:</w:t>
                            </w:r>
                          </w:p>
                          <w:p w:rsidR="0058724C" w:rsidRPr="00E44A30" w:rsidRDefault="0058724C" w:rsidP="00BE0669">
                            <w:pPr>
                              <w:numPr>
                                <w:ilvl w:val="0"/>
                                <w:numId w:val="18"/>
                              </w:numPr>
                              <w:spacing w:before="120" w:after="120"/>
                              <w:contextualSpacing/>
                              <w:jc w:val="both"/>
                              <w:rPr>
                                <w:sz w:val="20"/>
                                <w:szCs w:val="20"/>
                              </w:rPr>
                            </w:pPr>
                            <w:r w:rsidRPr="00E44A30">
                              <w:rPr>
                                <w:sz w:val="20"/>
                                <w:szCs w:val="20"/>
                              </w:rPr>
                              <w:t>Declaraciones de actividades y de bienes patrimoniales y rentas de cada uno de los diputados</w:t>
                            </w:r>
                          </w:p>
                          <w:p w:rsidR="0058724C" w:rsidRPr="00E44A30" w:rsidRDefault="0058724C" w:rsidP="00BE0669">
                            <w:pPr>
                              <w:numPr>
                                <w:ilvl w:val="0"/>
                                <w:numId w:val="18"/>
                              </w:numPr>
                              <w:spacing w:before="120" w:after="120"/>
                              <w:contextualSpacing/>
                              <w:jc w:val="both"/>
                              <w:rPr>
                                <w:sz w:val="20"/>
                                <w:szCs w:val="20"/>
                              </w:rPr>
                            </w:pPr>
                            <w:r w:rsidRPr="00E44A30">
                              <w:rPr>
                                <w:sz w:val="20"/>
                                <w:szCs w:val="20"/>
                              </w:rPr>
                              <w:t xml:space="preserve">Agenda institucional de la Cámara </w:t>
                            </w:r>
                          </w:p>
                          <w:p w:rsidR="0058724C" w:rsidRPr="00E44A30" w:rsidRDefault="0058724C" w:rsidP="00BE0669">
                            <w:pPr>
                              <w:numPr>
                                <w:ilvl w:val="0"/>
                                <w:numId w:val="18"/>
                              </w:numPr>
                              <w:spacing w:before="120" w:after="120"/>
                              <w:contextualSpacing/>
                              <w:jc w:val="both"/>
                              <w:rPr>
                                <w:sz w:val="20"/>
                                <w:szCs w:val="20"/>
                              </w:rPr>
                            </w:pPr>
                            <w:r w:rsidRPr="00E44A30">
                              <w:rPr>
                                <w:rStyle w:val="inplacedisplayid1siteid73"/>
                                <w:sz w:val="20"/>
                                <w:szCs w:val="20"/>
                              </w:rPr>
                              <w:t xml:space="preserve">Gasto por desplazamientos de los Diputados con cargo al Presupuesto del Congreso de los Diputados, dentro del territorio nacional </w:t>
                            </w:r>
                          </w:p>
                          <w:p w:rsidR="0058724C" w:rsidRPr="00E44A30" w:rsidRDefault="0058724C" w:rsidP="00BE0669">
                            <w:pPr>
                              <w:numPr>
                                <w:ilvl w:val="0"/>
                                <w:numId w:val="18"/>
                              </w:numPr>
                              <w:spacing w:before="120" w:after="120"/>
                              <w:contextualSpacing/>
                              <w:jc w:val="both"/>
                              <w:rPr>
                                <w:rStyle w:val="inplacedisplayid1siteid73"/>
                                <w:sz w:val="20"/>
                                <w:szCs w:val="20"/>
                              </w:rPr>
                            </w:pPr>
                            <w:r w:rsidRPr="00E44A30">
                              <w:rPr>
                                <w:rStyle w:val="inplacedisplayid1siteid73"/>
                                <w:sz w:val="20"/>
                                <w:szCs w:val="20"/>
                              </w:rPr>
                              <w:t>Gastos derivados de la actividad internacional</w:t>
                            </w:r>
                          </w:p>
                          <w:p w:rsidR="0058724C" w:rsidRPr="00E44A30" w:rsidRDefault="0058724C" w:rsidP="00BE0669">
                            <w:pPr>
                              <w:numPr>
                                <w:ilvl w:val="0"/>
                                <w:numId w:val="18"/>
                              </w:numPr>
                              <w:spacing w:before="120" w:after="120"/>
                              <w:contextualSpacing/>
                              <w:jc w:val="both"/>
                              <w:rPr>
                                <w:rStyle w:val="inplacedisplayid1siteid73"/>
                                <w:sz w:val="20"/>
                                <w:szCs w:val="20"/>
                              </w:rPr>
                            </w:pPr>
                            <w:r w:rsidRPr="00E44A30">
                              <w:rPr>
                                <w:sz w:val="20"/>
                                <w:szCs w:val="20"/>
                              </w:rPr>
                              <w:t>Plan</w:t>
                            </w:r>
                            <w:r w:rsidRPr="00E44A30">
                              <w:rPr>
                                <w:rStyle w:val="inplacedisplayid1siteid73"/>
                                <w:sz w:val="20"/>
                                <w:szCs w:val="20"/>
                              </w:rPr>
                              <w:t xml:space="preserve"> de empleo, oferta de empleo público, condiciones de ingreso de los funcionarios de las Cortes Generales, el Estatuto de Personal y la plantilla orgánica (publicación de 2007 y modificaciones de 2017) </w:t>
                            </w:r>
                          </w:p>
                          <w:p w:rsidR="0058724C" w:rsidRDefault="0058724C" w:rsidP="00BE0669">
                            <w:pPr>
                              <w:numPr>
                                <w:ilvl w:val="0"/>
                                <w:numId w:val="18"/>
                              </w:numPr>
                              <w:spacing w:before="120" w:after="120"/>
                              <w:contextualSpacing/>
                              <w:jc w:val="both"/>
                              <w:rPr>
                                <w:rStyle w:val="inplacedisplayid1siteid73"/>
                                <w:sz w:val="20"/>
                                <w:szCs w:val="20"/>
                              </w:rPr>
                            </w:pPr>
                            <w:r w:rsidRPr="00E44A30">
                              <w:rPr>
                                <w:rStyle w:val="inplacedisplayid1siteid73"/>
                                <w:sz w:val="20"/>
                                <w:szCs w:val="20"/>
                              </w:rPr>
                              <w:t>Bienes inmuebles, el Patrimonio Bibliográfico</w:t>
                            </w:r>
                            <w:r>
                              <w:rPr>
                                <w:rStyle w:val="inplacedisplayid1siteid73"/>
                                <w:sz w:val="20"/>
                                <w:szCs w:val="20"/>
                              </w:rPr>
                              <w:t xml:space="preserve"> y</w:t>
                            </w:r>
                            <w:r w:rsidRPr="00E44A30">
                              <w:rPr>
                                <w:rStyle w:val="inplacedisplayid1siteid73"/>
                                <w:sz w:val="20"/>
                                <w:szCs w:val="20"/>
                              </w:rPr>
                              <w:t xml:space="preserve"> regalos institucionales a la Presidencia de la Cámara (XII legislatura)</w:t>
                            </w:r>
                          </w:p>
                          <w:p w:rsidR="0058724C" w:rsidRDefault="0058724C" w:rsidP="00BE0669">
                            <w:pPr>
                              <w:numPr>
                                <w:ilvl w:val="0"/>
                                <w:numId w:val="18"/>
                              </w:numPr>
                              <w:spacing w:before="120" w:after="120"/>
                              <w:contextualSpacing/>
                              <w:jc w:val="both"/>
                              <w:rPr>
                                <w:rStyle w:val="inplacedisplayid1siteid73"/>
                                <w:sz w:val="20"/>
                                <w:szCs w:val="20"/>
                              </w:rPr>
                            </w:pPr>
                            <w:r w:rsidRPr="00BE0669">
                              <w:rPr>
                                <w:rStyle w:val="inplacedisplayid1siteid73"/>
                                <w:sz w:val="20"/>
                                <w:szCs w:val="20"/>
                              </w:rPr>
                              <w:t>Consultas más frecuentes</w:t>
                            </w:r>
                            <w:r>
                              <w:rPr>
                                <w:rStyle w:val="inplacedisplayid1siteid73"/>
                                <w:sz w:val="20"/>
                                <w:szCs w:val="20"/>
                              </w:rPr>
                              <w:t xml:space="preserve"> (pregunta y respuesta)</w:t>
                            </w:r>
                          </w:p>
                          <w:p w:rsidR="0058724C" w:rsidRDefault="0058724C" w:rsidP="00BE0669">
                            <w:pPr>
                              <w:numPr>
                                <w:ilvl w:val="0"/>
                                <w:numId w:val="18"/>
                              </w:numPr>
                              <w:spacing w:before="120" w:after="120"/>
                              <w:contextualSpacing/>
                              <w:jc w:val="both"/>
                              <w:rPr>
                                <w:rStyle w:val="inplacedisplayid1siteid73"/>
                                <w:sz w:val="20"/>
                                <w:szCs w:val="20"/>
                              </w:rPr>
                            </w:pPr>
                            <w:r w:rsidRPr="00BE0669">
                              <w:rPr>
                                <w:rStyle w:val="inplacedisplayid1siteid73"/>
                                <w:sz w:val="20"/>
                                <w:szCs w:val="20"/>
                              </w:rPr>
                              <w:t xml:space="preserve">Estadísticas sobre accesos al Portal de Transparencia y sobre solicitudes de acceso a </w:t>
                            </w:r>
                            <w:r>
                              <w:rPr>
                                <w:rStyle w:val="inplacedisplayid1siteid73"/>
                                <w:sz w:val="20"/>
                                <w:szCs w:val="20"/>
                              </w:rPr>
                              <w:t>información.</w:t>
                            </w:r>
                          </w:p>
                          <w:p w:rsidR="0058724C" w:rsidRPr="00BE0669" w:rsidRDefault="0058724C" w:rsidP="00BE0669">
                            <w:pPr>
                              <w:spacing w:before="120" w:after="120"/>
                              <w:contextualSpacing/>
                              <w:jc w:val="both"/>
                              <w:rPr>
                                <w:rStyle w:val="inplacedisplayid1siteid73"/>
                                <w:sz w:val="20"/>
                                <w:szCs w:val="20"/>
                              </w:rPr>
                            </w:pPr>
                            <w:r w:rsidRPr="00BE0669">
                              <w:rPr>
                                <w:rStyle w:val="inplacedisplayid1siteid73"/>
                                <w:sz w:val="20"/>
                                <w:szCs w:val="20"/>
                              </w:rPr>
                              <w:t xml:space="preserve">No se ha tenido en cuenta otra información por encontrarse desactualizada; por ejemplo, los planes editoriales (del Congreso y de las Cortes Generales) 2015-2016.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0;margin-top:0;width:493.3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">
                <v:textbox style="mso-fit-shape-to-text:t">
                  <w:txbxContent>
                    <w:p w:rsidR="0058724C" w:rsidRDefault="0058724C">
                      <w:pPr>
                        <w:rPr>
                          <w:b/>
                          <w:color w:val="00642D"/>
                        </w:rPr>
                      </w:pPr>
                      <w:r w:rsidRPr="002A154B">
                        <w:rPr>
                          <w:b/>
                          <w:color w:val="00642D"/>
                        </w:rPr>
                        <w:t xml:space="preserve">Transparencia </w:t>
                      </w:r>
                      <w:r>
                        <w:rPr>
                          <w:b/>
                          <w:color w:val="00642D"/>
                        </w:rPr>
                        <w:t>Voluntaria</w:t>
                      </w:r>
                    </w:p>
                    <w:p w:rsidR="0058724C" w:rsidRPr="00E44A30" w:rsidRDefault="0058724C" w:rsidP="00C30915">
                      <w:pPr>
                        <w:contextualSpacing/>
                        <w:jc w:val="both"/>
                        <w:rPr>
                          <w:sz w:val="20"/>
                          <w:szCs w:val="20"/>
                        </w:rPr>
                      </w:pPr>
                      <w:r w:rsidRPr="00E44A30">
                        <w:rPr>
                          <w:sz w:val="20"/>
                          <w:szCs w:val="20"/>
                        </w:rPr>
                        <w:t>Además de las informaciones sujetas a obligaciones de publicidad activa, el Congreso de los Diputados publica otras informaciones que pueden considerarse relevantes desde el punto de vista de la Transparencia y  que ponen de manifiesto la voluntad del organismo por hacer más transparente su gestión, si bien en muchos casos derivan de obligaciones establecidas en otras disposiciones como por ejemplo, la Resolución de la Presidencia del Congreso de los Diputados, de 18 de noviembre de 2014 o el reciente Acuerdo de las Mesas del Congreso de los Diputados y del Senado, de 1 de octubre de 2020, por el que se aprueba el Código de Conducta de las Cortes Generales:</w:t>
                      </w:r>
                    </w:p>
                    <w:p w:rsidR="0058724C" w:rsidRPr="00E44A30" w:rsidRDefault="0058724C" w:rsidP="00BE0669">
                      <w:pPr>
                        <w:numPr>
                          <w:ilvl w:val="0"/>
                          <w:numId w:val="18"/>
                        </w:numPr>
                        <w:spacing w:before="120" w:after="120"/>
                        <w:contextualSpacing/>
                        <w:jc w:val="both"/>
                        <w:rPr>
                          <w:sz w:val="20"/>
                          <w:szCs w:val="20"/>
                        </w:rPr>
                      </w:pPr>
                      <w:r w:rsidRPr="00E44A30">
                        <w:rPr>
                          <w:sz w:val="20"/>
                          <w:szCs w:val="20"/>
                        </w:rPr>
                        <w:t>Declaraciones de actividades y de bienes patrimoniales y rentas de cada uno de los diputados</w:t>
                      </w:r>
                    </w:p>
                    <w:p w:rsidR="0058724C" w:rsidRPr="00E44A30" w:rsidRDefault="0058724C" w:rsidP="00BE0669">
                      <w:pPr>
                        <w:numPr>
                          <w:ilvl w:val="0"/>
                          <w:numId w:val="18"/>
                        </w:numPr>
                        <w:spacing w:before="120" w:after="120"/>
                        <w:contextualSpacing/>
                        <w:jc w:val="both"/>
                        <w:rPr>
                          <w:sz w:val="20"/>
                          <w:szCs w:val="20"/>
                        </w:rPr>
                      </w:pPr>
                      <w:r w:rsidRPr="00E44A30">
                        <w:rPr>
                          <w:sz w:val="20"/>
                          <w:szCs w:val="20"/>
                        </w:rPr>
                        <w:t xml:space="preserve">Agenda institucional de la Cámara </w:t>
                      </w:r>
                    </w:p>
                    <w:p w:rsidR="0058724C" w:rsidRPr="00E44A30" w:rsidRDefault="0058724C" w:rsidP="00BE0669">
                      <w:pPr>
                        <w:numPr>
                          <w:ilvl w:val="0"/>
                          <w:numId w:val="18"/>
                        </w:numPr>
                        <w:spacing w:before="120" w:after="120"/>
                        <w:contextualSpacing/>
                        <w:jc w:val="both"/>
                        <w:rPr>
                          <w:sz w:val="20"/>
                          <w:szCs w:val="20"/>
                        </w:rPr>
                      </w:pPr>
                      <w:r w:rsidRPr="00E44A30">
                        <w:rPr>
                          <w:rStyle w:val="inplacedisplayid1siteid73"/>
                          <w:sz w:val="20"/>
                          <w:szCs w:val="20"/>
                        </w:rPr>
                        <w:t xml:space="preserve">Gasto por desplazamientos de los Diputados con cargo al Presupuesto del Congreso de los Diputados, dentro del territorio nacional </w:t>
                      </w:r>
                    </w:p>
                    <w:p w:rsidR="0058724C" w:rsidRPr="00E44A30" w:rsidRDefault="0058724C" w:rsidP="00BE0669">
                      <w:pPr>
                        <w:numPr>
                          <w:ilvl w:val="0"/>
                          <w:numId w:val="18"/>
                        </w:numPr>
                        <w:spacing w:before="120" w:after="120"/>
                        <w:contextualSpacing/>
                        <w:jc w:val="both"/>
                        <w:rPr>
                          <w:rStyle w:val="inplacedisplayid1siteid73"/>
                          <w:sz w:val="20"/>
                          <w:szCs w:val="20"/>
                        </w:rPr>
                      </w:pPr>
                      <w:r w:rsidRPr="00E44A30">
                        <w:rPr>
                          <w:rStyle w:val="inplacedisplayid1siteid73"/>
                          <w:sz w:val="20"/>
                          <w:szCs w:val="20"/>
                        </w:rPr>
                        <w:t>Gastos derivados de la actividad internacional</w:t>
                      </w:r>
                    </w:p>
                    <w:p w:rsidR="0058724C" w:rsidRPr="00E44A30" w:rsidRDefault="0058724C" w:rsidP="00BE0669">
                      <w:pPr>
                        <w:numPr>
                          <w:ilvl w:val="0"/>
                          <w:numId w:val="18"/>
                        </w:numPr>
                        <w:spacing w:before="120" w:after="120"/>
                        <w:contextualSpacing/>
                        <w:jc w:val="both"/>
                        <w:rPr>
                          <w:rStyle w:val="inplacedisplayid1siteid73"/>
                          <w:sz w:val="20"/>
                          <w:szCs w:val="20"/>
                        </w:rPr>
                      </w:pPr>
                      <w:r w:rsidRPr="00E44A30">
                        <w:rPr>
                          <w:sz w:val="20"/>
                          <w:szCs w:val="20"/>
                        </w:rPr>
                        <w:t>Plan</w:t>
                      </w:r>
                      <w:r w:rsidRPr="00E44A30">
                        <w:rPr>
                          <w:rStyle w:val="inplacedisplayid1siteid73"/>
                          <w:sz w:val="20"/>
                          <w:szCs w:val="20"/>
                        </w:rPr>
                        <w:t xml:space="preserve"> de empleo, oferta de empleo público, condiciones de ingreso de los funcionarios de las Cortes Generales, el Estatuto de Personal y la plantilla orgánica (publicación de 2007 y modificaciones de 2017) </w:t>
                      </w:r>
                    </w:p>
                    <w:p w:rsidR="0058724C" w:rsidRDefault="0058724C" w:rsidP="00BE0669">
                      <w:pPr>
                        <w:numPr>
                          <w:ilvl w:val="0"/>
                          <w:numId w:val="18"/>
                        </w:numPr>
                        <w:spacing w:before="120" w:after="120"/>
                        <w:contextualSpacing/>
                        <w:jc w:val="both"/>
                        <w:rPr>
                          <w:rStyle w:val="inplacedisplayid1siteid73"/>
                          <w:sz w:val="20"/>
                          <w:szCs w:val="20"/>
                        </w:rPr>
                      </w:pPr>
                      <w:r w:rsidRPr="00E44A30">
                        <w:rPr>
                          <w:rStyle w:val="inplacedisplayid1siteid73"/>
                          <w:sz w:val="20"/>
                          <w:szCs w:val="20"/>
                        </w:rPr>
                        <w:t>Bienes inmuebles, el Patrimonio Bibliográfico</w:t>
                      </w:r>
                      <w:r>
                        <w:rPr>
                          <w:rStyle w:val="inplacedisplayid1siteid73"/>
                          <w:sz w:val="20"/>
                          <w:szCs w:val="20"/>
                        </w:rPr>
                        <w:t xml:space="preserve"> y</w:t>
                      </w:r>
                      <w:r w:rsidRPr="00E44A30">
                        <w:rPr>
                          <w:rStyle w:val="inplacedisplayid1siteid73"/>
                          <w:sz w:val="20"/>
                          <w:szCs w:val="20"/>
                        </w:rPr>
                        <w:t xml:space="preserve"> regalos institucionales a la Presidencia de la Cámara (XII legislatura)</w:t>
                      </w:r>
                    </w:p>
                    <w:p w:rsidR="0058724C" w:rsidRDefault="0058724C" w:rsidP="00BE0669">
                      <w:pPr>
                        <w:numPr>
                          <w:ilvl w:val="0"/>
                          <w:numId w:val="18"/>
                        </w:numPr>
                        <w:spacing w:before="120" w:after="120"/>
                        <w:contextualSpacing/>
                        <w:jc w:val="both"/>
                        <w:rPr>
                          <w:rStyle w:val="inplacedisplayid1siteid73"/>
                          <w:sz w:val="20"/>
                          <w:szCs w:val="20"/>
                        </w:rPr>
                      </w:pPr>
                      <w:r w:rsidRPr="00BE0669">
                        <w:rPr>
                          <w:rStyle w:val="inplacedisplayid1siteid73"/>
                          <w:sz w:val="20"/>
                          <w:szCs w:val="20"/>
                        </w:rPr>
                        <w:t>Consultas más frecuentes</w:t>
                      </w:r>
                      <w:r>
                        <w:rPr>
                          <w:rStyle w:val="inplacedisplayid1siteid73"/>
                          <w:sz w:val="20"/>
                          <w:szCs w:val="20"/>
                        </w:rPr>
                        <w:t xml:space="preserve"> (pregunta y respuesta)</w:t>
                      </w:r>
                    </w:p>
                    <w:p w:rsidR="0058724C" w:rsidRDefault="0058724C" w:rsidP="00BE0669">
                      <w:pPr>
                        <w:numPr>
                          <w:ilvl w:val="0"/>
                          <w:numId w:val="18"/>
                        </w:numPr>
                        <w:spacing w:before="120" w:after="120"/>
                        <w:contextualSpacing/>
                        <w:jc w:val="both"/>
                        <w:rPr>
                          <w:rStyle w:val="inplacedisplayid1siteid73"/>
                          <w:sz w:val="20"/>
                          <w:szCs w:val="20"/>
                        </w:rPr>
                      </w:pPr>
                      <w:r w:rsidRPr="00BE0669">
                        <w:rPr>
                          <w:rStyle w:val="inplacedisplayid1siteid73"/>
                          <w:sz w:val="20"/>
                          <w:szCs w:val="20"/>
                        </w:rPr>
                        <w:t xml:space="preserve">Estadísticas sobre accesos al Portal de Transparencia y sobre solicitudes de acceso a </w:t>
                      </w:r>
                      <w:r>
                        <w:rPr>
                          <w:rStyle w:val="inplacedisplayid1siteid73"/>
                          <w:sz w:val="20"/>
                          <w:szCs w:val="20"/>
                        </w:rPr>
                        <w:t>información.</w:t>
                      </w:r>
                    </w:p>
                    <w:p w:rsidR="0058724C" w:rsidRPr="00BE0669" w:rsidRDefault="0058724C" w:rsidP="00BE0669">
                      <w:pPr>
                        <w:spacing w:before="120" w:after="120"/>
                        <w:contextualSpacing/>
                        <w:jc w:val="both"/>
                        <w:rPr>
                          <w:rStyle w:val="inplacedisplayid1siteid73"/>
                          <w:sz w:val="20"/>
                          <w:szCs w:val="20"/>
                        </w:rPr>
                      </w:pPr>
                      <w:r w:rsidRPr="00BE0669">
                        <w:rPr>
                          <w:rStyle w:val="inplacedisplayid1siteid73"/>
                          <w:sz w:val="20"/>
                          <w:szCs w:val="20"/>
                        </w:rPr>
                        <w:t xml:space="preserve">No se ha tenido en cuenta otra información por encontrarse desactualizada; por ejemplo, los planes editoriales (del Congreso y de las Cortes Generales) 2015-2016. </w:t>
                      </w:r>
                    </w:p>
                  </w:txbxContent>
                </v:textbox>
              </v:shape>
            </w:pict>
          </mc:Fallback>
        </mc:AlternateContent>
      </w:r>
    </w:p>
    <w:p w:rsidR="002A154B" w:rsidRPr="00932008" w:rsidRDefault="002A154B">
      <w:pPr>
        <w:rPr>
          <w:u w:val="single"/>
        </w:rPr>
      </w:pPr>
    </w:p>
    <w:p w:rsidR="00932008" w:rsidRDefault="00932008"/>
    <w:p w:rsidR="00932008" w:rsidRDefault="00932008"/>
    <w:p w:rsidR="00932008" w:rsidRDefault="00932008"/>
    <w:p w:rsidR="00932008" w:rsidRDefault="00932008"/>
    <w:p w:rsidR="00B9780E" w:rsidRDefault="00B9780E"/>
    <w:p w:rsidR="00932008" w:rsidRDefault="00932008"/>
    <w:p w:rsidR="00932008" w:rsidRDefault="00932008"/>
    <w:p w:rsidR="00932008" w:rsidRDefault="00932008"/>
    <w:p w:rsidR="000C6CFF" w:rsidRDefault="000C6CFF"/>
    <w:p w:rsidR="008C1E1E" w:rsidRDefault="008C1E1E"/>
    <w:p w:rsidR="00B40246" w:rsidRDefault="00B40246"/>
    <w:p w:rsidR="00561402" w:rsidRDefault="00561402"/>
    <w:p w:rsidR="00B9780E" w:rsidRDefault="00B9780E" w:rsidP="00B9780E">
      <w:pPr>
        <w:pStyle w:val="Cuerpodelboletn"/>
        <w:spacing w:before="120" w:after="120" w:line="312" w:lineRule="auto"/>
        <w:ind w:left="360"/>
        <w:rPr>
          <w:b/>
          <w:color w:val="00642D"/>
          <w:sz w:val="32"/>
        </w:rPr>
      </w:pPr>
    </w:p>
    <w:p w:rsidR="00B9780E" w:rsidRDefault="00B00E99" w:rsidP="00B9780E">
      <w:pPr>
        <w:pStyle w:val="Cuerpodelboletn"/>
        <w:spacing w:before="120" w:after="120" w:line="312" w:lineRule="auto"/>
        <w:ind w:left="360"/>
        <w:rPr>
          <w:b/>
          <w:color w:val="00642D"/>
          <w:sz w:val="32"/>
        </w:rPr>
      </w:pPr>
      <w:r w:rsidRPr="002A154B">
        <w:rPr>
          <w:noProof/>
          <w:u w:val="single"/>
        </w:rPr>
        <mc:AlternateContent>
          <mc:Choice Requires="wps">
            <w:drawing>
              <wp:anchor distT="0" distB="0" distL="114300" distR="114300" simplePos="0" relativeHeight="251673600" behindDoc="0" locked="0" layoutInCell="1" allowOverlap="1" wp14:anchorId="257BC7B8" wp14:editId="18A9A481">
                <wp:simplePos x="0" y="0"/>
                <wp:positionH relativeFrom="column">
                  <wp:posOffset>180975</wp:posOffset>
                </wp:positionH>
                <wp:positionV relativeFrom="paragraph">
                  <wp:posOffset>146685</wp:posOffset>
                </wp:positionV>
                <wp:extent cx="6264910" cy="2371725"/>
                <wp:effectExtent l="0" t="0" r="21590" b="2857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371725"/>
                        </a:xfrm>
                        <a:prstGeom prst="rect">
                          <a:avLst/>
                        </a:prstGeom>
                        <a:solidFill>
                          <a:srgbClr val="FFFFFF"/>
                        </a:solidFill>
                        <a:ln w="9525">
                          <a:solidFill>
                            <a:srgbClr val="000000"/>
                          </a:solidFill>
                          <a:miter lim="800000"/>
                          <a:headEnd/>
                          <a:tailEnd/>
                        </a:ln>
                      </wps:spPr>
                      <wps:txbx>
                        <w:txbxContent>
                          <w:p w:rsidR="0058724C" w:rsidRDefault="0058724C" w:rsidP="002A154B">
                            <w:pPr>
                              <w:rPr>
                                <w:b/>
                                <w:color w:val="00642D"/>
                              </w:rPr>
                            </w:pPr>
                            <w:r>
                              <w:rPr>
                                <w:b/>
                                <w:color w:val="00642D"/>
                              </w:rPr>
                              <w:t>Buenas Prácticas</w:t>
                            </w:r>
                          </w:p>
                          <w:p w:rsidR="0058724C" w:rsidRPr="00E44A30" w:rsidRDefault="0058724C" w:rsidP="00B9780E">
                            <w:pPr>
                              <w:rPr>
                                <w:sz w:val="20"/>
                                <w:szCs w:val="20"/>
                              </w:rPr>
                            </w:pPr>
                            <w:r w:rsidRPr="00E44A30">
                              <w:rPr>
                                <w:sz w:val="20"/>
                                <w:szCs w:val="20"/>
                              </w:rPr>
                              <w:t>Como buenas prácticas del Congreso de los Diputados que podrían ser aplicables a otros órganos y organizaciones sujetas a obligaciones de publicidad activa, cabe destacar:</w:t>
                            </w:r>
                          </w:p>
                          <w:p w:rsidR="0058724C" w:rsidRPr="00E44A30" w:rsidRDefault="0058724C" w:rsidP="00E44A30">
                            <w:pPr>
                              <w:numPr>
                                <w:ilvl w:val="0"/>
                                <w:numId w:val="10"/>
                              </w:numPr>
                              <w:spacing w:before="120" w:after="120"/>
                              <w:ind w:left="714" w:hanging="357"/>
                              <w:contextualSpacing/>
                              <w:jc w:val="both"/>
                              <w:rPr>
                                <w:sz w:val="20"/>
                                <w:szCs w:val="20"/>
                              </w:rPr>
                            </w:pPr>
                            <w:r w:rsidRPr="00E44A30">
                              <w:rPr>
                                <w:sz w:val="20"/>
                                <w:szCs w:val="20"/>
                              </w:rPr>
                              <w:t>La inclusión de textos introductorios a los distintos apartados del Portal de Transparencia.</w:t>
                            </w:r>
                          </w:p>
                          <w:p w:rsidR="0058724C" w:rsidRPr="00E44A30" w:rsidRDefault="0058724C" w:rsidP="00E44A30">
                            <w:pPr>
                              <w:numPr>
                                <w:ilvl w:val="0"/>
                                <w:numId w:val="10"/>
                              </w:numPr>
                              <w:spacing w:before="120" w:after="120"/>
                              <w:ind w:left="714" w:hanging="357"/>
                              <w:contextualSpacing/>
                              <w:jc w:val="both"/>
                              <w:rPr>
                                <w:sz w:val="20"/>
                                <w:szCs w:val="20"/>
                              </w:rPr>
                            </w:pPr>
                            <w:r w:rsidRPr="00E44A30">
                              <w:rPr>
                                <w:sz w:val="20"/>
                                <w:szCs w:val="20"/>
                              </w:rPr>
                              <w:t>La existencia de un apartado específico para el ejercicio del derecho de acceso a la información y relación con la ciudadanía, muy  completo, organizado y estructurado</w:t>
                            </w:r>
                            <w:r>
                              <w:rPr>
                                <w:sz w:val="20"/>
                                <w:szCs w:val="20"/>
                              </w:rPr>
                              <w:t>, en el que se informa sobre preguntas más frecuentes y se publican estadísticas</w:t>
                            </w:r>
                            <w:r w:rsidRPr="00E44A30">
                              <w:rPr>
                                <w:sz w:val="20"/>
                                <w:szCs w:val="20"/>
                              </w:rPr>
                              <w:t>.</w:t>
                            </w:r>
                          </w:p>
                          <w:p w:rsidR="0058724C" w:rsidRPr="00E44A30" w:rsidRDefault="0058724C" w:rsidP="00E44A30">
                            <w:pPr>
                              <w:numPr>
                                <w:ilvl w:val="0"/>
                                <w:numId w:val="10"/>
                              </w:numPr>
                              <w:spacing w:before="120" w:after="120"/>
                              <w:ind w:left="714" w:hanging="357"/>
                              <w:contextualSpacing/>
                              <w:jc w:val="both"/>
                              <w:rPr>
                                <w:b/>
                                <w:color w:val="00642D"/>
                                <w:sz w:val="20"/>
                                <w:szCs w:val="20"/>
                              </w:rPr>
                            </w:pPr>
                            <w:r w:rsidRPr="00E44A30">
                              <w:rPr>
                                <w:sz w:val="20"/>
                                <w:szCs w:val="20"/>
                              </w:rPr>
                              <w:t>La existencia de un archivo histórico donde poder consultar información de legislaturas anteriores a la actual</w:t>
                            </w:r>
                          </w:p>
                          <w:p w:rsidR="0058724C" w:rsidRPr="00E44A30" w:rsidRDefault="0058724C" w:rsidP="00E44A30">
                            <w:pPr>
                              <w:numPr>
                                <w:ilvl w:val="0"/>
                                <w:numId w:val="10"/>
                              </w:numPr>
                              <w:spacing w:before="120" w:after="120"/>
                              <w:ind w:left="714" w:hanging="357"/>
                              <w:contextualSpacing/>
                              <w:jc w:val="both"/>
                              <w:rPr>
                                <w:sz w:val="20"/>
                                <w:szCs w:val="20"/>
                              </w:rPr>
                            </w:pPr>
                            <w:r w:rsidRPr="00E44A30">
                              <w:rPr>
                                <w:sz w:val="20"/>
                                <w:szCs w:val="20"/>
                              </w:rPr>
                              <w:t>La presentación de la información en más de un formato reutilizable (</w:t>
                            </w:r>
                            <w:proofErr w:type="spellStart"/>
                            <w:r w:rsidRPr="00E44A30">
                              <w:rPr>
                                <w:sz w:val="20"/>
                                <w:szCs w:val="20"/>
                              </w:rPr>
                              <w:t>pdf</w:t>
                            </w:r>
                            <w:proofErr w:type="spellEnd"/>
                            <w:r w:rsidRPr="00E44A30">
                              <w:rPr>
                                <w:sz w:val="20"/>
                                <w:szCs w:val="20"/>
                              </w:rPr>
                              <w:t xml:space="preserve"> y en </w:t>
                            </w:r>
                            <w:proofErr w:type="spellStart"/>
                            <w:r w:rsidRPr="00E44A30">
                              <w:rPr>
                                <w:sz w:val="20"/>
                                <w:szCs w:val="20"/>
                              </w:rPr>
                              <w:t>xls</w:t>
                            </w:r>
                            <w:proofErr w:type="spellEnd"/>
                            <w:r w:rsidRPr="00E44A30">
                              <w:rPr>
                                <w:sz w:val="20"/>
                                <w:szCs w:val="20"/>
                              </w:rPr>
                              <w:t>) y el uso de gráficos.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4.25pt;margin-top:11.55pt;width:493.3pt;height:18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">
                <v:textbox>
                  <w:txbxContent>
                    <w:p w:rsidR="0058724C" w:rsidRDefault="0058724C" w:rsidP="002A154B">
                      <w:pPr>
                        <w:rPr>
                          <w:b/>
                          <w:color w:val="00642D"/>
                        </w:rPr>
                      </w:pPr>
                      <w:r>
                        <w:rPr>
                          <w:b/>
                          <w:color w:val="00642D"/>
                        </w:rPr>
                        <w:t>Buenas Prácticas</w:t>
                      </w:r>
                    </w:p>
                    <w:p w:rsidR="0058724C" w:rsidRPr="00E44A30" w:rsidRDefault="0058724C" w:rsidP="00B9780E">
                      <w:pPr>
                        <w:rPr>
                          <w:sz w:val="20"/>
                          <w:szCs w:val="20"/>
                        </w:rPr>
                      </w:pPr>
                      <w:r w:rsidRPr="00E44A30">
                        <w:rPr>
                          <w:sz w:val="20"/>
                          <w:szCs w:val="20"/>
                        </w:rPr>
                        <w:t>Como buenas prácticas del Congreso de los Diputados que podrían ser aplicables a otros órganos y organizaciones sujetas a obligaciones de publicidad activa, cabe destacar:</w:t>
                      </w:r>
                    </w:p>
                    <w:p w:rsidR="0058724C" w:rsidRPr="00E44A30" w:rsidRDefault="0058724C" w:rsidP="00E44A30">
                      <w:pPr>
                        <w:numPr>
                          <w:ilvl w:val="0"/>
                          <w:numId w:val="10"/>
                        </w:numPr>
                        <w:spacing w:before="120" w:after="120"/>
                        <w:ind w:left="714" w:hanging="357"/>
                        <w:contextualSpacing/>
                        <w:jc w:val="both"/>
                        <w:rPr>
                          <w:sz w:val="20"/>
                          <w:szCs w:val="20"/>
                        </w:rPr>
                      </w:pPr>
                      <w:r w:rsidRPr="00E44A30">
                        <w:rPr>
                          <w:sz w:val="20"/>
                          <w:szCs w:val="20"/>
                        </w:rPr>
                        <w:t>La inclusión de textos introductorios a los distintos apartados del Portal de Transparencia.</w:t>
                      </w:r>
                    </w:p>
                    <w:p w:rsidR="0058724C" w:rsidRPr="00E44A30" w:rsidRDefault="0058724C" w:rsidP="00E44A30">
                      <w:pPr>
                        <w:numPr>
                          <w:ilvl w:val="0"/>
                          <w:numId w:val="10"/>
                        </w:numPr>
                        <w:spacing w:before="120" w:after="120"/>
                        <w:ind w:left="714" w:hanging="357"/>
                        <w:contextualSpacing/>
                        <w:jc w:val="both"/>
                        <w:rPr>
                          <w:sz w:val="20"/>
                          <w:szCs w:val="20"/>
                        </w:rPr>
                      </w:pPr>
                      <w:r w:rsidRPr="00E44A30">
                        <w:rPr>
                          <w:sz w:val="20"/>
                          <w:szCs w:val="20"/>
                        </w:rPr>
                        <w:t>La existencia de un apartado específico para el ejercicio del derecho de acceso a la información y relación con la ciudadanía, muy  completo, organizado y estructurado</w:t>
                      </w:r>
                      <w:r>
                        <w:rPr>
                          <w:sz w:val="20"/>
                          <w:szCs w:val="20"/>
                        </w:rPr>
                        <w:t>, en el que se informa sobre preguntas más frecuentes y se publican estadísticas</w:t>
                      </w:r>
                      <w:r w:rsidRPr="00E44A30">
                        <w:rPr>
                          <w:sz w:val="20"/>
                          <w:szCs w:val="20"/>
                        </w:rPr>
                        <w:t>.</w:t>
                      </w:r>
                    </w:p>
                    <w:p w:rsidR="0058724C" w:rsidRPr="00E44A30" w:rsidRDefault="0058724C" w:rsidP="00E44A30">
                      <w:pPr>
                        <w:numPr>
                          <w:ilvl w:val="0"/>
                          <w:numId w:val="10"/>
                        </w:numPr>
                        <w:spacing w:before="120" w:after="120"/>
                        <w:ind w:left="714" w:hanging="357"/>
                        <w:contextualSpacing/>
                        <w:jc w:val="both"/>
                        <w:rPr>
                          <w:b/>
                          <w:color w:val="00642D"/>
                          <w:sz w:val="20"/>
                          <w:szCs w:val="20"/>
                        </w:rPr>
                      </w:pPr>
                      <w:r w:rsidRPr="00E44A30">
                        <w:rPr>
                          <w:sz w:val="20"/>
                          <w:szCs w:val="20"/>
                        </w:rPr>
                        <w:t>La existencia de un archivo histórico donde poder consultar información de legislaturas anteriores a la actual</w:t>
                      </w:r>
                    </w:p>
                    <w:p w:rsidR="0058724C" w:rsidRPr="00E44A30" w:rsidRDefault="0058724C" w:rsidP="00E44A30">
                      <w:pPr>
                        <w:numPr>
                          <w:ilvl w:val="0"/>
                          <w:numId w:val="10"/>
                        </w:numPr>
                        <w:spacing w:before="120" w:after="120"/>
                        <w:ind w:left="714" w:hanging="357"/>
                        <w:contextualSpacing/>
                        <w:jc w:val="both"/>
                        <w:rPr>
                          <w:sz w:val="20"/>
                          <w:szCs w:val="20"/>
                        </w:rPr>
                      </w:pPr>
                      <w:r w:rsidRPr="00E44A30">
                        <w:rPr>
                          <w:sz w:val="20"/>
                          <w:szCs w:val="20"/>
                        </w:rPr>
                        <w:t>La presentación de la información en más de un formato reutilizable (</w:t>
                      </w:r>
                      <w:proofErr w:type="spellStart"/>
                      <w:r w:rsidRPr="00E44A30">
                        <w:rPr>
                          <w:sz w:val="20"/>
                          <w:szCs w:val="20"/>
                        </w:rPr>
                        <w:t>pdf</w:t>
                      </w:r>
                      <w:proofErr w:type="spellEnd"/>
                      <w:r w:rsidRPr="00E44A30">
                        <w:rPr>
                          <w:sz w:val="20"/>
                          <w:szCs w:val="20"/>
                        </w:rPr>
                        <w:t xml:space="preserve"> y en </w:t>
                      </w:r>
                      <w:proofErr w:type="spellStart"/>
                      <w:r w:rsidRPr="00E44A30">
                        <w:rPr>
                          <w:sz w:val="20"/>
                          <w:szCs w:val="20"/>
                        </w:rPr>
                        <w:t>xls</w:t>
                      </w:r>
                      <w:proofErr w:type="spellEnd"/>
                      <w:r w:rsidRPr="00E44A30">
                        <w:rPr>
                          <w:sz w:val="20"/>
                          <w:szCs w:val="20"/>
                        </w:rPr>
                        <w:t>) y el uso de gráficos.</w:t>
                      </w:r>
                    </w:p>
                  </w:txbxContent>
                </v:textbox>
              </v:shape>
            </w:pict>
          </mc:Fallback>
        </mc:AlternateContent>
      </w:r>
    </w:p>
    <w:p w:rsidR="00B9780E" w:rsidRDefault="00B9780E" w:rsidP="00B9780E">
      <w:pPr>
        <w:pStyle w:val="Cuerpodelboletn"/>
        <w:spacing w:before="120" w:after="120" w:line="312" w:lineRule="auto"/>
        <w:ind w:left="360"/>
        <w:rPr>
          <w:b/>
          <w:color w:val="00642D"/>
          <w:sz w:val="32"/>
        </w:rPr>
      </w:pPr>
    </w:p>
    <w:p w:rsidR="00B00E99" w:rsidRDefault="00B00E99">
      <w:pPr>
        <w:rPr>
          <w:b/>
          <w:color w:val="00642D"/>
          <w:sz w:val="32"/>
          <w:szCs w:val="24"/>
        </w:rPr>
      </w:pPr>
      <w:r>
        <w:rPr>
          <w:b/>
          <w:color w:val="00642D"/>
          <w:sz w:val="32"/>
        </w:rPr>
        <w:br w:type="page"/>
      </w:r>
    </w:p>
    <w:p w:rsidR="00B00E99" w:rsidRDefault="00B00E99" w:rsidP="00B9780E">
      <w:pPr>
        <w:pStyle w:val="Cuerpodelboletn"/>
        <w:spacing w:before="120" w:after="120" w:line="312" w:lineRule="auto"/>
        <w:ind w:left="360"/>
        <w:rPr>
          <w:b/>
          <w:color w:val="00642D"/>
          <w:sz w:val="32"/>
        </w:rPr>
      </w:pPr>
    </w:p>
    <w:p w:rsidR="002A154B" w:rsidRPr="002A154B" w:rsidRDefault="00B00E99" w:rsidP="00B00E99">
      <w:pPr>
        <w:pStyle w:val="Cuerpodelboletn"/>
        <w:spacing w:before="120" w:after="120" w:line="312" w:lineRule="auto"/>
        <w:rPr>
          <w:b/>
          <w:color w:val="00642D"/>
          <w:sz w:val="32"/>
        </w:rPr>
      </w:pPr>
      <w:r>
        <w:rPr>
          <w:b/>
          <w:color w:val="00642D"/>
          <w:sz w:val="32"/>
        </w:rPr>
        <w:t>V.</w:t>
      </w:r>
      <w:r w:rsidR="00FC4765">
        <w:rPr>
          <w:b/>
          <w:color w:val="00642D"/>
          <w:sz w:val="32"/>
        </w:rPr>
        <w:t xml:space="preserve"> </w:t>
      </w:r>
      <w:r w:rsidR="002A154B">
        <w:rPr>
          <w:b/>
          <w:color w:val="00642D"/>
          <w:sz w:val="32"/>
        </w:rPr>
        <w:t>Conclusiones y Recomendaciones</w:t>
      </w:r>
    </w:p>
    <w:p w:rsidR="00FC4765" w:rsidRPr="0030586B" w:rsidRDefault="00FC4765" w:rsidP="00FC4765">
      <w:pPr>
        <w:spacing w:before="120" w:after="120" w:line="312" w:lineRule="auto"/>
        <w:jc w:val="both"/>
      </w:pPr>
      <w:r w:rsidRPr="00FC4765">
        <w:t xml:space="preserve">Como se ha indicado el cumplimiento de las obligaciones de transparencia de la LTAIBG por parte del </w:t>
      </w:r>
      <w:r w:rsidR="002775CF">
        <w:t>C</w:t>
      </w:r>
      <w:r w:rsidR="00E44A30">
        <w:t>ongreso de los Diputados</w:t>
      </w:r>
      <w:r w:rsidRPr="00FC4765">
        <w:t xml:space="preserve"> en función de la información disponibl</w:t>
      </w:r>
      <w:r w:rsidRPr="0030586B">
        <w:t>e en su Portal de Transparencia</w:t>
      </w:r>
      <w:r w:rsidR="00E44A30">
        <w:t xml:space="preserve"> alcanza un </w:t>
      </w:r>
      <w:r w:rsidR="00C863ED">
        <w:t>82</w:t>
      </w:r>
      <w:r w:rsidR="00E44A30">
        <w:t>%</w:t>
      </w:r>
      <w:r w:rsidR="0030586B" w:rsidRPr="0030586B">
        <w:t>.</w:t>
      </w:r>
      <w:r w:rsidRPr="0030586B">
        <w:t xml:space="preserve"> </w:t>
      </w:r>
    </w:p>
    <w:p w:rsidR="00FC4765" w:rsidRPr="00FC4765" w:rsidRDefault="00FC4765" w:rsidP="00FC4765">
      <w:pPr>
        <w:spacing w:before="120" w:after="120" w:line="312" w:lineRule="auto"/>
        <w:jc w:val="both"/>
      </w:pPr>
      <w:r w:rsidRPr="0030586B">
        <w:t xml:space="preserve">Este Consejo de Transparencia y Buen Gobierno no puede menos que valorar positivamente el esfuerzo realizado por el </w:t>
      </w:r>
      <w:r w:rsidR="002775CF" w:rsidRPr="0030586B">
        <w:t>C</w:t>
      </w:r>
      <w:r w:rsidR="00E44A30">
        <w:t xml:space="preserve">ongreso de los Diputados </w:t>
      </w:r>
      <w:r w:rsidRPr="0030586B">
        <w:t>para hacer más transparente su gestión, publicando mucha información muy relevante desde el punto de vista de la transparencia que va más allá del cumplimiento de las obligaciones de publicidad activa. También, como s</w:t>
      </w:r>
      <w:r w:rsidRPr="00FC4765">
        <w:t>e ha señalado, pueden resaltarse buenas prácticas que podrían incorporarse por otras organizaciones públicas.</w:t>
      </w:r>
    </w:p>
    <w:p w:rsidR="00FC4765" w:rsidRPr="00FC4765" w:rsidRDefault="00FC4765" w:rsidP="00FC4765">
      <w:pPr>
        <w:spacing w:before="120" w:after="120" w:line="312" w:lineRule="auto"/>
        <w:jc w:val="both"/>
        <w:rPr>
          <w:rFonts w:eastAsiaTheme="majorEastAsia" w:cstheme="majorBidi"/>
          <w:b/>
          <w:bCs/>
          <w:color w:val="50866C"/>
        </w:rPr>
      </w:pPr>
      <w:r w:rsidRPr="00FC4765">
        <w:t>No obstante, a lo largo del informe se han señalado una serie de carencias. Por ello y</w:t>
      </w:r>
      <w:r w:rsidR="00232CC1">
        <w:t xml:space="preserve"> </w:t>
      </w:r>
      <w:r w:rsidRPr="00FC4765">
        <w:t xml:space="preserve">para procurar avances en el grado d cumplimiento de la LTAIBG por parte del </w:t>
      </w:r>
      <w:r w:rsidR="002775CF">
        <w:t>C</w:t>
      </w:r>
      <w:r w:rsidR="00E44A30">
        <w:t>ongreso de los Diputados</w:t>
      </w:r>
      <w:r w:rsidRPr="00FC4765">
        <w:t xml:space="preserve">, este CTBG </w:t>
      </w:r>
      <w:r w:rsidRPr="00FC4765">
        <w:rPr>
          <w:rFonts w:eastAsiaTheme="majorEastAsia" w:cstheme="majorBidi"/>
          <w:b/>
          <w:bCs/>
          <w:color w:val="50866C"/>
        </w:rPr>
        <w:t>recomienda:</w:t>
      </w:r>
    </w:p>
    <w:p w:rsidR="00FC4765" w:rsidRPr="00FC4765" w:rsidRDefault="00FC4765" w:rsidP="00FC4765">
      <w:pPr>
        <w:spacing w:before="120" w:after="120" w:line="312" w:lineRule="auto"/>
        <w:jc w:val="both"/>
        <w:rPr>
          <w:rFonts w:eastAsiaTheme="majorEastAsia" w:cstheme="majorBidi"/>
          <w:b/>
          <w:bCs/>
          <w:color w:val="50866C"/>
        </w:rPr>
      </w:pPr>
    </w:p>
    <w:p w:rsidR="00FC4765" w:rsidRDefault="00FC4765" w:rsidP="00FC4765">
      <w:pPr>
        <w:spacing w:before="120" w:after="120" w:line="312" w:lineRule="auto"/>
        <w:jc w:val="both"/>
        <w:rPr>
          <w:b/>
          <w:color w:val="00642D"/>
        </w:rPr>
      </w:pPr>
      <w:r w:rsidRPr="00FC4765">
        <w:rPr>
          <w:b/>
          <w:color w:val="00642D"/>
        </w:rPr>
        <w:t>Incorporación de información</w:t>
      </w:r>
    </w:p>
    <w:p w:rsidR="009D0BFA" w:rsidRPr="008C6237" w:rsidRDefault="009D0BFA" w:rsidP="009D0BFA">
      <w:pPr>
        <w:spacing w:before="120" w:after="120" w:line="312" w:lineRule="auto"/>
        <w:jc w:val="both"/>
        <w:outlineLvl w:val="1"/>
        <w:rPr>
          <w:b/>
          <w:color w:val="00642D"/>
        </w:rPr>
      </w:pPr>
      <w:r w:rsidRPr="008C6237">
        <w:rPr>
          <w:b/>
          <w:color w:val="00642D"/>
        </w:rPr>
        <w:t>Información Institucional</w:t>
      </w:r>
      <w:r>
        <w:rPr>
          <w:b/>
          <w:color w:val="00642D"/>
        </w:rPr>
        <w:t xml:space="preserve"> y </w:t>
      </w:r>
      <w:r w:rsidRPr="008C6237">
        <w:rPr>
          <w:b/>
          <w:color w:val="00642D"/>
        </w:rPr>
        <w:t xml:space="preserve">Organizativa. Registro de actividades de tratamiento. </w:t>
      </w:r>
    </w:p>
    <w:p w:rsidR="009D0BFA" w:rsidRPr="00DA2EDF" w:rsidRDefault="009D0BFA" w:rsidP="009D0BFA">
      <w:pPr>
        <w:pStyle w:val="Sinespaciado"/>
        <w:numPr>
          <w:ilvl w:val="0"/>
          <w:numId w:val="22"/>
        </w:numPr>
        <w:spacing w:before="120" w:after="120" w:line="312" w:lineRule="auto"/>
        <w:jc w:val="both"/>
        <w:rPr>
          <w:lang w:bidi="es-ES"/>
        </w:rPr>
      </w:pPr>
      <w:r>
        <w:rPr>
          <w:rFonts w:ascii="Century Gothic" w:hAnsi="Century Gothic"/>
          <w:szCs w:val="24"/>
          <w:lang w:bidi="es-ES"/>
        </w:rPr>
        <w:t xml:space="preserve">Debe publicarse el Registro de Actividades de Tratamiento. </w:t>
      </w:r>
    </w:p>
    <w:p w:rsidR="009D0BFA" w:rsidRPr="00FC4765" w:rsidRDefault="009D0BFA" w:rsidP="00FC4765">
      <w:pPr>
        <w:spacing w:before="120" w:after="120" w:line="312" w:lineRule="auto"/>
        <w:jc w:val="both"/>
        <w:rPr>
          <w:b/>
          <w:color w:val="00642D"/>
        </w:rPr>
      </w:pPr>
    </w:p>
    <w:p w:rsidR="00FC4765" w:rsidRPr="00FC4765" w:rsidRDefault="00FC4765" w:rsidP="00FC4765">
      <w:pPr>
        <w:spacing w:before="120" w:after="120" w:line="312" w:lineRule="auto"/>
        <w:jc w:val="both"/>
        <w:outlineLvl w:val="1"/>
        <w:rPr>
          <w:b/>
          <w:color w:val="00642D"/>
        </w:rPr>
      </w:pPr>
      <w:r w:rsidRPr="00FC4765">
        <w:rPr>
          <w:b/>
          <w:color w:val="00642D"/>
        </w:rPr>
        <w:t>Información Económica, Presupuestaria y Estadística.</w:t>
      </w:r>
    </w:p>
    <w:p w:rsidR="00FC4765" w:rsidRPr="004D2B78" w:rsidRDefault="00FC4765" w:rsidP="00C863ED">
      <w:pPr>
        <w:spacing w:before="120" w:after="120" w:line="312" w:lineRule="auto"/>
        <w:ind w:left="714"/>
        <w:contextualSpacing/>
        <w:jc w:val="both"/>
      </w:pPr>
    </w:p>
    <w:p w:rsidR="00232CC1" w:rsidRPr="004D2B78" w:rsidRDefault="00FC4765" w:rsidP="00E44A30">
      <w:pPr>
        <w:numPr>
          <w:ilvl w:val="0"/>
          <w:numId w:val="11"/>
        </w:numPr>
        <w:spacing w:before="120" w:after="120" w:line="312" w:lineRule="auto"/>
        <w:ind w:left="714" w:hanging="357"/>
        <w:contextualSpacing/>
        <w:jc w:val="both"/>
      </w:pPr>
      <w:r w:rsidRPr="004D2B78">
        <w:t xml:space="preserve">Debe publicarse información sobre </w:t>
      </w:r>
      <w:r w:rsidR="00232CC1" w:rsidRPr="004D2B78">
        <w:rPr>
          <w:rStyle w:val="Ttulo2Car"/>
          <w:b w:val="0"/>
          <w:color w:val="auto"/>
          <w:sz w:val="22"/>
          <w:szCs w:val="22"/>
          <w:lang w:bidi="es-ES"/>
        </w:rPr>
        <w:t>la distribución porcentual en volumen presupuestario de los contratos licitados según su procedimiento de adjudicación.</w:t>
      </w:r>
    </w:p>
    <w:p w:rsidR="00232CC1" w:rsidRDefault="00232CC1" w:rsidP="00E44A30">
      <w:pPr>
        <w:numPr>
          <w:ilvl w:val="0"/>
          <w:numId w:val="11"/>
        </w:numPr>
        <w:spacing w:before="120" w:after="120" w:line="312" w:lineRule="auto"/>
        <w:ind w:left="714" w:hanging="357"/>
        <w:contextualSpacing/>
        <w:jc w:val="both"/>
      </w:pPr>
      <w:r w:rsidRPr="004D2B78">
        <w:t>Debe informarse sobre las modificaciones de los convenios.</w:t>
      </w:r>
    </w:p>
    <w:p w:rsidR="00A72425" w:rsidRPr="004D2B78" w:rsidRDefault="00A72425" w:rsidP="00E44A30">
      <w:pPr>
        <w:numPr>
          <w:ilvl w:val="0"/>
          <w:numId w:val="11"/>
        </w:numPr>
        <w:spacing w:before="120" w:after="120" w:line="312" w:lineRule="auto"/>
        <w:ind w:left="714" w:hanging="357"/>
        <w:contextualSpacing/>
        <w:jc w:val="both"/>
      </w:pPr>
      <w:r>
        <w:t>Debe publicarse el presupuesto 2021.</w:t>
      </w:r>
    </w:p>
    <w:p w:rsidR="004D2B78" w:rsidRPr="004D2B78" w:rsidRDefault="004D2B78" w:rsidP="00E44A30">
      <w:pPr>
        <w:numPr>
          <w:ilvl w:val="0"/>
          <w:numId w:val="11"/>
        </w:numPr>
        <w:spacing w:before="120" w:after="120" w:line="312" w:lineRule="auto"/>
        <w:ind w:left="714" w:hanging="357"/>
        <w:contextualSpacing/>
        <w:jc w:val="both"/>
        <w:rPr>
          <w:rStyle w:val="Ttulo2Car"/>
          <w:b w:val="0"/>
          <w:color w:val="auto"/>
          <w:sz w:val="22"/>
          <w:szCs w:val="22"/>
          <w:lang w:bidi="es-ES"/>
        </w:rPr>
      </w:pPr>
      <w:r w:rsidRPr="004D2B78">
        <w:rPr>
          <w:rStyle w:val="Ttulo2Car"/>
          <w:b w:val="0"/>
          <w:color w:val="auto"/>
          <w:sz w:val="22"/>
          <w:szCs w:val="22"/>
          <w:lang w:bidi="es-ES"/>
        </w:rPr>
        <w:t>Debería completarse la información sobre indemnizaciones percibidas por Altos Cargos con ocasión del abandono del cargo y dotarla de un apartado específico</w:t>
      </w:r>
    </w:p>
    <w:p w:rsidR="00FC4765" w:rsidRPr="00FC4765" w:rsidRDefault="00FC4765" w:rsidP="00FC4765">
      <w:pPr>
        <w:spacing w:before="120" w:after="120" w:line="312" w:lineRule="auto"/>
        <w:ind w:left="426"/>
        <w:contextualSpacing/>
        <w:jc w:val="both"/>
        <w:rPr>
          <w:lang w:bidi="es-ES"/>
        </w:rPr>
      </w:pPr>
    </w:p>
    <w:p w:rsidR="00FC4765" w:rsidRPr="00FC4765" w:rsidRDefault="00FC4765" w:rsidP="00FC4765">
      <w:pPr>
        <w:spacing w:before="120" w:after="120" w:line="312" w:lineRule="auto"/>
        <w:jc w:val="both"/>
        <w:outlineLvl w:val="1"/>
        <w:rPr>
          <w:b/>
          <w:color w:val="00642D"/>
        </w:rPr>
      </w:pPr>
      <w:r w:rsidRPr="00FC4765">
        <w:rPr>
          <w:b/>
          <w:color w:val="00642D"/>
        </w:rPr>
        <w:t>Calidad de la Información.</w:t>
      </w:r>
    </w:p>
    <w:p w:rsidR="00E44A30" w:rsidRPr="00067B7A" w:rsidRDefault="00E44A30" w:rsidP="00067B7A">
      <w:pPr>
        <w:numPr>
          <w:ilvl w:val="0"/>
          <w:numId w:val="12"/>
        </w:numPr>
        <w:spacing w:before="120" w:after="120" w:line="312" w:lineRule="auto"/>
        <w:ind w:left="714" w:right="-24" w:hanging="357"/>
        <w:contextualSpacing/>
        <w:jc w:val="both"/>
      </w:pPr>
      <w:r w:rsidRPr="00067B7A">
        <w:t>Debería de actualizarse la información que no lo esté.</w:t>
      </w:r>
    </w:p>
    <w:p w:rsidR="00E44A30" w:rsidRPr="00067B7A" w:rsidRDefault="00E44A30" w:rsidP="00067B7A">
      <w:pPr>
        <w:numPr>
          <w:ilvl w:val="0"/>
          <w:numId w:val="12"/>
        </w:numPr>
        <w:spacing w:before="120" w:after="120" w:line="312" w:lineRule="auto"/>
        <w:ind w:left="714" w:right="-24" w:hanging="357"/>
        <w:contextualSpacing/>
        <w:jc w:val="both"/>
      </w:pPr>
      <w:r w:rsidRPr="00067B7A">
        <w:t xml:space="preserve">También se recomienda incluir en </w:t>
      </w:r>
      <w:r w:rsidR="00FC4765" w:rsidRPr="00067B7A">
        <w:t>el Portal de Transparencia una referencia a la última fecha en que se revisó o actualizó la información. Solo de esta manera sería posible para la ciudadanía saber si la información que está consultando está vigente.</w:t>
      </w:r>
      <w:r w:rsidR="00232CC1" w:rsidRPr="00067B7A">
        <w:t xml:space="preserve"> </w:t>
      </w:r>
    </w:p>
    <w:p w:rsidR="00232CC1" w:rsidRDefault="00232CC1" w:rsidP="00067B7A">
      <w:pPr>
        <w:numPr>
          <w:ilvl w:val="0"/>
          <w:numId w:val="12"/>
        </w:numPr>
        <w:spacing w:before="120" w:after="120" w:line="312" w:lineRule="auto"/>
        <w:ind w:left="714" w:right="-24" w:hanging="357"/>
        <w:jc w:val="both"/>
      </w:pPr>
      <w:r w:rsidRPr="00067B7A">
        <w:t xml:space="preserve">En cuanto a la información a la que se accede mediante fuentes centralizadas – Plataforma de Contratación del Sector Público - por parte de este Consejo se han señalado las dificultades de uso de este tipo de fuentes de información para usuarios no familiarizados con ellas, además del hecho de que no se ajustan a los requerimientos de la LTAIBG porque están diseñadas para otras finalidades. Por esta razón, se recomienda su </w:t>
      </w:r>
      <w:r w:rsidRPr="00067B7A">
        <w:lastRenderedPageBreak/>
        <w:t>publicación directamente en la web mediante cuadros-resumen con los contenidos de información que establece la LTAIBG.</w:t>
      </w:r>
    </w:p>
    <w:p w:rsidR="00A72425" w:rsidRPr="00067B7A" w:rsidRDefault="00A72425" w:rsidP="00067B7A">
      <w:pPr>
        <w:numPr>
          <w:ilvl w:val="0"/>
          <w:numId w:val="12"/>
        </w:numPr>
        <w:spacing w:before="120" w:after="120" w:line="312" w:lineRule="auto"/>
        <w:ind w:left="714" w:right="-24" w:hanging="357"/>
        <w:jc w:val="both"/>
      </w:pPr>
      <w:r>
        <w:t xml:space="preserve">El Congreso podría valorar publicar información sobre ejecución presupuestaria con una periodicidad inferior a la anual. </w:t>
      </w:r>
    </w:p>
    <w:p w:rsidR="00FC4765" w:rsidRPr="00067B7A" w:rsidRDefault="00A92483" w:rsidP="00067B7A">
      <w:pPr>
        <w:pStyle w:val="Prrafodelista"/>
        <w:numPr>
          <w:ilvl w:val="0"/>
          <w:numId w:val="12"/>
        </w:numPr>
        <w:spacing w:before="120" w:after="120" w:line="312" w:lineRule="auto"/>
        <w:ind w:left="714" w:right="-24" w:hanging="357"/>
        <w:jc w:val="both"/>
      </w:pPr>
      <w:r w:rsidRPr="00067B7A">
        <w:t>Sería deseable que toda la información sujeta a obligaciones de publicidad activa se locali</w:t>
      </w:r>
      <w:r w:rsidR="009A4D92" w:rsidRPr="00067B7A">
        <w:t>zase</w:t>
      </w:r>
      <w:r w:rsidRPr="00067B7A">
        <w:t xml:space="preserve"> dentro del Portal de Transparencia, bien directamente, bien a través de un enlace</w:t>
      </w:r>
      <w:r w:rsidR="00067B7A" w:rsidRPr="00067B7A">
        <w:t>.</w:t>
      </w:r>
    </w:p>
    <w:p w:rsidR="00067B7A" w:rsidRPr="00067B7A" w:rsidRDefault="00067B7A" w:rsidP="00067B7A">
      <w:pPr>
        <w:pStyle w:val="Prrafodelista"/>
        <w:numPr>
          <w:ilvl w:val="0"/>
          <w:numId w:val="12"/>
        </w:numPr>
        <w:spacing w:before="120" w:after="0" w:line="312" w:lineRule="auto"/>
        <w:ind w:right="-24"/>
        <w:jc w:val="both"/>
        <w:rPr>
          <w:rStyle w:val="Ttulo2Car"/>
          <w:b w:val="0"/>
          <w:color w:val="auto"/>
          <w:sz w:val="22"/>
          <w:szCs w:val="22"/>
          <w:lang w:bidi="es-ES"/>
        </w:rPr>
      </w:pPr>
      <w:r w:rsidRPr="00067B7A">
        <w:rPr>
          <w:rStyle w:val="Ttulo2Car"/>
          <w:b w:val="0"/>
          <w:color w:val="auto"/>
          <w:sz w:val="22"/>
          <w:szCs w:val="22"/>
          <w:lang w:bidi="es-ES"/>
        </w:rPr>
        <w:t>Se recomienda que en el caso de que no hubiera información que publicar, se señale expresamente esta circunstancia.</w:t>
      </w:r>
    </w:p>
    <w:p w:rsidR="00067B7A" w:rsidRPr="00FC4765" w:rsidRDefault="00067B7A" w:rsidP="00067B7A">
      <w:pPr>
        <w:spacing w:before="120" w:after="120" w:line="312" w:lineRule="auto"/>
        <w:ind w:left="357" w:right="261"/>
        <w:jc w:val="both"/>
      </w:pPr>
    </w:p>
    <w:p w:rsidR="00FC4765" w:rsidRPr="00FC4765" w:rsidRDefault="00FC4765" w:rsidP="00B00E99">
      <w:pPr>
        <w:jc w:val="right"/>
      </w:pPr>
      <w:r w:rsidRPr="00FC4765">
        <w:t xml:space="preserve">Madrid, </w:t>
      </w:r>
      <w:r w:rsidR="00C863ED">
        <w:t>marzo</w:t>
      </w:r>
      <w:r w:rsidRPr="00FC4765">
        <w:t xml:space="preserve"> de 2021</w:t>
      </w:r>
    </w:p>
    <w:p w:rsidR="00FC4765" w:rsidRPr="00FC4765" w:rsidRDefault="00FC4765" w:rsidP="00FC4765"/>
    <w:p w:rsidR="00AA34E7" w:rsidRDefault="00AA34E7" w:rsidP="00232CC1">
      <w:pPr>
        <w:spacing w:before="120" w:after="120" w:line="312" w:lineRule="auto"/>
        <w:ind w:left="426"/>
        <w:jc w:val="both"/>
      </w:pPr>
      <w:r>
        <w:br w:type="page"/>
      </w:r>
      <w:r w:rsidR="00232CC1">
        <w:lastRenderedPageBreak/>
        <w:t xml:space="preserve"> </w:t>
      </w:r>
    </w:p>
    <w:p w:rsidR="00AA34E7" w:rsidRPr="00AA34E7" w:rsidRDefault="00C30915" w:rsidP="00AA34E7">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76347B35D08F495292EF0081BC5DF61B"/>
          </w:placeholder>
        </w:sdtPr>
        <w:sdtEndPr/>
        <w:sdtContent>
          <w:r w:rsidR="00AA34E7" w:rsidRPr="00AA34E7">
            <w:rPr>
              <w:rFonts w:eastAsia="Times New Roman" w:cs="Times New Roman"/>
              <w:b/>
              <w:color w:val="50866C"/>
              <w:sz w:val="30"/>
              <w:szCs w:val="30"/>
              <w:lang w:eastAsia="en-US"/>
            </w:rPr>
            <w:t>Anexo: Criterios de medición de los atributos de la información</w:t>
          </w:r>
        </w:sdtContent>
      </w:sdt>
    </w:p>
    <w:tbl>
      <w:tblPr>
        <w:tblW w:w="5000" w:type="pct"/>
        <w:tblCellMar>
          <w:left w:w="70" w:type="dxa"/>
          <w:right w:w="70" w:type="dxa"/>
        </w:tblCellMar>
        <w:tblLook w:val="04A0" w:firstRow="1" w:lastRow="0" w:firstColumn="1" w:lastColumn="0" w:noHBand="0" w:noVBand="1"/>
      </w:tblPr>
      <w:tblGrid>
        <w:gridCol w:w="2076"/>
        <w:gridCol w:w="1518"/>
        <w:gridCol w:w="2558"/>
        <w:gridCol w:w="685"/>
        <w:gridCol w:w="3769"/>
      </w:tblGrid>
      <w:tr w:rsidR="00AA34E7" w:rsidRPr="00AA34E7" w:rsidTr="00B00E99">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AA34E7" w:rsidRPr="00AA34E7" w:rsidRDefault="00AA34E7" w:rsidP="00AA34E7">
            <w:pPr>
              <w:spacing w:after="0" w:line="240" w:lineRule="auto"/>
              <w:jc w:val="center"/>
              <w:rPr>
                <w:rFonts w:eastAsia="Times New Roman" w:cs="Calibri"/>
                <w:b/>
                <w:bCs/>
                <w:color w:val="FFFFFF"/>
                <w:sz w:val="16"/>
                <w:szCs w:val="16"/>
              </w:rPr>
            </w:pPr>
            <w:r w:rsidRPr="00AA34E7">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AA34E7" w:rsidRPr="00AA34E7" w:rsidRDefault="00AA34E7" w:rsidP="00AA34E7">
            <w:pPr>
              <w:spacing w:after="0" w:line="240" w:lineRule="auto"/>
              <w:jc w:val="center"/>
              <w:rPr>
                <w:rFonts w:eastAsia="Times New Roman" w:cs="Calibri"/>
                <w:b/>
                <w:bCs/>
                <w:color w:val="FFFFFF"/>
                <w:sz w:val="16"/>
                <w:szCs w:val="16"/>
              </w:rPr>
            </w:pPr>
            <w:r w:rsidRPr="00AA34E7">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AA34E7" w:rsidRPr="00AA34E7" w:rsidRDefault="00AA34E7" w:rsidP="00AA34E7">
            <w:pPr>
              <w:spacing w:after="0" w:line="240" w:lineRule="auto"/>
              <w:jc w:val="center"/>
              <w:rPr>
                <w:rFonts w:eastAsia="Times New Roman" w:cs="Calibri"/>
                <w:b/>
                <w:bCs/>
                <w:color w:val="FFFFFF"/>
                <w:sz w:val="16"/>
                <w:szCs w:val="16"/>
              </w:rPr>
            </w:pPr>
            <w:r w:rsidRPr="00AA34E7">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center"/>
            <w:hideMark/>
          </w:tcPr>
          <w:p w:rsidR="00AA34E7" w:rsidRPr="00AA34E7" w:rsidRDefault="00AA34E7" w:rsidP="00B00E99">
            <w:pPr>
              <w:spacing w:after="0" w:line="240" w:lineRule="auto"/>
              <w:jc w:val="center"/>
              <w:rPr>
                <w:rFonts w:eastAsia="Times New Roman" w:cs="Calibri"/>
                <w:b/>
                <w:bCs/>
                <w:color w:val="FFFFFF"/>
                <w:sz w:val="16"/>
                <w:szCs w:val="16"/>
              </w:rPr>
            </w:pPr>
            <w:r w:rsidRPr="00AA34E7">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center"/>
            <w:hideMark/>
          </w:tcPr>
          <w:p w:rsidR="00AA34E7" w:rsidRPr="00AA34E7" w:rsidRDefault="00AA34E7" w:rsidP="00B00E99">
            <w:pPr>
              <w:spacing w:after="0" w:line="240" w:lineRule="auto"/>
              <w:jc w:val="center"/>
              <w:rPr>
                <w:rFonts w:eastAsia="Times New Roman" w:cs="Calibri"/>
                <w:b/>
                <w:bCs/>
                <w:color w:val="FFFFFF"/>
                <w:sz w:val="16"/>
                <w:szCs w:val="16"/>
              </w:rPr>
            </w:pPr>
            <w:r w:rsidRPr="00AA34E7">
              <w:rPr>
                <w:rFonts w:eastAsia="Times New Roman" w:cs="Calibri"/>
                <w:b/>
                <w:bCs/>
                <w:color w:val="FFFFFF"/>
                <w:sz w:val="16"/>
                <w:szCs w:val="16"/>
              </w:rPr>
              <w:t>SIGNIFICADO</w:t>
            </w:r>
          </w:p>
        </w:tc>
      </w:tr>
      <w:tr w:rsidR="00AA34E7" w:rsidRPr="00AA34E7" w:rsidTr="00B00E99">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B00E9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rPr>
                <w:rFonts w:eastAsia="Times New Roman" w:cs="Calibri"/>
                <w:color w:val="000000"/>
                <w:sz w:val="16"/>
                <w:szCs w:val="16"/>
              </w:rPr>
            </w:pPr>
            <w:r w:rsidRPr="00AA34E7">
              <w:rPr>
                <w:rFonts w:eastAsia="Times New Roman" w:cs="Calibri"/>
                <w:color w:val="000000"/>
                <w:sz w:val="16"/>
                <w:szCs w:val="16"/>
              </w:rPr>
              <w:t>SI se publica el contenido de la obligación exigida</w:t>
            </w:r>
          </w:p>
        </w:tc>
      </w:tr>
      <w:tr w:rsidR="00AA34E7" w:rsidRPr="00AA34E7" w:rsidTr="00B00E99">
        <w:trPr>
          <w:trHeight w:val="323"/>
        </w:trPr>
        <w:tc>
          <w:tcPr>
            <w:tcW w:w="99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B00E9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rPr>
                <w:rFonts w:eastAsia="Times New Roman" w:cs="Calibri"/>
                <w:color w:val="000000"/>
                <w:sz w:val="16"/>
                <w:szCs w:val="16"/>
              </w:rPr>
            </w:pPr>
            <w:r w:rsidRPr="00AA34E7">
              <w:rPr>
                <w:rFonts w:eastAsia="Times New Roman" w:cs="Calibri"/>
                <w:color w:val="000000"/>
                <w:sz w:val="16"/>
                <w:szCs w:val="16"/>
              </w:rPr>
              <w:t>NO se publica el contenido de la obligación exigida</w:t>
            </w:r>
          </w:p>
        </w:tc>
      </w:tr>
      <w:tr w:rsidR="00AA34E7" w:rsidRPr="00AA34E7" w:rsidTr="00B00E99">
        <w:trPr>
          <w:trHeight w:val="427"/>
        </w:trPr>
        <w:tc>
          <w:tcPr>
            <w:tcW w:w="99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B00E9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rPr>
                <w:rFonts w:eastAsia="Times New Roman" w:cs="Calibri"/>
                <w:color w:val="000000"/>
                <w:sz w:val="16"/>
                <w:szCs w:val="16"/>
              </w:rPr>
            </w:pPr>
            <w:r w:rsidRPr="00AA34E7">
              <w:rPr>
                <w:rFonts w:eastAsia="Times New Roman" w:cs="Calibri"/>
                <w:color w:val="000000"/>
                <w:sz w:val="16"/>
                <w:szCs w:val="16"/>
              </w:rPr>
              <w:t>De forma DIRECTA en la misma web o con enlace directo a la información</w:t>
            </w:r>
          </w:p>
        </w:tc>
      </w:tr>
      <w:tr w:rsidR="00AA34E7" w:rsidRPr="00AA34E7" w:rsidTr="00B00E99">
        <w:trPr>
          <w:trHeight w:val="419"/>
        </w:trPr>
        <w:tc>
          <w:tcPr>
            <w:tcW w:w="99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B00E9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rPr>
                <w:rFonts w:eastAsia="Times New Roman" w:cs="Calibri"/>
                <w:color w:val="000000"/>
                <w:sz w:val="16"/>
                <w:szCs w:val="16"/>
              </w:rPr>
            </w:pPr>
            <w:r w:rsidRPr="00AA34E7">
              <w:rPr>
                <w:rFonts w:eastAsia="Times New Roman" w:cs="Calibri"/>
                <w:color w:val="000000"/>
                <w:sz w:val="16"/>
                <w:szCs w:val="16"/>
              </w:rPr>
              <w:t>De forma INDIRECTA pero sin dirigir a la información a la que se refiere</w:t>
            </w:r>
          </w:p>
        </w:tc>
      </w:tr>
      <w:tr w:rsidR="00AA34E7" w:rsidRPr="00AA34E7" w:rsidTr="00B00E99">
        <w:trPr>
          <w:trHeight w:val="411"/>
        </w:trPr>
        <w:tc>
          <w:tcPr>
            <w:tcW w:w="99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B00E9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rPr>
                <w:rFonts w:eastAsia="Times New Roman" w:cs="Calibri"/>
                <w:color w:val="000000"/>
                <w:sz w:val="16"/>
                <w:szCs w:val="16"/>
              </w:rPr>
            </w:pPr>
            <w:r w:rsidRPr="00AA34E7">
              <w:rPr>
                <w:rFonts w:eastAsia="Times New Roman" w:cs="Calibri"/>
                <w:color w:val="000000"/>
                <w:sz w:val="16"/>
                <w:szCs w:val="16"/>
              </w:rPr>
              <w:t>Tiene FECHA y está dentro de los TRES meses previos a la fecha de consulta</w:t>
            </w:r>
          </w:p>
        </w:tc>
      </w:tr>
      <w:tr w:rsidR="00AA34E7" w:rsidRPr="00AA34E7" w:rsidTr="00B00E99">
        <w:trPr>
          <w:trHeight w:val="416"/>
        </w:trPr>
        <w:tc>
          <w:tcPr>
            <w:tcW w:w="99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B00E9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rPr>
                <w:rFonts w:eastAsia="Times New Roman" w:cs="Calibri"/>
                <w:color w:val="000000"/>
                <w:sz w:val="16"/>
                <w:szCs w:val="16"/>
              </w:rPr>
            </w:pPr>
            <w:r w:rsidRPr="00AA34E7">
              <w:rPr>
                <w:rFonts w:eastAsia="Times New Roman" w:cs="Calibri"/>
                <w:color w:val="000000"/>
                <w:sz w:val="16"/>
                <w:szCs w:val="16"/>
              </w:rPr>
              <w:t>Tiene FECHA</w:t>
            </w:r>
            <w:r w:rsidR="00232CC1">
              <w:rPr>
                <w:rFonts w:eastAsia="Times New Roman" w:cs="Calibri"/>
                <w:color w:val="000000"/>
                <w:sz w:val="16"/>
                <w:szCs w:val="16"/>
              </w:rPr>
              <w:t xml:space="preserve"> </w:t>
            </w:r>
            <w:r w:rsidRPr="00AA34E7">
              <w:rPr>
                <w:rFonts w:eastAsia="Times New Roman" w:cs="Calibri"/>
                <w:color w:val="000000"/>
                <w:sz w:val="16"/>
                <w:szCs w:val="16"/>
              </w:rPr>
              <w:t>pero NO ESTA ACTUALIZADO dentro de los tres meses</w:t>
            </w:r>
          </w:p>
        </w:tc>
      </w:tr>
      <w:tr w:rsidR="00AA34E7" w:rsidRPr="00AA34E7" w:rsidTr="00B00E99">
        <w:trPr>
          <w:trHeight w:val="422"/>
        </w:trPr>
        <w:tc>
          <w:tcPr>
            <w:tcW w:w="99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B00E9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rPr>
                <w:rFonts w:eastAsia="Times New Roman" w:cs="Calibri"/>
                <w:color w:val="000000"/>
                <w:sz w:val="16"/>
                <w:szCs w:val="16"/>
              </w:rPr>
            </w:pPr>
            <w:r w:rsidRPr="00AA34E7">
              <w:rPr>
                <w:rFonts w:eastAsia="Times New Roman" w:cs="Calibri"/>
                <w:color w:val="000000"/>
                <w:sz w:val="16"/>
                <w:szCs w:val="16"/>
              </w:rPr>
              <w:t>NO SE CONOCE la fecha de publicación de la información</w:t>
            </w:r>
          </w:p>
        </w:tc>
      </w:tr>
      <w:tr w:rsidR="00AA34E7" w:rsidRPr="00AA34E7" w:rsidTr="00B00E99">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rPr>
                <w:rFonts w:eastAsia="Times New Roman" w:cs="Calibri"/>
                <w:color w:val="000000"/>
                <w:sz w:val="16"/>
                <w:szCs w:val="16"/>
              </w:rPr>
            </w:pPr>
            <w:r w:rsidRPr="00AA34E7">
              <w:rPr>
                <w:rFonts w:eastAsia="Times New Roman" w:cs="Calibri"/>
                <w:color w:val="000000"/>
                <w:sz w:val="16"/>
                <w:szCs w:val="16"/>
              </w:rPr>
              <w:t>3 clics como máximo</w:t>
            </w:r>
          </w:p>
        </w:tc>
      </w:tr>
      <w:tr w:rsidR="00AA34E7" w:rsidRPr="00AA34E7" w:rsidTr="00B00E99">
        <w:trPr>
          <w:trHeight w:val="171"/>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rPr>
                <w:rFonts w:eastAsia="Times New Roman" w:cs="Calibri"/>
                <w:color w:val="000000"/>
                <w:sz w:val="16"/>
                <w:szCs w:val="16"/>
              </w:rPr>
            </w:pPr>
            <w:r w:rsidRPr="00AA34E7">
              <w:rPr>
                <w:rFonts w:eastAsia="Times New Roman" w:cs="Calibri"/>
                <w:color w:val="000000"/>
                <w:sz w:val="16"/>
                <w:szCs w:val="16"/>
              </w:rPr>
              <w:t>4</w:t>
            </w:r>
          </w:p>
        </w:tc>
      </w:tr>
      <w:tr w:rsidR="00AA34E7" w:rsidRPr="00AA34E7" w:rsidTr="00B00E99">
        <w:trPr>
          <w:trHeight w:val="245"/>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rPr>
                <w:rFonts w:eastAsia="Times New Roman" w:cs="Calibri"/>
                <w:color w:val="000000"/>
                <w:sz w:val="16"/>
                <w:szCs w:val="16"/>
              </w:rPr>
            </w:pPr>
            <w:r w:rsidRPr="00AA34E7">
              <w:rPr>
                <w:rFonts w:eastAsia="Times New Roman" w:cs="Calibri"/>
                <w:color w:val="000000"/>
                <w:sz w:val="16"/>
                <w:szCs w:val="16"/>
              </w:rPr>
              <w:t>5</w:t>
            </w:r>
          </w:p>
        </w:tc>
      </w:tr>
      <w:tr w:rsidR="00AA34E7" w:rsidRPr="00AA34E7" w:rsidTr="00B00E99">
        <w:trPr>
          <w:trHeight w:val="263"/>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rPr>
                <w:rFonts w:eastAsia="Times New Roman" w:cs="Calibri"/>
                <w:color w:val="000000"/>
                <w:sz w:val="16"/>
                <w:szCs w:val="16"/>
              </w:rPr>
            </w:pPr>
            <w:r w:rsidRPr="00AA34E7">
              <w:rPr>
                <w:rFonts w:eastAsia="Times New Roman" w:cs="Calibri"/>
                <w:color w:val="000000"/>
                <w:sz w:val="16"/>
                <w:szCs w:val="16"/>
              </w:rPr>
              <w:t>6</w:t>
            </w:r>
          </w:p>
        </w:tc>
      </w:tr>
      <w:tr w:rsidR="00AA34E7" w:rsidRPr="00AA34E7" w:rsidTr="00B00E99">
        <w:trPr>
          <w:trHeight w:val="281"/>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rPr>
                <w:rFonts w:eastAsia="Times New Roman" w:cs="Calibri"/>
                <w:color w:val="000000"/>
                <w:sz w:val="16"/>
                <w:szCs w:val="16"/>
              </w:rPr>
            </w:pPr>
            <w:r w:rsidRPr="00AA34E7">
              <w:rPr>
                <w:rFonts w:eastAsia="Times New Roman" w:cs="Calibri"/>
                <w:color w:val="000000"/>
                <w:sz w:val="16"/>
                <w:szCs w:val="16"/>
              </w:rPr>
              <w:t>7</w:t>
            </w:r>
          </w:p>
        </w:tc>
      </w:tr>
      <w:tr w:rsidR="00AA34E7" w:rsidRPr="00AA34E7" w:rsidTr="00B00E99">
        <w:trPr>
          <w:trHeight w:val="271"/>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rPr>
                <w:rFonts w:eastAsia="Times New Roman" w:cs="Calibri"/>
                <w:color w:val="000000"/>
                <w:sz w:val="16"/>
                <w:szCs w:val="16"/>
              </w:rPr>
            </w:pPr>
            <w:r w:rsidRPr="00AA34E7">
              <w:rPr>
                <w:rFonts w:eastAsia="Times New Roman" w:cs="Calibri"/>
                <w:color w:val="000000"/>
                <w:sz w:val="16"/>
                <w:szCs w:val="16"/>
              </w:rPr>
              <w:t>8</w:t>
            </w:r>
          </w:p>
        </w:tc>
      </w:tr>
      <w:tr w:rsidR="00AA34E7" w:rsidRPr="00AA34E7" w:rsidTr="00B00E99">
        <w:trPr>
          <w:trHeight w:val="133"/>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rPr>
                <w:rFonts w:eastAsia="Times New Roman" w:cs="Calibri"/>
                <w:color w:val="000000"/>
                <w:sz w:val="16"/>
                <w:szCs w:val="16"/>
              </w:rPr>
            </w:pPr>
            <w:r w:rsidRPr="00AA34E7">
              <w:rPr>
                <w:rFonts w:eastAsia="Times New Roman" w:cs="Calibri"/>
                <w:color w:val="000000"/>
                <w:sz w:val="16"/>
                <w:szCs w:val="16"/>
              </w:rPr>
              <w:t>9</w:t>
            </w:r>
          </w:p>
        </w:tc>
      </w:tr>
      <w:tr w:rsidR="00AA34E7" w:rsidRPr="00AA34E7" w:rsidTr="00B00E99">
        <w:trPr>
          <w:trHeight w:val="207"/>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rPr>
                <w:rFonts w:eastAsia="Times New Roman" w:cs="Calibri"/>
                <w:color w:val="000000"/>
                <w:sz w:val="16"/>
                <w:szCs w:val="16"/>
              </w:rPr>
            </w:pPr>
            <w:r w:rsidRPr="00AA34E7">
              <w:rPr>
                <w:rFonts w:eastAsia="Times New Roman" w:cs="Calibri"/>
                <w:color w:val="000000"/>
                <w:sz w:val="16"/>
                <w:szCs w:val="16"/>
              </w:rPr>
              <w:t>10</w:t>
            </w:r>
          </w:p>
        </w:tc>
      </w:tr>
      <w:tr w:rsidR="00AA34E7" w:rsidRPr="00AA34E7" w:rsidTr="00B00E99">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rPr>
                <w:rFonts w:eastAsia="Times New Roman" w:cs="Calibri"/>
                <w:color w:val="000000"/>
                <w:sz w:val="16"/>
                <w:szCs w:val="16"/>
              </w:rPr>
            </w:pPr>
            <w:r w:rsidRPr="00AA34E7">
              <w:rPr>
                <w:rFonts w:eastAsia="Times New Roman" w:cs="Calibri"/>
                <w:color w:val="000000"/>
                <w:sz w:val="16"/>
                <w:szCs w:val="16"/>
              </w:rPr>
              <w:t>11</w:t>
            </w:r>
          </w:p>
        </w:tc>
      </w:tr>
      <w:tr w:rsidR="00AA34E7" w:rsidRPr="00AA34E7" w:rsidTr="00B00E99">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rPr>
                <w:rFonts w:eastAsia="Times New Roman" w:cs="Calibri"/>
                <w:color w:val="000000"/>
                <w:sz w:val="16"/>
                <w:szCs w:val="16"/>
              </w:rPr>
            </w:pPr>
            <w:r w:rsidRPr="00AA34E7">
              <w:rPr>
                <w:rFonts w:eastAsia="Times New Roman" w:cs="Calibri"/>
                <w:color w:val="000000"/>
                <w:sz w:val="16"/>
                <w:szCs w:val="16"/>
              </w:rPr>
              <w:t>12</w:t>
            </w:r>
          </w:p>
        </w:tc>
      </w:tr>
      <w:tr w:rsidR="00AA34E7" w:rsidRPr="00AA34E7" w:rsidTr="00B00E99">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rPr>
                <w:rFonts w:eastAsia="Times New Roman" w:cs="Calibri"/>
                <w:color w:val="000000"/>
                <w:sz w:val="16"/>
                <w:szCs w:val="16"/>
              </w:rPr>
            </w:pPr>
            <w:r w:rsidRPr="00AA34E7">
              <w:rPr>
                <w:rFonts w:eastAsia="Times New Roman" w:cs="Calibri"/>
                <w:color w:val="000000"/>
                <w:sz w:val="16"/>
                <w:szCs w:val="16"/>
              </w:rPr>
              <w:t>Más de 12 clics</w:t>
            </w:r>
          </w:p>
        </w:tc>
      </w:tr>
      <w:tr w:rsidR="00AA34E7" w:rsidRPr="00AA34E7" w:rsidTr="00B00E99">
        <w:trPr>
          <w:trHeight w:val="265"/>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rPr>
                <w:rFonts w:eastAsia="Times New Roman" w:cs="Calibri"/>
                <w:color w:val="000000"/>
                <w:sz w:val="16"/>
                <w:szCs w:val="16"/>
              </w:rPr>
            </w:pPr>
            <w:r w:rsidRPr="00AA34E7">
              <w:rPr>
                <w:rFonts w:eastAsia="Times New Roman" w:cs="Calibri"/>
                <w:color w:val="000000"/>
                <w:sz w:val="16"/>
                <w:szCs w:val="16"/>
              </w:rPr>
              <w:t>MUY comprensible o con ayudas, en su caso</w:t>
            </w:r>
          </w:p>
        </w:tc>
      </w:tr>
      <w:tr w:rsidR="00AA34E7" w:rsidRPr="00AA34E7" w:rsidTr="00B00E99">
        <w:trPr>
          <w:trHeight w:val="271"/>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rPr>
                <w:rFonts w:eastAsia="Times New Roman" w:cs="Calibri"/>
                <w:color w:val="000000"/>
                <w:sz w:val="16"/>
                <w:szCs w:val="16"/>
              </w:rPr>
            </w:pPr>
            <w:r w:rsidRPr="00AA34E7">
              <w:rPr>
                <w:rFonts w:eastAsia="Times New Roman" w:cs="Calibri"/>
                <w:color w:val="000000"/>
                <w:sz w:val="16"/>
                <w:szCs w:val="16"/>
              </w:rPr>
              <w:t> </w:t>
            </w:r>
          </w:p>
        </w:tc>
      </w:tr>
      <w:tr w:rsidR="00AA34E7" w:rsidRPr="00AA34E7" w:rsidTr="00B00E99">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rPr>
                <w:rFonts w:eastAsia="Times New Roman" w:cs="Calibri"/>
                <w:color w:val="000000"/>
                <w:sz w:val="16"/>
                <w:szCs w:val="16"/>
              </w:rPr>
            </w:pPr>
            <w:r w:rsidRPr="00AA34E7">
              <w:rPr>
                <w:rFonts w:eastAsia="Times New Roman" w:cs="Calibri"/>
                <w:color w:val="000000"/>
                <w:sz w:val="16"/>
                <w:szCs w:val="16"/>
              </w:rPr>
              <w:t>Comprensible</w:t>
            </w:r>
          </w:p>
        </w:tc>
      </w:tr>
      <w:tr w:rsidR="00AA34E7" w:rsidRPr="00AA34E7" w:rsidTr="00B00E99">
        <w:trPr>
          <w:trHeight w:val="251"/>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rPr>
                <w:rFonts w:eastAsia="Times New Roman" w:cs="Calibri"/>
                <w:color w:val="000000"/>
                <w:sz w:val="16"/>
                <w:szCs w:val="16"/>
              </w:rPr>
            </w:pPr>
            <w:r w:rsidRPr="00AA34E7">
              <w:rPr>
                <w:rFonts w:eastAsia="Times New Roman" w:cs="Calibri"/>
                <w:color w:val="000000"/>
                <w:sz w:val="16"/>
                <w:szCs w:val="16"/>
              </w:rPr>
              <w:t> </w:t>
            </w:r>
          </w:p>
        </w:tc>
      </w:tr>
      <w:tr w:rsidR="00AA34E7" w:rsidRPr="00AA34E7" w:rsidTr="00B00E99">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rPr>
                <w:rFonts w:eastAsia="Times New Roman" w:cs="Calibri"/>
                <w:color w:val="000000"/>
                <w:sz w:val="16"/>
                <w:szCs w:val="16"/>
              </w:rPr>
            </w:pPr>
            <w:r w:rsidRPr="00AA34E7">
              <w:rPr>
                <w:rFonts w:eastAsia="Times New Roman" w:cs="Calibri"/>
                <w:color w:val="000000"/>
                <w:sz w:val="16"/>
                <w:szCs w:val="16"/>
              </w:rPr>
              <w:t>Normal</w:t>
            </w:r>
          </w:p>
        </w:tc>
      </w:tr>
      <w:tr w:rsidR="00AA34E7" w:rsidRPr="00AA34E7" w:rsidTr="00B00E99">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rPr>
                <w:rFonts w:eastAsia="Times New Roman" w:cs="Calibri"/>
                <w:color w:val="000000"/>
                <w:sz w:val="16"/>
                <w:szCs w:val="16"/>
              </w:rPr>
            </w:pPr>
            <w:r w:rsidRPr="00AA34E7">
              <w:rPr>
                <w:rFonts w:eastAsia="Times New Roman" w:cs="Calibri"/>
                <w:color w:val="000000"/>
                <w:sz w:val="16"/>
                <w:szCs w:val="16"/>
              </w:rPr>
              <w:t> </w:t>
            </w:r>
          </w:p>
        </w:tc>
      </w:tr>
      <w:tr w:rsidR="00AA34E7" w:rsidRPr="00AA34E7" w:rsidTr="00B00E99">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rPr>
                <w:rFonts w:eastAsia="Times New Roman" w:cs="Calibri"/>
                <w:color w:val="000000"/>
                <w:sz w:val="16"/>
                <w:szCs w:val="16"/>
              </w:rPr>
            </w:pPr>
            <w:r w:rsidRPr="00AA34E7">
              <w:rPr>
                <w:rFonts w:eastAsia="Times New Roman" w:cs="Calibri"/>
                <w:color w:val="000000"/>
                <w:sz w:val="16"/>
                <w:szCs w:val="16"/>
              </w:rPr>
              <w:t>Poco comprensible</w:t>
            </w:r>
          </w:p>
        </w:tc>
      </w:tr>
      <w:tr w:rsidR="00AA34E7" w:rsidRPr="00AA34E7" w:rsidTr="00B00E99">
        <w:trPr>
          <w:trHeight w:val="183"/>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rPr>
                <w:rFonts w:eastAsia="Times New Roman" w:cs="Calibri"/>
                <w:color w:val="000000"/>
                <w:sz w:val="16"/>
                <w:szCs w:val="16"/>
              </w:rPr>
            </w:pPr>
            <w:r w:rsidRPr="00AA34E7">
              <w:rPr>
                <w:rFonts w:eastAsia="Times New Roman" w:cs="Calibri"/>
                <w:color w:val="000000"/>
                <w:sz w:val="16"/>
                <w:szCs w:val="16"/>
              </w:rPr>
              <w:t> </w:t>
            </w:r>
          </w:p>
        </w:tc>
      </w:tr>
      <w:tr w:rsidR="00AA34E7" w:rsidRPr="00AA34E7" w:rsidTr="00B00E99">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rPr>
                <w:rFonts w:eastAsia="Times New Roman" w:cs="Calibri"/>
                <w:color w:val="000000"/>
                <w:sz w:val="16"/>
                <w:szCs w:val="16"/>
              </w:rPr>
            </w:pPr>
            <w:r w:rsidRPr="00AA34E7">
              <w:rPr>
                <w:rFonts w:eastAsia="Times New Roman" w:cs="Calibri"/>
                <w:color w:val="000000"/>
                <w:sz w:val="16"/>
                <w:szCs w:val="16"/>
              </w:rPr>
              <w:t>Difícilmente comprensible</w:t>
            </w:r>
          </w:p>
        </w:tc>
      </w:tr>
      <w:tr w:rsidR="00AA34E7" w:rsidRPr="00AA34E7" w:rsidTr="00B00E99">
        <w:trPr>
          <w:trHeight w:val="247"/>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rPr>
                <w:rFonts w:eastAsia="Times New Roman" w:cs="Calibri"/>
                <w:color w:val="000000"/>
                <w:sz w:val="16"/>
                <w:szCs w:val="16"/>
              </w:rPr>
            </w:pPr>
            <w:r w:rsidRPr="00AA34E7">
              <w:rPr>
                <w:rFonts w:eastAsia="Times New Roman" w:cs="Calibri"/>
                <w:color w:val="000000"/>
                <w:sz w:val="16"/>
                <w:szCs w:val="16"/>
              </w:rPr>
              <w:t> </w:t>
            </w:r>
          </w:p>
        </w:tc>
      </w:tr>
      <w:tr w:rsidR="00AA34E7" w:rsidRPr="00AA34E7" w:rsidTr="00B00E99">
        <w:trPr>
          <w:trHeight w:val="123"/>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rPr>
                <w:rFonts w:eastAsia="Times New Roman" w:cs="Calibri"/>
                <w:color w:val="000000"/>
                <w:sz w:val="16"/>
                <w:szCs w:val="16"/>
              </w:rPr>
            </w:pPr>
            <w:r w:rsidRPr="00AA34E7">
              <w:rPr>
                <w:rFonts w:eastAsia="Times New Roman" w:cs="Calibri"/>
                <w:color w:val="000000"/>
                <w:sz w:val="16"/>
                <w:szCs w:val="16"/>
              </w:rPr>
              <w:t>NADA comprensible</w:t>
            </w:r>
          </w:p>
        </w:tc>
      </w:tr>
      <w:tr w:rsidR="00AA34E7" w:rsidRPr="00AA34E7" w:rsidTr="00B00E99">
        <w:trPr>
          <w:trHeight w:val="57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sz w:val="16"/>
                <w:szCs w:val="16"/>
              </w:rPr>
            </w:pPr>
            <w:r w:rsidRPr="00AA34E7">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jc w:val="center"/>
              <w:rPr>
                <w:rFonts w:eastAsia="Times New Roman" w:cs="Calibri"/>
                <w:sz w:val="16"/>
                <w:szCs w:val="16"/>
              </w:rPr>
            </w:pPr>
            <w:r w:rsidRPr="00AA34E7">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rPr>
                <w:rFonts w:eastAsia="Times New Roman" w:cs="Calibri"/>
                <w:sz w:val="16"/>
                <w:szCs w:val="16"/>
              </w:rPr>
            </w:pPr>
            <w:r w:rsidRPr="00AA34E7">
              <w:rPr>
                <w:rFonts w:eastAsia="Times New Roman" w:cs="Calibri"/>
                <w:sz w:val="16"/>
                <w:szCs w:val="16"/>
              </w:rPr>
              <w:t>la información se encuentra ordenada en grupos de materias, temáticas o de acuerdo con los bloques o grupos de información de la ley</w:t>
            </w:r>
          </w:p>
        </w:tc>
      </w:tr>
      <w:tr w:rsidR="00AA34E7" w:rsidRPr="00AA34E7" w:rsidTr="00B00E99">
        <w:trPr>
          <w:trHeight w:val="427"/>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jc w:val="center"/>
              <w:rPr>
                <w:rFonts w:eastAsia="Times New Roman" w:cs="Calibri"/>
                <w:sz w:val="16"/>
                <w:szCs w:val="16"/>
              </w:rPr>
            </w:pPr>
            <w:r w:rsidRPr="00AA34E7">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rPr>
                <w:rFonts w:eastAsia="Times New Roman" w:cs="Calibri"/>
                <w:sz w:val="16"/>
                <w:szCs w:val="16"/>
              </w:rPr>
            </w:pPr>
            <w:r w:rsidRPr="00AA34E7">
              <w:rPr>
                <w:rFonts w:eastAsia="Times New Roman" w:cs="Calibri"/>
                <w:sz w:val="16"/>
                <w:szCs w:val="16"/>
              </w:rPr>
              <w:t>la información se presenta dispersa sin agrupación ni ordenación alguna</w:t>
            </w:r>
          </w:p>
        </w:tc>
      </w:tr>
      <w:tr w:rsidR="00AA34E7" w:rsidRPr="00AA34E7" w:rsidTr="00B00E99">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rPr>
                <w:rFonts w:eastAsia="Times New Roman" w:cs="Calibri"/>
                <w:color w:val="000000"/>
                <w:sz w:val="16"/>
                <w:szCs w:val="16"/>
              </w:rPr>
            </w:pPr>
            <w:r w:rsidRPr="00AA34E7">
              <w:rPr>
                <w:rFonts w:eastAsia="Times New Roman" w:cs="Calibri"/>
                <w:color w:val="000000"/>
                <w:sz w:val="16"/>
                <w:szCs w:val="16"/>
              </w:rPr>
              <w:t>Es un formato reutilizable establecido</w:t>
            </w:r>
          </w:p>
        </w:tc>
      </w:tr>
      <w:tr w:rsidR="00AA34E7" w:rsidRPr="00AA34E7" w:rsidTr="00B00E99">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rPr>
                <w:rFonts w:eastAsia="Times New Roman" w:cs="Calibri"/>
                <w:color w:val="000000"/>
                <w:sz w:val="16"/>
                <w:szCs w:val="16"/>
              </w:rPr>
            </w:pPr>
            <w:r w:rsidRPr="00AA34E7">
              <w:rPr>
                <w:rFonts w:eastAsia="Times New Roman" w:cs="Calibri"/>
                <w:color w:val="000000"/>
                <w:sz w:val="16"/>
                <w:szCs w:val="16"/>
              </w:rPr>
              <w:t>NO es un formato reutilizable</w:t>
            </w:r>
          </w:p>
        </w:tc>
      </w:tr>
      <w:tr w:rsidR="00AA34E7" w:rsidRPr="00AA34E7" w:rsidTr="00B00E99">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rPr>
                <w:rFonts w:eastAsia="Times New Roman" w:cs="Calibri"/>
                <w:color w:val="000000"/>
                <w:sz w:val="16"/>
                <w:szCs w:val="16"/>
              </w:rPr>
            </w:pPr>
            <w:r w:rsidRPr="00AA34E7">
              <w:rPr>
                <w:rFonts w:eastAsia="Times New Roman" w:cs="Calibri"/>
                <w:color w:val="000000"/>
                <w:sz w:val="16"/>
                <w:szCs w:val="16"/>
              </w:rPr>
              <w:t>Apartado específico o banner en la página inicial del sitio</w:t>
            </w:r>
          </w:p>
        </w:tc>
      </w:tr>
      <w:tr w:rsidR="00AA34E7" w:rsidRPr="00AA34E7" w:rsidTr="00B00E99">
        <w:trPr>
          <w:trHeight w:val="362"/>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rPr>
                <w:rFonts w:eastAsia="Times New Roman" w:cs="Calibri"/>
                <w:color w:val="000000"/>
                <w:sz w:val="16"/>
                <w:szCs w:val="16"/>
              </w:rPr>
            </w:pPr>
            <w:r w:rsidRPr="00AA34E7">
              <w:rPr>
                <w:rFonts w:eastAsia="Times New Roman" w:cs="Calibri"/>
                <w:color w:val="000000"/>
                <w:sz w:val="16"/>
                <w:szCs w:val="16"/>
              </w:rPr>
              <w:t>Apartado específico pero NO en la página de inicio</w:t>
            </w:r>
          </w:p>
        </w:tc>
      </w:tr>
      <w:tr w:rsidR="00AA34E7" w:rsidRPr="00AA34E7" w:rsidTr="00B00E99">
        <w:trPr>
          <w:trHeight w:val="6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rPr>
                <w:rFonts w:eastAsia="Times New Roman" w:cs="Calibri"/>
                <w:color w:val="000000"/>
                <w:sz w:val="16"/>
                <w:szCs w:val="16"/>
              </w:rPr>
            </w:pPr>
            <w:r w:rsidRPr="00AA34E7">
              <w:rPr>
                <w:rFonts w:eastAsia="Times New Roman" w:cs="Calibri"/>
                <w:color w:val="000000"/>
                <w:sz w:val="16"/>
                <w:szCs w:val="16"/>
              </w:rPr>
              <w:t>No existe un apartado específico de transparencia</w:t>
            </w:r>
          </w:p>
        </w:tc>
      </w:tr>
    </w:tbl>
    <w:p w:rsidR="00AA34E7" w:rsidRPr="00AA34E7" w:rsidRDefault="00AA34E7" w:rsidP="00AA34E7">
      <w:pPr>
        <w:spacing w:line="240" w:lineRule="auto"/>
        <w:jc w:val="both"/>
        <w:rPr>
          <w:rFonts w:eastAsia="Times New Roman" w:cs="Times New Roman"/>
          <w:color w:val="000000"/>
          <w:szCs w:val="24"/>
          <w:lang w:eastAsia="en-US"/>
        </w:rPr>
      </w:pPr>
    </w:p>
    <w:p w:rsidR="00B40246" w:rsidRDefault="00B40246"/>
    <w:sectPr w:rsidR="00B40246" w:rsidSect="00DF63E7">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24C" w:rsidRDefault="0058724C" w:rsidP="00932008">
      <w:pPr>
        <w:spacing w:after="0" w:line="240" w:lineRule="auto"/>
      </w:pPr>
      <w:r>
        <w:separator/>
      </w:r>
    </w:p>
  </w:endnote>
  <w:endnote w:type="continuationSeparator" w:id="0">
    <w:p w:rsidR="0058724C" w:rsidRDefault="0058724C"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24C" w:rsidRDefault="0058724C" w:rsidP="00932008">
      <w:pPr>
        <w:spacing w:after="0" w:line="240" w:lineRule="auto"/>
      </w:pPr>
      <w:r>
        <w:separator/>
      </w:r>
    </w:p>
  </w:footnote>
  <w:footnote w:type="continuationSeparator" w:id="0">
    <w:p w:rsidR="0058724C" w:rsidRDefault="0058724C" w:rsidP="009320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A80722F"/>
    <w:multiLevelType w:val="hybridMultilevel"/>
    <w:tmpl w:val="8B98BC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02813A9"/>
    <w:multiLevelType w:val="hybridMultilevel"/>
    <w:tmpl w:val="F8AA36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38F1965"/>
    <w:multiLevelType w:val="hybridMultilevel"/>
    <w:tmpl w:val="D4A69B3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56C7C52"/>
    <w:multiLevelType w:val="hybridMultilevel"/>
    <w:tmpl w:val="30C2E9EE"/>
    <w:lvl w:ilvl="0" w:tplc="0C0A000F">
      <w:start w:val="1"/>
      <w:numFmt w:val="decimal"/>
      <w:lvlText w:val="%1."/>
      <w:lvlJc w:val="left"/>
      <w:pPr>
        <w:ind w:left="720" w:hanging="360"/>
      </w:pPr>
      <w:rPr>
        <w:rFont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94C21E5"/>
    <w:multiLevelType w:val="hybridMultilevel"/>
    <w:tmpl w:val="13E0D4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2BC2E64"/>
    <w:multiLevelType w:val="hybridMultilevel"/>
    <w:tmpl w:val="6DBA06AA"/>
    <w:lvl w:ilvl="0" w:tplc="0C0A0001">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F633359"/>
    <w:multiLevelType w:val="hybridMultilevel"/>
    <w:tmpl w:val="181C60E8"/>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9">
    <w:nsid w:val="34584420"/>
    <w:multiLevelType w:val="hybridMultilevel"/>
    <w:tmpl w:val="9DCAE15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nsid w:val="360219BE"/>
    <w:multiLevelType w:val="hybridMultilevel"/>
    <w:tmpl w:val="F6E43B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DDC6AFF"/>
    <w:multiLevelType w:val="hybridMultilevel"/>
    <w:tmpl w:val="92B8265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0D85263"/>
    <w:multiLevelType w:val="hybridMultilevel"/>
    <w:tmpl w:val="E5D4AB9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1A76CFB"/>
    <w:multiLevelType w:val="hybridMultilevel"/>
    <w:tmpl w:val="B2AC10A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8E07F8F"/>
    <w:multiLevelType w:val="hybridMultilevel"/>
    <w:tmpl w:val="324E567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DFA79CE"/>
    <w:multiLevelType w:val="hybridMultilevel"/>
    <w:tmpl w:val="4F1EB71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5A95309"/>
    <w:multiLevelType w:val="hybridMultilevel"/>
    <w:tmpl w:val="539E3B9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E70080E"/>
    <w:multiLevelType w:val="hybridMultilevel"/>
    <w:tmpl w:val="948897F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F9E5D08"/>
    <w:multiLevelType w:val="hybridMultilevel"/>
    <w:tmpl w:val="8C808466"/>
    <w:lvl w:ilvl="0" w:tplc="0C0A000F">
      <w:start w:val="1"/>
      <w:numFmt w:val="decimal"/>
      <w:lvlText w:val="%1."/>
      <w:lvlJc w:val="left"/>
      <w:pPr>
        <w:ind w:left="720" w:hanging="360"/>
      </w:pPr>
      <w:rPr>
        <w:rFont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708A3471"/>
    <w:multiLevelType w:val="hybridMultilevel"/>
    <w:tmpl w:val="3260F60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F5652EC"/>
    <w:multiLevelType w:val="hybridMultilevel"/>
    <w:tmpl w:val="C1FA1EF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4"/>
  </w:num>
  <w:num w:numId="4">
    <w:abstractNumId w:val="5"/>
  </w:num>
  <w:num w:numId="5">
    <w:abstractNumId w:val="8"/>
  </w:num>
  <w:num w:numId="6">
    <w:abstractNumId w:val="14"/>
  </w:num>
  <w:num w:numId="7">
    <w:abstractNumId w:val="12"/>
  </w:num>
  <w:num w:numId="8">
    <w:abstractNumId w:val="6"/>
  </w:num>
  <w:num w:numId="9">
    <w:abstractNumId w:val="10"/>
  </w:num>
  <w:num w:numId="10">
    <w:abstractNumId w:val="0"/>
  </w:num>
  <w:num w:numId="11">
    <w:abstractNumId w:val="7"/>
  </w:num>
  <w:num w:numId="12">
    <w:abstractNumId w:val="19"/>
  </w:num>
  <w:num w:numId="13">
    <w:abstractNumId w:val="20"/>
  </w:num>
  <w:num w:numId="14">
    <w:abstractNumId w:val="21"/>
  </w:num>
  <w:num w:numId="15">
    <w:abstractNumId w:val="1"/>
  </w:num>
  <w:num w:numId="16">
    <w:abstractNumId w:val="3"/>
  </w:num>
  <w:num w:numId="17">
    <w:abstractNumId w:val="9"/>
  </w:num>
  <w:num w:numId="18">
    <w:abstractNumId w:val="22"/>
  </w:num>
  <w:num w:numId="19">
    <w:abstractNumId w:val="18"/>
  </w:num>
  <w:num w:numId="20">
    <w:abstractNumId w:val="15"/>
  </w:num>
  <w:num w:numId="21">
    <w:abstractNumId w:val="2"/>
  </w:num>
  <w:num w:numId="22">
    <w:abstractNumId w:val="1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46663"/>
    <w:rsid w:val="00067B7A"/>
    <w:rsid w:val="000965B3"/>
    <w:rsid w:val="000A3237"/>
    <w:rsid w:val="000C4EAE"/>
    <w:rsid w:val="000C6CFF"/>
    <w:rsid w:val="000E32FE"/>
    <w:rsid w:val="00102733"/>
    <w:rsid w:val="001561A4"/>
    <w:rsid w:val="00174B50"/>
    <w:rsid w:val="00190857"/>
    <w:rsid w:val="00203D37"/>
    <w:rsid w:val="00232CC1"/>
    <w:rsid w:val="002356B3"/>
    <w:rsid w:val="00257B6D"/>
    <w:rsid w:val="00273C18"/>
    <w:rsid w:val="002775CF"/>
    <w:rsid w:val="00291161"/>
    <w:rsid w:val="002A154B"/>
    <w:rsid w:val="002B38A8"/>
    <w:rsid w:val="002F2342"/>
    <w:rsid w:val="002F649F"/>
    <w:rsid w:val="0030586B"/>
    <w:rsid w:val="0034728C"/>
    <w:rsid w:val="003F271E"/>
    <w:rsid w:val="003F572A"/>
    <w:rsid w:val="004D2B78"/>
    <w:rsid w:val="004F2655"/>
    <w:rsid w:val="00521DA9"/>
    <w:rsid w:val="00532043"/>
    <w:rsid w:val="00544E0C"/>
    <w:rsid w:val="00561402"/>
    <w:rsid w:val="0057532F"/>
    <w:rsid w:val="00580CB5"/>
    <w:rsid w:val="0058724C"/>
    <w:rsid w:val="005B13BD"/>
    <w:rsid w:val="005B6CF5"/>
    <w:rsid w:val="005F29B8"/>
    <w:rsid w:val="006A2766"/>
    <w:rsid w:val="006B0696"/>
    <w:rsid w:val="0070344E"/>
    <w:rsid w:val="00710031"/>
    <w:rsid w:val="00742C44"/>
    <w:rsid w:val="00743756"/>
    <w:rsid w:val="00793135"/>
    <w:rsid w:val="007B0F99"/>
    <w:rsid w:val="007D7A29"/>
    <w:rsid w:val="0080459A"/>
    <w:rsid w:val="008111D0"/>
    <w:rsid w:val="00843911"/>
    <w:rsid w:val="00844FA9"/>
    <w:rsid w:val="00891540"/>
    <w:rsid w:val="008A39E8"/>
    <w:rsid w:val="008C1E1E"/>
    <w:rsid w:val="008E1ED2"/>
    <w:rsid w:val="00932008"/>
    <w:rsid w:val="009351FD"/>
    <w:rsid w:val="00943E59"/>
    <w:rsid w:val="009609E9"/>
    <w:rsid w:val="00975C8E"/>
    <w:rsid w:val="0097650D"/>
    <w:rsid w:val="00976E55"/>
    <w:rsid w:val="009A4D92"/>
    <w:rsid w:val="009D0BFA"/>
    <w:rsid w:val="00A47C57"/>
    <w:rsid w:val="00A72425"/>
    <w:rsid w:val="00A9221B"/>
    <w:rsid w:val="00A92483"/>
    <w:rsid w:val="00A96C5E"/>
    <w:rsid w:val="00AA34E7"/>
    <w:rsid w:val="00AA794E"/>
    <w:rsid w:val="00AD2022"/>
    <w:rsid w:val="00AD6B59"/>
    <w:rsid w:val="00AF6577"/>
    <w:rsid w:val="00B00E99"/>
    <w:rsid w:val="00B037A5"/>
    <w:rsid w:val="00B40246"/>
    <w:rsid w:val="00B42E77"/>
    <w:rsid w:val="00B841AE"/>
    <w:rsid w:val="00B9154A"/>
    <w:rsid w:val="00B97716"/>
    <w:rsid w:val="00B9780E"/>
    <w:rsid w:val="00BB6799"/>
    <w:rsid w:val="00BC1E65"/>
    <w:rsid w:val="00BD4582"/>
    <w:rsid w:val="00BE0669"/>
    <w:rsid w:val="00BE6A46"/>
    <w:rsid w:val="00BF6722"/>
    <w:rsid w:val="00C03227"/>
    <w:rsid w:val="00C03B02"/>
    <w:rsid w:val="00C30915"/>
    <w:rsid w:val="00C33A23"/>
    <w:rsid w:val="00C50DC5"/>
    <w:rsid w:val="00C5744D"/>
    <w:rsid w:val="00C6361A"/>
    <w:rsid w:val="00C863ED"/>
    <w:rsid w:val="00C96FD6"/>
    <w:rsid w:val="00C97B03"/>
    <w:rsid w:val="00CA608E"/>
    <w:rsid w:val="00CB5511"/>
    <w:rsid w:val="00CC2049"/>
    <w:rsid w:val="00CC459C"/>
    <w:rsid w:val="00CE4F0E"/>
    <w:rsid w:val="00D42D08"/>
    <w:rsid w:val="00D557E5"/>
    <w:rsid w:val="00D62A53"/>
    <w:rsid w:val="00D71237"/>
    <w:rsid w:val="00D95897"/>
    <w:rsid w:val="00D96F84"/>
    <w:rsid w:val="00DB36CC"/>
    <w:rsid w:val="00DF63E7"/>
    <w:rsid w:val="00E0278A"/>
    <w:rsid w:val="00E3088D"/>
    <w:rsid w:val="00E34195"/>
    <w:rsid w:val="00E44A30"/>
    <w:rsid w:val="00E47613"/>
    <w:rsid w:val="00E7412A"/>
    <w:rsid w:val="00E75932"/>
    <w:rsid w:val="00EF5AEB"/>
    <w:rsid w:val="00F14DA4"/>
    <w:rsid w:val="00F47C3B"/>
    <w:rsid w:val="00F546BF"/>
    <w:rsid w:val="00F71D7D"/>
    <w:rsid w:val="00F7279B"/>
    <w:rsid w:val="00FB7EF9"/>
    <w:rsid w:val="00FC4765"/>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inputtext">
    <w:name w:val="inputtext"/>
    <w:basedOn w:val="Fuentedeprrafopredeter"/>
    <w:rsid w:val="00943E59"/>
  </w:style>
  <w:style w:type="paragraph" w:styleId="Prrafodelista">
    <w:name w:val="List Paragraph"/>
    <w:basedOn w:val="Normal"/>
    <w:uiPriority w:val="34"/>
    <w:qFormat/>
    <w:rsid w:val="00C03227"/>
    <w:pPr>
      <w:ind w:left="720"/>
      <w:contextualSpacing/>
    </w:pPr>
  </w:style>
  <w:style w:type="character" w:customStyle="1" w:styleId="inplacedisplayid1siteid73">
    <w:name w:val="inplacedisplayid1siteid73"/>
    <w:basedOn w:val="Fuentedeprrafopredeter"/>
    <w:rsid w:val="002775CF"/>
  </w:style>
  <w:style w:type="paragraph" w:styleId="Sinespaciado">
    <w:name w:val="No Spacing"/>
    <w:link w:val="SinespaciadoCar"/>
    <w:uiPriority w:val="1"/>
    <w:qFormat/>
    <w:rsid w:val="009D0BFA"/>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9D0BFA"/>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inputtext">
    <w:name w:val="inputtext"/>
    <w:basedOn w:val="Fuentedeprrafopredeter"/>
    <w:rsid w:val="00943E59"/>
  </w:style>
  <w:style w:type="paragraph" w:styleId="Prrafodelista">
    <w:name w:val="List Paragraph"/>
    <w:basedOn w:val="Normal"/>
    <w:uiPriority w:val="34"/>
    <w:qFormat/>
    <w:rsid w:val="00C03227"/>
    <w:pPr>
      <w:ind w:left="720"/>
      <w:contextualSpacing/>
    </w:pPr>
  </w:style>
  <w:style w:type="character" w:customStyle="1" w:styleId="inplacedisplayid1siteid73">
    <w:name w:val="inplacedisplayid1siteid73"/>
    <w:basedOn w:val="Fuentedeprrafopredeter"/>
    <w:rsid w:val="002775CF"/>
  </w:style>
  <w:style w:type="paragraph" w:styleId="Sinespaciado">
    <w:name w:val="No Spacing"/>
    <w:link w:val="SinespaciadoCar"/>
    <w:uiPriority w:val="1"/>
    <w:qFormat/>
    <w:rsid w:val="009D0BFA"/>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9D0BFA"/>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368977">
      <w:bodyDiv w:val="1"/>
      <w:marLeft w:val="0"/>
      <w:marRight w:val="0"/>
      <w:marTop w:val="0"/>
      <w:marBottom w:val="0"/>
      <w:divBdr>
        <w:top w:val="none" w:sz="0" w:space="0" w:color="auto"/>
        <w:left w:val="none" w:sz="0" w:space="0" w:color="auto"/>
        <w:bottom w:val="none" w:sz="0" w:space="0" w:color="auto"/>
        <w:right w:val="none" w:sz="0" w:space="0" w:color="auto"/>
      </w:divBdr>
      <w:divsChild>
        <w:div w:id="777919240">
          <w:marLeft w:val="0"/>
          <w:marRight w:val="0"/>
          <w:marTop w:val="0"/>
          <w:marBottom w:val="0"/>
          <w:divBdr>
            <w:top w:val="none" w:sz="0" w:space="0" w:color="auto"/>
            <w:left w:val="none" w:sz="0" w:space="0" w:color="auto"/>
            <w:bottom w:val="none" w:sz="0" w:space="0" w:color="auto"/>
            <w:right w:val="none" w:sz="0" w:space="0" w:color="auto"/>
          </w:divBdr>
        </w:div>
        <w:div w:id="328027062">
          <w:marLeft w:val="0"/>
          <w:marRight w:val="0"/>
          <w:marTop w:val="0"/>
          <w:marBottom w:val="0"/>
          <w:divBdr>
            <w:top w:val="none" w:sz="0" w:space="0" w:color="auto"/>
            <w:left w:val="none" w:sz="0" w:space="0" w:color="auto"/>
            <w:bottom w:val="none" w:sz="0" w:space="0" w:color="auto"/>
            <w:right w:val="none" w:sz="0" w:space="0" w:color="auto"/>
          </w:divBdr>
        </w:div>
        <w:div w:id="453015338">
          <w:marLeft w:val="0"/>
          <w:marRight w:val="0"/>
          <w:marTop w:val="0"/>
          <w:marBottom w:val="0"/>
          <w:divBdr>
            <w:top w:val="none" w:sz="0" w:space="0" w:color="auto"/>
            <w:left w:val="none" w:sz="0" w:space="0" w:color="auto"/>
            <w:bottom w:val="none" w:sz="0" w:space="0" w:color="auto"/>
            <w:right w:val="none" w:sz="0" w:space="0" w:color="auto"/>
          </w:divBdr>
        </w:div>
        <w:div w:id="648677239">
          <w:marLeft w:val="0"/>
          <w:marRight w:val="0"/>
          <w:marTop w:val="0"/>
          <w:marBottom w:val="0"/>
          <w:divBdr>
            <w:top w:val="none" w:sz="0" w:space="0" w:color="auto"/>
            <w:left w:val="none" w:sz="0" w:space="0" w:color="auto"/>
            <w:bottom w:val="none" w:sz="0" w:space="0" w:color="auto"/>
            <w:right w:val="none" w:sz="0" w:space="0" w:color="auto"/>
          </w:divBdr>
        </w:div>
        <w:div w:id="2067679565">
          <w:marLeft w:val="0"/>
          <w:marRight w:val="0"/>
          <w:marTop w:val="0"/>
          <w:marBottom w:val="0"/>
          <w:divBdr>
            <w:top w:val="none" w:sz="0" w:space="0" w:color="auto"/>
            <w:left w:val="none" w:sz="0" w:space="0" w:color="auto"/>
            <w:bottom w:val="none" w:sz="0" w:space="0" w:color="auto"/>
            <w:right w:val="none" w:sz="0" w:space="0" w:color="auto"/>
          </w:divBdr>
        </w:div>
        <w:div w:id="464086207">
          <w:marLeft w:val="0"/>
          <w:marRight w:val="0"/>
          <w:marTop w:val="0"/>
          <w:marBottom w:val="0"/>
          <w:divBdr>
            <w:top w:val="none" w:sz="0" w:space="0" w:color="auto"/>
            <w:left w:val="none" w:sz="0" w:space="0" w:color="auto"/>
            <w:bottom w:val="none" w:sz="0" w:space="0" w:color="auto"/>
            <w:right w:val="none" w:sz="0" w:space="0" w:color="auto"/>
          </w:divBdr>
        </w:div>
      </w:divsChild>
    </w:div>
    <w:div w:id="459811419">
      <w:bodyDiv w:val="1"/>
      <w:marLeft w:val="0"/>
      <w:marRight w:val="0"/>
      <w:marTop w:val="0"/>
      <w:marBottom w:val="0"/>
      <w:divBdr>
        <w:top w:val="none" w:sz="0" w:space="0" w:color="auto"/>
        <w:left w:val="none" w:sz="0" w:space="0" w:color="auto"/>
        <w:bottom w:val="none" w:sz="0" w:space="0" w:color="auto"/>
        <w:right w:val="none" w:sz="0" w:space="0" w:color="auto"/>
      </w:divBdr>
    </w:div>
    <w:div w:id="550458999">
      <w:bodyDiv w:val="1"/>
      <w:marLeft w:val="0"/>
      <w:marRight w:val="0"/>
      <w:marTop w:val="0"/>
      <w:marBottom w:val="0"/>
      <w:divBdr>
        <w:top w:val="none" w:sz="0" w:space="0" w:color="auto"/>
        <w:left w:val="none" w:sz="0" w:space="0" w:color="auto"/>
        <w:bottom w:val="none" w:sz="0" w:space="0" w:color="auto"/>
        <w:right w:val="none" w:sz="0" w:space="0" w:color="auto"/>
      </w:divBdr>
      <w:divsChild>
        <w:div w:id="2038652716">
          <w:marLeft w:val="0"/>
          <w:marRight w:val="0"/>
          <w:marTop w:val="0"/>
          <w:marBottom w:val="0"/>
          <w:divBdr>
            <w:top w:val="none" w:sz="0" w:space="0" w:color="auto"/>
            <w:left w:val="none" w:sz="0" w:space="0" w:color="auto"/>
            <w:bottom w:val="none" w:sz="0" w:space="0" w:color="auto"/>
            <w:right w:val="none" w:sz="0" w:space="0" w:color="auto"/>
          </w:divBdr>
        </w:div>
        <w:div w:id="1288898068">
          <w:marLeft w:val="0"/>
          <w:marRight w:val="0"/>
          <w:marTop w:val="0"/>
          <w:marBottom w:val="0"/>
          <w:divBdr>
            <w:top w:val="none" w:sz="0" w:space="0" w:color="auto"/>
            <w:left w:val="none" w:sz="0" w:space="0" w:color="auto"/>
            <w:bottom w:val="none" w:sz="0" w:space="0" w:color="auto"/>
            <w:right w:val="none" w:sz="0" w:space="0" w:color="auto"/>
          </w:divBdr>
        </w:div>
        <w:div w:id="1200171305">
          <w:marLeft w:val="0"/>
          <w:marRight w:val="0"/>
          <w:marTop w:val="0"/>
          <w:marBottom w:val="0"/>
          <w:divBdr>
            <w:top w:val="none" w:sz="0" w:space="0" w:color="auto"/>
            <w:left w:val="none" w:sz="0" w:space="0" w:color="auto"/>
            <w:bottom w:val="none" w:sz="0" w:space="0" w:color="auto"/>
            <w:right w:val="none" w:sz="0" w:space="0" w:color="auto"/>
          </w:divBdr>
        </w:div>
      </w:divsChild>
    </w:div>
    <w:div w:id="1190677232">
      <w:bodyDiv w:val="1"/>
      <w:marLeft w:val="0"/>
      <w:marRight w:val="0"/>
      <w:marTop w:val="0"/>
      <w:marBottom w:val="0"/>
      <w:divBdr>
        <w:top w:val="none" w:sz="0" w:space="0" w:color="auto"/>
        <w:left w:val="none" w:sz="0" w:space="0" w:color="auto"/>
        <w:bottom w:val="none" w:sz="0" w:space="0" w:color="auto"/>
        <w:right w:val="none" w:sz="0" w:space="0" w:color="auto"/>
      </w:divBdr>
    </w:div>
    <w:div w:id="168991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microsoft.com/office/2007/relationships/stylesWithEffects" Target="stylesWithEffect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76347B35D08F495292EF0081BC5DF61B"/>
        <w:category>
          <w:name w:val="General"/>
          <w:gallery w:val="placeholder"/>
        </w:category>
        <w:types>
          <w:type w:val="bbPlcHdr"/>
        </w:types>
        <w:behaviors>
          <w:behavior w:val="content"/>
        </w:behaviors>
        <w:guid w:val="{B0125DFD-18A3-4ACE-9B2F-A7F383571CFD}"/>
      </w:docPartPr>
      <w:docPartBody>
        <w:p w:rsidR="00A255A6" w:rsidRDefault="00351CA0" w:rsidP="00351CA0">
          <w:pPr>
            <w:pStyle w:val="76347B35D08F495292EF0081BC5DF61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1323D"/>
    <w:rsid w:val="0003086F"/>
    <w:rsid w:val="0013771E"/>
    <w:rsid w:val="0028186F"/>
    <w:rsid w:val="00351AFB"/>
    <w:rsid w:val="00351CA0"/>
    <w:rsid w:val="00395CB0"/>
    <w:rsid w:val="003D088C"/>
    <w:rsid w:val="005215E6"/>
    <w:rsid w:val="006870C2"/>
    <w:rsid w:val="00896F2F"/>
    <w:rsid w:val="008B74F8"/>
    <w:rsid w:val="00A255A6"/>
    <w:rsid w:val="00BF7AC1"/>
    <w:rsid w:val="00CA225E"/>
    <w:rsid w:val="00D355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51CA0"/>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76347B35D08F495292EF0081BC5DF61B">
    <w:name w:val="76347B35D08F495292EF0081BC5DF61B"/>
    <w:rsid w:val="00351CA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51CA0"/>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76347B35D08F495292EF0081BC5DF61B">
    <w:name w:val="76347B35D08F495292EF0081BC5DF61B"/>
    <w:rsid w:val="00351C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053F965C-E4DE-477F-B769-A1660675B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612</TotalTime>
  <Pages>12</Pages>
  <Words>2123</Words>
  <Characters>11680</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MERCEDES PAJA FANO</cp:lastModifiedBy>
  <cp:revision>59</cp:revision>
  <cp:lastPrinted>2007-10-26T10:03:00Z</cp:lastPrinted>
  <dcterms:created xsi:type="dcterms:W3CDTF">2020-11-17T11:27:00Z</dcterms:created>
  <dcterms:modified xsi:type="dcterms:W3CDTF">2021-03-28T16:12:00Z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