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430B83" w:rsidRPr="00B773FE" w:rsidRDefault="00430B83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B773F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B773F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del </w:t>
                                </w:r>
                                <w:r w:rsidRPr="00B773FE">
                                  <w:rPr>
                                    <w:rFonts w:ascii="Century Gothic" w:hAnsi="Century Gothic"/>
                                    <w:iCs/>
                                    <w:sz w:val="40"/>
                                    <w:szCs w:val="40"/>
                                  </w:rPr>
                                  <w:t>Colegio de Oficiales de la Marina Mercante Española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430B83" w:rsidRPr="00B773FE" w:rsidRDefault="00430B83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B773FE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B773F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del </w:t>
                          </w:r>
                          <w:r w:rsidRPr="00B773FE">
                            <w:rPr>
                              <w:rFonts w:ascii="Century Gothic" w:hAnsi="Century Gothic"/>
                              <w:iCs/>
                              <w:sz w:val="40"/>
                              <w:szCs w:val="40"/>
                            </w:rPr>
                            <w:t>Colegio de Oficiales de la Marina Mercante Española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0B83" w:rsidRDefault="00430B8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30B83" w:rsidRDefault="00430B8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4C516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4C516A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02722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C516A">
              <w:rPr>
                <w:sz w:val="20"/>
                <w:szCs w:val="20"/>
              </w:rPr>
              <w:t>. Parte de la información se publica en otros accesos de la web institucional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430B83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C0272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No se da acceso a los textos</w:t>
            </w:r>
            <w:r w:rsidR="00C02722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C2701" w:rsidP="004C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430B83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430B83" w:rsidP="003C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informarse sobre los órganos de gobierno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430B8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3C2701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430B8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30B83" w:rsidP="0043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Aunque e informa de</w:t>
            </w:r>
            <w:r w:rsidR="003C2701">
              <w:rPr>
                <w:sz w:val="20"/>
                <w:szCs w:val="20"/>
              </w:rPr>
              <w:t xml:space="preserve"> que actualmen</w:t>
            </w:r>
            <w:r>
              <w:rPr>
                <w:sz w:val="20"/>
                <w:szCs w:val="20"/>
              </w:rPr>
              <w:t xml:space="preserve">te no hay licitaciones abiertas, no es posible distinguir si se trata de licitaciones sujetas a derecho privado o a derecho administrativo. Por otra parte, no se informa sobre si el Colegio ha resultado adjudicatario de contratos licitados por administraciones públicas. </w:t>
            </w:r>
            <w:r w:rsidR="003C2701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C516A" w:rsidP="004C51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 informa sobre dos subvenciones percibidas en 2019 y 2020. Se desconoce si se han percibido subvenciones con posterioridad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4C516A" w:rsidP="0026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El acceso a la información sobre convenios en el Portal de Transparencia requiere </w:t>
            </w:r>
            <w:r>
              <w:rPr>
                <w:sz w:val="20"/>
                <w:szCs w:val="20"/>
              </w:rPr>
              <w:lastRenderedPageBreak/>
              <w:t>usuario y contraseña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2607A2" w:rsidP="004C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460C6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02722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datación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7C09D0" w:rsidP="00430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0B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460C6D">
        <w:rPr>
          <w:lang w:bidi="es-ES"/>
        </w:rPr>
        <w:t>COMME</w:t>
      </w:r>
      <w:r w:rsidRPr="00460C6D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430B83">
        <w:rPr>
          <w:lang w:bidi="es-ES"/>
        </w:rPr>
        <w:t>una</w:t>
      </w:r>
      <w:r w:rsidRPr="00113AFA">
        <w:rPr>
          <w:lang w:bidi="es-ES"/>
        </w:rPr>
        <w:t xml:space="preserve"> de las </w:t>
      </w:r>
      <w:r w:rsidR="00430B83">
        <w:rPr>
          <w:lang w:bidi="es-ES"/>
        </w:rPr>
        <w:t>trece</w:t>
      </w:r>
      <w:r w:rsidR="007C09D0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460C6D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3F6EDC" w:rsidRPr="002D27E4" w:rsidRDefault="002D27E4" w:rsidP="007C09D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0B83" w:rsidRPr="00F31BC3" w:rsidRDefault="00430B8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30B83" w:rsidRPr="00F31BC3" w:rsidRDefault="00430B8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C0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71FFF" w:rsidRPr="007D0885" w:rsidTr="000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71FFF" w:rsidRPr="007D0885" w:rsidRDefault="00071FFF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27,1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36,5</w:t>
            </w:r>
          </w:p>
        </w:tc>
      </w:tr>
      <w:tr w:rsidR="00071FFF" w:rsidRPr="007D0885" w:rsidTr="00071F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71FFF" w:rsidRPr="007D0885" w:rsidRDefault="00071FFF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71FFF">
              <w:rPr>
                <w:sz w:val="16"/>
                <w:szCs w:val="16"/>
              </w:rPr>
              <w:t>14,3</w:t>
            </w:r>
          </w:p>
        </w:tc>
      </w:tr>
      <w:tr w:rsidR="00071FFF" w:rsidRPr="007D0885" w:rsidTr="000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71FFF" w:rsidRPr="007D0885" w:rsidRDefault="00071FFF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71FFF" w:rsidRPr="00071FFF" w:rsidRDefault="00071FFF" w:rsidP="00071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71FFF">
              <w:rPr>
                <w:b/>
                <w:i/>
                <w:sz w:val="16"/>
                <w:szCs w:val="16"/>
              </w:rPr>
              <w:t>25,4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071FFF">
        <w:rPr>
          <w:lang w:bidi="es-ES"/>
        </w:rPr>
        <w:t>25,4</w:t>
      </w:r>
      <w:r>
        <w:rPr>
          <w:lang w:bidi="es-ES"/>
        </w:rPr>
        <w:t>%. Respecto de 202</w:t>
      </w:r>
      <w:r w:rsidR="00071FFF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071FFF">
        <w:rPr>
          <w:lang w:bidi="es-ES"/>
        </w:rPr>
        <w:t xml:space="preserve">8,4 </w:t>
      </w:r>
      <w:r>
        <w:rPr>
          <w:lang w:bidi="es-ES"/>
        </w:rPr>
        <w:t xml:space="preserve">puntos porcentuales.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071FFF" w:rsidP="00113AFA">
      <w:pPr>
        <w:pStyle w:val="Cuerpodelboletn"/>
      </w:pPr>
      <w:r>
        <w:lastRenderedPageBreak/>
        <w:t>Aunque el ICIO del COMME, evoluciona positivamente entre 2021 y 2022, e</w:t>
      </w:r>
      <w:r w:rsidR="00113AFA">
        <w:t xml:space="preserve">ste CTBG no puede menos que </w:t>
      </w:r>
      <w:r w:rsidR="00113AFA" w:rsidRPr="00400F39">
        <w:rPr>
          <w:b/>
        </w:rPr>
        <w:t>valorar negativamente</w:t>
      </w:r>
      <w:r w:rsidR="00113AFA">
        <w:t xml:space="preserve"> la evolución del cumplimiento de las obligaciones de publicidad activa por parte del </w:t>
      </w:r>
      <w:r w:rsidRPr="00071FFF">
        <w:t>COMME</w:t>
      </w:r>
      <w:r w:rsidR="00113AFA">
        <w:t xml:space="preserve">. </w:t>
      </w:r>
      <w:r>
        <w:t>Sólo</w:t>
      </w:r>
      <w:r w:rsidR="00113AFA">
        <w:t xml:space="preserve"> se ha aplicado </w:t>
      </w:r>
      <w:r>
        <w:t>una</w:t>
      </w:r>
      <w:r w:rsidR="00113AFA">
        <w:t xml:space="preserve"> de las recomendaciones </w:t>
      </w:r>
      <w:r>
        <w:t>derivadas</w:t>
      </w:r>
      <w:r w:rsidR="00113AFA">
        <w:t xml:space="preserve"> de la evaluación realizada en 202</w:t>
      </w:r>
      <w:r>
        <w:t xml:space="preserve">1, y por esta razón </w:t>
      </w:r>
      <w:r w:rsidR="00113AFA">
        <w:t xml:space="preserve">persisten los déficits evidenciados en dicha evaluación: </w:t>
      </w:r>
    </w:p>
    <w:p w:rsidR="00071FFF" w:rsidRDefault="00071FFF" w:rsidP="00071FFF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</w:t>
      </w:r>
      <w:r>
        <w:t>es accesible desde dos localizaciones – el Portal de Transparencia y el acceso Colegio Abierto y Transparente – y además se encuentran informaciones en otros accesos de la web institucional. Esto induce a confusión y, obviamente, no facilita la localización de la información sujeta a obligaciones de publicidad activa.</w:t>
      </w:r>
    </w:p>
    <w:p w:rsidR="00071FFF" w:rsidRDefault="00071FFF" w:rsidP="00071FFF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071FFF" w:rsidRDefault="00071FFF" w:rsidP="00071FFF">
      <w:pPr>
        <w:pStyle w:val="Prrafodelista"/>
      </w:pPr>
    </w:p>
    <w:p w:rsidR="00071FFF" w:rsidRDefault="00071FFF" w:rsidP="00071FF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71FFF" w:rsidRDefault="00071FFF" w:rsidP="00071FF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da acceso a los textos de las normas que regulan la actividad del Colegio.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organizativa, incluyendo a los órganos de gobierno.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organigrama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identifica a los máximos responsables de la corporación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los máximos responsables.</w:t>
      </w:r>
    </w:p>
    <w:p w:rsidR="00071FFF" w:rsidRDefault="00071FFF" w:rsidP="00071FF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071FFF" w:rsidRDefault="00071FFF" w:rsidP="00071FFF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publican </w:t>
      </w:r>
      <w:r>
        <w:rPr>
          <w:rFonts w:ascii="Century Gothic" w:hAnsi="Century Gothic"/>
        </w:rPr>
        <w:t xml:space="preserve">– ni se incluye una referencia explícita a su inexistencia - </w:t>
      </w:r>
      <w:r>
        <w:rPr>
          <w:rFonts w:ascii="Century Gothic" w:hAnsi="Century Gothic"/>
        </w:rPr>
        <w:t>los contratos adjudicados en régimen de derecho administrativo o los que hayan sido adjudicados al Colegio por una administración pública.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acceso a la </w:t>
      </w:r>
      <w:r>
        <w:rPr>
          <w:rFonts w:ascii="Century Gothic" w:hAnsi="Century Gothic"/>
        </w:rPr>
        <w:t xml:space="preserve">información </w:t>
      </w:r>
      <w:r>
        <w:rPr>
          <w:rFonts w:ascii="Century Gothic" w:hAnsi="Century Gothic"/>
        </w:rPr>
        <w:t>sobre</w:t>
      </w:r>
      <w:r>
        <w:rPr>
          <w:rFonts w:ascii="Century Gothic" w:hAnsi="Century Gothic"/>
        </w:rPr>
        <w:t xml:space="preserve"> convenios suscritos con administraciones públicas</w:t>
      </w:r>
      <w:r>
        <w:rPr>
          <w:rFonts w:ascii="Century Gothic" w:hAnsi="Century Gothic"/>
        </w:rPr>
        <w:t xml:space="preserve"> requiere usuario y contraseña</w:t>
      </w:r>
      <w:r>
        <w:rPr>
          <w:rFonts w:ascii="Century Gothic" w:hAnsi="Century Gothic"/>
        </w:rPr>
        <w:t>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subvenciones</w:t>
      </w:r>
      <w:r>
        <w:rPr>
          <w:rFonts w:ascii="Century Gothic" w:hAnsi="Century Gothic"/>
        </w:rPr>
        <w:t xml:space="preserve"> percibidas</w:t>
      </w:r>
      <w:r>
        <w:rPr>
          <w:rFonts w:ascii="Century Gothic" w:hAnsi="Century Gothic"/>
        </w:rPr>
        <w:t xml:space="preserve"> está desactualizada al corresponder a los años 2019 y 2020</w:t>
      </w:r>
      <w:r>
        <w:rPr>
          <w:rFonts w:ascii="Century Gothic" w:hAnsi="Century Gothic"/>
        </w:rPr>
        <w:t>.</w:t>
      </w:r>
    </w:p>
    <w:p w:rsidR="00071FFF" w:rsidRDefault="00071FFF" w:rsidP="00071FFF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071FFF" w:rsidRDefault="00071FFF" w:rsidP="00071FFF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071FFF" w:rsidRDefault="00071FFF" w:rsidP="00071FF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071FF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71FFF" w:rsidRDefault="00071FF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bookmarkStart w:id="0" w:name="_GoBack"/>
    <w:bookmarkEnd w:id="0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0B83" w:rsidRPr="00F31BC3" w:rsidRDefault="00430B8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30B83" w:rsidRPr="00F31BC3" w:rsidRDefault="00430B8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30B83" w:rsidRPr="00F31BC3" w:rsidRDefault="00430B8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30B83" w:rsidRPr="00F31BC3" w:rsidRDefault="00430B8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83" w:rsidRDefault="00430B83" w:rsidP="00F31BC3">
      <w:r>
        <w:separator/>
      </w:r>
    </w:p>
  </w:endnote>
  <w:endnote w:type="continuationSeparator" w:id="0">
    <w:p w:rsidR="00430B83" w:rsidRDefault="00430B8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83" w:rsidRDefault="00430B83" w:rsidP="00F31BC3">
      <w:r>
        <w:separator/>
      </w:r>
    </w:p>
  </w:footnote>
  <w:footnote w:type="continuationSeparator" w:id="0">
    <w:p w:rsidR="00430B83" w:rsidRDefault="00430B8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8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9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83" w:rsidRDefault="00430B8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7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1FF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564C2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4B88"/>
    <w:rsid w:val="0021682B"/>
    <w:rsid w:val="00231D61"/>
    <w:rsid w:val="00243294"/>
    <w:rsid w:val="00244EDA"/>
    <w:rsid w:val="002467FA"/>
    <w:rsid w:val="002607A2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C2701"/>
    <w:rsid w:val="003D2C4A"/>
    <w:rsid w:val="003E564B"/>
    <w:rsid w:val="003E5D2F"/>
    <w:rsid w:val="003F6EDC"/>
    <w:rsid w:val="00415DBD"/>
    <w:rsid w:val="00422B18"/>
    <w:rsid w:val="00430B83"/>
    <w:rsid w:val="00433E3D"/>
    <w:rsid w:val="00460C6D"/>
    <w:rsid w:val="004720A5"/>
    <w:rsid w:val="0047735C"/>
    <w:rsid w:val="004859CC"/>
    <w:rsid w:val="004A1663"/>
    <w:rsid w:val="004C516A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C670F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C09D0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3FE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72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607A2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607A2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8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5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4E5D3E"/>
    <w:rsid w:val="00583D19"/>
    <w:rsid w:val="00787EBD"/>
    <w:rsid w:val="008113D3"/>
    <w:rsid w:val="008E118A"/>
    <w:rsid w:val="00A104A7"/>
    <w:rsid w:val="00A51F70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B3ADA-A5C1-432E-A9A2-7FF413E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94</TotalTime>
  <Pages>5</Pages>
  <Words>1003</Words>
  <Characters>5522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2022-04-27T09:13:00Z</dcterms:created>
  <dcterms:modified xsi:type="dcterms:W3CDTF">2022-07-13T08:58:00Z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