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8075B4" w:rsidRPr="00006957" w:rsidRDefault="008075B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C84DB6" w:rsidRPr="00006957" w:rsidRDefault="00C84DB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075B4" w:rsidRDefault="008075B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6411C0" w:rsidRDefault="006411C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7D1EA8" w:rsidRDefault="007D1EA8"/>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DD3657">
            <w:pPr>
              <w:rPr>
                <w:sz w:val="24"/>
                <w:szCs w:val="24"/>
              </w:rPr>
            </w:pPr>
            <w:r>
              <w:rPr>
                <w:sz w:val="24"/>
                <w:szCs w:val="24"/>
              </w:rPr>
              <w:t>FUNDACIÓN ACCIÓN CONTRA EL HAMBRE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C84DB6" w:rsidP="00C84DB6">
            <w:pPr>
              <w:rPr>
                <w:sz w:val="24"/>
                <w:szCs w:val="24"/>
              </w:rPr>
            </w:pPr>
            <w:r>
              <w:rPr>
                <w:sz w:val="24"/>
                <w:szCs w:val="24"/>
              </w:rPr>
              <w:t>1</w:t>
            </w:r>
            <w:r w:rsidR="004E6498">
              <w:rPr>
                <w:sz w:val="24"/>
                <w:szCs w:val="24"/>
              </w:rPr>
              <w:t xml:space="preserve">8 de </w:t>
            </w:r>
            <w:r>
              <w:rPr>
                <w:sz w:val="24"/>
                <w:szCs w:val="24"/>
              </w:rPr>
              <w:t>octubre</w:t>
            </w:r>
            <w:r w:rsidR="004E6498">
              <w:rPr>
                <w:sz w:val="24"/>
                <w:szCs w:val="24"/>
              </w:rPr>
              <w:t xml:space="preserve"> de</w:t>
            </w:r>
            <w:r w:rsidR="00DD3657">
              <w:rPr>
                <w:sz w:val="24"/>
                <w:szCs w:val="24"/>
              </w:rPr>
              <w:t xml:space="preserve"> 2022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DD3657" w:rsidP="00DD3657">
            <w:pPr>
              <w:rPr>
                <w:sz w:val="24"/>
                <w:szCs w:val="24"/>
              </w:rPr>
            </w:pPr>
            <w:r>
              <w:rPr>
                <w:sz w:val="24"/>
                <w:szCs w:val="24"/>
              </w:rPr>
              <w:t>https://www.accioncontraelhambre.org</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7D1EA8" w:rsidRPr="00F14DA4" w:rsidTr="00BF7430">
        <w:tc>
          <w:tcPr>
            <w:tcW w:w="1760" w:type="dxa"/>
            <w:shd w:val="clear" w:color="auto" w:fill="4D7F52"/>
          </w:tcPr>
          <w:p w:rsidR="007D1EA8" w:rsidRPr="00F14DA4" w:rsidRDefault="007D1EA8" w:rsidP="00BF743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7D1EA8" w:rsidRPr="00F14DA4" w:rsidRDefault="007D1EA8" w:rsidP="00BF743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7D1EA8" w:rsidRPr="00F14DA4" w:rsidRDefault="007D1EA8" w:rsidP="00BF7430">
            <w:pPr>
              <w:jc w:val="center"/>
              <w:rPr>
                <w:color w:val="FFFFFF" w:themeColor="background1"/>
                <w:sz w:val="20"/>
                <w:szCs w:val="20"/>
              </w:rPr>
            </w:pPr>
          </w:p>
        </w:tc>
      </w:tr>
      <w:tr w:rsidR="007D1EA8" w:rsidRPr="00F14DA4" w:rsidTr="00BF7430">
        <w:tc>
          <w:tcPr>
            <w:tcW w:w="1760" w:type="dxa"/>
          </w:tcPr>
          <w:p w:rsidR="007D1EA8" w:rsidRPr="00F14DA4" w:rsidRDefault="007D1EA8" w:rsidP="00BF7430">
            <w:pPr>
              <w:rPr>
                <w:sz w:val="20"/>
                <w:szCs w:val="20"/>
              </w:rPr>
            </w:pPr>
            <w:r>
              <w:rPr>
                <w:sz w:val="20"/>
                <w:szCs w:val="20"/>
              </w:rPr>
              <w:t>2.1.a</w:t>
            </w:r>
          </w:p>
        </w:tc>
        <w:tc>
          <w:tcPr>
            <w:tcW w:w="8129" w:type="dxa"/>
          </w:tcPr>
          <w:p w:rsidR="007D1EA8" w:rsidRPr="00F14DA4" w:rsidRDefault="007D1EA8" w:rsidP="00BF743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7D1EA8" w:rsidRPr="004A123A" w:rsidRDefault="007D1EA8" w:rsidP="00BF7430">
            <w:pPr>
              <w:jc w:val="center"/>
              <w:rPr>
                <w:b/>
                <w:sz w:val="20"/>
                <w:szCs w:val="20"/>
              </w:rPr>
            </w:pPr>
          </w:p>
        </w:tc>
      </w:tr>
      <w:tr w:rsidR="007D1EA8" w:rsidRPr="00F14DA4" w:rsidTr="00BF7430">
        <w:tc>
          <w:tcPr>
            <w:tcW w:w="1760" w:type="dxa"/>
          </w:tcPr>
          <w:p w:rsidR="007D1EA8" w:rsidRDefault="007D1EA8" w:rsidP="00BF7430">
            <w:pPr>
              <w:rPr>
                <w:sz w:val="20"/>
                <w:szCs w:val="20"/>
              </w:rPr>
            </w:pPr>
            <w:r>
              <w:rPr>
                <w:sz w:val="20"/>
                <w:szCs w:val="20"/>
              </w:rPr>
              <w:t>2.1.a.1</w:t>
            </w:r>
          </w:p>
        </w:tc>
        <w:tc>
          <w:tcPr>
            <w:tcW w:w="8129" w:type="dxa"/>
          </w:tcPr>
          <w:p w:rsidR="007D1EA8" w:rsidRDefault="007D1EA8" w:rsidP="00BF743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7D1EA8" w:rsidRPr="004A123A" w:rsidRDefault="007D1EA8" w:rsidP="00BF7430">
            <w:pPr>
              <w:jc w:val="center"/>
              <w:rPr>
                <w:b/>
                <w:sz w:val="20"/>
                <w:szCs w:val="20"/>
              </w:rPr>
            </w:pPr>
          </w:p>
        </w:tc>
      </w:tr>
      <w:tr w:rsidR="007D1EA8" w:rsidRPr="00F14DA4" w:rsidTr="00BF7430">
        <w:tc>
          <w:tcPr>
            <w:tcW w:w="1760" w:type="dxa"/>
          </w:tcPr>
          <w:p w:rsidR="007D1EA8" w:rsidRPr="00F14DA4" w:rsidRDefault="007D1EA8" w:rsidP="00BF7430">
            <w:pPr>
              <w:rPr>
                <w:sz w:val="20"/>
                <w:szCs w:val="20"/>
              </w:rPr>
            </w:pPr>
            <w:r>
              <w:rPr>
                <w:sz w:val="20"/>
                <w:szCs w:val="20"/>
              </w:rPr>
              <w:t>2.1.b</w:t>
            </w:r>
          </w:p>
        </w:tc>
        <w:tc>
          <w:tcPr>
            <w:tcW w:w="8129" w:type="dxa"/>
          </w:tcPr>
          <w:p w:rsidR="007D1EA8" w:rsidRPr="00F14DA4" w:rsidRDefault="007D1EA8" w:rsidP="00BF743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7D1EA8" w:rsidRPr="004A123A" w:rsidRDefault="007D1EA8" w:rsidP="00BF7430">
            <w:pPr>
              <w:jc w:val="center"/>
              <w:rPr>
                <w:b/>
                <w:sz w:val="20"/>
                <w:szCs w:val="20"/>
              </w:rPr>
            </w:pPr>
          </w:p>
        </w:tc>
      </w:tr>
      <w:tr w:rsidR="007D1EA8" w:rsidRPr="00F14DA4" w:rsidTr="00BF7430">
        <w:tc>
          <w:tcPr>
            <w:tcW w:w="1760" w:type="dxa"/>
          </w:tcPr>
          <w:p w:rsidR="007D1EA8" w:rsidRPr="00F14DA4" w:rsidRDefault="007D1EA8" w:rsidP="00BF7430">
            <w:pPr>
              <w:rPr>
                <w:sz w:val="20"/>
                <w:szCs w:val="20"/>
              </w:rPr>
            </w:pPr>
            <w:r>
              <w:rPr>
                <w:sz w:val="20"/>
                <w:szCs w:val="20"/>
              </w:rPr>
              <w:t>2.1.c</w:t>
            </w:r>
          </w:p>
        </w:tc>
        <w:tc>
          <w:tcPr>
            <w:tcW w:w="8129" w:type="dxa"/>
          </w:tcPr>
          <w:p w:rsidR="007D1EA8" w:rsidRPr="00F14DA4" w:rsidRDefault="007D1EA8" w:rsidP="00BF743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7D1EA8" w:rsidRPr="004A123A" w:rsidRDefault="007D1EA8" w:rsidP="00BF7430">
            <w:pPr>
              <w:jc w:val="center"/>
              <w:rPr>
                <w:b/>
                <w:sz w:val="20"/>
                <w:szCs w:val="20"/>
              </w:rPr>
            </w:pPr>
          </w:p>
        </w:tc>
      </w:tr>
      <w:tr w:rsidR="007D1EA8" w:rsidRPr="00F14DA4" w:rsidTr="00BF7430">
        <w:tc>
          <w:tcPr>
            <w:tcW w:w="1760" w:type="dxa"/>
          </w:tcPr>
          <w:p w:rsidR="007D1EA8" w:rsidRPr="00F14DA4" w:rsidRDefault="007D1EA8" w:rsidP="00BF7430">
            <w:pPr>
              <w:rPr>
                <w:sz w:val="20"/>
                <w:szCs w:val="20"/>
              </w:rPr>
            </w:pPr>
            <w:r>
              <w:rPr>
                <w:sz w:val="20"/>
                <w:szCs w:val="20"/>
              </w:rPr>
              <w:t>2.1.d</w:t>
            </w:r>
          </w:p>
        </w:tc>
        <w:tc>
          <w:tcPr>
            <w:tcW w:w="8129" w:type="dxa"/>
          </w:tcPr>
          <w:p w:rsidR="007D1EA8" w:rsidRPr="00F14DA4" w:rsidRDefault="007D1EA8" w:rsidP="00BF743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7D1EA8" w:rsidRPr="004A123A" w:rsidRDefault="007D1EA8" w:rsidP="00BF7430">
            <w:pPr>
              <w:jc w:val="center"/>
              <w:rPr>
                <w:b/>
                <w:sz w:val="20"/>
                <w:szCs w:val="20"/>
              </w:rPr>
            </w:pPr>
          </w:p>
        </w:tc>
      </w:tr>
      <w:tr w:rsidR="007D1EA8" w:rsidRPr="00F14DA4" w:rsidTr="00BF7430">
        <w:tc>
          <w:tcPr>
            <w:tcW w:w="1760" w:type="dxa"/>
          </w:tcPr>
          <w:p w:rsidR="007D1EA8" w:rsidRPr="00F14DA4" w:rsidRDefault="007D1EA8" w:rsidP="00BF7430">
            <w:pPr>
              <w:rPr>
                <w:sz w:val="20"/>
                <w:szCs w:val="20"/>
              </w:rPr>
            </w:pPr>
            <w:r>
              <w:rPr>
                <w:sz w:val="20"/>
                <w:szCs w:val="20"/>
              </w:rPr>
              <w:t>2.1.e</w:t>
            </w:r>
          </w:p>
        </w:tc>
        <w:tc>
          <w:tcPr>
            <w:tcW w:w="8129" w:type="dxa"/>
          </w:tcPr>
          <w:p w:rsidR="007D1EA8" w:rsidRPr="00F14DA4" w:rsidRDefault="007D1EA8" w:rsidP="00BF7430">
            <w:pPr>
              <w:rPr>
                <w:sz w:val="20"/>
                <w:szCs w:val="20"/>
              </w:rPr>
            </w:pPr>
            <w:r>
              <w:rPr>
                <w:sz w:val="20"/>
                <w:szCs w:val="20"/>
              </w:rPr>
              <w:t>C</w:t>
            </w:r>
            <w:r w:rsidRPr="00000DF7">
              <w:rPr>
                <w:sz w:val="20"/>
                <w:szCs w:val="20"/>
              </w:rPr>
              <w:t>orporaciones de Derecho Público,</w:t>
            </w:r>
          </w:p>
        </w:tc>
        <w:tc>
          <w:tcPr>
            <w:tcW w:w="709" w:type="dxa"/>
            <w:vAlign w:val="center"/>
          </w:tcPr>
          <w:p w:rsidR="007D1EA8" w:rsidRPr="004A123A" w:rsidRDefault="007D1EA8" w:rsidP="00BF7430">
            <w:pPr>
              <w:jc w:val="center"/>
              <w:rPr>
                <w:b/>
                <w:sz w:val="20"/>
                <w:szCs w:val="20"/>
              </w:rPr>
            </w:pPr>
          </w:p>
        </w:tc>
      </w:tr>
      <w:tr w:rsidR="007D1EA8" w:rsidRPr="00F14DA4" w:rsidTr="00BF7430">
        <w:tc>
          <w:tcPr>
            <w:tcW w:w="1760" w:type="dxa"/>
          </w:tcPr>
          <w:p w:rsidR="007D1EA8" w:rsidRDefault="007D1EA8" w:rsidP="00BF7430">
            <w:pPr>
              <w:rPr>
                <w:sz w:val="20"/>
                <w:szCs w:val="20"/>
              </w:rPr>
            </w:pPr>
            <w:r>
              <w:rPr>
                <w:sz w:val="20"/>
                <w:szCs w:val="20"/>
              </w:rPr>
              <w:t>2.1.f</w:t>
            </w:r>
          </w:p>
        </w:tc>
        <w:tc>
          <w:tcPr>
            <w:tcW w:w="8129" w:type="dxa"/>
          </w:tcPr>
          <w:p w:rsidR="007D1EA8" w:rsidRDefault="007D1EA8" w:rsidP="00BF7430">
            <w:pPr>
              <w:rPr>
                <w:sz w:val="20"/>
                <w:szCs w:val="20"/>
              </w:rPr>
            </w:pPr>
            <w:r>
              <w:rPr>
                <w:sz w:val="20"/>
                <w:szCs w:val="20"/>
              </w:rPr>
              <w:t>Órganos constitucionales o de relevancia constitucional</w:t>
            </w:r>
          </w:p>
        </w:tc>
        <w:tc>
          <w:tcPr>
            <w:tcW w:w="709" w:type="dxa"/>
            <w:vAlign w:val="center"/>
          </w:tcPr>
          <w:p w:rsidR="007D1EA8" w:rsidRPr="004A123A" w:rsidRDefault="007D1EA8" w:rsidP="00BF7430">
            <w:pPr>
              <w:jc w:val="center"/>
              <w:rPr>
                <w:b/>
                <w:sz w:val="20"/>
                <w:szCs w:val="20"/>
              </w:rPr>
            </w:pPr>
          </w:p>
        </w:tc>
      </w:tr>
      <w:tr w:rsidR="007D1EA8" w:rsidRPr="00F14DA4" w:rsidTr="00BF7430">
        <w:tc>
          <w:tcPr>
            <w:tcW w:w="1760" w:type="dxa"/>
          </w:tcPr>
          <w:p w:rsidR="007D1EA8" w:rsidRPr="00F14DA4" w:rsidRDefault="007D1EA8" w:rsidP="00BF7430">
            <w:pPr>
              <w:rPr>
                <w:sz w:val="20"/>
                <w:szCs w:val="20"/>
              </w:rPr>
            </w:pPr>
            <w:r>
              <w:rPr>
                <w:sz w:val="20"/>
                <w:szCs w:val="20"/>
              </w:rPr>
              <w:t>2.1.g</w:t>
            </w:r>
          </w:p>
        </w:tc>
        <w:tc>
          <w:tcPr>
            <w:tcW w:w="8129" w:type="dxa"/>
          </w:tcPr>
          <w:p w:rsidR="007D1EA8" w:rsidRPr="00F14DA4" w:rsidRDefault="007D1EA8" w:rsidP="00BF7430">
            <w:pPr>
              <w:rPr>
                <w:sz w:val="20"/>
                <w:szCs w:val="20"/>
              </w:rPr>
            </w:pPr>
            <w:r>
              <w:rPr>
                <w:sz w:val="20"/>
                <w:szCs w:val="20"/>
              </w:rPr>
              <w:t>Sociedades Mercantiles y Fundaciones del Sector Público</w:t>
            </w:r>
          </w:p>
        </w:tc>
        <w:tc>
          <w:tcPr>
            <w:tcW w:w="709" w:type="dxa"/>
            <w:vAlign w:val="center"/>
          </w:tcPr>
          <w:p w:rsidR="007D1EA8" w:rsidRPr="004A123A" w:rsidRDefault="007D1EA8" w:rsidP="00BF7430">
            <w:pPr>
              <w:jc w:val="center"/>
              <w:rPr>
                <w:b/>
                <w:sz w:val="20"/>
                <w:szCs w:val="20"/>
              </w:rPr>
            </w:pPr>
          </w:p>
        </w:tc>
      </w:tr>
      <w:tr w:rsidR="007D1EA8" w:rsidRPr="00F14DA4" w:rsidTr="00BF7430">
        <w:tc>
          <w:tcPr>
            <w:tcW w:w="1760" w:type="dxa"/>
          </w:tcPr>
          <w:p w:rsidR="007D1EA8" w:rsidRPr="00F14DA4" w:rsidRDefault="007D1EA8" w:rsidP="00BF7430">
            <w:pPr>
              <w:rPr>
                <w:sz w:val="20"/>
                <w:szCs w:val="20"/>
              </w:rPr>
            </w:pPr>
            <w:r>
              <w:rPr>
                <w:sz w:val="20"/>
                <w:szCs w:val="20"/>
              </w:rPr>
              <w:t>2.1.h</w:t>
            </w:r>
          </w:p>
        </w:tc>
        <w:tc>
          <w:tcPr>
            <w:tcW w:w="8129" w:type="dxa"/>
          </w:tcPr>
          <w:p w:rsidR="007D1EA8" w:rsidRPr="00F14DA4" w:rsidRDefault="007D1EA8" w:rsidP="00BF743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7D1EA8" w:rsidRPr="004A123A" w:rsidRDefault="007D1EA8" w:rsidP="00BF7430">
            <w:pPr>
              <w:jc w:val="center"/>
              <w:rPr>
                <w:b/>
                <w:sz w:val="20"/>
                <w:szCs w:val="20"/>
              </w:rPr>
            </w:pPr>
          </w:p>
        </w:tc>
      </w:tr>
      <w:tr w:rsidR="007D1EA8" w:rsidRPr="00F14DA4" w:rsidTr="00BF7430">
        <w:tc>
          <w:tcPr>
            <w:tcW w:w="1760" w:type="dxa"/>
          </w:tcPr>
          <w:p w:rsidR="007D1EA8" w:rsidRPr="00F14DA4" w:rsidRDefault="007D1EA8" w:rsidP="00BF7430">
            <w:pPr>
              <w:rPr>
                <w:sz w:val="20"/>
                <w:szCs w:val="20"/>
              </w:rPr>
            </w:pPr>
            <w:r>
              <w:rPr>
                <w:sz w:val="20"/>
                <w:szCs w:val="20"/>
              </w:rPr>
              <w:t>3.a</w:t>
            </w:r>
          </w:p>
        </w:tc>
        <w:tc>
          <w:tcPr>
            <w:tcW w:w="8129" w:type="dxa"/>
          </w:tcPr>
          <w:p w:rsidR="007D1EA8" w:rsidRPr="00F14DA4" w:rsidRDefault="007D1EA8" w:rsidP="00BF743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7D1EA8" w:rsidRPr="004A123A" w:rsidRDefault="007D1EA8" w:rsidP="00BF7430">
            <w:pPr>
              <w:jc w:val="center"/>
              <w:rPr>
                <w:b/>
                <w:sz w:val="20"/>
                <w:szCs w:val="20"/>
              </w:rPr>
            </w:pPr>
          </w:p>
        </w:tc>
      </w:tr>
      <w:tr w:rsidR="007D1EA8" w:rsidRPr="00F14DA4" w:rsidTr="00BF7430">
        <w:tc>
          <w:tcPr>
            <w:tcW w:w="1760" w:type="dxa"/>
          </w:tcPr>
          <w:p w:rsidR="007D1EA8" w:rsidRPr="00F14DA4" w:rsidRDefault="007D1EA8" w:rsidP="00BF7430">
            <w:pPr>
              <w:rPr>
                <w:sz w:val="20"/>
                <w:szCs w:val="20"/>
              </w:rPr>
            </w:pPr>
            <w:r>
              <w:rPr>
                <w:sz w:val="20"/>
                <w:szCs w:val="20"/>
              </w:rPr>
              <w:t>3.b</w:t>
            </w:r>
          </w:p>
        </w:tc>
        <w:tc>
          <w:tcPr>
            <w:tcW w:w="8129" w:type="dxa"/>
          </w:tcPr>
          <w:p w:rsidR="007D1EA8" w:rsidRPr="00F14DA4" w:rsidRDefault="007D1EA8" w:rsidP="00BF743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7D1EA8" w:rsidRPr="004A123A" w:rsidRDefault="007D1EA8" w:rsidP="00BF7430">
            <w:pPr>
              <w:jc w:val="center"/>
              <w:rPr>
                <w:b/>
                <w:sz w:val="20"/>
                <w:szCs w:val="20"/>
              </w:rPr>
            </w:pPr>
            <w:r>
              <w:rPr>
                <w:b/>
                <w:sz w:val="20"/>
                <w:szCs w:val="20"/>
              </w:rPr>
              <w:t>X</w:t>
            </w: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BF743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BF743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BF743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BF743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BF743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BF743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BF743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BF743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BF743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08316E" w:rsidRPr="00BB6799" w:rsidTr="00BF7430">
        <w:tc>
          <w:tcPr>
            <w:tcW w:w="1633" w:type="dxa"/>
            <w:vMerge w:val="restart"/>
            <w:tcBorders>
              <w:top w:val="single" w:sz="4" w:space="0" w:color="FFFFFF" w:themeColor="background1"/>
              <w:right w:val="nil"/>
            </w:tcBorders>
            <w:shd w:val="clear" w:color="auto" w:fill="4D7F52"/>
            <w:textDirection w:val="btLr"/>
          </w:tcPr>
          <w:p w:rsidR="0008316E" w:rsidRPr="0057532F" w:rsidRDefault="0008316E"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08316E" w:rsidRPr="0057532F" w:rsidRDefault="0008316E" w:rsidP="0057532F">
            <w:pPr>
              <w:rPr>
                <w:sz w:val="20"/>
                <w:szCs w:val="20"/>
              </w:rPr>
            </w:pPr>
            <w:r w:rsidRPr="0057532F">
              <w:rPr>
                <w:sz w:val="20"/>
                <w:szCs w:val="20"/>
              </w:rPr>
              <w:t>Directrices, instrucciones, acuerdos, circulares o respuestas a consultas</w:t>
            </w:r>
          </w:p>
        </w:tc>
        <w:tc>
          <w:tcPr>
            <w:tcW w:w="709" w:type="dxa"/>
          </w:tcPr>
          <w:p w:rsidR="0008316E" w:rsidRPr="00AD2022" w:rsidRDefault="0008316E" w:rsidP="005B6CF5">
            <w:pPr>
              <w:jc w:val="center"/>
              <w:rPr>
                <w:b/>
              </w:rPr>
            </w:pPr>
          </w:p>
        </w:tc>
      </w:tr>
      <w:tr w:rsidR="0008316E" w:rsidRPr="00BB6799" w:rsidTr="00BF7430">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Anteproyectos de Ley</w:t>
            </w:r>
          </w:p>
        </w:tc>
        <w:tc>
          <w:tcPr>
            <w:tcW w:w="709" w:type="dxa"/>
          </w:tcPr>
          <w:p w:rsidR="0008316E" w:rsidRPr="00AD2022" w:rsidRDefault="0008316E" w:rsidP="005B6CF5">
            <w:pPr>
              <w:jc w:val="center"/>
              <w:rPr>
                <w:b/>
              </w:rPr>
            </w:pPr>
          </w:p>
        </w:tc>
      </w:tr>
      <w:tr w:rsidR="0008316E" w:rsidRPr="00BB6799" w:rsidTr="00BF7430">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Proyectos de Decretos Legislativos</w:t>
            </w:r>
          </w:p>
        </w:tc>
        <w:tc>
          <w:tcPr>
            <w:tcW w:w="709" w:type="dxa"/>
          </w:tcPr>
          <w:p w:rsidR="0008316E" w:rsidRPr="00AD2022" w:rsidRDefault="0008316E" w:rsidP="005B6CF5">
            <w:pPr>
              <w:jc w:val="center"/>
              <w:rPr>
                <w:b/>
              </w:rPr>
            </w:pPr>
          </w:p>
        </w:tc>
      </w:tr>
      <w:tr w:rsidR="0008316E" w:rsidRPr="00BB6799" w:rsidTr="00BF7430">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Proyectos de Reglamentos</w:t>
            </w:r>
          </w:p>
        </w:tc>
        <w:tc>
          <w:tcPr>
            <w:tcW w:w="709" w:type="dxa"/>
          </w:tcPr>
          <w:p w:rsidR="0008316E" w:rsidRPr="00AD2022" w:rsidRDefault="0008316E" w:rsidP="005B6CF5">
            <w:pPr>
              <w:jc w:val="center"/>
              <w:rPr>
                <w:b/>
              </w:rPr>
            </w:pPr>
          </w:p>
        </w:tc>
      </w:tr>
      <w:tr w:rsidR="0008316E" w:rsidRPr="00BB6799" w:rsidTr="00BF7430">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Memorias e informes que conformen los expedientes de elaboración de los textos normativos</w:t>
            </w:r>
          </w:p>
        </w:tc>
        <w:tc>
          <w:tcPr>
            <w:tcW w:w="709" w:type="dxa"/>
          </w:tcPr>
          <w:p w:rsidR="0008316E" w:rsidRPr="00AD2022" w:rsidRDefault="0008316E" w:rsidP="005B6CF5">
            <w:pPr>
              <w:jc w:val="center"/>
              <w:rPr>
                <w:b/>
              </w:rPr>
            </w:pPr>
          </w:p>
        </w:tc>
      </w:tr>
      <w:tr w:rsidR="0008316E" w:rsidRPr="00BB6799" w:rsidTr="00BF7430">
        <w:tc>
          <w:tcPr>
            <w:tcW w:w="1633" w:type="dxa"/>
            <w:vMerge/>
            <w:tcBorders>
              <w:bottom w:val="single" w:sz="4" w:space="0" w:color="FFFFFF" w:themeColor="background1"/>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08316E">
              <w:rPr>
                <w:sz w:val="20"/>
                <w:szCs w:val="20"/>
              </w:rPr>
              <w:t>Documentos sometidos a información</w:t>
            </w:r>
            <w:r>
              <w:rPr>
                <w:sz w:val="20"/>
                <w:szCs w:val="20"/>
              </w:rPr>
              <w:t xml:space="preserve"> pública durante su tramitación</w:t>
            </w:r>
          </w:p>
        </w:tc>
        <w:tc>
          <w:tcPr>
            <w:tcW w:w="709" w:type="dxa"/>
          </w:tcPr>
          <w:p w:rsidR="0008316E" w:rsidRPr="00AD2022" w:rsidRDefault="0008316E" w:rsidP="005B6CF5">
            <w:pPr>
              <w:jc w:val="center"/>
              <w:rPr>
                <w:b/>
              </w:rPr>
            </w:pPr>
          </w:p>
        </w:tc>
      </w:tr>
      <w:tr w:rsidR="00AD2022" w:rsidRPr="00BB6799" w:rsidTr="00BF743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BF74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p>
        </w:tc>
      </w:tr>
      <w:tr w:rsidR="00AD2022" w:rsidRPr="00BB6799" w:rsidTr="00BF74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p>
        </w:tc>
      </w:tr>
      <w:tr w:rsidR="00AD2022" w:rsidRPr="00BB6799" w:rsidTr="00BF74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p>
        </w:tc>
      </w:tr>
      <w:tr w:rsidR="00AD2022" w:rsidRPr="00BB6799" w:rsidTr="00BF74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4E6498" w:rsidP="005B6CF5">
            <w:pPr>
              <w:jc w:val="center"/>
              <w:rPr>
                <w:b/>
              </w:rPr>
            </w:pPr>
            <w:r>
              <w:rPr>
                <w:b/>
              </w:rPr>
              <w:t>x</w:t>
            </w:r>
          </w:p>
        </w:tc>
      </w:tr>
      <w:tr w:rsidR="00AD2022" w:rsidRPr="00BB6799" w:rsidTr="00BF74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BF74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BF74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BF74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BF743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BF743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BF74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BF74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BF743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BF743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BF743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BF743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p>
        </w:tc>
      </w:tr>
      <w:tr w:rsidR="00544E0C" w:rsidRPr="00BB6799" w:rsidTr="00BF743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B6CF5">
            <w:pPr>
              <w:jc w:val="center"/>
            </w:pPr>
          </w:p>
        </w:tc>
      </w:tr>
      <w:tr w:rsidR="00544E0C" w:rsidRPr="00BB6799" w:rsidTr="00BF743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B6CF5">
            <w:pPr>
              <w:jc w:val="center"/>
            </w:pPr>
          </w:p>
        </w:tc>
      </w:tr>
      <w:tr w:rsidR="005F29B8" w:rsidRPr="00BB6799" w:rsidTr="00BF743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BF743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BF74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BF743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B40246" w:rsidRPr="00E34195" w:rsidRDefault="00862308"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BF7430" w:rsidP="004E6498">
            <w:pPr>
              <w:rPr>
                <w:sz w:val="20"/>
                <w:szCs w:val="20"/>
              </w:rPr>
            </w:pPr>
            <w:r>
              <w:rPr>
                <w:sz w:val="20"/>
                <w:szCs w:val="20"/>
              </w:rPr>
              <w:t xml:space="preserve">El </w:t>
            </w:r>
            <w:r w:rsidR="004E6498">
              <w:rPr>
                <w:sz w:val="20"/>
                <w:szCs w:val="20"/>
              </w:rPr>
              <w:t xml:space="preserve">acceso al </w:t>
            </w:r>
            <w:r>
              <w:rPr>
                <w:sz w:val="20"/>
                <w:szCs w:val="20"/>
              </w:rPr>
              <w:t xml:space="preserve">Portal de Transparencia se </w:t>
            </w:r>
            <w:r w:rsidR="004E6498">
              <w:rPr>
                <w:sz w:val="20"/>
                <w:szCs w:val="20"/>
              </w:rPr>
              <w:t>localiza</w:t>
            </w:r>
            <w:r>
              <w:rPr>
                <w:sz w:val="20"/>
                <w:szCs w:val="20"/>
              </w:rPr>
              <w:t xml:space="preserve"> </w:t>
            </w:r>
            <w:r w:rsidR="004E6498">
              <w:rPr>
                <w:sz w:val="20"/>
                <w:szCs w:val="20"/>
              </w:rPr>
              <w:t xml:space="preserve">en </w:t>
            </w:r>
            <w:r>
              <w:rPr>
                <w:sz w:val="20"/>
                <w:szCs w:val="20"/>
              </w:rPr>
              <w:t xml:space="preserve">el </w:t>
            </w:r>
            <w:r w:rsidR="004E6498">
              <w:rPr>
                <w:sz w:val="20"/>
                <w:szCs w:val="20"/>
              </w:rPr>
              <w:t>acceso</w:t>
            </w:r>
            <w:r>
              <w:rPr>
                <w:sz w:val="20"/>
                <w:szCs w:val="20"/>
              </w:rPr>
              <w:t xml:space="preserve"> </w:t>
            </w:r>
            <w:r w:rsidR="004E6498">
              <w:rPr>
                <w:sz w:val="20"/>
                <w:szCs w:val="20"/>
              </w:rPr>
              <w:t>“Conócenos”, s</w:t>
            </w:r>
            <w:r>
              <w:rPr>
                <w:sz w:val="20"/>
                <w:szCs w:val="20"/>
              </w:rPr>
              <w:t>ituado en la parte superior de su página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BF7430"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BF7430"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875727">
      <w:r>
        <w:rPr>
          <w:noProof/>
        </w:rPr>
        <w:drawing>
          <wp:inline distT="0" distB="0" distL="0" distR="0" wp14:anchorId="064F233E" wp14:editId="7ADE5D08">
            <wp:extent cx="6372225" cy="394959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85230" cy="3957652"/>
                    </a:xfrm>
                    <a:prstGeom prst="rect">
                      <a:avLst/>
                    </a:prstGeom>
                  </pic:spPr>
                </pic:pic>
              </a:graphicData>
            </a:graphic>
          </wp:inline>
        </w:drawing>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BF7430">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0C4512" w:rsidRDefault="00E34195" w:rsidP="00E34195">
            <w:pPr>
              <w:pStyle w:val="Cuerpodelboletn"/>
              <w:spacing w:before="120" w:after="120" w:line="312" w:lineRule="auto"/>
              <w:jc w:val="center"/>
              <w:rPr>
                <w:rStyle w:val="Ttulo2Car"/>
                <w:color w:val="000000" w:themeColor="text1"/>
                <w:sz w:val="20"/>
                <w:szCs w:val="20"/>
                <w:lang w:bidi="es-ES"/>
              </w:rPr>
            </w:pPr>
            <w:r w:rsidRPr="000C4512">
              <w:rPr>
                <w:rStyle w:val="Ttulo2Car"/>
                <w:color w:val="FFFFFF" w:themeColor="background1"/>
                <w:sz w:val="20"/>
                <w:szCs w:val="20"/>
                <w:lang w:bidi="es-ES"/>
              </w:rPr>
              <w:t>Observaciones</w:t>
            </w:r>
          </w:p>
        </w:tc>
      </w:tr>
      <w:tr w:rsidR="00E34195" w:rsidRPr="00CB5511" w:rsidTr="0008316E">
        <w:trPr>
          <w:trHeight w:val="75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037E33" w:rsidP="00BF7430">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F7430" w:rsidRDefault="00037E33" w:rsidP="004E6498">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 xml:space="preserve">Dentro del </w:t>
            </w:r>
            <w:r w:rsidR="000C4512">
              <w:rPr>
                <w:rStyle w:val="Ttulo2Car"/>
                <w:b w:val="0"/>
                <w:color w:val="000000" w:themeColor="text1"/>
                <w:sz w:val="20"/>
                <w:szCs w:val="20"/>
                <w:lang w:bidi="es-ES"/>
              </w:rPr>
              <w:t>enlace Conócenos-</w:t>
            </w:r>
            <w:r>
              <w:rPr>
                <w:rStyle w:val="Ttulo2Car"/>
                <w:b w:val="0"/>
                <w:color w:val="000000" w:themeColor="text1"/>
                <w:sz w:val="20"/>
                <w:szCs w:val="20"/>
                <w:lang w:bidi="es-ES"/>
              </w:rPr>
              <w:t>Portal de Transparencia</w:t>
            </w:r>
            <w:r w:rsidR="00B618EA">
              <w:rPr>
                <w:rStyle w:val="Ttulo2Car"/>
                <w:b w:val="0"/>
                <w:color w:val="000000" w:themeColor="text1"/>
                <w:sz w:val="20"/>
                <w:szCs w:val="20"/>
                <w:lang w:bidi="es-ES"/>
              </w:rPr>
              <w:t xml:space="preserve"> </w:t>
            </w:r>
            <w:r>
              <w:rPr>
                <w:rStyle w:val="Ttulo2Car"/>
                <w:b w:val="0"/>
                <w:color w:val="000000" w:themeColor="text1"/>
                <w:sz w:val="20"/>
                <w:szCs w:val="20"/>
                <w:lang w:bidi="es-ES"/>
              </w:rPr>
              <w:t>- Régimen Legal-</w:t>
            </w:r>
            <w:r w:rsidR="004E6498">
              <w:rPr>
                <w:rStyle w:val="Ttulo2Car"/>
                <w:b w:val="0"/>
                <w:color w:val="000000" w:themeColor="text1"/>
                <w:sz w:val="20"/>
                <w:szCs w:val="20"/>
                <w:lang w:bidi="es-ES"/>
              </w:rPr>
              <w:t xml:space="preserve"> se p</w:t>
            </w:r>
            <w:r>
              <w:rPr>
                <w:rStyle w:val="Ttulo2Car"/>
                <w:b w:val="0"/>
                <w:color w:val="000000" w:themeColor="text1"/>
                <w:sz w:val="20"/>
                <w:szCs w:val="20"/>
                <w:lang w:bidi="es-ES"/>
              </w:rPr>
              <w:t>ublica un documento con la normativa aplicable.</w:t>
            </w:r>
            <w:r w:rsidR="00B618EA">
              <w:rPr>
                <w:rStyle w:val="Ttulo2Car"/>
                <w:b w:val="0"/>
                <w:color w:val="000000" w:themeColor="text1"/>
                <w:sz w:val="20"/>
                <w:szCs w:val="20"/>
                <w:lang w:bidi="es-ES"/>
              </w:rPr>
              <w:t xml:space="preserve"> </w:t>
            </w:r>
            <w:r w:rsidR="004E6498">
              <w:rPr>
                <w:rStyle w:val="Ttulo2Car"/>
                <w:b w:val="0"/>
                <w:color w:val="000000" w:themeColor="text1"/>
                <w:sz w:val="20"/>
                <w:szCs w:val="20"/>
                <w:lang w:bidi="es-ES"/>
              </w:rPr>
              <w:t xml:space="preserve">Los </w:t>
            </w:r>
            <w:r>
              <w:rPr>
                <w:rStyle w:val="Ttulo2Car"/>
                <w:b w:val="0"/>
                <w:color w:val="000000" w:themeColor="text1"/>
                <w:sz w:val="20"/>
                <w:szCs w:val="20"/>
                <w:lang w:bidi="es-ES"/>
              </w:rPr>
              <w:t xml:space="preserve">Estatutos </w:t>
            </w:r>
            <w:r w:rsidR="004E6498">
              <w:rPr>
                <w:rStyle w:val="Ttulo2Car"/>
                <w:b w:val="0"/>
                <w:color w:val="000000" w:themeColor="text1"/>
                <w:sz w:val="20"/>
                <w:szCs w:val="20"/>
                <w:lang w:bidi="es-ES"/>
              </w:rPr>
              <w:t xml:space="preserve">se publican en el mismo apartado </w:t>
            </w:r>
            <w:r>
              <w:rPr>
                <w:rStyle w:val="Ttulo2Car"/>
                <w:b w:val="0"/>
                <w:color w:val="000000" w:themeColor="text1"/>
                <w:sz w:val="20"/>
                <w:szCs w:val="20"/>
                <w:lang w:bidi="es-ES"/>
              </w:rPr>
              <w:t>en formato no reutili</w:t>
            </w:r>
            <w:r w:rsidR="00B618EA">
              <w:rPr>
                <w:rStyle w:val="Ttulo2Car"/>
                <w:b w:val="0"/>
                <w:color w:val="000000" w:themeColor="text1"/>
                <w:sz w:val="20"/>
                <w:szCs w:val="20"/>
                <w:lang w:bidi="es-ES"/>
              </w:rPr>
              <w:t>zable</w:t>
            </w:r>
            <w:r w:rsidR="004E6498">
              <w:rPr>
                <w:rStyle w:val="Ttulo2Car"/>
                <w:b w:val="0"/>
                <w:color w:val="000000" w:themeColor="text1"/>
                <w:sz w:val="20"/>
                <w:szCs w:val="20"/>
                <w:lang w:bidi="es-ES"/>
              </w:rPr>
              <w:t xml:space="preserve">. </w:t>
            </w:r>
          </w:p>
        </w:tc>
      </w:tr>
      <w:tr w:rsidR="00E34195" w:rsidRPr="00CB5511" w:rsidTr="0008316E">
        <w:trPr>
          <w:trHeight w:val="832"/>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037E33" w:rsidP="00BF7430">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F7430" w:rsidRDefault="004E6498" w:rsidP="00E3088D">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Localizable a través</w:t>
            </w:r>
            <w:r w:rsidR="00037E33">
              <w:rPr>
                <w:rStyle w:val="Ttulo2Car"/>
                <w:b w:val="0"/>
                <w:color w:val="000000" w:themeColor="text1"/>
                <w:sz w:val="20"/>
                <w:szCs w:val="20"/>
                <w:lang w:bidi="es-ES"/>
              </w:rPr>
              <w:t xml:space="preserve"> del enlace Conócenos-Fundación. </w:t>
            </w:r>
            <w:r>
              <w:rPr>
                <w:rStyle w:val="Ttulo2Car"/>
                <w:b w:val="0"/>
                <w:color w:val="000000" w:themeColor="text1"/>
                <w:sz w:val="20"/>
                <w:szCs w:val="20"/>
                <w:lang w:bidi="es-ES"/>
              </w:rPr>
              <w:t xml:space="preserve">No existen referencias a la fecha de la última revisión o actualización de la información.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B618EA" w:rsidP="00BF7430">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F7430" w:rsidRDefault="004E6498" w:rsidP="004E6498">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 xml:space="preserve">Localizable  en el apartado </w:t>
            </w:r>
            <w:r w:rsidR="00B618EA">
              <w:rPr>
                <w:rStyle w:val="Ttulo2Car"/>
                <w:b w:val="0"/>
                <w:color w:val="000000" w:themeColor="text1"/>
                <w:sz w:val="20"/>
                <w:szCs w:val="20"/>
                <w:lang w:bidi="es-ES"/>
              </w:rPr>
              <w:t>Rendimos Cuentas</w:t>
            </w:r>
            <w:r>
              <w:rPr>
                <w:rStyle w:val="Ttulo2Car"/>
                <w:b w:val="0"/>
                <w:color w:val="000000" w:themeColor="text1"/>
                <w:sz w:val="20"/>
                <w:szCs w:val="20"/>
                <w:lang w:bidi="es-ES"/>
              </w:rPr>
              <w:t xml:space="preserve"> del en Portal de Transparencia.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B618EA" w:rsidP="00BF7430">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F7430" w:rsidRDefault="004E6498" w:rsidP="004E6498">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El Organigrama no incluye los órganos de gobierno</w:t>
            </w:r>
            <w:r w:rsidR="00B618EA">
              <w:rPr>
                <w:rStyle w:val="Ttulo2Car"/>
                <w:b w:val="0"/>
                <w:color w:val="000000" w:themeColor="text1"/>
                <w:sz w:val="20"/>
                <w:szCs w:val="20"/>
                <w:lang w:bidi="es-ES"/>
              </w:rPr>
              <w:t xml:space="preserve">. </w:t>
            </w:r>
            <w:r>
              <w:rPr>
                <w:rStyle w:val="Ttulo2Car"/>
                <w:b w:val="0"/>
                <w:color w:val="000000" w:themeColor="text1"/>
                <w:sz w:val="20"/>
                <w:szCs w:val="20"/>
                <w:lang w:bidi="es-ES"/>
              </w:rPr>
              <w:t>Se publica en f</w:t>
            </w:r>
            <w:r w:rsidR="00B618EA">
              <w:rPr>
                <w:rStyle w:val="Ttulo2Car"/>
                <w:b w:val="0"/>
                <w:color w:val="000000" w:themeColor="text1"/>
                <w:sz w:val="20"/>
                <w:szCs w:val="20"/>
                <w:lang w:bidi="es-ES"/>
              </w:rPr>
              <w:t>ormato no reutilizable.</w:t>
            </w:r>
            <w:r w:rsidR="00002994">
              <w:rPr>
                <w:rStyle w:val="Ttulo2Car"/>
                <w:b w:val="0"/>
                <w:color w:val="000000" w:themeColor="text1"/>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B618EA" w:rsidP="00BF7430">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F7430" w:rsidRDefault="000A1B99" w:rsidP="00B618EA">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Incluye tanto a los miembros del Patronato como del Comité de Dirección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B618EA" w:rsidP="00BF7430">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F7430" w:rsidRDefault="000A1B99" w:rsidP="00E3088D">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Incluye tanto a los miembros del Patronato como del Comité de Dirección</w:t>
            </w:r>
          </w:p>
        </w:tc>
      </w:tr>
    </w:tbl>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24384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438400"/>
                        </a:xfrm>
                        <a:prstGeom prst="rect">
                          <a:avLst/>
                        </a:prstGeom>
                        <a:solidFill>
                          <a:srgbClr val="FFFFFF"/>
                        </a:solidFill>
                        <a:ln w="9525">
                          <a:solidFill>
                            <a:srgbClr val="000000"/>
                          </a:solidFill>
                          <a:miter lim="800000"/>
                          <a:headEnd/>
                          <a:tailEnd/>
                        </a:ln>
                      </wps:spPr>
                      <wps:txbx>
                        <w:txbxContent>
                          <w:p w:rsidR="008075B4" w:rsidRDefault="008075B4">
                            <w:pPr>
                              <w:rPr>
                                <w:b/>
                                <w:color w:val="00642D"/>
                              </w:rPr>
                            </w:pPr>
                            <w:r w:rsidRPr="00BD4582">
                              <w:rPr>
                                <w:b/>
                                <w:color w:val="00642D"/>
                              </w:rPr>
                              <w:t>Contenidos</w:t>
                            </w:r>
                          </w:p>
                          <w:p w:rsidR="008075B4" w:rsidRDefault="008075B4" w:rsidP="000C4512">
                            <w:pPr>
                              <w:rPr>
                                <w:color w:val="000000" w:themeColor="text1"/>
                                <w:sz w:val="20"/>
                                <w:szCs w:val="20"/>
                              </w:rPr>
                            </w:pPr>
                            <w:r w:rsidRPr="00B34BA4">
                              <w:rPr>
                                <w:color w:val="000000" w:themeColor="text1"/>
                                <w:sz w:val="20"/>
                                <w:szCs w:val="20"/>
                              </w:rPr>
                              <w:t>La información publicada  recoge la totalidad de los contenidos obligatorios establecidos en el artículo 6 de la LTAIBG:</w:t>
                            </w:r>
                          </w:p>
                          <w:p w:rsidR="008075B4" w:rsidRDefault="008075B4" w:rsidP="000C4512">
                            <w:pPr>
                              <w:pStyle w:val="Prrafodelista"/>
                              <w:numPr>
                                <w:ilvl w:val="0"/>
                                <w:numId w:val="4"/>
                              </w:numPr>
                              <w:rPr>
                                <w:color w:val="000000" w:themeColor="text1"/>
                                <w:sz w:val="20"/>
                                <w:szCs w:val="20"/>
                              </w:rPr>
                            </w:pPr>
                            <w:r>
                              <w:rPr>
                                <w:color w:val="000000" w:themeColor="text1"/>
                                <w:sz w:val="20"/>
                                <w:szCs w:val="20"/>
                              </w:rPr>
                              <w:t>La información sobre funciones se publica al margen del Portal de Transparencia</w:t>
                            </w:r>
                            <w:r w:rsidRPr="000C4512">
                              <w:rPr>
                                <w:color w:val="000000" w:themeColor="text1"/>
                                <w:sz w:val="20"/>
                                <w:szCs w:val="20"/>
                              </w:rPr>
                              <w:t>.</w:t>
                            </w:r>
                          </w:p>
                          <w:p w:rsidR="008075B4" w:rsidRPr="000C4512" w:rsidRDefault="008075B4" w:rsidP="000C4512">
                            <w:pPr>
                              <w:pStyle w:val="Prrafodelista"/>
                              <w:numPr>
                                <w:ilvl w:val="0"/>
                                <w:numId w:val="4"/>
                              </w:numPr>
                              <w:rPr>
                                <w:color w:val="000000" w:themeColor="text1"/>
                                <w:sz w:val="20"/>
                                <w:szCs w:val="20"/>
                              </w:rPr>
                            </w:pPr>
                            <w:r>
                              <w:rPr>
                                <w:color w:val="000000" w:themeColor="text1"/>
                                <w:sz w:val="20"/>
                                <w:szCs w:val="20"/>
                              </w:rPr>
                              <w:t>Debería completarse el organigrama incluyendo a los órganos de gobierno de la Fundación.</w:t>
                            </w:r>
                          </w:p>
                          <w:p w:rsidR="008075B4" w:rsidRDefault="008075B4">
                            <w:pPr>
                              <w:rPr>
                                <w:b/>
                                <w:color w:val="00642D"/>
                              </w:rPr>
                            </w:pPr>
                            <w:r>
                              <w:rPr>
                                <w:b/>
                                <w:color w:val="00642D"/>
                              </w:rPr>
                              <w:t>Calidad de la Información</w:t>
                            </w:r>
                          </w:p>
                          <w:p w:rsidR="008075B4" w:rsidRPr="000C4512" w:rsidRDefault="008075B4" w:rsidP="000C4512">
                            <w:pPr>
                              <w:pStyle w:val="Prrafodelista"/>
                              <w:numPr>
                                <w:ilvl w:val="0"/>
                                <w:numId w:val="4"/>
                              </w:numPr>
                              <w:rPr>
                                <w:color w:val="000000" w:themeColor="text1"/>
                                <w:sz w:val="20"/>
                                <w:szCs w:val="20"/>
                              </w:rPr>
                            </w:pPr>
                            <w:r>
                              <w:rPr>
                                <w:color w:val="000000" w:themeColor="text1"/>
                                <w:sz w:val="20"/>
                                <w:szCs w:val="20"/>
                              </w:rPr>
                              <w:t xml:space="preserve">Algunas informaciones </w:t>
                            </w:r>
                            <w:r w:rsidRPr="000C4512">
                              <w:rPr>
                                <w:color w:val="000000" w:themeColor="text1"/>
                                <w:sz w:val="20"/>
                                <w:szCs w:val="20"/>
                              </w:rPr>
                              <w:t>se publican en formato no reutilizable.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92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">
                <v:textbox>
                  <w:txbxContent>
                    <w:p w:rsidR="00C84DB6" w:rsidRDefault="00C84DB6">
                      <w:pPr>
                        <w:rPr>
                          <w:b/>
                          <w:color w:val="00642D"/>
                        </w:rPr>
                      </w:pPr>
                      <w:r w:rsidRPr="00BD4582">
                        <w:rPr>
                          <w:b/>
                          <w:color w:val="00642D"/>
                        </w:rPr>
                        <w:t>Contenidos</w:t>
                      </w:r>
                    </w:p>
                    <w:p w:rsidR="00C84DB6" w:rsidRDefault="00C84DB6" w:rsidP="000C4512">
                      <w:pPr>
                        <w:rPr>
                          <w:color w:val="000000" w:themeColor="text1"/>
                          <w:sz w:val="20"/>
                          <w:szCs w:val="20"/>
                        </w:rPr>
                      </w:pPr>
                      <w:r w:rsidRPr="00B34BA4">
                        <w:rPr>
                          <w:color w:val="000000" w:themeColor="text1"/>
                          <w:sz w:val="20"/>
                          <w:szCs w:val="20"/>
                        </w:rPr>
                        <w:t>La información publicada  recoge la totalidad de los contenidos obligatorios establecidos en el artículo 6 de la LTAIBG:</w:t>
                      </w:r>
                    </w:p>
                    <w:p w:rsidR="00C84DB6" w:rsidRDefault="00C84DB6" w:rsidP="000C4512">
                      <w:pPr>
                        <w:pStyle w:val="Prrafodelista"/>
                        <w:numPr>
                          <w:ilvl w:val="0"/>
                          <w:numId w:val="4"/>
                        </w:numPr>
                        <w:rPr>
                          <w:color w:val="000000" w:themeColor="text1"/>
                          <w:sz w:val="20"/>
                          <w:szCs w:val="20"/>
                        </w:rPr>
                      </w:pPr>
                      <w:r>
                        <w:rPr>
                          <w:color w:val="000000" w:themeColor="text1"/>
                          <w:sz w:val="20"/>
                          <w:szCs w:val="20"/>
                        </w:rPr>
                        <w:t>La información sobre funciones se publica al margen del Portal de Transparencia</w:t>
                      </w:r>
                      <w:r w:rsidRPr="000C4512">
                        <w:rPr>
                          <w:color w:val="000000" w:themeColor="text1"/>
                          <w:sz w:val="20"/>
                          <w:szCs w:val="20"/>
                        </w:rPr>
                        <w:t>.</w:t>
                      </w:r>
                    </w:p>
                    <w:p w:rsidR="00C84DB6" w:rsidRPr="000C4512" w:rsidRDefault="00C84DB6" w:rsidP="000C4512">
                      <w:pPr>
                        <w:pStyle w:val="Prrafodelista"/>
                        <w:numPr>
                          <w:ilvl w:val="0"/>
                          <w:numId w:val="4"/>
                        </w:numPr>
                        <w:rPr>
                          <w:color w:val="000000" w:themeColor="text1"/>
                          <w:sz w:val="20"/>
                          <w:szCs w:val="20"/>
                        </w:rPr>
                      </w:pPr>
                      <w:r>
                        <w:rPr>
                          <w:color w:val="000000" w:themeColor="text1"/>
                          <w:sz w:val="20"/>
                          <w:szCs w:val="20"/>
                        </w:rPr>
                        <w:t>Debería completarse el organigrama incluyendo a los órganos de gobierno de la Fundación.</w:t>
                      </w:r>
                    </w:p>
                    <w:p w:rsidR="00C84DB6" w:rsidRDefault="00C84DB6">
                      <w:pPr>
                        <w:rPr>
                          <w:b/>
                          <w:color w:val="00642D"/>
                        </w:rPr>
                      </w:pPr>
                      <w:r>
                        <w:rPr>
                          <w:b/>
                          <w:color w:val="00642D"/>
                        </w:rPr>
                        <w:t>Calidad de la Información</w:t>
                      </w:r>
                    </w:p>
                    <w:p w:rsidR="00C84DB6" w:rsidRPr="000C4512" w:rsidRDefault="00C84DB6" w:rsidP="000C4512">
                      <w:pPr>
                        <w:pStyle w:val="Prrafodelista"/>
                        <w:numPr>
                          <w:ilvl w:val="0"/>
                          <w:numId w:val="4"/>
                        </w:numPr>
                        <w:rPr>
                          <w:color w:val="000000" w:themeColor="text1"/>
                          <w:sz w:val="20"/>
                          <w:szCs w:val="20"/>
                        </w:rPr>
                      </w:pPr>
                      <w:r>
                        <w:rPr>
                          <w:color w:val="000000" w:themeColor="text1"/>
                          <w:sz w:val="20"/>
                          <w:szCs w:val="20"/>
                        </w:rPr>
                        <w:t xml:space="preserve">Algunas informaciones </w:t>
                      </w:r>
                      <w:r w:rsidRPr="000C4512">
                        <w:rPr>
                          <w:color w:val="000000" w:themeColor="text1"/>
                          <w:sz w:val="20"/>
                          <w:szCs w:val="20"/>
                        </w:rPr>
                        <w:t>se publican en formato no reutilizable.</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6B3064">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0C4512">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0C4512" w:rsidRDefault="00C33A23" w:rsidP="009609E9">
            <w:pPr>
              <w:pStyle w:val="Cuerpodelboletn"/>
              <w:spacing w:before="120" w:after="120" w:line="312" w:lineRule="auto"/>
              <w:jc w:val="center"/>
              <w:rPr>
                <w:rStyle w:val="Ttulo2Car"/>
                <w:color w:val="000000" w:themeColor="text1"/>
                <w:sz w:val="20"/>
                <w:szCs w:val="20"/>
                <w:lang w:bidi="es-ES"/>
              </w:rPr>
            </w:pPr>
            <w:r w:rsidRPr="000C4512">
              <w:rPr>
                <w:rStyle w:val="Ttulo2Car"/>
                <w:color w:val="FFFFFF" w:themeColor="background1"/>
                <w:sz w:val="20"/>
                <w:szCs w:val="20"/>
                <w:lang w:bidi="es-ES"/>
              </w:rPr>
              <w:t>Observaciones</w:t>
            </w:r>
          </w:p>
        </w:tc>
      </w:tr>
      <w:tr w:rsidR="00AE557E" w:rsidRPr="00CB5511" w:rsidTr="0008316E">
        <w:trPr>
          <w:trHeight w:val="1276"/>
        </w:trPr>
        <w:tc>
          <w:tcPr>
            <w:tcW w:w="1024" w:type="dxa"/>
            <w:tcBorders>
              <w:right w:val="single" w:sz="4" w:space="0" w:color="00642D"/>
            </w:tcBorders>
            <w:shd w:val="clear" w:color="auto" w:fill="00642D"/>
            <w:textDirection w:val="btLr"/>
          </w:tcPr>
          <w:p w:rsidR="00AE557E" w:rsidRPr="00E34195" w:rsidRDefault="00AE557E"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E557E" w:rsidRPr="00CB5511" w:rsidRDefault="00AE557E"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 por administraciones públicas</w:t>
            </w:r>
          </w:p>
        </w:tc>
        <w:tc>
          <w:tcPr>
            <w:tcW w:w="567" w:type="dxa"/>
            <w:tcBorders>
              <w:top w:val="single" w:sz="4" w:space="0" w:color="00642D"/>
              <w:left w:val="single" w:sz="4" w:space="0" w:color="00642D"/>
              <w:bottom w:val="single" w:sz="4" w:space="0" w:color="00642D"/>
              <w:right w:val="single" w:sz="4" w:space="0" w:color="00642D"/>
            </w:tcBorders>
          </w:tcPr>
          <w:p w:rsidR="00AE557E" w:rsidRPr="00CB5511" w:rsidRDefault="00AE557E" w:rsidP="000C4512">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E557E" w:rsidRPr="000C4512" w:rsidRDefault="0095218D" w:rsidP="006411C0">
            <w:pPr>
              <w:pStyle w:val="Cuerpodelboletn"/>
              <w:tabs>
                <w:tab w:val="left" w:pos="3525"/>
              </w:tabs>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 xml:space="preserve">No </w:t>
            </w:r>
            <w:r w:rsidR="000A1B99">
              <w:rPr>
                <w:rStyle w:val="Ttulo2Car"/>
                <w:b w:val="0"/>
                <w:color w:val="000000" w:themeColor="text1"/>
                <w:sz w:val="20"/>
                <w:szCs w:val="20"/>
                <w:lang w:bidi="es-ES"/>
              </w:rPr>
              <w:t>se ha localizado</w:t>
            </w:r>
            <w:r>
              <w:rPr>
                <w:rStyle w:val="Ttulo2Car"/>
                <w:b w:val="0"/>
                <w:color w:val="000000" w:themeColor="text1"/>
                <w:sz w:val="20"/>
                <w:szCs w:val="20"/>
                <w:lang w:bidi="es-ES"/>
              </w:rPr>
              <w:t xml:space="preserve"> información</w:t>
            </w:r>
            <w:r w:rsidR="006411C0">
              <w:rPr>
                <w:rStyle w:val="Ttulo2Car"/>
                <w:b w:val="0"/>
                <w:color w:val="000000" w:themeColor="text1"/>
                <w:sz w:val="20"/>
                <w:szCs w:val="20"/>
                <w:lang w:bidi="es-ES"/>
              </w:rPr>
              <w:tab/>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0C4512">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0C4512" w:rsidRDefault="006411C0"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se ha localizado información</w:t>
            </w:r>
            <w:r>
              <w:rPr>
                <w:rStyle w:val="Ttulo2Car"/>
                <w:b w:val="0"/>
                <w:color w:val="000000" w:themeColor="text1"/>
                <w:sz w:val="20"/>
                <w:szCs w:val="20"/>
                <w:lang w:bidi="es-ES"/>
              </w:rPr>
              <w:tab/>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08316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r w:rsidR="0008316E">
              <w:rPr>
                <w:rStyle w:val="Ttulo2Car"/>
                <w:b w:val="0"/>
                <w:color w:val="auto"/>
                <w:sz w:val="20"/>
                <w:szCs w:val="20"/>
                <w:lang w:bidi="es-ES"/>
              </w:rPr>
              <w:t>percibidas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645678" w:rsidP="000C4512">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9609E9" w:rsidRPr="000C4512" w:rsidRDefault="00645678"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Localizable a través del enlace “</w:t>
            </w:r>
            <w:r w:rsidRPr="00645678">
              <w:rPr>
                <w:rStyle w:val="Ttulo2Car"/>
                <w:b w:val="0"/>
                <w:color w:val="000000" w:themeColor="text1"/>
                <w:sz w:val="20"/>
                <w:szCs w:val="20"/>
                <w:lang w:bidi="es-ES"/>
              </w:rPr>
              <w:t>Listado de fondos ejecutados 2021</w:t>
            </w:r>
            <w:r>
              <w:rPr>
                <w:rStyle w:val="Ttulo2Car"/>
                <w:b w:val="0"/>
                <w:color w:val="000000" w:themeColor="text1"/>
                <w:sz w:val="20"/>
                <w:szCs w:val="20"/>
                <w:lang w:bidi="es-ES"/>
              </w:rPr>
              <w:t>”, la denominación de este enlace no facilita la localización de la información sobre subvenciones. No existen referencias a la fecha de la última revisión o actualización de la información.</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0C4512">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0C4512" w:rsidRDefault="006411C0"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se ha localizado información</w:t>
            </w:r>
            <w:r>
              <w:rPr>
                <w:rStyle w:val="Ttulo2Car"/>
                <w:b w:val="0"/>
                <w:color w:val="000000" w:themeColor="text1"/>
                <w:sz w:val="20"/>
                <w:szCs w:val="20"/>
                <w:lang w:bidi="es-ES"/>
              </w:rPr>
              <w:tab/>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645678" w:rsidP="000C4512">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0C4512" w:rsidRDefault="008075B4" w:rsidP="008075B4">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Localizable</w:t>
            </w:r>
            <w:r w:rsidR="006411C0">
              <w:rPr>
                <w:rStyle w:val="Ttulo2Car"/>
                <w:b w:val="0"/>
                <w:color w:val="000000" w:themeColor="text1"/>
                <w:sz w:val="20"/>
                <w:szCs w:val="20"/>
                <w:lang w:bidi="es-ES"/>
              </w:rPr>
              <w:t xml:space="preserve"> en el apartado Publicación de cuentas</w:t>
            </w:r>
            <w:r>
              <w:rPr>
                <w:rStyle w:val="Ttulo2Car"/>
                <w:b w:val="0"/>
                <w:color w:val="000000" w:themeColor="text1"/>
                <w:sz w:val="20"/>
                <w:szCs w:val="20"/>
                <w:lang w:bidi="es-ES"/>
              </w:rPr>
              <w:t xml:space="preserve">. Se incluyen enlaces a las cuentas anuales y también a las memorias de actividades de la entidad, que incluyen una información resumida de estas cuentas. </w:t>
            </w:r>
            <w:r w:rsidR="006411C0">
              <w:rPr>
                <w:rStyle w:val="Ttulo2Car"/>
                <w:b w:val="0"/>
                <w:color w:val="000000" w:themeColor="text1"/>
                <w:sz w:val="20"/>
                <w:szCs w:val="20"/>
                <w:lang w:bidi="es-ES"/>
              </w:rPr>
              <w:t xml:space="preserve"> </w:t>
            </w:r>
            <w:r>
              <w:rPr>
                <w:rStyle w:val="Ttulo2Car"/>
                <w:b w:val="0"/>
                <w:color w:val="000000" w:themeColor="text1"/>
                <w:sz w:val="20"/>
                <w:szCs w:val="20"/>
                <w:lang w:bidi="es-ES"/>
              </w:rPr>
              <w:t>Dado que las cuentas anuales se publican íntegramente a través de enlaces específicos, deberían trasladarse los enlaces a la memoria de actividades a otro apartado del Portal de Transparencia.  Las cuentas se publican en formato no reutilizable.</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8075B4" w:rsidP="000C4512">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0C4512" w:rsidRDefault="006411C0" w:rsidP="008075B4">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Aunque existe un apartado “Auditorías” en el Portal de Transpare</w:t>
            </w:r>
            <w:r w:rsidR="00C84DB6">
              <w:rPr>
                <w:rStyle w:val="Ttulo2Car"/>
                <w:b w:val="0"/>
                <w:color w:val="000000" w:themeColor="text1"/>
                <w:sz w:val="20"/>
                <w:szCs w:val="20"/>
                <w:lang w:bidi="es-ES"/>
              </w:rPr>
              <w:t xml:space="preserve">ncia, no se </w:t>
            </w:r>
            <w:r w:rsidR="008075B4">
              <w:rPr>
                <w:rStyle w:val="Ttulo2Car"/>
                <w:b w:val="0"/>
                <w:color w:val="000000" w:themeColor="text1"/>
                <w:sz w:val="20"/>
                <w:szCs w:val="20"/>
                <w:lang w:bidi="es-ES"/>
              </w:rPr>
              <w:t>enlaza a estos informes desde este apartado. Si son localizables junto a las cuentas anuales, por lo que debería informarse en el apartado Auditorías que la información se encuentra en el apartado Publicación de cuentas.</w:t>
            </w:r>
          </w:p>
        </w:tc>
      </w:tr>
      <w:tr w:rsidR="00BD4582" w:rsidRPr="00CB5511" w:rsidTr="0008316E">
        <w:trPr>
          <w:trHeight w:val="1557"/>
        </w:trPr>
        <w:tc>
          <w:tcPr>
            <w:tcW w:w="1024" w:type="dxa"/>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0C4512">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0C4512" w:rsidRDefault="006411C0"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se ha localizado información. Aunque se publican las tablas salariales, no se informa sobre las retribuciones individuales percibidas por sus máximos responsables</w:t>
            </w:r>
            <w:r>
              <w:rPr>
                <w:rStyle w:val="Ttulo2Car"/>
                <w:b w:val="0"/>
                <w:color w:val="000000" w:themeColor="text1"/>
                <w:sz w:val="20"/>
                <w:szCs w:val="20"/>
                <w:lang w:bidi="es-ES"/>
              </w:rPr>
              <w:tab/>
            </w:r>
          </w:p>
        </w:tc>
      </w:tr>
    </w:tbl>
    <w:p w:rsidR="0008316E" w:rsidRDefault="0008316E" w:rsidP="00C33A23">
      <w:pPr>
        <w:pStyle w:val="Cuerpodelboletn"/>
        <w:spacing w:before="120" w:after="120" w:line="312" w:lineRule="auto"/>
        <w:ind w:left="360"/>
        <w:rPr>
          <w:rStyle w:val="Ttulo2Car"/>
          <w:color w:val="00642D"/>
          <w:lang w:bidi="es-ES"/>
        </w:rPr>
      </w:pPr>
    </w:p>
    <w:p w:rsidR="0008316E" w:rsidRDefault="0008316E" w:rsidP="00C33A23">
      <w:pPr>
        <w:pStyle w:val="Cuerpodelboletn"/>
        <w:spacing w:before="120" w:after="120" w:line="312" w:lineRule="auto"/>
        <w:ind w:left="360"/>
        <w:rPr>
          <w:rStyle w:val="Ttulo2Car"/>
          <w:color w:val="00642D"/>
          <w:lang w:bidi="es-ES"/>
        </w:rPr>
      </w:pPr>
    </w:p>
    <w:p w:rsidR="0008316E" w:rsidRDefault="0008316E" w:rsidP="00C33A23">
      <w:pPr>
        <w:pStyle w:val="Cuerpodelboletn"/>
        <w:spacing w:before="120" w:after="120" w:line="312" w:lineRule="auto"/>
        <w:ind w:left="360"/>
        <w:rPr>
          <w:rStyle w:val="Ttulo2Car"/>
          <w:color w:val="00642D"/>
          <w:lang w:bidi="es-ES"/>
        </w:rPr>
      </w:pPr>
    </w:p>
    <w:p w:rsidR="0008316E" w:rsidRDefault="0008316E" w:rsidP="00C33A23">
      <w:pPr>
        <w:pStyle w:val="Cuerpodelboletn"/>
        <w:spacing w:before="120" w:after="120" w:line="312" w:lineRule="auto"/>
        <w:ind w:left="360"/>
        <w:rPr>
          <w:rStyle w:val="Ttulo2Car"/>
          <w:color w:val="00642D"/>
          <w:lang w:bidi="es-ES"/>
        </w:rPr>
      </w:pPr>
    </w:p>
    <w:p w:rsidR="00053A27" w:rsidRDefault="00053A27"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8075B4" w:rsidRDefault="008075B4" w:rsidP="00BD4582">
                            <w:pPr>
                              <w:rPr>
                                <w:b/>
                                <w:color w:val="00642D"/>
                              </w:rPr>
                            </w:pPr>
                            <w:r w:rsidRPr="00BD4582">
                              <w:rPr>
                                <w:b/>
                                <w:color w:val="00642D"/>
                              </w:rPr>
                              <w:t>Contenidos</w:t>
                            </w:r>
                          </w:p>
                          <w:p w:rsidR="008075B4" w:rsidRDefault="008075B4" w:rsidP="00053A27">
                            <w:pPr>
                              <w:rPr>
                                <w:color w:val="000000" w:themeColor="text1"/>
                                <w:sz w:val="20"/>
                                <w:szCs w:val="20"/>
                              </w:rPr>
                            </w:pPr>
                            <w:r w:rsidRPr="00921CB6">
                              <w:rPr>
                                <w:color w:val="000000" w:themeColor="text1"/>
                                <w:sz w:val="20"/>
                                <w:szCs w:val="20"/>
                              </w:rPr>
                              <w:t>La información publicada no recoge la totalidad de los contenidos obligatorios establecidos en el artículo 8 de la LTAIBG:</w:t>
                            </w:r>
                          </w:p>
                          <w:p w:rsidR="008075B4" w:rsidRPr="00053A27" w:rsidRDefault="008075B4" w:rsidP="00053A27">
                            <w:pPr>
                              <w:pStyle w:val="Prrafodelista"/>
                              <w:numPr>
                                <w:ilvl w:val="0"/>
                                <w:numId w:val="5"/>
                              </w:numPr>
                              <w:rPr>
                                <w:color w:val="000000" w:themeColor="text1"/>
                                <w:sz w:val="20"/>
                                <w:szCs w:val="20"/>
                              </w:rPr>
                            </w:pPr>
                            <w:r w:rsidRPr="00053A27">
                              <w:rPr>
                                <w:color w:val="000000" w:themeColor="text1"/>
                                <w:sz w:val="20"/>
                                <w:szCs w:val="20"/>
                              </w:rPr>
                              <w:t>No se publica información sobre contratos.</w:t>
                            </w:r>
                          </w:p>
                          <w:p w:rsidR="008075B4" w:rsidRPr="00053A27" w:rsidRDefault="008075B4" w:rsidP="00053A27">
                            <w:pPr>
                              <w:pStyle w:val="Prrafodelista"/>
                              <w:numPr>
                                <w:ilvl w:val="0"/>
                                <w:numId w:val="5"/>
                              </w:numPr>
                              <w:rPr>
                                <w:color w:val="000000" w:themeColor="text1"/>
                                <w:sz w:val="20"/>
                                <w:szCs w:val="20"/>
                              </w:rPr>
                            </w:pPr>
                            <w:r w:rsidRPr="00053A27">
                              <w:rPr>
                                <w:color w:val="000000" w:themeColor="text1"/>
                                <w:sz w:val="20"/>
                                <w:szCs w:val="20"/>
                              </w:rPr>
                              <w:t>No se publica información sobre convenios suscritos.</w:t>
                            </w:r>
                          </w:p>
                          <w:p w:rsidR="008075B4" w:rsidRDefault="008075B4" w:rsidP="00053A27">
                            <w:pPr>
                              <w:pStyle w:val="Prrafodelista"/>
                              <w:numPr>
                                <w:ilvl w:val="0"/>
                                <w:numId w:val="5"/>
                              </w:numPr>
                              <w:rPr>
                                <w:color w:val="000000" w:themeColor="text1"/>
                                <w:sz w:val="20"/>
                                <w:szCs w:val="20"/>
                              </w:rPr>
                            </w:pPr>
                            <w:r w:rsidRPr="00053A27">
                              <w:rPr>
                                <w:color w:val="000000" w:themeColor="text1"/>
                                <w:sz w:val="20"/>
                                <w:szCs w:val="20"/>
                              </w:rPr>
                              <w:t>No se publican los presupuestos de la Fundación.</w:t>
                            </w:r>
                          </w:p>
                          <w:p w:rsidR="008075B4" w:rsidRPr="00053A27" w:rsidRDefault="008075B4" w:rsidP="00053A27">
                            <w:pPr>
                              <w:pStyle w:val="Prrafodelista"/>
                              <w:numPr>
                                <w:ilvl w:val="0"/>
                                <w:numId w:val="5"/>
                              </w:numPr>
                              <w:rPr>
                                <w:color w:val="000000" w:themeColor="text1"/>
                                <w:sz w:val="20"/>
                                <w:szCs w:val="20"/>
                              </w:rPr>
                            </w:pPr>
                            <w:r>
                              <w:rPr>
                                <w:color w:val="000000" w:themeColor="text1"/>
                                <w:sz w:val="20"/>
                                <w:szCs w:val="20"/>
                              </w:rPr>
                              <w:t>No se publican las retribuciones individuales de sus máximos responsables</w:t>
                            </w:r>
                          </w:p>
                          <w:p w:rsidR="008075B4" w:rsidRDefault="008075B4" w:rsidP="00BD4582">
                            <w:pPr>
                              <w:rPr>
                                <w:b/>
                                <w:color w:val="00642D"/>
                              </w:rPr>
                            </w:pPr>
                            <w:r>
                              <w:rPr>
                                <w:b/>
                                <w:color w:val="00642D"/>
                              </w:rPr>
                              <w:t>Calidad de la Información</w:t>
                            </w:r>
                          </w:p>
                          <w:p w:rsidR="001C7BA6" w:rsidRPr="001C7BA6" w:rsidRDefault="001C7BA6" w:rsidP="00BD4582">
                            <w:pPr>
                              <w:rPr>
                                <w:color w:val="000000" w:themeColor="text1"/>
                                <w:sz w:val="20"/>
                                <w:szCs w:val="20"/>
                              </w:rPr>
                            </w:pPr>
                            <w:r w:rsidRPr="001C7BA6">
                              <w:rPr>
                                <w:color w:val="000000" w:themeColor="text1"/>
                                <w:sz w:val="20"/>
                                <w:szCs w:val="20"/>
                              </w:rPr>
                              <w:t>La información sobre las cuentas anuales y los informes de auditoría se publican en formato no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8075B4" w:rsidRDefault="008075B4" w:rsidP="00BD4582">
                      <w:pPr>
                        <w:rPr>
                          <w:b/>
                          <w:color w:val="00642D"/>
                        </w:rPr>
                      </w:pPr>
                      <w:r w:rsidRPr="00BD4582">
                        <w:rPr>
                          <w:b/>
                          <w:color w:val="00642D"/>
                        </w:rPr>
                        <w:t>Contenidos</w:t>
                      </w:r>
                    </w:p>
                    <w:p w:rsidR="008075B4" w:rsidRDefault="008075B4" w:rsidP="00053A27">
                      <w:pPr>
                        <w:rPr>
                          <w:color w:val="000000" w:themeColor="text1"/>
                          <w:sz w:val="20"/>
                          <w:szCs w:val="20"/>
                        </w:rPr>
                      </w:pPr>
                      <w:r w:rsidRPr="00921CB6">
                        <w:rPr>
                          <w:color w:val="000000" w:themeColor="text1"/>
                          <w:sz w:val="20"/>
                          <w:szCs w:val="20"/>
                        </w:rPr>
                        <w:t>La información publicada no recoge la totalidad de los contenidos obligatorios establecidos en el artículo 8 de la LTAIBG:</w:t>
                      </w:r>
                    </w:p>
                    <w:p w:rsidR="008075B4" w:rsidRPr="00053A27" w:rsidRDefault="008075B4" w:rsidP="00053A27">
                      <w:pPr>
                        <w:pStyle w:val="Prrafodelista"/>
                        <w:numPr>
                          <w:ilvl w:val="0"/>
                          <w:numId w:val="5"/>
                        </w:numPr>
                        <w:rPr>
                          <w:color w:val="000000" w:themeColor="text1"/>
                          <w:sz w:val="20"/>
                          <w:szCs w:val="20"/>
                        </w:rPr>
                      </w:pPr>
                      <w:r w:rsidRPr="00053A27">
                        <w:rPr>
                          <w:color w:val="000000" w:themeColor="text1"/>
                          <w:sz w:val="20"/>
                          <w:szCs w:val="20"/>
                        </w:rPr>
                        <w:t>No se publica información sobre contratos.</w:t>
                      </w:r>
                    </w:p>
                    <w:p w:rsidR="008075B4" w:rsidRPr="00053A27" w:rsidRDefault="008075B4" w:rsidP="00053A27">
                      <w:pPr>
                        <w:pStyle w:val="Prrafodelista"/>
                        <w:numPr>
                          <w:ilvl w:val="0"/>
                          <w:numId w:val="5"/>
                        </w:numPr>
                        <w:rPr>
                          <w:color w:val="000000" w:themeColor="text1"/>
                          <w:sz w:val="20"/>
                          <w:szCs w:val="20"/>
                        </w:rPr>
                      </w:pPr>
                      <w:r w:rsidRPr="00053A27">
                        <w:rPr>
                          <w:color w:val="000000" w:themeColor="text1"/>
                          <w:sz w:val="20"/>
                          <w:szCs w:val="20"/>
                        </w:rPr>
                        <w:t>No se publica información sobre convenios suscritos.</w:t>
                      </w:r>
                    </w:p>
                    <w:p w:rsidR="008075B4" w:rsidRDefault="008075B4" w:rsidP="00053A27">
                      <w:pPr>
                        <w:pStyle w:val="Prrafodelista"/>
                        <w:numPr>
                          <w:ilvl w:val="0"/>
                          <w:numId w:val="5"/>
                        </w:numPr>
                        <w:rPr>
                          <w:color w:val="000000" w:themeColor="text1"/>
                          <w:sz w:val="20"/>
                          <w:szCs w:val="20"/>
                        </w:rPr>
                      </w:pPr>
                      <w:r w:rsidRPr="00053A27">
                        <w:rPr>
                          <w:color w:val="000000" w:themeColor="text1"/>
                          <w:sz w:val="20"/>
                          <w:szCs w:val="20"/>
                        </w:rPr>
                        <w:t>No se publican los presupuestos de la Fundación.</w:t>
                      </w:r>
                    </w:p>
                    <w:p w:rsidR="008075B4" w:rsidRPr="00053A27" w:rsidRDefault="008075B4" w:rsidP="00053A27">
                      <w:pPr>
                        <w:pStyle w:val="Prrafodelista"/>
                        <w:numPr>
                          <w:ilvl w:val="0"/>
                          <w:numId w:val="5"/>
                        </w:numPr>
                        <w:rPr>
                          <w:color w:val="000000" w:themeColor="text1"/>
                          <w:sz w:val="20"/>
                          <w:szCs w:val="20"/>
                        </w:rPr>
                      </w:pPr>
                      <w:r>
                        <w:rPr>
                          <w:color w:val="000000" w:themeColor="text1"/>
                          <w:sz w:val="20"/>
                          <w:szCs w:val="20"/>
                        </w:rPr>
                        <w:t>No se publican las retribuciones individuales de sus máximos responsables</w:t>
                      </w:r>
                    </w:p>
                    <w:p w:rsidR="008075B4" w:rsidRDefault="008075B4" w:rsidP="00BD4582">
                      <w:pPr>
                        <w:rPr>
                          <w:b/>
                          <w:color w:val="00642D"/>
                        </w:rPr>
                      </w:pPr>
                      <w:r>
                        <w:rPr>
                          <w:b/>
                          <w:color w:val="00642D"/>
                        </w:rPr>
                        <w:t>Calidad de la Información</w:t>
                      </w:r>
                    </w:p>
                    <w:p w:rsidR="001C7BA6" w:rsidRPr="001C7BA6" w:rsidRDefault="001C7BA6" w:rsidP="00BD4582">
                      <w:pPr>
                        <w:rPr>
                          <w:color w:val="000000" w:themeColor="text1"/>
                          <w:sz w:val="20"/>
                          <w:szCs w:val="20"/>
                        </w:rPr>
                      </w:pPr>
                      <w:r w:rsidRPr="001C7BA6">
                        <w:rPr>
                          <w:color w:val="000000" w:themeColor="text1"/>
                          <w:sz w:val="20"/>
                          <w:szCs w:val="20"/>
                        </w:rPr>
                        <w:t>La información sobre las cuentas anuales y los informes de auditoría se publican en formato no reutilizable</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Pr="00BD4582" w:rsidRDefault="006411C0" w:rsidP="00053A27">
      <w:pPr>
        <w:rPr>
          <w:b/>
          <w:color w:val="00642D"/>
          <w:sz w:val="32"/>
        </w:rPr>
      </w:pPr>
      <w:r>
        <w:rPr>
          <w:b/>
          <w:color w:val="00642D"/>
          <w:sz w:val="32"/>
        </w:rPr>
        <w:t>III. Í</w:t>
      </w:r>
      <w:r w:rsidR="00BD4582" w:rsidRPr="00BD4582">
        <w:rPr>
          <w:b/>
          <w:color w:val="00642D"/>
          <w:sz w:val="32"/>
        </w:rPr>
        <w:t>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6411C0" w:rsidRPr="00FD0689" w:rsidTr="006411C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6411C0" w:rsidRPr="00FD0689" w:rsidRDefault="006411C0"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6411C0" w:rsidRPr="006411C0" w:rsidRDefault="006411C0" w:rsidP="006411C0">
            <w:pPr>
              <w:jc w:val="center"/>
              <w:cnfStyle w:val="000000100000" w:firstRow="0" w:lastRow="0" w:firstColumn="0" w:lastColumn="0" w:oddVBand="0" w:evenVBand="0" w:oddHBand="1" w:evenHBand="0" w:firstRowFirstColumn="0" w:firstRowLastColumn="0" w:lastRowFirstColumn="0" w:lastRowLastColumn="0"/>
              <w:rPr>
                <w:sz w:val="18"/>
                <w:szCs w:val="18"/>
              </w:rPr>
            </w:pPr>
            <w:r w:rsidRPr="006411C0">
              <w:rPr>
                <w:sz w:val="18"/>
                <w:szCs w:val="18"/>
              </w:rPr>
              <w:t>91,7</w:t>
            </w:r>
          </w:p>
        </w:tc>
        <w:tc>
          <w:tcPr>
            <w:tcW w:w="0" w:type="auto"/>
            <w:noWrap/>
            <w:vAlign w:val="center"/>
          </w:tcPr>
          <w:p w:rsidR="006411C0" w:rsidRPr="006411C0" w:rsidRDefault="006411C0" w:rsidP="006411C0">
            <w:pPr>
              <w:jc w:val="center"/>
              <w:cnfStyle w:val="000000100000" w:firstRow="0" w:lastRow="0" w:firstColumn="0" w:lastColumn="0" w:oddVBand="0" w:evenVBand="0" w:oddHBand="1" w:evenHBand="0" w:firstRowFirstColumn="0" w:firstRowLastColumn="0" w:lastRowFirstColumn="0" w:lastRowLastColumn="0"/>
              <w:rPr>
                <w:sz w:val="18"/>
                <w:szCs w:val="18"/>
              </w:rPr>
            </w:pPr>
            <w:r w:rsidRPr="006411C0">
              <w:rPr>
                <w:sz w:val="18"/>
                <w:szCs w:val="18"/>
              </w:rPr>
              <w:t>100,0</w:t>
            </w:r>
          </w:p>
        </w:tc>
        <w:tc>
          <w:tcPr>
            <w:tcW w:w="0" w:type="auto"/>
            <w:noWrap/>
            <w:vAlign w:val="center"/>
          </w:tcPr>
          <w:p w:rsidR="006411C0" w:rsidRPr="006411C0" w:rsidRDefault="006411C0" w:rsidP="006411C0">
            <w:pPr>
              <w:jc w:val="center"/>
              <w:cnfStyle w:val="000000100000" w:firstRow="0" w:lastRow="0" w:firstColumn="0" w:lastColumn="0" w:oddVBand="0" w:evenVBand="0" w:oddHBand="1" w:evenHBand="0" w:firstRowFirstColumn="0" w:firstRowLastColumn="0" w:lastRowFirstColumn="0" w:lastRowLastColumn="0"/>
              <w:rPr>
                <w:sz w:val="18"/>
                <w:szCs w:val="18"/>
              </w:rPr>
            </w:pPr>
            <w:r w:rsidRPr="006411C0">
              <w:rPr>
                <w:sz w:val="18"/>
                <w:szCs w:val="18"/>
              </w:rPr>
              <w:t>100,0</w:t>
            </w:r>
          </w:p>
        </w:tc>
        <w:tc>
          <w:tcPr>
            <w:tcW w:w="0" w:type="auto"/>
            <w:noWrap/>
            <w:vAlign w:val="center"/>
          </w:tcPr>
          <w:p w:rsidR="006411C0" w:rsidRPr="006411C0" w:rsidRDefault="006411C0" w:rsidP="006411C0">
            <w:pPr>
              <w:jc w:val="center"/>
              <w:cnfStyle w:val="000000100000" w:firstRow="0" w:lastRow="0" w:firstColumn="0" w:lastColumn="0" w:oddVBand="0" w:evenVBand="0" w:oddHBand="1" w:evenHBand="0" w:firstRowFirstColumn="0" w:firstRowLastColumn="0" w:lastRowFirstColumn="0" w:lastRowLastColumn="0"/>
              <w:rPr>
                <w:sz w:val="18"/>
                <w:szCs w:val="18"/>
              </w:rPr>
            </w:pPr>
            <w:r w:rsidRPr="006411C0">
              <w:rPr>
                <w:sz w:val="18"/>
                <w:szCs w:val="18"/>
              </w:rPr>
              <w:t>100,0</w:t>
            </w:r>
          </w:p>
        </w:tc>
        <w:tc>
          <w:tcPr>
            <w:tcW w:w="0" w:type="auto"/>
            <w:noWrap/>
            <w:vAlign w:val="center"/>
          </w:tcPr>
          <w:p w:rsidR="006411C0" w:rsidRPr="006411C0" w:rsidRDefault="006411C0" w:rsidP="006411C0">
            <w:pPr>
              <w:jc w:val="center"/>
              <w:cnfStyle w:val="000000100000" w:firstRow="0" w:lastRow="0" w:firstColumn="0" w:lastColumn="0" w:oddVBand="0" w:evenVBand="0" w:oddHBand="1" w:evenHBand="0" w:firstRowFirstColumn="0" w:firstRowLastColumn="0" w:lastRowFirstColumn="0" w:lastRowLastColumn="0"/>
              <w:rPr>
                <w:sz w:val="18"/>
                <w:szCs w:val="18"/>
              </w:rPr>
            </w:pPr>
            <w:r w:rsidRPr="006411C0">
              <w:rPr>
                <w:sz w:val="18"/>
                <w:szCs w:val="18"/>
              </w:rPr>
              <w:t>100,0</w:t>
            </w:r>
          </w:p>
        </w:tc>
        <w:tc>
          <w:tcPr>
            <w:tcW w:w="0" w:type="auto"/>
            <w:noWrap/>
            <w:vAlign w:val="center"/>
          </w:tcPr>
          <w:p w:rsidR="006411C0" w:rsidRPr="006411C0" w:rsidRDefault="006411C0" w:rsidP="006411C0">
            <w:pPr>
              <w:jc w:val="center"/>
              <w:cnfStyle w:val="000000100000" w:firstRow="0" w:lastRow="0" w:firstColumn="0" w:lastColumn="0" w:oddVBand="0" w:evenVBand="0" w:oddHBand="1" w:evenHBand="0" w:firstRowFirstColumn="0" w:firstRowLastColumn="0" w:lastRowFirstColumn="0" w:lastRowLastColumn="0"/>
              <w:rPr>
                <w:sz w:val="18"/>
                <w:szCs w:val="18"/>
              </w:rPr>
            </w:pPr>
            <w:r w:rsidRPr="006411C0">
              <w:rPr>
                <w:sz w:val="18"/>
                <w:szCs w:val="18"/>
              </w:rPr>
              <w:t>83,3</w:t>
            </w:r>
          </w:p>
        </w:tc>
        <w:tc>
          <w:tcPr>
            <w:tcW w:w="0" w:type="auto"/>
            <w:noWrap/>
            <w:vAlign w:val="center"/>
          </w:tcPr>
          <w:p w:rsidR="006411C0" w:rsidRPr="006411C0" w:rsidRDefault="006411C0" w:rsidP="006411C0">
            <w:pPr>
              <w:jc w:val="center"/>
              <w:cnfStyle w:val="000000100000" w:firstRow="0" w:lastRow="0" w:firstColumn="0" w:lastColumn="0" w:oddVBand="0" w:evenVBand="0" w:oddHBand="1" w:evenHBand="0" w:firstRowFirstColumn="0" w:firstRowLastColumn="0" w:lastRowFirstColumn="0" w:lastRowLastColumn="0"/>
              <w:rPr>
                <w:sz w:val="18"/>
                <w:szCs w:val="18"/>
              </w:rPr>
            </w:pPr>
            <w:r w:rsidRPr="006411C0">
              <w:rPr>
                <w:sz w:val="18"/>
                <w:szCs w:val="18"/>
              </w:rPr>
              <w:t>83,3</w:t>
            </w:r>
          </w:p>
        </w:tc>
        <w:tc>
          <w:tcPr>
            <w:tcW w:w="0" w:type="auto"/>
            <w:noWrap/>
            <w:vAlign w:val="center"/>
          </w:tcPr>
          <w:p w:rsidR="006411C0" w:rsidRPr="006411C0" w:rsidRDefault="006411C0" w:rsidP="006411C0">
            <w:pPr>
              <w:jc w:val="center"/>
              <w:cnfStyle w:val="000000100000" w:firstRow="0" w:lastRow="0" w:firstColumn="0" w:lastColumn="0" w:oddVBand="0" w:evenVBand="0" w:oddHBand="1" w:evenHBand="0" w:firstRowFirstColumn="0" w:firstRowLastColumn="0" w:lastRowFirstColumn="0" w:lastRowLastColumn="0"/>
              <w:rPr>
                <w:sz w:val="18"/>
                <w:szCs w:val="18"/>
              </w:rPr>
            </w:pPr>
            <w:r w:rsidRPr="006411C0">
              <w:rPr>
                <w:sz w:val="18"/>
                <w:szCs w:val="18"/>
              </w:rPr>
              <w:t>94,0</w:t>
            </w:r>
          </w:p>
        </w:tc>
      </w:tr>
      <w:tr w:rsidR="001C7BA6" w:rsidRPr="00FD0689" w:rsidTr="001C7BA6">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C7BA6" w:rsidRPr="00FD0689" w:rsidRDefault="001C7BA6"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1C7BA6" w:rsidRPr="0024796E" w:rsidRDefault="001C7BA6" w:rsidP="001C7BA6">
            <w:pPr>
              <w:jc w:val="center"/>
              <w:cnfStyle w:val="000000000000" w:firstRow="0" w:lastRow="0" w:firstColumn="0" w:lastColumn="0" w:oddVBand="0" w:evenVBand="0" w:oddHBand="0" w:evenHBand="0" w:firstRowFirstColumn="0" w:firstRowLastColumn="0" w:lastRowFirstColumn="0" w:lastRowLastColumn="0"/>
            </w:pPr>
            <w:r w:rsidRPr="0024796E">
              <w:t>37,5</w:t>
            </w:r>
          </w:p>
        </w:tc>
        <w:tc>
          <w:tcPr>
            <w:tcW w:w="0" w:type="auto"/>
            <w:noWrap/>
            <w:vAlign w:val="center"/>
          </w:tcPr>
          <w:p w:rsidR="001C7BA6" w:rsidRPr="0024796E" w:rsidRDefault="001C7BA6" w:rsidP="001C7BA6">
            <w:pPr>
              <w:jc w:val="center"/>
              <w:cnfStyle w:val="000000000000" w:firstRow="0" w:lastRow="0" w:firstColumn="0" w:lastColumn="0" w:oddVBand="0" w:evenVBand="0" w:oddHBand="0" w:evenHBand="0" w:firstRowFirstColumn="0" w:firstRowLastColumn="0" w:lastRowFirstColumn="0" w:lastRowLastColumn="0"/>
            </w:pPr>
            <w:r w:rsidRPr="0024796E">
              <w:t>37,5</w:t>
            </w:r>
          </w:p>
        </w:tc>
        <w:tc>
          <w:tcPr>
            <w:tcW w:w="0" w:type="auto"/>
            <w:noWrap/>
            <w:vAlign w:val="center"/>
          </w:tcPr>
          <w:p w:rsidR="001C7BA6" w:rsidRPr="0024796E" w:rsidRDefault="001C7BA6" w:rsidP="001C7BA6">
            <w:pPr>
              <w:jc w:val="center"/>
              <w:cnfStyle w:val="000000000000" w:firstRow="0" w:lastRow="0" w:firstColumn="0" w:lastColumn="0" w:oddVBand="0" w:evenVBand="0" w:oddHBand="0" w:evenHBand="0" w:firstRowFirstColumn="0" w:firstRowLastColumn="0" w:lastRowFirstColumn="0" w:lastRowLastColumn="0"/>
            </w:pPr>
            <w:r w:rsidRPr="0024796E">
              <w:t>37,5</w:t>
            </w:r>
          </w:p>
        </w:tc>
        <w:tc>
          <w:tcPr>
            <w:tcW w:w="0" w:type="auto"/>
            <w:noWrap/>
            <w:vAlign w:val="center"/>
          </w:tcPr>
          <w:p w:rsidR="001C7BA6" w:rsidRPr="0024796E" w:rsidRDefault="001C7BA6" w:rsidP="001C7BA6">
            <w:pPr>
              <w:jc w:val="center"/>
              <w:cnfStyle w:val="000000000000" w:firstRow="0" w:lastRow="0" w:firstColumn="0" w:lastColumn="0" w:oddVBand="0" w:evenVBand="0" w:oddHBand="0" w:evenHBand="0" w:firstRowFirstColumn="0" w:firstRowLastColumn="0" w:lastRowFirstColumn="0" w:lastRowLastColumn="0"/>
            </w:pPr>
            <w:r w:rsidRPr="0024796E">
              <w:t>37,5</w:t>
            </w:r>
          </w:p>
        </w:tc>
        <w:tc>
          <w:tcPr>
            <w:tcW w:w="0" w:type="auto"/>
            <w:noWrap/>
            <w:vAlign w:val="center"/>
          </w:tcPr>
          <w:p w:rsidR="001C7BA6" w:rsidRPr="0024796E" w:rsidRDefault="001C7BA6" w:rsidP="001C7BA6">
            <w:pPr>
              <w:jc w:val="center"/>
              <w:cnfStyle w:val="000000000000" w:firstRow="0" w:lastRow="0" w:firstColumn="0" w:lastColumn="0" w:oddVBand="0" w:evenVBand="0" w:oddHBand="0" w:evenHBand="0" w:firstRowFirstColumn="0" w:firstRowLastColumn="0" w:lastRowFirstColumn="0" w:lastRowLastColumn="0"/>
            </w:pPr>
            <w:r w:rsidRPr="0024796E">
              <w:t>37,5</w:t>
            </w:r>
          </w:p>
        </w:tc>
        <w:tc>
          <w:tcPr>
            <w:tcW w:w="0" w:type="auto"/>
            <w:noWrap/>
            <w:vAlign w:val="center"/>
          </w:tcPr>
          <w:p w:rsidR="001C7BA6" w:rsidRPr="0024796E" w:rsidRDefault="001C7BA6" w:rsidP="001C7BA6">
            <w:pPr>
              <w:jc w:val="center"/>
              <w:cnfStyle w:val="000000000000" w:firstRow="0" w:lastRow="0" w:firstColumn="0" w:lastColumn="0" w:oddVBand="0" w:evenVBand="0" w:oddHBand="0" w:evenHBand="0" w:firstRowFirstColumn="0" w:firstRowLastColumn="0" w:lastRowFirstColumn="0" w:lastRowLastColumn="0"/>
            </w:pPr>
            <w:r w:rsidRPr="0024796E">
              <w:t>12,5</w:t>
            </w:r>
          </w:p>
        </w:tc>
        <w:tc>
          <w:tcPr>
            <w:tcW w:w="0" w:type="auto"/>
            <w:noWrap/>
            <w:vAlign w:val="center"/>
          </w:tcPr>
          <w:p w:rsidR="001C7BA6" w:rsidRPr="0024796E" w:rsidRDefault="001C7BA6" w:rsidP="001C7BA6">
            <w:pPr>
              <w:jc w:val="center"/>
              <w:cnfStyle w:val="000000000000" w:firstRow="0" w:lastRow="0" w:firstColumn="0" w:lastColumn="0" w:oddVBand="0" w:evenVBand="0" w:oddHBand="0" w:evenHBand="0" w:firstRowFirstColumn="0" w:firstRowLastColumn="0" w:lastRowFirstColumn="0" w:lastRowLastColumn="0"/>
            </w:pPr>
            <w:r w:rsidRPr="0024796E">
              <w:t>31,3</w:t>
            </w:r>
          </w:p>
        </w:tc>
        <w:tc>
          <w:tcPr>
            <w:tcW w:w="0" w:type="auto"/>
            <w:noWrap/>
            <w:vAlign w:val="center"/>
          </w:tcPr>
          <w:p w:rsidR="001C7BA6" w:rsidRPr="0024796E" w:rsidRDefault="001C7BA6" w:rsidP="001C7BA6">
            <w:pPr>
              <w:jc w:val="center"/>
              <w:cnfStyle w:val="000000000000" w:firstRow="0" w:lastRow="0" w:firstColumn="0" w:lastColumn="0" w:oddVBand="0" w:evenVBand="0" w:oddHBand="0" w:evenHBand="0" w:firstRowFirstColumn="0" w:firstRowLastColumn="0" w:lastRowFirstColumn="0" w:lastRowLastColumn="0"/>
            </w:pPr>
            <w:r w:rsidRPr="0024796E">
              <w:t>33,0</w:t>
            </w:r>
          </w:p>
        </w:tc>
      </w:tr>
      <w:tr w:rsidR="001C7BA6" w:rsidRPr="00A94BCA" w:rsidTr="001C7BA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C7BA6" w:rsidRPr="002A154B" w:rsidRDefault="001C7BA6"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1C7BA6" w:rsidRPr="001C7BA6" w:rsidRDefault="001C7BA6" w:rsidP="001C7BA6">
            <w:pPr>
              <w:jc w:val="center"/>
              <w:cnfStyle w:val="000000100000" w:firstRow="0" w:lastRow="0" w:firstColumn="0" w:lastColumn="0" w:oddVBand="0" w:evenVBand="0" w:oddHBand="1" w:evenHBand="0" w:firstRowFirstColumn="0" w:firstRowLastColumn="0" w:lastRowFirstColumn="0" w:lastRowLastColumn="0"/>
              <w:rPr>
                <w:b/>
                <w:i/>
              </w:rPr>
            </w:pPr>
            <w:r w:rsidRPr="001C7BA6">
              <w:rPr>
                <w:b/>
                <w:i/>
              </w:rPr>
              <w:t>60,7</w:t>
            </w:r>
          </w:p>
        </w:tc>
        <w:tc>
          <w:tcPr>
            <w:tcW w:w="0" w:type="auto"/>
            <w:noWrap/>
            <w:vAlign w:val="center"/>
          </w:tcPr>
          <w:p w:rsidR="001C7BA6" w:rsidRPr="001C7BA6" w:rsidRDefault="001C7BA6" w:rsidP="001C7BA6">
            <w:pPr>
              <w:jc w:val="center"/>
              <w:cnfStyle w:val="000000100000" w:firstRow="0" w:lastRow="0" w:firstColumn="0" w:lastColumn="0" w:oddVBand="0" w:evenVBand="0" w:oddHBand="1" w:evenHBand="0" w:firstRowFirstColumn="0" w:firstRowLastColumn="0" w:lastRowFirstColumn="0" w:lastRowLastColumn="0"/>
              <w:rPr>
                <w:b/>
                <w:i/>
              </w:rPr>
            </w:pPr>
            <w:r w:rsidRPr="001C7BA6">
              <w:rPr>
                <w:b/>
                <w:i/>
              </w:rPr>
              <w:t>64,3</w:t>
            </w:r>
          </w:p>
        </w:tc>
        <w:tc>
          <w:tcPr>
            <w:tcW w:w="0" w:type="auto"/>
            <w:noWrap/>
            <w:vAlign w:val="center"/>
          </w:tcPr>
          <w:p w:rsidR="001C7BA6" w:rsidRPr="001C7BA6" w:rsidRDefault="001C7BA6" w:rsidP="001C7BA6">
            <w:pPr>
              <w:jc w:val="center"/>
              <w:cnfStyle w:val="000000100000" w:firstRow="0" w:lastRow="0" w:firstColumn="0" w:lastColumn="0" w:oddVBand="0" w:evenVBand="0" w:oddHBand="1" w:evenHBand="0" w:firstRowFirstColumn="0" w:firstRowLastColumn="0" w:lastRowFirstColumn="0" w:lastRowLastColumn="0"/>
              <w:rPr>
                <w:b/>
                <w:i/>
              </w:rPr>
            </w:pPr>
            <w:r w:rsidRPr="001C7BA6">
              <w:rPr>
                <w:b/>
                <w:i/>
              </w:rPr>
              <w:t>64,3</w:t>
            </w:r>
          </w:p>
        </w:tc>
        <w:tc>
          <w:tcPr>
            <w:tcW w:w="0" w:type="auto"/>
            <w:noWrap/>
            <w:vAlign w:val="center"/>
          </w:tcPr>
          <w:p w:rsidR="001C7BA6" w:rsidRPr="001C7BA6" w:rsidRDefault="001C7BA6" w:rsidP="001C7BA6">
            <w:pPr>
              <w:jc w:val="center"/>
              <w:cnfStyle w:val="000000100000" w:firstRow="0" w:lastRow="0" w:firstColumn="0" w:lastColumn="0" w:oddVBand="0" w:evenVBand="0" w:oddHBand="1" w:evenHBand="0" w:firstRowFirstColumn="0" w:firstRowLastColumn="0" w:lastRowFirstColumn="0" w:lastRowLastColumn="0"/>
              <w:rPr>
                <w:b/>
                <w:i/>
              </w:rPr>
            </w:pPr>
            <w:r w:rsidRPr="001C7BA6">
              <w:rPr>
                <w:b/>
                <w:i/>
              </w:rPr>
              <w:t>64,3</w:t>
            </w:r>
          </w:p>
        </w:tc>
        <w:tc>
          <w:tcPr>
            <w:tcW w:w="0" w:type="auto"/>
            <w:noWrap/>
            <w:vAlign w:val="center"/>
          </w:tcPr>
          <w:p w:rsidR="001C7BA6" w:rsidRPr="001C7BA6" w:rsidRDefault="001C7BA6" w:rsidP="001C7BA6">
            <w:pPr>
              <w:jc w:val="center"/>
              <w:cnfStyle w:val="000000100000" w:firstRow="0" w:lastRow="0" w:firstColumn="0" w:lastColumn="0" w:oddVBand="0" w:evenVBand="0" w:oddHBand="1" w:evenHBand="0" w:firstRowFirstColumn="0" w:firstRowLastColumn="0" w:lastRowFirstColumn="0" w:lastRowLastColumn="0"/>
              <w:rPr>
                <w:b/>
                <w:i/>
              </w:rPr>
            </w:pPr>
            <w:r w:rsidRPr="001C7BA6">
              <w:rPr>
                <w:b/>
                <w:i/>
              </w:rPr>
              <w:t>64,3</w:t>
            </w:r>
          </w:p>
        </w:tc>
        <w:tc>
          <w:tcPr>
            <w:tcW w:w="0" w:type="auto"/>
            <w:noWrap/>
            <w:vAlign w:val="center"/>
          </w:tcPr>
          <w:p w:rsidR="001C7BA6" w:rsidRPr="001C7BA6" w:rsidRDefault="001C7BA6" w:rsidP="001C7BA6">
            <w:pPr>
              <w:jc w:val="center"/>
              <w:cnfStyle w:val="000000100000" w:firstRow="0" w:lastRow="0" w:firstColumn="0" w:lastColumn="0" w:oddVBand="0" w:evenVBand="0" w:oddHBand="1" w:evenHBand="0" w:firstRowFirstColumn="0" w:firstRowLastColumn="0" w:lastRowFirstColumn="0" w:lastRowLastColumn="0"/>
              <w:rPr>
                <w:b/>
                <w:i/>
              </w:rPr>
            </w:pPr>
            <w:r w:rsidRPr="001C7BA6">
              <w:rPr>
                <w:b/>
                <w:i/>
              </w:rPr>
              <w:t>42,9</w:t>
            </w:r>
          </w:p>
        </w:tc>
        <w:tc>
          <w:tcPr>
            <w:tcW w:w="0" w:type="auto"/>
            <w:noWrap/>
            <w:vAlign w:val="center"/>
          </w:tcPr>
          <w:p w:rsidR="001C7BA6" w:rsidRPr="001C7BA6" w:rsidRDefault="001C7BA6" w:rsidP="001C7BA6">
            <w:pPr>
              <w:jc w:val="center"/>
              <w:cnfStyle w:val="000000100000" w:firstRow="0" w:lastRow="0" w:firstColumn="0" w:lastColumn="0" w:oddVBand="0" w:evenVBand="0" w:oddHBand="1" w:evenHBand="0" w:firstRowFirstColumn="0" w:firstRowLastColumn="0" w:lastRowFirstColumn="0" w:lastRowLastColumn="0"/>
              <w:rPr>
                <w:b/>
                <w:i/>
              </w:rPr>
            </w:pPr>
            <w:r w:rsidRPr="001C7BA6">
              <w:rPr>
                <w:b/>
                <w:i/>
              </w:rPr>
              <w:t>53,6</w:t>
            </w:r>
          </w:p>
        </w:tc>
        <w:tc>
          <w:tcPr>
            <w:tcW w:w="0" w:type="auto"/>
            <w:noWrap/>
            <w:vAlign w:val="center"/>
          </w:tcPr>
          <w:p w:rsidR="001C7BA6" w:rsidRPr="001C7BA6" w:rsidRDefault="001C7BA6" w:rsidP="001C7BA6">
            <w:pPr>
              <w:jc w:val="center"/>
              <w:cnfStyle w:val="000000100000" w:firstRow="0" w:lastRow="0" w:firstColumn="0" w:lastColumn="0" w:oddVBand="0" w:evenVBand="0" w:oddHBand="1" w:evenHBand="0" w:firstRowFirstColumn="0" w:firstRowLastColumn="0" w:lastRowFirstColumn="0" w:lastRowLastColumn="0"/>
              <w:rPr>
                <w:b/>
                <w:i/>
              </w:rPr>
            </w:pPr>
            <w:r w:rsidRPr="001C7BA6">
              <w:rPr>
                <w:b/>
                <w:i/>
              </w:rPr>
              <w:t>59,2</w:t>
            </w:r>
          </w:p>
        </w:tc>
      </w:tr>
    </w:tbl>
    <w:p w:rsidR="00602D78" w:rsidRDefault="00602D78" w:rsidP="00602D78">
      <w:pPr>
        <w:pStyle w:val="Cuerpodelboletn"/>
        <w:spacing w:before="120" w:after="120" w:line="312" w:lineRule="auto"/>
        <w:ind w:left="720"/>
      </w:pPr>
    </w:p>
    <w:p w:rsidR="00602D78" w:rsidRDefault="00602D78" w:rsidP="00602D78">
      <w:pPr>
        <w:pStyle w:val="Cuerpodelboletn"/>
        <w:spacing w:before="120" w:after="120" w:line="312" w:lineRule="auto"/>
        <w:ind w:left="720"/>
        <w:rPr>
          <w:b/>
          <w:color w:val="50866C"/>
          <w:sz w:val="32"/>
        </w:rPr>
      </w:pPr>
      <w:r>
        <w:t xml:space="preserve">El Índice de Cumplimiento de la Información Obligatoria (ICIO) se sitúa en el </w:t>
      </w:r>
      <w:r w:rsidR="001C7BA6">
        <w:t>59,2</w:t>
      </w:r>
      <w:r>
        <w:t xml:space="preserve">%. El principal factor que explica el nivel de cumplimiento alcanzado es la omisión de la </w:t>
      </w:r>
      <w:r>
        <w:lastRenderedPageBreak/>
        <w:t>publicación de contenidos obligatorios</w:t>
      </w:r>
      <w:r w:rsidR="00C84DB6">
        <w:t>: sólo</w:t>
      </w:r>
      <w:r>
        <w:t xml:space="preserve"> se publica el </w:t>
      </w:r>
      <w:r w:rsidR="001C7BA6">
        <w:t>60,7</w:t>
      </w:r>
      <w:r>
        <w:t xml:space="preserve">% de ellos, situación que se da en relación con </w:t>
      </w:r>
      <w:r w:rsidR="001C7BA6">
        <w:t>gran parte de</w:t>
      </w:r>
      <w:r>
        <w:t xml:space="preserve"> informaciones del bloque de información económica.</w:t>
      </w:r>
    </w:p>
    <w:p w:rsidR="00602D78" w:rsidRDefault="00602D78" w:rsidP="00BD4582">
      <w:pPr>
        <w:pStyle w:val="Cuerpodelboletn"/>
        <w:spacing w:before="120" w:after="120" w:line="312" w:lineRule="auto"/>
        <w:ind w:left="720"/>
        <w:rPr>
          <w:b/>
          <w:color w:val="50866C"/>
          <w:sz w:val="32"/>
        </w:rPr>
      </w:pPr>
    </w:p>
    <w:p w:rsidR="00932008" w:rsidRPr="002A154B" w:rsidRDefault="002A154B" w:rsidP="006411C0">
      <w:pPr>
        <w:pStyle w:val="Cuerpodelboletn"/>
        <w:numPr>
          <w:ilvl w:val="0"/>
          <w:numId w:val="8"/>
        </w:numPr>
        <w:spacing w:before="120" w:after="120" w:line="312" w:lineRule="auto"/>
        <w:rPr>
          <w:b/>
          <w:color w:val="00642D"/>
          <w:sz w:val="32"/>
        </w:rPr>
      </w:pPr>
      <w:r w:rsidRPr="002A154B">
        <w:rPr>
          <w:b/>
          <w:color w:val="00642D"/>
          <w:sz w:val="32"/>
        </w:rPr>
        <w:t xml:space="preserve">Transparencia </w:t>
      </w:r>
      <w:r w:rsidR="00A122E8">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3BF42560" wp14:editId="204AA52D">
                <wp:simplePos x="0" y="0"/>
                <wp:positionH relativeFrom="column">
                  <wp:align>center</wp:align>
                </wp:positionH>
                <wp:positionV relativeFrom="paragraph">
                  <wp:posOffset>0</wp:posOffset>
                </wp:positionV>
                <wp:extent cx="6264910" cy="18192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819275"/>
                        </a:xfrm>
                        <a:prstGeom prst="rect">
                          <a:avLst/>
                        </a:prstGeom>
                        <a:solidFill>
                          <a:srgbClr val="FFFFFF"/>
                        </a:solidFill>
                        <a:ln w="9525">
                          <a:solidFill>
                            <a:srgbClr val="000000"/>
                          </a:solidFill>
                          <a:miter lim="800000"/>
                          <a:headEnd/>
                          <a:tailEnd/>
                        </a:ln>
                      </wps:spPr>
                      <wps:txbx>
                        <w:txbxContent>
                          <w:p w:rsidR="008075B4" w:rsidRDefault="008075B4">
                            <w:pPr>
                              <w:rPr>
                                <w:b/>
                                <w:color w:val="00642D"/>
                              </w:rPr>
                            </w:pPr>
                            <w:r w:rsidRPr="002A154B">
                              <w:rPr>
                                <w:b/>
                                <w:color w:val="00642D"/>
                              </w:rPr>
                              <w:t xml:space="preserve">Transparencia </w:t>
                            </w:r>
                            <w:r>
                              <w:rPr>
                                <w:b/>
                                <w:color w:val="00642D"/>
                              </w:rPr>
                              <w:t>Voluntaria</w:t>
                            </w:r>
                          </w:p>
                          <w:p w:rsidR="008075B4" w:rsidRDefault="008075B4" w:rsidP="00875727">
                            <w:pPr>
                              <w:rPr>
                                <w:color w:val="000000" w:themeColor="text1"/>
                                <w:sz w:val="20"/>
                                <w:szCs w:val="20"/>
                              </w:rPr>
                            </w:pPr>
                            <w:r>
                              <w:rPr>
                                <w:color w:val="000000" w:themeColor="text1"/>
                                <w:sz w:val="20"/>
                                <w:szCs w:val="20"/>
                              </w:rPr>
                              <w:t xml:space="preserve">La Fundación Acción contra el Hambre </w:t>
                            </w:r>
                            <w:r w:rsidRPr="009822C2">
                              <w:rPr>
                                <w:color w:val="000000" w:themeColor="text1"/>
                                <w:sz w:val="20"/>
                                <w:szCs w:val="20"/>
                              </w:rPr>
                              <w:t xml:space="preserve"> publica información adicional a las obligatorias que son relevantes respecto a la transparencia de la organización. Así se publica: </w:t>
                            </w:r>
                          </w:p>
                          <w:p w:rsidR="008075B4" w:rsidRPr="00875727" w:rsidRDefault="008075B4" w:rsidP="00875727">
                            <w:pPr>
                              <w:pStyle w:val="Prrafodelista"/>
                              <w:numPr>
                                <w:ilvl w:val="0"/>
                                <w:numId w:val="7"/>
                              </w:numPr>
                              <w:rPr>
                                <w:color w:val="000000" w:themeColor="text1"/>
                                <w:sz w:val="20"/>
                                <w:szCs w:val="20"/>
                              </w:rPr>
                            </w:pPr>
                            <w:r w:rsidRPr="00875727">
                              <w:rPr>
                                <w:color w:val="000000" w:themeColor="text1"/>
                                <w:sz w:val="20"/>
                                <w:szCs w:val="20"/>
                              </w:rPr>
                              <w:t>Memoria Anual 2020.</w:t>
                            </w:r>
                          </w:p>
                          <w:p w:rsidR="008075B4" w:rsidRPr="00875727" w:rsidRDefault="008075B4" w:rsidP="00875727">
                            <w:pPr>
                              <w:pStyle w:val="Prrafodelista"/>
                              <w:numPr>
                                <w:ilvl w:val="0"/>
                                <w:numId w:val="7"/>
                              </w:numPr>
                              <w:rPr>
                                <w:color w:val="000000" w:themeColor="text1"/>
                                <w:sz w:val="20"/>
                                <w:szCs w:val="20"/>
                              </w:rPr>
                            </w:pPr>
                            <w:r>
                              <w:rPr>
                                <w:color w:val="000000" w:themeColor="text1"/>
                                <w:sz w:val="20"/>
                                <w:szCs w:val="20"/>
                              </w:rPr>
                              <w:t>Política Anticorrupción</w:t>
                            </w:r>
                          </w:p>
                          <w:p w:rsidR="008075B4" w:rsidRPr="00875727" w:rsidRDefault="008075B4" w:rsidP="00875727">
                            <w:pPr>
                              <w:pStyle w:val="Prrafodelista"/>
                              <w:numPr>
                                <w:ilvl w:val="0"/>
                                <w:numId w:val="7"/>
                              </w:numPr>
                              <w:rPr>
                                <w:color w:val="000000" w:themeColor="text1"/>
                                <w:sz w:val="20"/>
                                <w:szCs w:val="20"/>
                              </w:rPr>
                            </w:pPr>
                            <w:r w:rsidRPr="00875727">
                              <w:rPr>
                                <w:color w:val="000000" w:themeColor="text1"/>
                                <w:sz w:val="20"/>
                                <w:szCs w:val="20"/>
                              </w:rPr>
                              <w:t>Política de Gestión ética y responsabilidad social.</w:t>
                            </w:r>
                          </w:p>
                          <w:p w:rsidR="008075B4" w:rsidRDefault="008075B4" w:rsidP="00875727">
                            <w:pPr>
                              <w:pStyle w:val="Prrafodelista"/>
                              <w:numPr>
                                <w:ilvl w:val="0"/>
                                <w:numId w:val="7"/>
                              </w:numPr>
                              <w:rPr>
                                <w:color w:val="000000" w:themeColor="text1"/>
                                <w:sz w:val="20"/>
                                <w:szCs w:val="20"/>
                              </w:rPr>
                            </w:pPr>
                            <w:r w:rsidRPr="00875727">
                              <w:rPr>
                                <w:color w:val="000000" w:themeColor="text1"/>
                                <w:sz w:val="20"/>
                                <w:szCs w:val="20"/>
                              </w:rPr>
                              <w:t>Código de conducta</w:t>
                            </w:r>
                            <w:r>
                              <w:rPr>
                                <w:color w:val="000000" w:themeColor="text1"/>
                                <w:sz w:val="20"/>
                                <w:szCs w:val="20"/>
                              </w:rPr>
                              <w:t>.</w:t>
                            </w:r>
                          </w:p>
                          <w:p w:rsidR="008075B4" w:rsidRPr="00875727" w:rsidRDefault="008075B4" w:rsidP="00875727">
                            <w:pPr>
                              <w:pStyle w:val="Prrafodelista"/>
                              <w:numPr>
                                <w:ilvl w:val="0"/>
                                <w:numId w:val="7"/>
                              </w:numPr>
                              <w:rPr>
                                <w:color w:val="000000" w:themeColor="text1"/>
                                <w:sz w:val="20"/>
                                <w:szCs w:val="20"/>
                              </w:rPr>
                            </w:pPr>
                            <w:r>
                              <w:rPr>
                                <w:color w:val="000000" w:themeColor="text1"/>
                                <w:sz w:val="20"/>
                                <w:szCs w:val="20"/>
                              </w:rPr>
                              <w:t>Tablas salariales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43.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">
                <v:textbox>
                  <w:txbxContent>
                    <w:p w:rsidR="006411C0" w:rsidRDefault="006411C0">
                      <w:pPr>
                        <w:rPr>
                          <w:b/>
                          <w:color w:val="00642D"/>
                        </w:rPr>
                      </w:pPr>
                      <w:r w:rsidRPr="002A154B">
                        <w:rPr>
                          <w:b/>
                          <w:color w:val="00642D"/>
                        </w:rPr>
                        <w:t xml:space="preserve">Transparencia </w:t>
                      </w:r>
                      <w:r>
                        <w:rPr>
                          <w:b/>
                          <w:color w:val="00642D"/>
                        </w:rPr>
                        <w:t>Voluntaria</w:t>
                      </w:r>
                    </w:p>
                    <w:p w:rsidR="006411C0" w:rsidRDefault="006411C0" w:rsidP="00875727">
                      <w:pPr>
                        <w:rPr>
                          <w:color w:val="000000" w:themeColor="text1"/>
                          <w:sz w:val="20"/>
                          <w:szCs w:val="20"/>
                        </w:rPr>
                      </w:pPr>
                      <w:r>
                        <w:rPr>
                          <w:color w:val="000000" w:themeColor="text1"/>
                          <w:sz w:val="20"/>
                          <w:szCs w:val="20"/>
                        </w:rPr>
                        <w:t xml:space="preserve">La Fundación Acción contra el Hambre </w:t>
                      </w:r>
                      <w:r w:rsidRPr="009822C2">
                        <w:rPr>
                          <w:color w:val="000000" w:themeColor="text1"/>
                          <w:sz w:val="20"/>
                          <w:szCs w:val="20"/>
                        </w:rPr>
                        <w:t xml:space="preserve"> publica información adicional a las obligatorias que son relevantes respecto a la transparencia de la organización. Así se publica: </w:t>
                      </w:r>
                    </w:p>
                    <w:p w:rsidR="006411C0" w:rsidRPr="00875727" w:rsidRDefault="006411C0" w:rsidP="00875727">
                      <w:pPr>
                        <w:pStyle w:val="Prrafodelista"/>
                        <w:numPr>
                          <w:ilvl w:val="0"/>
                          <w:numId w:val="7"/>
                        </w:numPr>
                        <w:rPr>
                          <w:color w:val="000000" w:themeColor="text1"/>
                          <w:sz w:val="20"/>
                          <w:szCs w:val="20"/>
                        </w:rPr>
                      </w:pPr>
                      <w:r w:rsidRPr="00875727">
                        <w:rPr>
                          <w:color w:val="000000" w:themeColor="text1"/>
                          <w:sz w:val="20"/>
                          <w:szCs w:val="20"/>
                        </w:rPr>
                        <w:t>Memoria Anual 2020.</w:t>
                      </w:r>
                    </w:p>
                    <w:p w:rsidR="006411C0" w:rsidRPr="00875727" w:rsidRDefault="00602D78" w:rsidP="00875727">
                      <w:pPr>
                        <w:pStyle w:val="Prrafodelista"/>
                        <w:numPr>
                          <w:ilvl w:val="0"/>
                          <w:numId w:val="7"/>
                        </w:numPr>
                        <w:rPr>
                          <w:color w:val="000000" w:themeColor="text1"/>
                          <w:sz w:val="20"/>
                          <w:szCs w:val="20"/>
                        </w:rPr>
                      </w:pPr>
                      <w:r>
                        <w:rPr>
                          <w:color w:val="000000" w:themeColor="text1"/>
                          <w:sz w:val="20"/>
                          <w:szCs w:val="20"/>
                        </w:rPr>
                        <w:t>Política Anticorrupción</w:t>
                      </w:r>
                    </w:p>
                    <w:p w:rsidR="006411C0" w:rsidRPr="00875727" w:rsidRDefault="006411C0" w:rsidP="00875727">
                      <w:pPr>
                        <w:pStyle w:val="Prrafodelista"/>
                        <w:numPr>
                          <w:ilvl w:val="0"/>
                          <w:numId w:val="7"/>
                        </w:numPr>
                        <w:rPr>
                          <w:color w:val="000000" w:themeColor="text1"/>
                          <w:sz w:val="20"/>
                          <w:szCs w:val="20"/>
                        </w:rPr>
                      </w:pPr>
                      <w:r w:rsidRPr="00875727">
                        <w:rPr>
                          <w:color w:val="000000" w:themeColor="text1"/>
                          <w:sz w:val="20"/>
                          <w:szCs w:val="20"/>
                        </w:rPr>
                        <w:t>Política de Gestión ética y responsabilidad social.</w:t>
                      </w:r>
                    </w:p>
                    <w:p w:rsidR="006411C0" w:rsidRDefault="006411C0" w:rsidP="00875727">
                      <w:pPr>
                        <w:pStyle w:val="Prrafodelista"/>
                        <w:numPr>
                          <w:ilvl w:val="0"/>
                          <w:numId w:val="7"/>
                        </w:numPr>
                        <w:rPr>
                          <w:color w:val="000000" w:themeColor="text1"/>
                          <w:sz w:val="20"/>
                          <w:szCs w:val="20"/>
                        </w:rPr>
                      </w:pPr>
                      <w:r w:rsidRPr="00875727">
                        <w:rPr>
                          <w:color w:val="000000" w:themeColor="text1"/>
                          <w:sz w:val="20"/>
                          <w:szCs w:val="20"/>
                        </w:rPr>
                        <w:t>Código de conducta</w:t>
                      </w:r>
                      <w:r>
                        <w:rPr>
                          <w:color w:val="000000" w:themeColor="text1"/>
                          <w:sz w:val="20"/>
                          <w:szCs w:val="20"/>
                        </w:rPr>
                        <w:t>.</w:t>
                      </w:r>
                    </w:p>
                    <w:p w:rsidR="00602D78" w:rsidRPr="00875727" w:rsidRDefault="00602D78" w:rsidP="00875727">
                      <w:pPr>
                        <w:pStyle w:val="Prrafodelista"/>
                        <w:numPr>
                          <w:ilvl w:val="0"/>
                          <w:numId w:val="7"/>
                        </w:numPr>
                        <w:rPr>
                          <w:color w:val="000000" w:themeColor="text1"/>
                          <w:sz w:val="20"/>
                          <w:szCs w:val="20"/>
                        </w:rPr>
                      </w:pPr>
                      <w:r>
                        <w:rPr>
                          <w:color w:val="000000" w:themeColor="text1"/>
                          <w:sz w:val="20"/>
                          <w:szCs w:val="20"/>
                        </w:rPr>
                        <w:t>Tablas salariales</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875727">
      <w:r w:rsidRPr="002A154B">
        <w:rPr>
          <w:noProof/>
          <w:u w:val="single"/>
        </w:rPr>
        <mc:AlternateContent>
          <mc:Choice Requires="wps">
            <w:drawing>
              <wp:anchor distT="0" distB="0" distL="114300" distR="114300" simplePos="0" relativeHeight="251673600" behindDoc="0" locked="0" layoutInCell="1" allowOverlap="1" wp14:anchorId="6AAF65E5" wp14:editId="65E4E505">
                <wp:simplePos x="0" y="0"/>
                <wp:positionH relativeFrom="column">
                  <wp:posOffset>133350</wp:posOffset>
                </wp:positionH>
                <wp:positionV relativeFrom="paragraph">
                  <wp:posOffset>220980</wp:posOffset>
                </wp:positionV>
                <wp:extent cx="6264910" cy="112966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129665"/>
                        </a:xfrm>
                        <a:prstGeom prst="rect">
                          <a:avLst/>
                        </a:prstGeom>
                        <a:solidFill>
                          <a:srgbClr val="FFFFFF"/>
                        </a:solidFill>
                        <a:ln w="9525">
                          <a:solidFill>
                            <a:srgbClr val="000000"/>
                          </a:solidFill>
                          <a:miter lim="800000"/>
                          <a:headEnd/>
                          <a:tailEnd/>
                        </a:ln>
                      </wps:spPr>
                      <wps:txbx>
                        <w:txbxContent>
                          <w:p w:rsidR="008075B4" w:rsidRDefault="008075B4" w:rsidP="002A154B">
                            <w:pPr>
                              <w:rPr>
                                <w:b/>
                                <w:color w:val="00642D"/>
                              </w:rPr>
                            </w:pPr>
                            <w:r>
                              <w:rPr>
                                <w:b/>
                                <w:color w:val="00642D"/>
                              </w:rPr>
                              <w:t>Buenas Prácticas</w:t>
                            </w:r>
                          </w:p>
                          <w:p w:rsidR="008075B4" w:rsidRPr="00875727" w:rsidRDefault="008075B4" w:rsidP="002A154B">
                            <w:pPr>
                              <w:rPr>
                                <w:sz w:val="20"/>
                                <w:szCs w:val="20"/>
                              </w:rPr>
                            </w:pPr>
                            <w:r w:rsidRPr="00875727">
                              <w:rPr>
                                <w:sz w:val="20"/>
                                <w:szCs w:val="20"/>
                              </w:rPr>
                              <w:t>La Fundación Acción contra el Hambre dispone de un Portal de Transparencia propio dentro del enlace Conócenos situado en su página principal.</w:t>
                            </w:r>
                          </w:p>
                          <w:p w:rsidR="008075B4" w:rsidRPr="002A154B" w:rsidRDefault="008075B4"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5pt;margin-top:17.4pt;width:493.3pt;height:8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">
                <v:textbox>
                  <w:txbxContent>
                    <w:p w:rsidR="006411C0" w:rsidRDefault="006411C0" w:rsidP="002A154B">
                      <w:pPr>
                        <w:rPr>
                          <w:b/>
                          <w:color w:val="00642D"/>
                        </w:rPr>
                      </w:pPr>
                      <w:r>
                        <w:rPr>
                          <w:b/>
                          <w:color w:val="00642D"/>
                        </w:rPr>
                        <w:t>Buenas Prácticas</w:t>
                      </w:r>
                    </w:p>
                    <w:p w:rsidR="006411C0" w:rsidRPr="00875727" w:rsidRDefault="006411C0" w:rsidP="002A154B">
                      <w:pPr>
                        <w:rPr>
                          <w:sz w:val="20"/>
                          <w:szCs w:val="20"/>
                        </w:rPr>
                      </w:pPr>
                      <w:r w:rsidRPr="00875727">
                        <w:rPr>
                          <w:sz w:val="20"/>
                          <w:szCs w:val="20"/>
                        </w:rPr>
                        <w:t>La Fundación Acción contra el Hambre dispone de un Portal de Transparencia propio dentro del enlace Conócenos situado en su página principal.</w:t>
                      </w:r>
                    </w:p>
                    <w:p w:rsidR="006411C0" w:rsidRPr="002A154B" w:rsidRDefault="006411C0" w:rsidP="002A154B">
                      <w:pPr>
                        <w:rPr>
                          <w:b/>
                          <w:color w:val="00642D"/>
                        </w:rPr>
                      </w:pPr>
                    </w:p>
                  </w:txbxContent>
                </v:textbox>
              </v:shape>
            </w:pict>
          </mc:Fallback>
        </mc:AlternateContent>
      </w:r>
    </w:p>
    <w:p w:rsidR="00932008" w:rsidRDefault="00932008"/>
    <w:p w:rsidR="000C6CFF" w:rsidRDefault="000C6CFF"/>
    <w:p w:rsidR="008C1E1E" w:rsidRDefault="008C1E1E"/>
    <w:p w:rsidR="00B40246" w:rsidRDefault="00B40246"/>
    <w:p w:rsidR="00561402" w:rsidRDefault="00561402"/>
    <w:p w:rsidR="002A154B" w:rsidRDefault="002A154B" w:rsidP="006411C0">
      <w:pPr>
        <w:pStyle w:val="Cuerpodelboletn"/>
        <w:numPr>
          <w:ilvl w:val="0"/>
          <w:numId w:val="8"/>
        </w:numPr>
        <w:spacing w:before="120" w:after="120" w:line="312" w:lineRule="auto"/>
        <w:rPr>
          <w:b/>
          <w:color w:val="00642D"/>
          <w:sz w:val="32"/>
        </w:rPr>
      </w:pPr>
      <w:r>
        <w:rPr>
          <w:b/>
          <w:color w:val="00642D"/>
          <w:sz w:val="32"/>
        </w:rPr>
        <w:t>Conclusiones y Recomendaciones</w:t>
      </w:r>
    </w:p>
    <w:p w:rsidR="00875727" w:rsidRPr="00602D78" w:rsidRDefault="00875727" w:rsidP="00875727">
      <w:pPr>
        <w:pStyle w:val="Cuerpodelboletn"/>
        <w:spacing w:before="120" w:after="120" w:line="312" w:lineRule="auto"/>
        <w:ind w:left="720"/>
        <w:rPr>
          <w:color w:val="000000" w:themeColor="text1"/>
          <w:szCs w:val="22"/>
        </w:rPr>
      </w:pPr>
      <w:r w:rsidRPr="00602D78">
        <w:rPr>
          <w:color w:val="000000" w:themeColor="text1"/>
          <w:szCs w:val="22"/>
        </w:rPr>
        <w:t xml:space="preserve">Como se ha indicado el cumplimiento de las obligaciones de transparencia de la LTAIBG por parte de la Fundación Acción contra el Hambre en función de la información disponible en su página web alcanza el </w:t>
      </w:r>
      <w:r w:rsidR="001C7BA6">
        <w:rPr>
          <w:color w:val="000000" w:themeColor="text1"/>
          <w:szCs w:val="22"/>
        </w:rPr>
        <w:t>59,2</w:t>
      </w:r>
      <w:r w:rsidRPr="00602D78">
        <w:rPr>
          <w:color w:val="000000" w:themeColor="text1"/>
          <w:szCs w:val="22"/>
        </w:rPr>
        <w:t>%.</w:t>
      </w:r>
    </w:p>
    <w:p w:rsidR="00875727" w:rsidRPr="00602D78" w:rsidRDefault="00875727" w:rsidP="00875727">
      <w:pPr>
        <w:pStyle w:val="Cuerpodelboletn"/>
        <w:spacing w:before="120" w:after="120" w:line="312" w:lineRule="auto"/>
        <w:ind w:left="720"/>
        <w:rPr>
          <w:color w:val="000000" w:themeColor="text1"/>
          <w:szCs w:val="22"/>
        </w:rPr>
      </w:pPr>
      <w:r w:rsidRPr="00602D78">
        <w:rPr>
          <w:color w:val="000000" w:themeColor="text1"/>
          <w:szCs w:val="22"/>
        </w:rPr>
        <w:t xml:space="preserve">A lo largo del informe se han señalado una serie de carencias. Por ello y para procurar avances en el grado de cumplimiento de la LTAIBG por parte de la Fundación Acción contra el Hambre, este CTBG </w:t>
      </w:r>
      <w:r w:rsidRPr="00602D78">
        <w:rPr>
          <w:rFonts w:eastAsia="Times New Roman" w:cs="Arial"/>
          <w:b/>
          <w:color w:val="00642D"/>
          <w:szCs w:val="22"/>
        </w:rPr>
        <w:t>recomienda</w:t>
      </w:r>
      <w:r w:rsidRPr="00602D78">
        <w:rPr>
          <w:color w:val="000000" w:themeColor="text1"/>
          <w:szCs w:val="22"/>
        </w:rPr>
        <w:t>:</w:t>
      </w:r>
    </w:p>
    <w:p w:rsidR="00875727" w:rsidRPr="00602D78" w:rsidRDefault="00875727" w:rsidP="00875727">
      <w:pPr>
        <w:pStyle w:val="Cuerpodelboletn"/>
        <w:spacing w:before="120" w:after="120" w:line="312" w:lineRule="auto"/>
        <w:ind w:left="720"/>
        <w:rPr>
          <w:color w:val="000000" w:themeColor="text1"/>
          <w:szCs w:val="22"/>
        </w:rPr>
      </w:pPr>
    </w:p>
    <w:p w:rsidR="00875727" w:rsidRPr="00602D78" w:rsidRDefault="00875727" w:rsidP="00875727">
      <w:pPr>
        <w:spacing w:before="120" w:after="120" w:line="312" w:lineRule="auto"/>
        <w:ind w:left="360"/>
        <w:jc w:val="both"/>
      </w:pPr>
      <w:r w:rsidRPr="00602D78">
        <w:rPr>
          <w:rFonts w:eastAsia="Times New Roman" w:cs="Arial"/>
          <w:b/>
          <w:color w:val="00642D"/>
        </w:rPr>
        <w:t>Localización y Estructuración de la información</w:t>
      </w:r>
      <w:r w:rsidRPr="00602D78">
        <w:t>.</w:t>
      </w:r>
    </w:p>
    <w:p w:rsidR="00875727" w:rsidRPr="00602D78" w:rsidRDefault="00875727" w:rsidP="00875727">
      <w:pPr>
        <w:pStyle w:val="Prrafodelista"/>
        <w:spacing w:before="120" w:after="120" w:line="312" w:lineRule="auto"/>
        <w:jc w:val="both"/>
        <w:rPr>
          <w:rFonts w:eastAsia="Times New Roman" w:cs="Arial"/>
          <w:b/>
          <w:color w:val="00642D"/>
        </w:rPr>
      </w:pPr>
    </w:p>
    <w:p w:rsidR="00875727" w:rsidRPr="00602D78" w:rsidRDefault="00602D78" w:rsidP="00875727">
      <w:pPr>
        <w:pStyle w:val="Prrafodelista"/>
        <w:spacing w:before="120" w:after="120" w:line="312" w:lineRule="auto"/>
        <w:jc w:val="both"/>
        <w:rPr>
          <w:rFonts w:eastAsiaTheme="majorEastAsia" w:cs="Arial"/>
          <w:bCs/>
        </w:rPr>
      </w:pPr>
      <w:r>
        <w:rPr>
          <w:rFonts w:eastAsiaTheme="majorEastAsia" w:cs="Arial"/>
          <w:bCs/>
        </w:rPr>
        <w:t>La información contenida en el</w:t>
      </w:r>
      <w:r w:rsidR="00875727" w:rsidRPr="00602D78">
        <w:rPr>
          <w:rFonts w:eastAsiaTheme="majorEastAsia" w:cs="Arial"/>
          <w:bCs/>
        </w:rPr>
        <w:t xml:space="preserve"> Portal de Transparencia </w:t>
      </w:r>
      <w:r>
        <w:rPr>
          <w:rFonts w:eastAsiaTheme="majorEastAsia" w:cs="Arial"/>
          <w:bCs/>
        </w:rPr>
        <w:t>debería</w:t>
      </w:r>
      <w:r w:rsidR="00875727" w:rsidRPr="00602D78">
        <w:rPr>
          <w:rFonts w:eastAsiaTheme="majorEastAsia" w:cs="Arial"/>
          <w:bCs/>
        </w:rPr>
        <w:t xml:space="preserve"> organizarse siguiendo el patrón establecido por la LTAIBG</w:t>
      </w:r>
      <w:r>
        <w:rPr>
          <w:rFonts w:eastAsiaTheme="majorEastAsia" w:cs="Arial"/>
          <w:bCs/>
        </w:rPr>
        <w:t xml:space="preserve"> – Información Institucional y Organizativa e Información Económica -</w:t>
      </w:r>
      <w:r w:rsidR="00C84DB6">
        <w:rPr>
          <w:rFonts w:eastAsiaTheme="majorEastAsia" w:cs="Arial"/>
          <w:bCs/>
        </w:rPr>
        <w:t>, publicando – o en su caso, enlazando -, en cada</w:t>
      </w:r>
      <w:r w:rsidR="00875727" w:rsidRPr="00602D78">
        <w:rPr>
          <w:rFonts w:eastAsiaTheme="majorEastAsia" w:cs="Arial"/>
          <w:bCs/>
        </w:rPr>
        <w:t xml:space="preserve"> uno de </w:t>
      </w:r>
      <w:r w:rsidR="00C84DB6">
        <w:rPr>
          <w:rFonts w:eastAsiaTheme="majorEastAsia" w:cs="Arial"/>
          <w:bCs/>
        </w:rPr>
        <w:t>estos apartados</w:t>
      </w:r>
      <w:r w:rsidR="00875727" w:rsidRPr="00602D78">
        <w:rPr>
          <w:rFonts w:eastAsiaTheme="majorEastAsia" w:cs="Arial"/>
          <w:bCs/>
        </w:rPr>
        <w:t xml:space="preserve"> </w:t>
      </w:r>
      <w:r w:rsidR="001C7BA6">
        <w:rPr>
          <w:rFonts w:eastAsiaTheme="majorEastAsia" w:cs="Arial"/>
          <w:bCs/>
        </w:rPr>
        <w:t>a</w:t>
      </w:r>
      <w:r w:rsidR="00875727" w:rsidRPr="00602D78">
        <w:rPr>
          <w:rFonts w:eastAsiaTheme="majorEastAsia" w:cs="Arial"/>
          <w:bCs/>
        </w:rPr>
        <w:t xml:space="preserve"> las informaciones obligatorias que establecen los artículos 6 y 8 de la LTAIBG</w:t>
      </w:r>
      <w:r>
        <w:rPr>
          <w:rFonts w:eastAsiaTheme="majorEastAsia" w:cs="Arial"/>
          <w:bCs/>
        </w:rPr>
        <w:t xml:space="preserve"> que son aplicables a la organización</w:t>
      </w:r>
      <w:r w:rsidR="00875727" w:rsidRPr="00602D78">
        <w:rPr>
          <w:rFonts w:eastAsiaTheme="majorEastAsia" w:cs="Arial"/>
          <w:bCs/>
        </w:rPr>
        <w:t xml:space="preserve">. </w:t>
      </w:r>
    </w:p>
    <w:p w:rsidR="00875727" w:rsidRPr="00602D78" w:rsidRDefault="00875727" w:rsidP="00875727">
      <w:pPr>
        <w:pStyle w:val="Prrafodelista"/>
        <w:spacing w:before="120" w:after="120" w:line="312" w:lineRule="auto"/>
        <w:jc w:val="both"/>
        <w:rPr>
          <w:rFonts w:eastAsiaTheme="majorEastAsia" w:cs="Arial"/>
          <w:bCs/>
        </w:rPr>
      </w:pPr>
    </w:p>
    <w:p w:rsidR="00602D78" w:rsidRPr="000576CB" w:rsidRDefault="00602D78" w:rsidP="00602D78">
      <w:pPr>
        <w:pStyle w:val="Prrafodelista"/>
        <w:jc w:val="both"/>
      </w:pPr>
      <w:r w:rsidRPr="000576CB">
        <w:lastRenderedPageBreak/>
        <w:t>En el caso de que no sea posible la publicación de alguna de las informaciones vinculadas a estos bloques</w:t>
      </w:r>
      <w:r>
        <w:t>,</w:t>
      </w:r>
      <w:r w:rsidRPr="000576CB">
        <w:t xml:space="preserve"> bien porque exista algún impedimento legal para su publicación o</w:t>
      </w:r>
      <w:r>
        <w:t>,</w:t>
      </w:r>
      <w:r w:rsidRPr="000576CB">
        <w:t xml:space="preserve"> bien porque no haya habido actividad en el ámbito al que se refiere</w:t>
      </w:r>
      <w:r>
        <w:t xml:space="preserve"> - por ejemplo, que no se hubiesen suscrito convenios con administraciones públicas -,</w:t>
      </w:r>
      <w:r w:rsidRPr="000576CB">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E603DB" w:rsidRDefault="00E603DB" w:rsidP="00875727">
      <w:pPr>
        <w:pStyle w:val="Prrafodelista"/>
        <w:spacing w:before="120" w:after="120" w:line="312" w:lineRule="auto"/>
        <w:jc w:val="both"/>
        <w:rPr>
          <w:rFonts w:eastAsiaTheme="majorEastAsia" w:cs="Arial"/>
          <w:bCs/>
        </w:rPr>
      </w:pPr>
    </w:p>
    <w:p w:rsidR="00602D78" w:rsidRDefault="00602D78" w:rsidP="00875727">
      <w:pPr>
        <w:pStyle w:val="Prrafodelista"/>
        <w:spacing w:before="120" w:after="120" w:line="312" w:lineRule="auto"/>
        <w:jc w:val="both"/>
        <w:rPr>
          <w:rFonts w:eastAsiaTheme="majorEastAsia" w:cs="Arial"/>
          <w:bCs/>
        </w:rPr>
      </w:pPr>
      <w:r w:rsidRPr="00602D78">
        <w:rPr>
          <w:rFonts w:eastAsia="Times New Roman" w:cs="Arial"/>
          <w:b/>
          <w:color w:val="00642D"/>
        </w:rPr>
        <w:t xml:space="preserve">Información </w:t>
      </w:r>
      <w:r>
        <w:rPr>
          <w:rFonts w:eastAsia="Times New Roman" w:cs="Arial"/>
          <w:b/>
          <w:color w:val="00642D"/>
        </w:rPr>
        <w:t>Institucional y Organizativa</w:t>
      </w:r>
    </w:p>
    <w:p w:rsidR="00602D78" w:rsidRDefault="00602D78" w:rsidP="00875727">
      <w:pPr>
        <w:pStyle w:val="Prrafodelista"/>
        <w:spacing w:before="120" w:after="120" w:line="312" w:lineRule="auto"/>
        <w:jc w:val="both"/>
        <w:rPr>
          <w:rFonts w:eastAsiaTheme="majorEastAsia" w:cs="Arial"/>
          <w:bCs/>
        </w:rPr>
      </w:pPr>
    </w:p>
    <w:p w:rsidR="00602D78" w:rsidRDefault="00602D78" w:rsidP="00602D78">
      <w:pPr>
        <w:pStyle w:val="Prrafodelista"/>
        <w:numPr>
          <w:ilvl w:val="0"/>
          <w:numId w:val="9"/>
        </w:numPr>
        <w:spacing w:before="120" w:after="120" w:line="312" w:lineRule="auto"/>
        <w:jc w:val="both"/>
        <w:rPr>
          <w:rFonts w:eastAsiaTheme="majorEastAsia" w:cs="Arial"/>
          <w:bCs/>
        </w:rPr>
      </w:pPr>
      <w:r>
        <w:rPr>
          <w:rFonts w:eastAsiaTheme="majorEastAsia" w:cs="Arial"/>
          <w:bCs/>
        </w:rPr>
        <w:t>Debería completarse el organigrama contemplando los órganos de gobierno.</w:t>
      </w:r>
    </w:p>
    <w:p w:rsidR="00602D78" w:rsidRPr="00602D78" w:rsidRDefault="00602D78" w:rsidP="00602D78">
      <w:pPr>
        <w:pStyle w:val="Prrafodelista"/>
        <w:spacing w:before="120" w:after="120" w:line="312" w:lineRule="auto"/>
        <w:ind w:left="1440"/>
        <w:jc w:val="both"/>
        <w:rPr>
          <w:rFonts w:eastAsiaTheme="majorEastAsia" w:cs="Arial"/>
          <w:bCs/>
        </w:rPr>
      </w:pPr>
    </w:p>
    <w:p w:rsidR="00E603DB" w:rsidRPr="00602D78" w:rsidRDefault="00602D78" w:rsidP="00E603DB">
      <w:pPr>
        <w:spacing w:before="120" w:after="120" w:line="312" w:lineRule="auto"/>
        <w:ind w:firstLine="708"/>
        <w:jc w:val="both"/>
        <w:outlineLvl w:val="1"/>
        <w:rPr>
          <w:rFonts w:eastAsia="Times New Roman" w:cs="Arial"/>
          <w:b/>
          <w:color w:val="00642D"/>
        </w:rPr>
      </w:pPr>
      <w:r>
        <w:rPr>
          <w:rFonts w:eastAsia="Times New Roman" w:cs="Arial"/>
          <w:b/>
          <w:color w:val="00642D"/>
        </w:rPr>
        <w:t>Información Económica</w:t>
      </w:r>
    </w:p>
    <w:p w:rsidR="00602D78" w:rsidRDefault="00602D78" w:rsidP="00602D78">
      <w:pPr>
        <w:pStyle w:val="Prrafodelista"/>
        <w:numPr>
          <w:ilvl w:val="0"/>
          <w:numId w:val="11"/>
        </w:numPr>
        <w:jc w:val="both"/>
        <w:rPr>
          <w:color w:val="000000" w:themeColor="text1"/>
        </w:rPr>
      </w:pPr>
      <w:r w:rsidRPr="00A26D0F">
        <w:rPr>
          <w:color w:val="000000" w:themeColor="text1"/>
        </w:rPr>
        <w:t xml:space="preserve">Debe publicarse información sobre contratos </w:t>
      </w:r>
      <w:r>
        <w:rPr>
          <w:color w:val="000000" w:themeColor="text1"/>
        </w:rPr>
        <w:t>adjudicados a Acción contra el Hambre por administraciones públicas indicando su objeto, duración, importe de licitación, importe de adjudicación y procedimiento de licitación</w:t>
      </w:r>
      <w:r w:rsidRPr="000576CB">
        <w:rPr>
          <w:color w:val="000000" w:themeColor="text1"/>
        </w:rPr>
        <w:t>.</w:t>
      </w:r>
    </w:p>
    <w:p w:rsidR="00602D78" w:rsidRPr="000576CB" w:rsidRDefault="00602D78" w:rsidP="00602D78">
      <w:pPr>
        <w:pStyle w:val="Prrafodelista"/>
        <w:ind w:left="1440"/>
        <w:jc w:val="both"/>
        <w:rPr>
          <w:color w:val="000000" w:themeColor="text1"/>
        </w:rPr>
      </w:pPr>
    </w:p>
    <w:p w:rsidR="00602D78" w:rsidRPr="00A26D0F" w:rsidRDefault="00602D78" w:rsidP="00602D78">
      <w:pPr>
        <w:pStyle w:val="Prrafodelista"/>
        <w:numPr>
          <w:ilvl w:val="0"/>
          <w:numId w:val="10"/>
        </w:numPr>
        <w:jc w:val="both"/>
        <w:rPr>
          <w:color w:val="000000" w:themeColor="text1"/>
        </w:rPr>
      </w:pPr>
      <w:r w:rsidRPr="00A26D0F">
        <w:rPr>
          <w:color w:val="000000" w:themeColor="text1"/>
        </w:rPr>
        <w:t xml:space="preserve"> Debe publicarse</w:t>
      </w:r>
      <w:r>
        <w:rPr>
          <w:color w:val="000000" w:themeColor="text1"/>
        </w:rPr>
        <w:t xml:space="preserve"> información sobre convenios suscritos con administraciones públicas, incluyendo el objeto, las partes, la duración, las modificaciones y en su caso, las obligaciones económicas. </w:t>
      </w:r>
    </w:p>
    <w:p w:rsidR="00602D78" w:rsidRPr="00A26D0F" w:rsidRDefault="00602D78" w:rsidP="00602D78">
      <w:pPr>
        <w:pStyle w:val="Prrafodelista"/>
        <w:jc w:val="both"/>
        <w:rPr>
          <w:color w:val="000000" w:themeColor="text1"/>
        </w:rPr>
      </w:pPr>
    </w:p>
    <w:p w:rsidR="00602D78" w:rsidRPr="00A26D0F" w:rsidRDefault="001C7BA6" w:rsidP="00602D78">
      <w:pPr>
        <w:pStyle w:val="Prrafodelista"/>
        <w:numPr>
          <w:ilvl w:val="0"/>
          <w:numId w:val="10"/>
        </w:numPr>
        <w:jc w:val="both"/>
        <w:rPr>
          <w:color w:val="000000" w:themeColor="text1"/>
        </w:rPr>
      </w:pPr>
      <w:r>
        <w:rPr>
          <w:color w:val="000000" w:themeColor="text1"/>
        </w:rPr>
        <w:t>Debería modificarse la denominación del enlace a la información sobre subvenciones para facilitar su localización</w:t>
      </w:r>
      <w:r w:rsidR="00602D78" w:rsidRPr="00A26D0F">
        <w:rPr>
          <w:color w:val="000000" w:themeColor="text1"/>
        </w:rPr>
        <w:t>.</w:t>
      </w:r>
    </w:p>
    <w:p w:rsidR="00602D78" w:rsidRPr="00A26D0F" w:rsidRDefault="00602D78" w:rsidP="00602D78">
      <w:pPr>
        <w:pStyle w:val="Prrafodelista"/>
        <w:jc w:val="both"/>
        <w:rPr>
          <w:color w:val="000000" w:themeColor="text1"/>
        </w:rPr>
      </w:pPr>
    </w:p>
    <w:p w:rsidR="00602D78" w:rsidRPr="00A26D0F" w:rsidRDefault="00602D78" w:rsidP="00602D78">
      <w:pPr>
        <w:pStyle w:val="Prrafodelista"/>
        <w:numPr>
          <w:ilvl w:val="0"/>
          <w:numId w:val="10"/>
        </w:numPr>
        <w:rPr>
          <w:color w:val="000000" w:themeColor="text1"/>
        </w:rPr>
      </w:pPr>
      <w:r w:rsidRPr="00A26D0F">
        <w:rPr>
          <w:color w:val="000000" w:themeColor="text1"/>
        </w:rPr>
        <w:t>Debe</w:t>
      </w:r>
      <w:r w:rsidR="00901AD7">
        <w:rPr>
          <w:color w:val="000000" w:themeColor="text1"/>
        </w:rPr>
        <w:t>n</w:t>
      </w:r>
      <w:r w:rsidRPr="00A26D0F">
        <w:rPr>
          <w:color w:val="000000" w:themeColor="text1"/>
        </w:rPr>
        <w:t xml:space="preserve"> publicar</w:t>
      </w:r>
      <w:r w:rsidR="00901AD7">
        <w:rPr>
          <w:color w:val="000000" w:themeColor="text1"/>
        </w:rPr>
        <w:t>se</w:t>
      </w:r>
      <w:r w:rsidRPr="00A26D0F">
        <w:rPr>
          <w:color w:val="000000" w:themeColor="text1"/>
        </w:rPr>
        <w:t xml:space="preserve"> </w:t>
      </w:r>
      <w:r>
        <w:rPr>
          <w:color w:val="000000" w:themeColor="text1"/>
        </w:rPr>
        <w:t>los</w:t>
      </w:r>
      <w:r w:rsidRPr="00A26D0F">
        <w:rPr>
          <w:color w:val="000000" w:themeColor="text1"/>
        </w:rPr>
        <w:t xml:space="preserve"> presupuestos.</w:t>
      </w:r>
    </w:p>
    <w:p w:rsidR="00602D78" w:rsidRPr="00A26D0F" w:rsidRDefault="00602D78" w:rsidP="00602D78">
      <w:pPr>
        <w:pStyle w:val="Prrafodelista"/>
        <w:rPr>
          <w:color w:val="000000" w:themeColor="text1"/>
        </w:rPr>
      </w:pPr>
    </w:p>
    <w:p w:rsidR="00602D78" w:rsidRPr="00A26D0F" w:rsidRDefault="001C7BA6" w:rsidP="00602D78">
      <w:pPr>
        <w:pStyle w:val="Prrafodelista"/>
        <w:numPr>
          <w:ilvl w:val="0"/>
          <w:numId w:val="10"/>
        </w:numPr>
        <w:rPr>
          <w:color w:val="000000" w:themeColor="text1"/>
        </w:rPr>
      </w:pPr>
      <w:r>
        <w:rPr>
          <w:color w:val="000000" w:themeColor="text1"/>
        </w:rPr>
        <w:t>Debería informarse en el apartado auditorías del Portal de Transparencia de que esta información se localiza junto a las cuentas anuales.</w:t>
      </w:r>
    </w:p>
    <w:p w:rsidR="00602D78" w:rsidRPr="00A26D0F" w:rsidRDefault="00602D78" w:rsidP="00602D78">
      <w:pPr>
        <w:pStyle w:val="Prrafodelista"/>
        <w:rPr>
          <w:color w:val="000000" w:themeColor="text1"/>
        </w:rPr>
      </w:pPr>
    </w:p>
    <w:p w:rsidR="00602D78" w:rsidRPr="00A26D0F" w:rsidRDefault="00602D78" w:rsidP="00602D78">
      <w:pPr>
        <w:pStyle w:val="Prrafodelista"/>
        <w:numPr>
          <w:ilvl w:val="0"/>
          <w:numId w:val="10"/>
        </w:numPr>
        <w:rPr>
          <w:color w:val="000000" w:themeColor="text1"/>
        </w:rPr>
      </w:pPr>
      <w:r w:rsidRPr="00A26D0F">
        <w:rPr>
          <w:color w:val="000000" w:themeColor="text1"/>
        </w:rPr>
        <w:t>Debe</w:t>
      </w:r>
      <w:r w:rsidR="00901AD7">
        <w:rPr>
          <w:color w:val="000000" w:themeColor="text1"/>
        </w:rPr>
        <w:t>n</w:t>
      </w:r>
      <w:r w:rsidRPr="00A26D0F">
        <w:rPr>
          <w:color w:val="000000" w:themeColor="text1"/>
        </w:rPr>
        <w:t xml:space="preserve"> publicar</w:t>
      </w:r>
      <w:r w:rsidR="00901AD7">
        <w:rPr>
          <w:color w:val="000000" w:themeColor="text1"/>
        </w:rPr>
        <w:t>se</w:t>
      </w:r>
      <w:r w:rsidRPr="00A26D0F">
        <w:rPr>
          <w:color w:val="000000" w:themeColor="text1"/>
        </w:rPr>
        <w:t xml:space="preserve"> las retribuciones anuales de los máximos responsables.</w:t>
      </w:r>
    </w:p>
    <w:p w:rsidR="00602D78" w:rsidRPr="00602D78" w:rsidRDefault="00602D78" w:rsidP="00E603DB">
      <w:pPr>
        <w:pStyle w:val="Prrafodelista"/>
        <w:rPr>
          <w:color w:val="000000" w:themeColor="text1"/>
        </w:rPr>
      </w:pPr>
    </w:p>
    <w:p w:rsidR="00E603DB" w:rsidRPr="00602D78" w:rsidRDefault="00E603DB" w:rsidP="00E603DB">
      <w:pPr>
        <w:spacing w:before="120" w:after="120" w:line="312" w:lineRule="auto"/>
        <w:ind w:firstLine="708"/>
        <w:jc w:val="both"/>
        <w:outlineLvl w:val="1"/>
        <w:rPr>
          <w:rFonts w:eastAsia="Times New Roman" w:cs="Arial"/>
          <w:b/>
          <w:color w:val="00642D"/>
        </w:rPr>
      </w:pPr>
      <w:r w:rsidRPr="00602D78">
        <w:rPr>
          <w:rFonts w:eastAsia="Times New Roman" w:cs="Arial"/>
          <w:b/>
          <w:color w:val="00642D"/>
        </w:rPr>
        <w:t>Calidad de la Información.</w:t>
      </w:r>
    </w:p>
    <w:p w:rsidR="00E603DB" w:rsidRPr="00602D78" w:rsidRDefault="00E603DB" w:rsidP="00E603DB">
      <w:pPr>
        <w:spacing w:before="120" w:after="120" w:line="312" w:lineRule="auto"/>
        <w:ind w:left="714"/>
        <w:contextualSpacing/>
        <w:jc w:val="both"/>
        <w:rPr>
          <w:rFonts w:eastAsiaTheme="minorHAnsi"/>
          <w:color w:val="FF0000"/>
          <w:lang w:eastAsia="en-US"/>
        </w:rPr>
      </w:pPr>
      <w:r w:rsidRPr="00602D78">
        <w:rPr>
          <w:rFonts w:eastAsiaTheme="minorHAnsi"/>
          <w:lang w:eastAsia="en-US"/>
        </w:rPr>
        <w:t>Toda la información debe datarse e incluirse referencias a la fecha en que se revisó o actualizó por última vez la información. Solo de esta manera sería posible para la ciudadanía saber si la información que está consultando está vigente.</w:t>
      </w:r>
      <w:r w:rsidR="00901AD7">
        <w:rPr>
          <w:rFonts w:eastAsiaTheme="minorHAnsi"/>
          <w:lang w:eastAsia="en-US"/>
        </w:rPr>
        <w:t xml:space="preserve"> Para ello bastaría con que en la página home del Portal de Transparencia se publicase esta información.</w:t>
      </w:r>
    </w:p>
    <w:p w:rsidR="00E603DB" w:rsidRPr="00602D78" w:rsidRDefault="00E603DB" w:rsidP="00E603DB">
      <w:pPr>
        <w:spacing w:before="120" w:after="120" w:line="312" w:lineRule="auto"/>
        <w:ind w:left="714"/>
        <w:contextualSpacing/>
        <w:jc w:val="both"/>
        <w:rPr>
          <w:rFonts w:eastAsiaTheme="minorHAnsi"/>
          <w:lang w:eastAsia="en-US"/>
        </w:rPr>
      </w:pPr>
    </w:p>
    <w:p w:rsidR="00602D78" w:rsidRDefault="00602D78" w:rsidP="00602D78">
      <w:pPr>
        <w:ind w:left="708"/>
      </w:pPr>
      <w:r w:rsidRPr="000576CB">
        <w:t>Se recuerda que la información debe publicarse en formatos reutilizables</w:t>
      </w:r>
      <w:r>
        <w:t xml:space="preserve">, de manera que al menos permitan la edición de los textos. </w:t>
      </w:r>
      <w:r w:rsidRPr="000576CB">
        <w:t xml:space="preserve"> </w:t>
      </w:r>
    </w:p>
    <w:p w:rsidR="00E603DB" w:rsidRPr="00602D78" w:rsidRDefault="00E603DB" w:rsidP="00E603DB">
      <w:pPr>
        <w:spacing w:before="120" w:after="120" w:line="312" w:lineRule="auto"/>
        <w:ind w:left="714"/>
        <w:contextualSpacing/>
        <w:jc w:val="both"/>
        <w:rPr>
          <w:rFonts w:eastAsiaTheme="minorHAnsi"/>
          <w:lang w:eastAsia="en-US"/>
        </w:rPr>
      </w:pPr>
    </w:p>
    <w:p w:rsidR="00E603DB" w:rsidRPr="00277E6C" w:rsidRDefault="00E603DB" w:rsidP="00E603DB">
      <w:pPr>
        <w:spacing w:before="120" w:after="120" w:line="312" w:lineRule="auto"/>
        <w:ind w:left="714"/>
        <w:contextualSpacing/>
        <w:jc w:val="both"/>
        <w:rPr>
          <w:rFonts w:eastAsiaTheme="minorHAnsi"/>
          <w:sz w:val="24"/>
          <w:szCs w:val="24"/>
          <w:lang w:eastAsia="en-US"/>
        </w:rPr>
      </w:pPr>
    </w:p>
    <w:p w:rsidR="001F645B" w:rsidRDefault="00E603DB" w:rsidP="001C7BA6">
      <w:pPr>
        <w:spacing w:before="120" w:after="120" w:line="312" w:lineRule="auto"/>
        <w:jc w:val="right"/>
        <w:outlineLvl w:val="1"/>
      </w:pPr>
      <w:r>
        <w:rPr>
          <w:rFonts w:eastAsiaTheme="minorHAnsi"/>
          <w:lang w:eastAsia="en-US"/>
        </w:rPr>
        <w:t xml:space="preserve">Madrid, </w:t>
      </w:r>
      <w:r w:rsidR="00901AD7">
        <w:rPr>
          <w:rFonts w:eastAsiaTheme="minorHAnsi"/>
          <w:lang w:eastAsia="en-US"/>
        </w:rPr>
        <w:t>octubre</w:t>
      </w:r>
      <w:r>
        <w:rPr>
          <w:rFonts w:eastAsiaTheme="minorHAnsi"/>
          <w:lang w:eastAsia="en-US"/>
        </w:rPr>
        <w:t xml:space="preserve"> de 2022</w:t>
      </w:r>
      <w:r w:rsidR="001F645B">
        <w:br w:type="page"/>
      </w:r>
    </w:p>
    <w:p w:rsidR="001F645B" w:rsidRPr="001F645B" w:rsidRDefault="00862308" w:rsidP="001F645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EBD89F741F942FB8736FBFF05138B37"/>
          </w:placeholder>
        </w:sdtPr>
        <w:sdtEndPr/>
        <w:sdtContent>
          <w:r w:rsidR="001F645B" w:rsidRPr="001F645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F645B" w:rsidRPr="001F645B" w:rsidTr="00BF743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SIGNIFICADO</w:t>
            </w:r>
          </w:p>
        </w:tc>
      </w:tr>
      <w:tr w:rsidR="001F645B" w:rsidRPr="001F645B" w:rsidTr="00BF743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SI se publica el contenido de la obligación exigida</w:t>
            </w:r>
          </w:p>
        </w:tc>
      </w:tr>
      <w:tr w:rsidR="001F645B" w:rsidRPr="001F645B" w:rsidTr="00BF7430">
        <w:trPr>
          <w:trHeight w:val="323"/>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se publica el contenido de la obligación exigida</w:t>
            </w:r>
          </w:p>
        </w:tc>
      </w:tr>
      <w:tr w:rsidR="001F645B" w:rsidRPr="001F645B" w:rsidTr="00BF7430">
        <w:trPr>
          <w:trHeight w:val="427"/>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De forma DIRECTA en la misma web o con enlace directo a la información</w:t>
            </w:r>
          </w:p>
        </w:tc>
      </w:tr>
      <w:tr w:rsidR="001F645B" w:rsidRPr="001F645B" w:rsidTr="00BF7430">
        <w:trPr>
          <w:trHeight w:val="419"/>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De forma INDIRECTA pero sin dirigir a la información a la que se refiere</w:t>
            </w:r>
          </w:p>
        </w:tc>
      </w:tr>
      <w:tr w:rsidR="001F645B" w:rsidRPr="001F645B" w:rsidTr="00BF7430">
        <w:trPr>
          <w:trHeight w:val="411"/>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Tiene FECHA y está dentro de los TRES meses previos a la fecha de consulta</w:t>
            </w:r>
          </w:p>
        </w:tc>
      </w:tr>
      <w:tr w:rsidR="001F645B" w:rsidRPr="001F645B" w:rsidTr="00BF7430">
        <w:trPr>
          <w:trHeight w:val="416"/>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Tiene FECHA  pero NO ESTA ACTUALIZADO dentro de los tres meses</w:t>
            </w:r>
          </w:p>
        </w:tc>
      </w:tr>
      <w:tr w:rsidR="001F645B" w:rsidRPr="001F645B" w:rsidTr="00BF7430">
        <w:trPr>
          <w:trHeight w:val="422"/>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SE CONOCE la fecha de publicación de la información</w:t>
            </w:r>
          </w:p>
        </w:tc>
      </w:tr>
      <w:tr w:rsidR="001F645B" w:rsidRPr="001F645B" w:rsidTr="00BF743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3 clics como máximo</w:t>
            </w:r>
          </w:p>
        </w:tc>
      </w:tr>
      <w:tr w:rsidR="001F645B" w:rsidRPr="001F645B" w:rsidTr="00BF7430">
        <w:trPr>
          <w:trHeight w:val="1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4</w:t>
            </w:r>
          </w:p>
        </w:tc>
      </w:tr>
      <w:tr w:rsidR="001F645B" w:rsidRPr="001F645B" w:rsidTr="00BF7430">
        <w:trPr>
          <w:trHeight w:val="245"/>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5</w:t>
            </w:r>
          </w:p>
        </w:tc>
      </w:tr>
      <w:tr w:rsidR="001F645B" w:rsidRPr="001F645B" w:rsidTr="00BF7430">
        <w:trPr>
          <w:trHeight w:val="26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6</w:t>
            </w:r>
          </w:p>
        </w:tc>
      </w:tr>
      <w:tr w:rsidR="001F645B" w:rsidRPr="001F645B" w:rsidTr="00BF7430">
        <w:trPr>
          <w:trHeight w:val="28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7</w:t>
            </w:r>
          </w:p>
        </w:tc>
      </w:tr>
      <w:tr w:rsidR="001F645B" w:rsidRPr="001F645B" w:rsidTr="00BF743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8</w:t>
            </w:r>
          </w:p>
        </w:tc>
      </w:tr>
      <w:tr w:rsidR="001F645B" w:rsidRPr="001F645B" w:rsidTr="00BF7430">
        <w:trPr>
          <w:trHeight w:val="13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9</w:t>
            </w:r>
          </w:p>
        </w:tc>
      </w:tr>
      <w:tr w:rsidR="001F645B" w:rsidRPr="001F645B" w:rsidTr="00BF7430">
        <w:trPr>
          <w:trHeight w:val="20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10</w:t>
            </w:r>
          </w:p>
        </w:tc>
      </w:tr>
      <w:tr w:rsidR="001F645B" w:rsidRPr="001F645B" w:rsidTr="00BF74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11</w:t>
            </w:r>
          </w:p>
        </w:tc>
      </w:tr>
      <w:tr w:rsidR="001F645B" w:rsidRPr="001F645B" w:rsidTr="00BF74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12</w:t>
            </w:r>
          </w:p>
        </w:tc>
      </w:tr>
      <w:tr w:rsidR="001F645B" w:rsidRPr="001F645B" w:rsidTr="00BF74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Más de 12 clics</w:t>
            </w:r>
          </w:p>
        </w:tc>
      </w:tr>
      <w:tr w:rsidR="001F645B" w:rsidRPr="001F645B" w:rsidTr="00BF7430">
        <w:trPr>
          <w:trHeight w:val="265"/>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MUY comprensible o con ayudas, en su caso</w:t>
            </w:r>
          </w:p>
        </w:tc>
      </w:tr>
      <w:tr w:rsidR="001F645B" w:rsidRPr="001F645B" w:rsidTr="00BF743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BF74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Comprensible</w:t>
            </w:r>
          </w:p>
        </w:tc>
      </w:tr>
      <w:tr w:rsidR="001F645B" w:rsidRPr="001F645B" w:rsidTr="00BF7430">
        <w:trPr>
          <w:trHeight w:val="25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BF74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Normal</w:t>
            </w:r>
          </w:p>
        </w:tc>
      </w:tr>
      <w:tr w:rsidR="001F645B" w:rsidRPr="001F645B" w:rsidTr="00BF74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BF74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Poco comprensible</w:t>
            </w:r>
          </w:p>
        </w:tc>
      </w:tr>
      <w:tr w:rsidR="001F645B" w:rsidRPr="001F645B" w:rsidTr="00BF7430">
        <w:trPr>
          <w:trHeight w:val="18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BF74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Difícilmente comprensible</w:t>
            </w:r>
          </w:p>
        </w:tc>
      </w:tr>
      <w:tr w:rsidR="001F645B" w:rsidRPr="001F645B" w:rsidTr="00BF7430">
        <w:trPr>
          <w:trHeight w:val="24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BF7430">
        <w:trPr>
          <w:trHeight w:val="12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NADA comprensible</w:t>
            </w:r>
          </w:p>
        </w:tc>
      </w:tr>
      <w:tr w:rsidR="001F645B" w:rsidRPr="001F645B" w:rsidTr="00BF7430">
        <w:trPr>
          <w:trHeight w:val="57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sz w:val="16"/>
                <w:szCs w:val="16"/>
              </w:rPr>
            </w:pPr>
            <w:r w:rsidRPr="001F645B">
              <w:rPr>
                <w:rFonts w:eastAsia="Times New Roman" w:cs="Calibri"/>
                <w:sz w:val="16"/>
                <w:szCs w:val="16"/>
              </w:rPr>
              <w:t>la información se encuentra ordenada en grupos de materias, temáticas o de acuerdo con los bloques o grupos de información de la ley</w:t>
            </w:r>
          </w:p>
        </w:tc>
      </w:tr>
      <w:tr w:rsidR="001F645B" w:rsidRPr="001F645B" w:rsidTr="00BF7430">
        <w:trPr>
          <w:trHeight w:val="42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sz w:val="16"/>
                <w:szCs w:val="16"/>
              </w:rPr>
            </w:pPr>
            <w:r w:rsidRPr="001F645B">
              <w:rPr>
                <w:rFonts w:eastAsia="Times New Roman" w:cs="Calibri"/>
                <w:sz w:val="16"/>
                <w:szCs w:val="16"/>
              </w:rPr>
              <w:t>la información se presenta dispersa sin agrupación ni ordenación alguna</w:t>
            </w:r>
          </w:p>
        </w:tc>
      </w:tr>
      <w:tr w:rsidR="001F645B" w:rsidRPr="001F645B" w:rsidTr="00BF74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Es un formato reutilizable establecido</w:t>
            </w:r>
          </w:p>
        </w:tc>
      </w:tr>
      <w:tr w:rsidR="001F645B" w:rsidRPr="001F645B" w:rsidTr="00BF74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es un formato reutilizable</w:t>
            </w:r>
          </w:p>
        </w:tc>
      </w:tr>
      <w:tr w:rsidR="001F645B" w:rsidRPr="001F645B" w:rsidTr="00BF743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Apartado específico o banner en la página inicial del sitio</w:t>
            </w:r>
          </w:p>
        </w:tc>
      </w:tr>
      <w:tr w:rsidR="001F645B" w:rsidRPr="001F645B" w:rsidTr="00BF7430">
        <w:trPr>
          <w:trHeight w:val="362"/>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Apartado específico pero NO en la página de inicio</w:t>
            </w:r>
          </w:p>
        </w:tc>
      </w:tr>
      <w:tr w:rsidR="001F645B" w:rsidRPr="001F645B" w:rsidTr="00BF7430">
        <w:trPr>
          <w:trHeight w:val="6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existe un apartado específico de transparencia</w:t>
            </w:r>
          </w:p>
        </w:tc>
      </w:tr>
    </w:tbl>
    <w:p w:rsidR="001F645B" w:rsidRPr="001F645B" w:rsidRDefault="001F645B" w:rsidP="001F645B">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B4" w:rsidRDefault="008075B4" w:rsidP="00932008">
      <w:pPr>
        <w:spacing w:after="0" w:line="240" w:lineRule="auto"/>
      </w:pPr>
      <w:r>
        <w:separator/>
      </w:r>
    </w:p>
  </w:endnote>
  <w:endnote w:type="continuationSeparator" w:id="0">
    <w:p w:rsidR="008075B4" w:rsidRDefault="008075B4"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B4" w:rsidRDefault="008075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B4" w:rsidRDefault="008075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B4" w:rsidRDefault="008075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B4" w:rsidRDefault="008075B4" w:rsidP="00932008">
      <w:pPr>
        <w:spacing w:after="0" w:line="240" w:lineRule="auto"/>
      </w:pPr>
      <w:r>
        <w:separator/>
      </w:r>
    </w:p>
  </w:footnote>
  <w:footnote w:type="continuationSeparator" w:id="0">
    <w:p w:rsidR="008075B4" w:rsidRDefault="008075B4"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B4" w:rsidRDefault="008075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B4" w:rsidRDefault="008075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B4" w:rsidRDefault="008075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654_"/>
      </v:shape>
    </w:pict>
  </w:numPicBullet>
  <w:abstractNum w:abstractNumId="0">
    <w:nsid w:val="030A3958"/>
    <w:multiLevelType w:val="hybridMultilevel"/>
    <w:tmpl w:val="12964E02"/>
    <w:lvl w:ilvl="0" w:tplc="FA7C346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9B50DED"/>
    <w:multiLevelType w:val="hybridMultilevel"/>
    <w:tmpl w:val="D6507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B72179"/>
    <w:multiLevelType w:val="hybridMultilevel"/>
    <w:tmpl w:val="07A48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CE189F"/>
    <w:multiLevelType w:val="hybridMultilevel"/>
    <w:tmpl w:val="60F65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BB15E89"/>
    <w:multiLevelType w:val="hybridMultilevel"/>
    <w:tmpl w:val="CF4626A2"/>
    <w:lvl w:ilvl="0" w:tplc="C478C8D0">
      <w:start w:val="4"/>
      <w:numFmt w:val="upperRoman"/>
      <w:lvlText w:val="%1."/>
      <w:lvlJc w:val="right"/>
      <w:pPr>
        <w:ind w:left="720" w:hanging="360"/>
      </w:pPr>
      <w:rPr>
        <w:rFonts w:ascii="Century Gothic" w:hAnsi="Century Gothic" w:hint="default"/>
        <w:b/>
        <w:i w:val="0"/>
        <w:color w:val="00642D"/>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9906BDD"/>
    <w:multiLevelType w:val="hybridMultilevel"/>
    <w:tmpl w:val="BB2C3E06"/>
    <w:lvl w:ilvl="0" w:tplc="B7C2270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5491743E"/>
    <w:multiLevelType w:val="hybridMultilevel"/>
    <w:tmpl w:val="8A6CC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BBB383E"/>
    <w:multiLevelType w:val="hybridMultilevel"/>
    <w:tmpl w:val="4380FE60"/>
    <w:lvl w:ilvl="0" w:tplc="B7C2270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2"/>
  </w:num>
  <w:num w:numId="4">
    <w:abstractNumId w:val="3"/>
  </w:num>
  <w:num w:numId="5">
    <w:abstractNumId w:val="7"/>
  </w:num>
  <w:num w:numId="6">
    <w:abstractNumId w:val="4"/>
  </w:num>
  <w:num w:numId="7">
    <w:abstractNumId w:val="1"/>
  </w:num>
  <w:num w:numId="8">
    <w:abstractNumId w:val="5"/>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994"/>
    <w:rsid w:val="000262A3"/>
    <w:rsid w:val="00037E33"/>
    <w:rsid w:val="000467C1"/>
    <w:rsid w:val="00050E12"/>
    <w:rsid w:val="00053A27"/>
    <w:rsid w:val="0008316E"/>
    <w:rsid w:val="000965B3"/>
    <w:rsid w:val="000A1B99"/>
    <w:rsid w:val="000C4512"/>
    <w:rsid w:val="000C6CFF"/>
    <w:rsid w:val="00102733"/>
    <w:rsid w:val="001561A4"/>
    <w:rsid w:val="001C7BA6"/>
    <w:rsid w:val="001F645B"/>
    <w:rsid w:val="002A154B"/>
    <w:rsid w:val="003F271E"/>
    <w:rsid w:val="003F572A"/>
    <w:rsid w:val="004224E4"/>
    <w:rsid w:val="0044097D"/>
    <w:rsid w:val="00456EA7"/>
    <w:rsid w:val="004E6498"/>
    <w:rsid w:val="004F2655"/>
    <w:rsid w:val="00521DA9"/>
    <w:rsid w:val="00544E0C"/>
    <w:rsid w:val="00561402"/>
    <w:rsid w:val="0057532F"/>
    <w:rsid w:val="005B13BD"/>
    <w:rsid w:val="005B6CF5"/>
    <w:rsid w:val="005F29B8"/>
    <w:rsid w:val="00602D78"/>
    <w:rsid w:val="006411C0"/>
    <w:rsid w:val="00645678"/>
    <w:rsid w:val="006A2766"/>
    <w:rsid w:val="006B3064"/>
    <w:rsid w:val="00710031"/>
    <w:rsid w:val="00743756"/>
    <w:rsid w:val="007B0F99"/>
    <w:rsid w:val="007D1EA8"/>
    <w:rsid w:val="008075B4"/>
    <w:rsid w:val="00843911"/>
    <w:rsid w:val="00844FA9"/>
    <w:rsid w:val="00862308"/>
    <w:rsid w:val="00875727"/>
    <w:rsid w:val="008C1E1E"/>
    <w:rsid w:val="009000D9"/>
    <w:rsid w:val="00901AD7"/>
    <w:rsid w:val="00932008"/>
    <w:rsid w:val="0095218D"/>
    <w:rsid w:val="009609E9"/>
    <w:rsid w:val="00A122E8"/>
    <w:rsid w:val="00AD2022"/>
    <w:rsid w:val="00AE557E"/>
    <w:rsid w:val="00B40246"/>
    <w:rsid w:val="00B618EA"/>
    <w:rsid w:val="00B841AE"/>
    <w:rsid w:val="00BB6799"/>
    <w:rsid w:val="00BD4582"/>
    <w:rsid w:val="00BE6A46"/>
    <w:rsid w:val="00BF7430"/>
    <w:rsid w:val="00C33A23"/>
    <w:rsid w:val="00C54FB4"/>
    <w:rsid w:val="00C55BB1"/>
    <w:rsid w:val="00C5744D"/>
    <w:rsid w:val="00C84DB6"/>
    <w:rsid w:val="00CB5511"/>
    <w:rsid w:val="00CC2049"/>
    <w:rsid w:val="00D4014A"/>
    <w:rsid w:val="00D96F84"/>
    <w:rsid w:val="00DA702C"/>
    <w:rsid w:val="00DD3657"/>
    <w:rsid w:val="00DF63E7"/>
    <w:rsid w:val="00E3088D"/>
    <w:rsid w:val="00E34195"/>
    <w:rsid w:val="00E47613"/>
    <w:rsid w:val="00E603DB"/>
    <w:rsid w:val="00F14DA4"/>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DD36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3Car">
    <w:name w:val="Título 3 Car"/>
    <w:basedOn w:val="Fuentedeprrafopredeter"/>
    <w:link w:val="Ttulo3"/>
    <w:uiPriority w:val="9"/>
    <w:semiHidden/>
    <w:rsid w:val="00DD3657"/>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DD3657"/>
    <w:rPr>
      <w:color w:val="0000FF"/>
      <w:u w:val="single"/>
    </w:rPr>
  </w:style>
  <w:style w:type="character" w:styleId="CitaHTML">
    <w:name w:val="HTML Cite"/>
    <w:basedOn w:val="Fuentedeprrafopredeter"/>
    <w:uiPriority w:val="99"/>
    <w:semiHidden/>
    <w:unhideWhenUsed/>
    <w:rsid w:val="00DD3657"/>
    <w:rPr>
      <w:i/>
      <w:iCs/>
    </w:rPr>
  </w:style>
  <w:style w:type="paragraph" w:styleId="Prrafodelista">
    <w:name w:val="List Paragraph"/>
    <w:basedOn w:val="Normal"/>
    <w:uiPriority w:val="34"/>
    <w:qFormat/>
    <w:rsid w:val="000C45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DD36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3Car">
    <w:name w:val="Título 3 Car"/>
    <w:basedOn w:val="Fuentedeprrafopredeter"/>
    <w:link w:val="Ttulo3"/>
    <w:uiPriority w:val="9"/>
    <w:semiHidden/>
    <w:rsid w:val="00DD3657"/>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DD3657"/>
    <w:rPr>
      <w:color w:val="0000FF"/>
      <w:u w:val="single"/>
    </w:rPr>
  </w:style>
  <w:style w:type="character" w:styleId="CitaHTML">
    <w:name w:val="HTML Cite"/>
    <w:basedOn w:val="Fuentedeprrafopredeter"/>
    <w:uiPriority w:val="99"/>
    <w:semiHidden/>
    <w:unhideWhenUsed/>
    <w:rsid w:val="00DD3657"/>
    <w:rPr>
      <w:i/>
      <w:iCs/>
    </w:rPr>
  </w:style>
  <w:style w:type="paragraph" w:styleId="Prrafodelista">
    <w:name w:val="List Paragraph"/>
    <w:basedOn w:val="Normal"/>
    <w:uiPriority w:val="34"/>
    <w:qFormat/>
    <w:rsid w:val="000C4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664553">
      <w:bodyDiv w:val="1"/>
      <w:marLeft w:val="0"/>
      <w:marRight w:val="0"/>
      <w:marTop w:val="0"/>
      <w:marBottom w:val="0"/>
      <w:divBdr>
        <w:top w:val="none" w:sz="0" w:space="0" w:color="auto"/>
        <w:left w:val="none" w:sz="0" w:space="0" w:color="auto"/>
        <w:bottom w:val="none" w:sz="0" w:space="0" w:color="auto"/>
        <w:right w:val="none" w:sz="0" w:space="0" w:color="auto"/>
      </w:divBdr>
      <w:divsChild>
        <w:div w:id="1001276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EBD89F741F942FB8736FBFF05138B37"/>
        <w:category>
          <w:name w:val="General"/>
          <w:gallery w:val="placeholder"/>
        </w:category>
        <w:types>
          <w:type w:val="bbPlcHdr"/>
        </w:types>
        <w:behaviors>
          <w:behavior w:val="content"/>
        </w:behaviors>
        <w:guid w:val="{823C1E2C-6EE5-4112-BBB2-7746E9103C60}"/>
      </w:docPartPr>
      <w:docPartBody>
        <w:p w:rsidR="00D051CA" w:rsidRDefault="00E2366A" w:rsidP="00E2366A">
          <w:pPr>
            <w:pStyle w:val="6EBD89F741F942FB8736FBFF05138B3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D1BB5"/>
    <w:rsid w:val="003D088C"/>
    <w:rsid w:val="0076028F"/>
    <w:rsid w:val="009035EC"/>
    <w:rsid w:val="00D051CA"/>
    <w:rsid w:val="00D35513"/>
    <w:rsid w:val="00E2366A"/>
    <w:rsid w:val="00ED3163"/>
    <w:rsid w:val="00F467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EBD89F741F942FB8736FBFF05138B37">
    <w:name w:val="6EBD89F741F942FB8736FBFF05138B37"/>
    <w:rsid w:val="00E236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EBD89F741F942FB8736FBFF05138B37">
    <w:name w:val="6EBD89F741F942FB8736FBFF05138B37"/>
    <w:rsid w:val="00E23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9BE6D99-7F49-462D-9461-3ED106A7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9</Pages>
  <Words>1978</Words>
  <Characters>10879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2022-05-20T12:00:00Z</cp:lastPrinted>
  <dcterms:created xsi:type="dcterms:W3CDTF">2023-01-12T09:04:00Z</dcterms:created>
  <dcterms:modified xsi:type="dcterms:W3CDTF">2023-01-12T09:04:00Z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