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3F9" w:rsidRDefault="00FB6D31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C563F9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C563F9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C563F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</w:t>
                                </w:r>
                                <w:bookmarkStart w:id="0" w:name="_GoBack"/>
                                <w:r w:rsidR="00C563F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Asociación Clúster Granada Tecnológica</w:t>
                                </w:r>
                              </w:sdtContent>
                            </w:sdt>
                            <w:bookmarkEnd w:id="0"/>
                            <w:r w:rsidR="00C563F9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C563F9" w:rsidRDefault="00C563F9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Asociación Clúster Granada Tecnológica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563F9" w:rsidRDefault="00C563F9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C563F9" w:rsidRDefault="00C563F9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FB6D31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03288E">
        <w:tc>
          <w:tcPr>
            <w:tcW w:w="2093" w:type="dxa"/>
            <w:shd w:val="clear" w:color="auto" w:fill="008A3E"/>
          </w:tcPr>
          <w:p w:rsidR="00A249BB" w:rsidRPr="007942B7" w:rsidRDefault="00A249BB" w:rsidP="000328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0328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0328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03288E">
        <w:tc>
          <w:tcPr>
            <w:tcW w:w="2093" w:type="dxa"/>
            <w:vMerge w:val="restart"/>
            <w:vAlign w:val="center"/>
          </w:tcPr>
          <w:p w:rsidR="00A249BB" w:rsidRPr="007942B7" w:rsidRDefault="00A249BB" w:rsidP="0003288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03288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D029B4" w:rsidP="00032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03288E" w:rsidP="00C56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03288E">
        <w:tc>
          <w:tcPr>
            <w:tcW w:w="2093" w:type="dxa"/>
            <w:vMerge/>
          </w:tcPr>
          <w:p w:rsidR="00A249BB" w:rsidRPr="007942B7" w:rsidRDefault="00A249BB" w:rsidP="0003288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032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032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03288E">
            <w:pPr>
              <w:rPr>
                <w:sz w:val="20"/>
                <w:szCs w:val="20"/>
              </w:rPr>
            </w:pPr>
          </w:p>
        </w:tc>
      </w:tr>
      <w:tr w:rsidR="00A249BB" w:rsidRPr="007942B7" w:rsidTr="0003288E">
        <w:tc>
          <w:tcPr>
            <w:tcW w:w="2093" w:type="dxa"/>
            <w:vMerge/>
          </w:tcPr>
          <w:p w:rsidR="00A249BB" w:rsidRPr="007942B7" w:rsidRDefault="00A249BB" w:rsidP="0003288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03288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032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03288E">
            <w:pPr>
              <w:rPr>
                <w:sz w:val="20"/>
                <w:szCs w:val="20"/>
              </w:rPr>
            </w:pPr>
          </w:p>
        </w:tc>
      </w:tr>
      <w:tr w:rsidR="00A249BB" w:rsidRPr="007942B7" w:rsidTr="0003288E">
        <w:tc>
          <w:tcPr>
            <w:tcW w:w="2093" w:type="dxa"/>
            <w:vMerge/>
          </w:tcPr>
          <w:p w:rsidR="00A249BB" w:rsidRPr="007942B7" w:rsidRDefault="00A249BB" w:rsidP="0003288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032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032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03288E">
            <w:pPr>
              <w:rPr>
                <w:sz w:val="20"/>
                <w:szCs w:val="20"/>
              </w:rPr>
            </w:pPr>
          </w:p>
        </w:tc>
      </w:tr>
      <w:tr w:rsidR="00650FA6" w:rsidRPr="007942B7" w:rsidTr="0003288E">
        <w:tc>
          <w:tcPr>
            <w:tcW w:w="2093" w:type="dxa"/>
            <w:vMerge w:val="restart"/>
            <w:vAlign w:val="center"/>
          </w:tcPr>
          <w:p w:rsidR="00650FA6" w:rsidRPr="00AF196B" w:rsidRDefault="00650FA6" w:rsidP="0003288E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650FA6" w:rsidRPr="00C563F9" w:rsidRDefault="00650FA6" w:rsidP="00C563F9">
            <w:pPr>
              <w:rPr>
                <w:sz w:val="20"/>
                <w:szCs w:val="20"/>
              </w:rPr>
            </w:pPr>
            <w:r w:rsidRPr="00C563F9"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650FA6" w:rsidRPr="00C563F9" w:rsidRDefault="00650FA6" w:rsidP="00C563F9">
            <w:pPr>
              <w:rPr>
                <w:sz w:val="20"/>
                <w:szCs w:val="20"/>
              </w:rPr>
            </w:pPr>
            <w:r w:rsidRPr="00C563F9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50FA6" w:rsidRDefault="00650FA6">
            <w:r w:rsidRPr="00E4148C">
              <w:rPr>
                <w:sz w:val="20"/>
                <w:szCs w:val="20"/>
              </w:rPr>
              <w:t xml:space="preserve">No </w:t>
            </w:r>
          </w:p>
        </w:tc>
      </w:tr>
      <w:tr w:rsidR="00650FA6" w:rsidRPr="007942B7" w:rsidTr="0003288E">
        <w:tc>
          <w:tcPr>
            <w:tcW w:w="2093" w:type="dxa"/>
            <w:vMerge/>
            <w:vAlign w:val="center"/>
          </w:tcPr>
          <w:p w:rsidR="00650FA6" w:rsidRPr="00AF196B" w:rsidRDefault="00650FA6" w:rsidP="0003288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50FA6" w:rsidRPr="00C563F9" w:rsidRDefault="00650FA6" w:rsidP="00C563F9">
            <w:pPr>
              <w:rPr>
                <w:sz w:val="20"/>
                <w:szCs w:val="20"/>
              </w:rPr>
            </w:pPr>
            <w:r w:rsidRPr="00C563F9"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650FA6" w:rsidRPr="00C563F9" w:rsidRDefault="00650FA6" w:rsidP="00C563F9">
            <w:pPr>
              <w:rPr>
                <w:sz w:val="20"/>
                <w:szCs w:val="20"/>
              </w:rPr>
            </w:pPr>
            <w:r w:rsidRPr="00C563F9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50FA6" w:rsidRDefault="00650FA6">
            <w:r w:rsidRPr="00E4148C">
              <w:rPr>
                <w:sz w:val="20"/>
                <w:szCs w:val="20"/>
              </w:rPr>
              <w:t xml:space="preserve">No </w:t>
            </w:r>
          </w:p>
        </w:tc>
      </w:tr>
      <w:tr w:rsidR="00650FA6" w:rsidRPr="007942B7" w:rsidTr="0003288E">
        <w:tc>
          <w:tcPr>
            <w:tcW w:w="2093" w:type="dxa"/>
            <w:vMerge/>
            <w:vAlign w:val="center"/>
          </w:tcPr>
          <w:p w:rsidR="00650FA6" w:rsidRPr="00C3228C" w:rsidRDefault="00650FA6" w:rsidP="0003288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50FA6" w:rsidRPr="00C563F9" w:rsidRDefault="00650FA6" w:rsidP="00C563F9">
            <w:pPr>
              <w:rPr>
                <w:sz w:val="20"/>
                <w:szCs w:val="20"/>
              </w:rPr>
            </w:pPr>
            <w:r w:rsidRPr="00C563F9"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650FA6" w:rsidRPr="00C563F9" w:rsidRDefault="00650FA6" w:rsidP="00C563F9">
            <w:pPr>
              <w:rPr>
                <w:sz w:val="20"/>
                <w:szCs w:val="20"/>
              </w:rPr>
            </w:pPr>
            <w:r w:rsidRPr="00C563F9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50FA6" w:rsidRDefault="00650FA6">
            <w:r w:rsidRPr="00E4148C">
              <w:rPr>
                <w:sz w:val="20"/>
                <w:szCs w:val="20"/>
              </w:rPr>
              <w:t xml:space="preserve">No </w:t>
            </w:r>
          </w:p>
        </w:tc>
      </w:tr>
      <w:tr w:rsidR="00650FA6" w:rsidRPr="007942B7" w:rsidTr="0003288E">
        <w:tc>
          <w:tcPr>
            <w:tcW w:w="2093" w:type="dxa"/>
            <w:vMerge/>
            <w:vAlign w:val="center"/>
          </w:tcPr>
          <w:p w:rsidR="00650FA6" w:rsidRPr="00AF196B" w:rsidRDefault="00650FA6" w:rsidP="0003288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50FA6" w:rsidRPr="00C563F9" w:rsidRDefault="00650FA6" w:rsidP="00C563F9">
            <w:pPr>
              <w:rPr>
                <w:sz w:val="20"/>
                <w:szCs w:val="20"/>
              </w:rPr>
            </w:pPr>
            <w:r w:rsidRPr="00C563F9">
              <w:rPr>
                <w:sz w:val="20"/>
                <w:szCs w:val="20"/>
              </w:rPr>
              <w:t>Convenios subscritos con una administración pública</w:t>
            </w:r>
          </w:p>
        </w:tc>
        <w:tc>
          <w:tcPr>
            <w:tcW w:w="567" w:type="dxa"/>
          </w:tcPr>
          <w:p w:rsidR="00650FA6" w:rsidRPr="00C563F9" w:rsidRDefault="00650FA6" w:rsidP="00C563F9">
            <w:pPr>
              <w:rPr>
                <w:sz w:val="20"/>
                <w:szCs w:val="20"/>
              </w:rPr>
            </w:pPr>
            <w:r w:rsidRPr="00C563F9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50FA6" w:rsidRDefault="00650FA6">
            <w:r w:rsidRPr="00E4148C">
              <w:rPr>
                <w:sz w:val="20"/>
                <w:szCs w:val="20"/>
              </w:rPr>
              <w:t xml:space="preserve">No </w:t>
            </w:r>
          </w:p>
        </w:tc>
      </w:tr>
      <w:tr w:rsidR="00650FA6" w:rsidRPr="007942B7" w:rsidTr="0003288E">
        <w:tc>
          <w:tcPr>
            <w:tcW w:w="2093" w:type="dxa"/>
            <w:vMerge/>
            <w:vAlign w:val="center"/>
          </w:tcPr>
          <w:p w:rsidR="00650FA6" w:rsidRPr="00AF196B" w:rsidRDefault="00650FA6" w:rsidP="0003288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50FA6" w:rsidRPr="00C563F9" w:rsidRDefault="00650FA6" w:rsidP="00C563F9">
            <w:pPr>
              <w:rPr>
                <w:sz w:val="20"/>
                <w:szCs w:val="20"/>
              </w:rPr>
            </w:pPr>
            <w:r w:rsidRPr="00C563F9"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650FA6" w:rsidRPr="00C563F9" w:rsidRDefault="00650FA6" w:rsidP="00C563F9">
            <w:pPr>
              <w:rPr>
                <w:sz w:val="20"/>
                <w:szCs w:val="20"/>
              </w:rPr>
            </w:pPr>
            <w:r w:rsidRPr="00C563F9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50FA6" w:rsidRDefault="00650FA6" w:rsidP="000F7F4C">
            <w:r w:rsidRPr="00E4148C">
              <w:rPr>
                <w:sz w:val="20"/>
                <w:szCs w:val="20"/>
              </w:rPr>
              <w:t>No</w:t>
            </w:r>
            <w:r w:rsidR="000F7F4C">
              <w:rPr>
                <w:sz w:val="20"/>
                <w:szCs w:val="20"/>
              </w:rPr>
              <w:t>. Se informa sobre diversas convocatorias del Ministerio de Industria, Comercio y Turismo pero no sobre las subvenciones concretas percibidas por la asociación con indicación del objeto, entidad concedente y cuantía percibida.</w:t>
            </w:r>
            <w:r w:rsidRPr="00E4148C">
              <w:rPr>
                <w:sz w:val="20"/>
                <w:szCs w:val="20"/>
              </w:rPr>
              <w:t xml:space="preserve"> </w:t>
            </w:r>
          </w:p>
        </w:tc>
      </w:tr>
      <w:tr w:rsidR="00650FA6" w:rsidRPr="007942B7" w:rsidTr="0003288E">
        <w:tc>
          <w:tcPr>
            <w:tcW w:w="2093" w:type="dxa"/>
            <w:vMerge/>
            <w:vAlign w:val="center"/>
          </w:tcPr>
          <w:p w:rsidR="00650FA6" w:rsidRPr="00AF196B" w:rsidRDefault="00650FA6" w:rsidP="0003288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50FA6" w:rsidRPr="00C563F9" w:rsidRDefault="00650FA6" w:rsidP="00C563F9">
            <w:pPr>
              <w:rPr>
                <w:sz w:val="20"/>
                <w:szCs w:val="20"/>
              </w:rPr>
            </w:pPr>
            <w:r w:rsidRPr="00C563F9"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650FA6" w:rsidRPr="00C563F9" w:rsidRDefault="00650FA6" w:rsidP="00C563F9">
            <w:pPr>
              <w:rPr>
                <w:sz w:val="20"/>
                <w:szCs w:val="20"/>
              </w:rPr>
            </w:pPr>
            <w:r w:rsidRPr="00C563F9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50FA6" w:rsidRDefault="00650FA6">
            <w:r w:rsidRPr="00E4148C">
              <w:rPr>
                <w:sz w:val="20"/>
                <w:szCs w:val="20"/>
              </w:rPr>
              <w:t xml:space="preserve">No </w:t>
            </w:r>
          </w:p>
        </w:tc>
      </w:tr>
      <w:tr w:rsidR="00650FA6" w:rsidRPr="007942B7" w:rsidTr="0003288E">
        <w:tc>
          <w:tcPr>
            <w:tcW w:w="2093" w:type="dxa"/>
            <w:vMerge/>
            <w:vAlign w:val="center"/>
          </w:tcPr>
          <w:p w:rsidR="00650FA6" w:rsidRPr="00AF196B" w:rsidRDefault="00650FA6" w:rsidP="0003288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50FA6" w:rsidRPr="00C563F9" w:rsidRDefault="00650FA6" w:rsidP="00C563F9">
            <w:pPr>
              <w:rPr>
                <w:sz w:val="20"/>
                <w:szCs w:val="20"/>
              </w:rPr>
            </w:pPr>
            <w:r w:rsidRPr="00C563F9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650FA6" w:rsidRPr="00C563F9" w:rsidRDefault="00650FA6" w:rsidP="00C563F9">
            <w:pPr>
              <w:rPr>
                <w:sz w:val="20"/>
                <w:szCs w:val="20"/>
              </w:rPr>
            </w:pPr>
            <w:r w:rsidRPr="00C563F9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50FA6" w:rsidRDefault="00650FA6">
            <w:r w:rsidRPr="00E4148C">
              <w:rPr>
                <w:sz w:val="20"/>
                <w:szCs w:val="20"/>
              </w:rPr>
              <w:t xml:space="preserve">No </w:t>
            </w:r>
          </w:p>
        </w:tc>
      </w:tr>
      <w:tr w:rsidR="00650FA6" w:rsidRPr="007942B7" w:rsidTr="0003288E">
        <w:tc>
          <w:tcPr>
            <w:tcW w:w="2093" w:type="dxa"/>
            <w:vMerge/>
            <w:vAlign w:val="center"/>
          </w:tcPr>
          <w:p w:rsidR="00650FA6" w:rsidRPr="00AF196B" w:rsidRDefault="00650FA6" w:rsidP="0003288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50FA6" w:rsidRPr="00C563F9" w:rsidRDefault="00650FA6" w:rsidP="00C563F9">
            <w:pPr>
              <w:rPr>
                <w:sz w:val="20"/>
                <w:szCs w:val="20"/>
              </w:rPr>
            </w:pPr>
            <w:r w:rsidRPr="00C563F9"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650FA6" w:rsidRPr="00C563F9" w:rsidRDefault="00650FA6" w:rsidP="00C563F9">
            <w:pPr>
              <w:rPr>
                <w:sz w:val="20"/>
                <w:szCs w:val="20"/>
              </w:rPr>
            </w:pPr>
            <w:r w:rsidRPr="00C563F9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50FA6" w:rsidRDefault="00650FA6">
            <w:r w:rsidRPr="00E4148C">
              <w:rPr>
                <w:sz w:val="20"/>
                <w:szCs w:val="20"/>
              </w:rPr>
              <w:t xml:space="preserve">No </w:t>
            </w:r>
          </w:p>
        </w:tc>
      </w:tr>
      <w:tr w:rsidR="00650FA6" w:rsidRPr="007942B7" w:rsidTr="0003288E">
        <w:tc>
          <w:tcPr>
            <w:tcW w:w="2093" w:type="dxa"/>
            <w:vMerge/>
            <w:vAlign w:val="center"/>
          </w:tcPr>
          <w:p w:rsidR="00650FA6" w:rsidRPr="00AF196B" w:rsidRDefault="00650FA6" w:rsidP="0003288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50FA6" w:rsidRPr="00C563F9" w:rsidRDefault="00650FA6" w:rsidP="00C563F9">
            <w:pPr>
              <w:rPr>
                <w:sz w:val="20"/>
                <w:szCs w:val="20"/>
              </w:rPr>
            </w:pPr>
            <w:r w:rsidRPr="00C563F9"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650FA6" w:rsidRPr="00C563F9" w:rsidRDefault="00650FA6" w:rsidP="00C563F9">
            <w:pPr>
              <w:rPr>
                <w:sz w:val="20"/>
                <w:szCs w:val="20"/>
              </w:rPr>
            </w:pPr>
            <w:r w:rsidRPr="00C563F9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50FA6" w:rsidRDefault="00650FA6">
            <w:r w:rsidRPr="00E4148C"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03288E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03288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03288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032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03288E">
            <w:pPr>
              <w:rPr>
                <w:sz w:val="20"/>
                <w:szCs w:val="20"/>
              </w:rPr>
            </w:pPr>
          </w:p>
        </w:tc>
      </w:tr>
      <w:tr w:rsidR="00A249BB" w:rsidRPr="007942B7" w:rsidTr="0003288E">
        <w:tc>
          <w:tcPr>
            <w:tcW w:w="2093" w:type="dxa"/>
            <w:vMerge/>
          </w:tcPr>
          <w:p w:rsidR="00A249BB" w:rsidRPr="007942B7" w:rsidRDefault="00A249BB" w:rsidP="0003288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03288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032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03288E">
            <w:pPr>
              <w:rPr>
                <w:sz w:val="20"/>
                <w:szCs w:val="20"/>
              </w:rPr>
            </w:pPr>
          </w:p>
        </w:tc>
      </w:tr>
      <w:tr w:rsidR="00A249BB" w:rsidRPr="007942B7" w:rsidTr="0003288E">
        <w:tc>
          <w:tcPr>
            <w:tcW w:w="2093" w:type="dxa"/>
            <w:vMerge/>
          </w:tcPr>
          <w:p w:rsidR="00A249BB" w:rsidRPr="007942B7" w:rsidRDefault="00A249BB" w:rsidP="0003288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03288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032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03288E">
            <w:pPr>
              <w:rPr>
                <w:sz w:val="20"/>
                <w:szCs w:val="20"/>
              </w:rPr>
            </w:pPr>
          </w:p>
        </w:tc>
      </w:tr>
      <w:tr w:rsidR="00A249BB" w:rsidRPr="007942B7" w:rsidTr="0003288E">
        <w:tc>
          <w:tcPr>
            <w:tcW w:w="2093" w:type="dxa"/>
            <w:vMerge/>
          </w:tcPr>
          <w:p w:rsidR="00A249BB" w:rsidRPr="007942B7" w:rsidRDefault="00A249BB" w:rsidP="0003288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03288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032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03288E">
            <w:pPr>
              <w:rPr>
                <w:sz w:val="20"/>
                <w:szCs w:val="20"/>
              </w:rPr>
            </w:pPr>
          </w:p>
        </w:tc>
      </w:tr>
      <w:tr w:rsidR="00A249BB" w:rsidRPr="007942B7" w:rsidTr="0003288E">
        <w:tc>
          <w:tcPr>
            <w:tcW w:w="2093" w:type="dxa"/>
            <w:vMerge/>
          </w:tcPr>
          <w:p w:rsidR="00A249BB" w:rsidRPr="007942B7" w:rsidRDefault="00A249BB" w:rsidP="0003288E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03288E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D029B4" w:rsidP="00032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E820F6" w:rsidP="0065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1C7D84" w:rsidTr="0003288E">
        <w:tc>
          <w:tcPr>
            <w:tcW w:w="6912" w:type="dxa"/>
            <w:gridSpan w:val="2"/>
          </w:tcPr>
          <w:p w:rsidR="00A249BB" w:rsidRPr="001C7D84" w:rsidRDefault="00A249BB" w:rsidP="0003288E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D029B4" w:rsidP="00650F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50FA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3" w:type="dxa"/>
          </w:tcPr>
          <w:p w:rsidR="00A249BB" w:rsidRPr="001C7D84" w:rsidRDefault="00A249BB" w:rsidP="0003288E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D029B4" w:rsidP="00DF56A7">
      <w:pPr>
        <w:jc w:val="both"/>
      </w:pPr>
      <w:r>
        <w:lastRenderedPageBreak/>
        <w:t xml:space="preserve">Asociación Clúster Granada </w:t>
      </w:r>
      <w:r w:rsidR="00650FA6">
        <w:t xml:space="preserve">Plaza </w:t>
      </w:r>
      <w:r>
        <w:t>Tecnol</w:t>
      </w:r>
      <w:r w:rsidR="00E820F6">
        <w:t>ó</w:t>
      </w:r>
      <w:r>
        <w:t>g</w:t>
      </w:r>
      <w:r w:rsidR="00E820F6">
        <w:t>i</w:t>
      </w:r>
      <w:r>
        <w:t>ca</w:t>
      </w:r>
      <w:r w:rsidR="00C52EE5">
        <w:t xml:space="preserve"> </w:t>
      </w:r>
      <w:r w:rsidR="002D1B7D">
        <w:t xml:space="preserve">no </w:t>
      </w:r>
      <w:r w:rsidR="00C52EE5">
        <w:t>ha aplicado</w:t>
      </w:r>
      <w:r w:rsidR="002D1B7D">
        <w:t xml:space="preserve"> ninguna </w:t>
      </w:r>
      <w:r w:rsidR="00C52EE5" w:rsidRPr="0076567C">
        <w:t>de las</w:t>
      </w:r>
      <w:r w:rsidR="002D1B7D">
        <w:t xml:space="preserve"> </w:t>
      </w:r>
      <w:r w:rsidR="00650FA6">
        <w:t>once</w:t>
      </w:r>
      <w:r w:rsidR="002D1B7D">
        <w:t xml:space="preserve"> </w:t>
      </w:r>
      <w:r w:rsidR="00C52EE5" w:rsidRPr="0076567C">
        <w:t xml:space="preserve"> 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E17DF6" w:rsidRDefault="00E17DF6" w:rsidP="00AC4A6F"/>
    <w:p w:rsidR="0076567C" w:rsidRDefault="0076567C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563F9" w:rsidRPr="00F31BC3" w:rsidRDefault="00C563F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C563F9" w:rsidRPr="00F31BC3" w:rsidRDefault="00C563F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FB6D31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650FA6" w:rsidRPr="00650FA6" w:rsidTr="00EB4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50FA6" w:rsidRPr="00650FA6" w:rsidRDefault="00650FA6" w:rsidP="00650FA6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50FA6" w:rsidRPr="00650FA6" w:rsidRDefault="00650FA6" w:rsidP="00650FA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650FA6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50FA6" w:rsidRPr="00650FA6" w:rsidRDefault="00650FA6" w:rsidP="00650FA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650FA6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50FA6" w:rsidRPr="00650FA6" w:rsidRDefault="00650FA6" w:rsidP="00650FA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650FA6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50FA6" w:rsidRPr="00650FA6" w:rsidRDefault="00650FA6" w:rsidP="00650FA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650FA6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50FA6" w:rsidRPr="00650FA6" w:rsidRDefault="00650FA6" w:rsidP="00650FA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650FA6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50FA6" w:rsidRPr="00650FA6" w:rsidRDefault="00650FA6" w:rsidP="00650FA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650FA6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50FA6" w:rsidRPr="00650FA6" w:rsidRDefault="00650FA6" w:rsidP="00650FA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650FA6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650FA6" w:rsidRPr="00650FA6" w:rsidRDefault="00650FA6" w:rsidP="00650FA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650FA6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650FA6" w:rsidRPr="00650FA6" w:rsidTr="00EB4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650FA6" w:rsidRPr="00650FA6" w:rsidRDefault="00650FA6" w:rsidP="00650FA6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650FA6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50FA6" w:rsidRPr="00650FA6" w:rsidRDefault="00650FA6" w:rsidP="00650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650FA6">
              <w:rPr>
                <w:rFonts w:eastAsia="Calibri" w:cs="Times New Roman"/>
                <w:sz w:val="20"/>
                <w:szCs w:val="20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650FA6" w:rsidRPr="00650FA6" w:rsidRDefault="00650FA6" w:rsidP="00650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650FA6">
              <w:rPr>
                <w:rFonts w:eastAsia="Calibri" w:cs="Times New Roman"/>
                <w:sz w:val="20"/>
                <w:szCs w:val="20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650FA6" w:rsidRPr="00650FA6" w:rsidRDefault="00650FA6" w:rsidP="00650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650FA6">
              <w:rPr>
                <w:rFonts w:eastAsia="Calibri" w:cs="Times New Roman"/>
                <w:sz w:val="20"/>
                <w:szCs w:val="20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650FA6" w:rsidRPr="00650FA6" w:rsidRDefault="00650FA6" w:rsidP="00650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650FA6">
              <w:rPr>
                <w:rFonts w:eastAsia="Calibri" w:cs="Times New Roman"/>
                <w:sz w:val="20"/>
                <w:szCs w:val="20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650FA6" w:rsidRPr="00650FA6" w:rsidRDefault="00650FA6" w:rsidP="00650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650FA6">
              <w:rPr>
                <w:rFonts w:eastAsia="Calibri" w:cs="Times New Roman"/>
                <w:sz w:val="20"/>
                <w:szCs w:val="20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650FA6" w:rsidRPr="00650FA6" w:rsidRDefault="00650FA6" w:rsidP="00650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650FA6">
              <w:rPr>
                <w:rFonts w:eastAsia="Calibri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650FA6" w:rsidRPr="00650FA6" w:rsidRDefault="00650FA6" w:rsidP="00650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650FA6">
              <w:rPr>
                <w:rFonts w:eastAsia="Calibri" w:cs="Times New Roman"/>
                <w:sz w:val="20"/>
                <w:szCs w:val="20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650FA6" w:rsidRPr="00650FA6" w:rsidRDefault="00650FA6" w:rsidP="00650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650FA6">
              <w:rPr>
                <w:rFonts w:eastAsia="Calibri" w:cs="Times New Roman"/>
                <w:sz w:val="20"/>
                <w:szCs w:val="20"/>
              </w:rPr>
              <w:t>54,8</w:t>
            </w:r>
          </w:p>
        </w:tc>
      </w:tr>
      <w:tr w:rsidR="00650FA6" w:rsidRPr="00650FA6" w:rsidTr="00EB4FA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50FA6" w:rsidRPr="00650FA6" w:rsidRDefault="00650FA6" w:rsidP="00650FA6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650FA6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50FA6" w:rsidRPr="00650FA6" w:rsidRDefault="00650FA6" w:rsidP="00650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650FA6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50FA6" w:rsidRPr="00650FA6" w:rsidRDefault="00650FA6" w:rsidP="00650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650FA6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50FA6" w:rsidRPr="00650FA6" w:rsidRDefault="00650FA6" w:rsidP="00650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650FA6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50FA6" w:rsidRPr="00650FA6" w:rsidRDefault="00650FA6" w:rsidP="00650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650FA6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50FA6" w:rsidRPr="00650FA6" w:rsidRDefault="00650FA6" w:rsidP="00650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650FA6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50FA6" w:rsidRPr="00650FA6" w:rsidRDefault="00650FA6" w:rsidP="00650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650FA6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50FA6" w:rsidRPr="00650FA6" w:rsidRDefault="00650FA6" w:rsidP="00650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650FA6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50FA6" w:rsidRPr="00650FA6" w:rsidRDefault="00650FA6" w:rsidP="00650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650FA6">
              <w:rPr>
                <w:rFonts w:eastAsia="Calibri" w:cs="Times New Roman"/>
                <w:sz w:val="20"/>
                <w:szCs w:val="20"/>
              </w:rPr>
              <w:t>0,0</w:t>
            </w:r>
          </w:p>
        </w:tc>
      </w:tr>
      <w:tr w:rsidR="00650FA6" w:rsidRPr="00650FA6" w:rsidTr="00EB4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50FA6" w:rsidRPr="00650FA6" w:rsidRDefault="00650FA6" w:rsidP="00650FA6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650FA6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50FA6" w:rsidRPr="00650FA6" w:rsidRDefault="00650FA6" w:rsidP="00650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650FA6">
              <w:rPr>
                <w:rFonts w:eastAsia="Calibri" w:cs="Times New Roman"/>
                <w:b/>
                <w:i/>
                <w:sz w:val="20"/>
                <w:szCs w:val="20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650FA6" w:rsidRPr="00650FA6" w:rsidRDefault="00650FA6" w:rsidP="00650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650FA6">
              <w:rPr>
                <w:rFonts w:eastAsia="Calibri" w:cs="Times New Roman"/>
                <w:b/>
                <w:i/>
                <w:sz w:val="20"/>
                <w:szCs w:val="20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650FA6" w:rsidRPr="00650FA6" w:rsidRDefault="00650FA6" w:rsidP="00650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650FA6">
              <w:rPr>
                <w:rFonts w:eastAsia="Calibri" w:cs="Times New Roman"/>
                <w:b/>
                <w:i/>
                <w:sz w:val="20"/>
                <w:szCs w:val="20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650FA6" w:rsidRPr="00650FA6" w:rsidRDefault="00650FA6" w:rsidP="00650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650FA6">
              <w:rPr>
                <w:rFonts w:eastAsia="Calibri" w:cs="Times New Roman"/>
                <w:b/>
                <w:i/>
                <w:sz w:val="20"/>
                <w:szCs w:val="20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650FA6" w:rsidRPr="00650FA6" w:rsidRDefault="00650FA6" w:rsidP="00650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650FA6">
              <w:rPr>
                <w:rFonts w:eastAsia="Calibri" w:cs="Times New Roman"/>
                <w:b/>
                <w:i/>
                <w:sz w:val="20"/>
                <w:szCs w:val="20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650FA6" w:rsidRPr="00650FA6" w:rsidRDefault="00650FA6" w:rsidP="00650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650FA6">
              <w:rPr>
                <w:rFonts w:eastAsia="Calibri" w:cs="Times New Roman"/>
                <w:b/>
                <w:i/>
                <w:sz w:val="20"/>
                <w:szCs w:val="20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650FA6" w:rsidRPr="00650FA6" w:rsidRDefault="00650FA6" w:rsidP="00650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650FA6">
              <w:rPr>
                <w:rFonts w:eastAsia="Calibri" w:cs="Times New Roman"/>
                <w:b/>
                <w:i/>
                <w:sz w:val="20"/>
                <w:szCs w:val="20"/>
              </w:rPr>
              <w:t>3,6</w:t>
            </w:r>
          </w:p>
        </w:tc>
        <w:tc>
          <w:tcPr>
            <w:tcW w:w="0" w:type="auto"/>
            <w:noWrap/>
            <w:vAlign w:val="center"/>
          </w:tcPr>
          <w:p w:rsidR="00650FA6" w:rsidRPr="00650FA6" w:rsidRDefault="00650FA6" w:rsidP="00650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650FA6">
              <w:rPr>
                <w:rFonts w:eastAsia="Calibri" w:cs="Times New Roman"/>
                <w:b/>
                <w:i/>
                <w:sz w:val="20"/>
                <w:szCs w:val="20"/>
              </w:rPr>
              <w:t>23,5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650FA6" w:rsidRDefault="004061BC" w:rsidP="00650FA6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650FA6">
        <w:rPr>
          <w:lang w:bidi="es-ES"/>
        </w:rPr>
        <w:t>23,5%.</w:t>
      </w:r>
      <w:r w:rsidR="00650FA6" w:rsidRPr="00650FA6">
        <w:rPr>
          <w:lang w:bidi="es-ES"/>
        </w:rPr>
        <w:t xml:space="preserve"> </w:t>
      </w:r>
      <w:r w:rsidR="00650FA6">
        <w:rPr>
          <w:lang w:bidi="es-ES"/>
        </w:rPr>
        <w:t xml:space="preserve">No se ha producido ninguna variación respecto de 2021. </w:t>
      </w:r>
    </w:p>
    <w:p w:rsidR="00EB68A3" w:rsidRDefault="00EB68A3" w:rsidP="00650FA6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650FA6" w:rsidRDefault="00650FA6" w:rsidP="00650FA6">
      <w:pPr>
        <w:pStyle w:val="Cuerpodelboletn"/>
      </w:pPr>
      <w:r>
        <w:t xml:space="preserve">Este CTBG no puede menos que </w:t>
      </w:r>
      <w:r w:rsidRPr="00BB3652">
        <w:rPr>
          <w:b/>
        </w:rPr>
        <w:t>valorar</w:t>
      </w:r>
      <w:r>
        <w:rPr>
          <w:b/>
        </w:rPr>
        <w:t xml:space="preserve"> muy</w:t>
      </w:r>
      <w:r w:rsidRPr="00BB3652">
        <w:rPr>
          <w:b/>
        </w:rPr>
        <w:t xml:space="preserve"> negativamente</w:t>
      </w:r>
      <w:r>
        <w:t xml:space="preserve"> la evolución del cumplimiento de las obligaciones de publicidad activa por parte de la Asociación Clúster Granada Plaza Tecnológica y Biotecnológica. No se ha aplicado ninguna de las recomendaciones derivadas de la evaluación realizada en 2021.</w:t>
      </w:r>
    </w:p>
    <w:p w:rsidR="00650FA6" w:rsidRDefault="00650FA6" w:rsidP="00650FA6">
      <w:pPr>
        <w:pStyle w:val="Cuerpodelboletn"/>
      </w:pPr>
      <w:r>
        <w:t xml:space="preserve">Como consecuencia de esto persisten los déficits evidenciados en dicha evaluación: </w:t>
      </w:r>
    </w:p>
    <w:p w:rsidR="00650FA6" w:rsidRDefault="00650FA6" w:rsidP="00650FA6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C7DB11" wp14:editId="1D2BEF9F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50FA6" w:rsidRPr="00F31BC3" w:rsidRDefault="00650FA6" w:rsidP="00650FA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E36E196" wp14:editId="4A793872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650FA6" w:rsidRPr="00F31BC3" w:rsidRDefault="00650FA6" w:rsidP="00650FA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E36E196" wp14:editId="4A793872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947570" wp14:editId="0F6A18E4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650FA6" w:rsidRDefault="00650FA6" w:rsidP="00650FA6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habilitarse un especio específico en la web de la entidad para la publicación de las informaciones obligatorias.</w:t>
      </w:r>
    </w:p>
    <w:p w:rsidR="00650FA6" w:rsidRDefault="00650FA6" w:rsidP="00650FA6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650FA6" w:rsidRDefault="00650FA6" w:rsidP="00650FA6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650FA6" w:rsidRDefault="00650FA6" w:rsidP="00650FA6">
      <w:pPr>
        <w:pStyle w:val="Prrafodelista"/>
      </w:pPr>
    </w:p>
    <w:p w:rsidR="00650FA6" w:rsidRDefault="00650FA6" w:rsidP="00650FA6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650FA6" w:rsidRDefault="00650FA6" w:rsidP="00650FA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organigrama </w:t>
      </w:r>
    </w:p>
    <w:p w:rsidR="00650FA6" w:rsidRDefault="00650FA6" w:rsidP="00650FA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el perfil y trayectoria profesional de sus máximos responsables</w:t>
      </w:r>
    </w:p>
    <w:p w:rsidR="00650FA6" w:rsidRDefault="00650FA6" w:rsidP="00650FA6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En el bloque de información económica</w:t>
      </w:r>
    </w:p>
    <w:p w:rsidR="00650FA6" w:rsidRDefault="00650FA6" w:rsidP="00650FA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contratos adjudicados por administraciones públicas, </w:t>
      </w:r>
    </w:p>
    <w:p w:rsidR="00650FA6" w:rsidRDefault="00650FA6" w:rsidP="00650FA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convenios </w:t>
      </w:r>
      <w:r w:rsidR="00974FAB">
        <w:rPr>
          <w:rFonts w:ascii="Century Gothic" w:hAnsi="Century Gothic"/>
        </w:rPr>
        <w:t xml:space="preserve">suscritos </w:t>
      </w:r>
      <w:r>
        <w:rPr>
          <w:rFonts w:ascii="Century Gothic" w:hAnsi="Century Gothic"/>
        </w:rPr>
        <w:t xml:space="preserve">con administraciones públicas,  </w:t>
      </w:r>
    </w:p>
    <w:p w:rsidR="00650FA6" w:rsidRDefault="00650FA6" w:rsidP="00650FA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subvenciones percibidas por la entidad</w:t>
      </w:r>
    </w:p>
    <w:p w:rsidR="00650FA6" w:rsidRDefault="00650FA6" w:rsidP="00650FA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presupuesto.</w:t>
      </w:r>
    </w:p>
    <w:p w:rsidR="00650FA6" w:rsidRDefault="00650FA6" w:rsidP="00650FA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</w:t>
      </w:r>
    </w:p>
    <w:p w:rsidR="00650FA6" w:rsidRPr="005D1298" w:rsidRDefault="00650FA6" w:rsidP="00650FA6">
      <w:pPr>
        <w:pStyle w:val="Prrafodelista"/>
        <w:numPr>
          <w:ilvl w:val="1"/>
          <w:numId w:val="20"/>
        </w:numPr>
        <w:rPr>
          <w:szCs w:val="22"/>
        </w:rPr>
      </w:pPr>
      <w:r w:rsidRPr="005D1298">
        <w:rPr>
          <w:szCs w:val="22"/>
        </w:rPr>
        <w:t>los informes de auditoría</w:t>
      </w:r>
    </w:p>
    <w:p w:rsidR="00650FA6" w:rsidRDefault="00650FA6" w:rsidP="00650FA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5D1298">
        <w:rPr>
          <w:rFonts w:ascii="Century Gothic" w:hAnsi="Century Gothic"/>
        </w:rPr>
        <w:t>las retribuciones percibidas por sus máximos responsables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0F7F4C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202</w:t>
      </w:r>
      <w:r w:rsidR="00650FA6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563F9" w:rsidRPr="00F31BC3" w:rsidRDefault="00C563F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C563F9" w:rsidRPr="00F31BC3" w:rsidRDefault="00C563F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C563F9" w:rsidRPr="00F31BC3" w:rsidRDefault="00C563F9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C563F9" w:rsidRPr="00F31BC3" w:rsidRDefault="00C563F9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F9" w:rsidRDefault="00C563F9" w:rsidP="00F31BC3">
      <w:r>
        <w:separator/>
      </w:r>
    </w:p>
  </w:endnote>
  <w:endnote w:type="continuationSeparator" w:id="0">
    <w:p w:rsidR="00C563F9" w:rsidRDefault="00C563F9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F9" w:rsidRDefault="00C563F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F9" w:rsidRDefault="00C563F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F9" w:rsidRDefault="00C563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F9" w:rsidRDefault="00C563F9" w:rsidP="00F31BC3">
      <w:r>
        <w:separator/>
      </w:r>
    </w:p>
  </w:footnote>
  <w:footnote w:type="continuationSeparator" w:id="0">
    <w:p w:rsidR="00C563F9" w:rsidRDefault="00C563F9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F9" w:rsidRDefault="00C563F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F9" w:rsidRDefault="00C563F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F9" w:rsidRDefault="00C563F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5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88E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0F7F4C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1B7D"/>
    <w:rsid w:val="002D27E4"/>
    <w:rsid w:val="002E409F"/>
    <w:rsid w:val="002E644A"/>
    <w:rsid w:val="002F06DC"/>
    <w:rsid w:val="0031769F"/>
    <w:rsid w:val="003375AE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50FA6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74FAB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563F9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029B4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1399"/>
    <w:rsid w:val="00E820F6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B6D31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650FA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650FA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40700"/>
    <w:rsid w:val="003F1324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B77F1A-F600-4E8E-9EE4-22192224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22</TotalTime>
  <Pages>5</Pages>
  <Words>819</Words>
  <Characters>4508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6</cp:revision>
  <cp:lastPrinted>2022-04-29T10:08:00Z</cp:lastPrinted>
  <dcterms:created xsi:type="dcterms:W3CDTF">2022-04-29T10:11:00Z</dcterms:created>
  <dcterms:modified xsi:type="dcterms:W3CDTF">2022-11-25T11:19:00Z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