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87A" w:rsidRPr="004C6409" w:rsidRDefault="0043221B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5C087A" w:rsidRPr="004C6409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5C087A" w:rsidRPr="004C6409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de </w:t>
                                </w:r>
                                <w:bookmarkStart w:id="0" w:name="_GoBack"/>
                                <w:proofErr w:type="spellStart"/>
                                <w:r w:rsidR="005C087A" w:rsidRPr="004C6409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A</w:t>
                                </w:r>
                                <w:r w:rsidR="005C087A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soc</w:t>
                                </w:r>
                                <w:proofErr w:type="spellEnd"/>
                                <w:r w:rsidR="005C087A" w:rsidRPr="004C6409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. P</w:t>
                                </w:r>
                                <w:r w:rsidR="005C087A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ara</w:t>
                                </w:r>
                                <w:r w:rsidR="005C087A" w:rsidRPr="004C6409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="005C087A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la</w:t>
                                </w:r>
                                <w:r w:rsidR="005C087A" w:rsidRPr="004C6409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 xml:space="preserve"> P</w:t>
                                </w:r>
                                <w:r w:rsidR="005C087A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romoción</w:t>
                                </w:r>
                                <w:r w:rsidR="005C087A" w:rsidRPr="004C6409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="005C087A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y</w:t>
                                </w:r>
                                <w:r w:rsidR="005C087A" w:rsidRPr="004C6409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 xml:space="preserve"> G</w:t>
                                </w:r>
                                <w:r w:rsidR="005C087A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estión</w:t>
                                </w:r>
                                <w:r w:rsidR="005C087A" w:rsidRPr="004C6409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="005C087A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de</w:t>
                                </w:r>
                                <w:r w:rsidR="005C087A" w:rsidRPr="004C6409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 xml:space="preserve"> S</w:t>
                                </w:r>
                                <w:r w:rsidR="005C087A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ervicios</w:t>
                                </w:r>
                                <w:r w:rsidR="005C087A" w:rsidRPr="004C6409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 xml:space="preserve"> E</w:t>
                                </w:r>
                                <w:r w:rsidR="005C087A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specializados</w:t>
                                </w:r>
                                <w:r w:rsidR="005C087A" w:rsidRPr="004C6409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 xml:space="preserve"> (PROGESTIÓN)</w:t>
                                </w:r>
                              </w:sdtContent>
                            </w:sdt>
                            <w:bookmarkEnd w:id="0"/>
                            <w:r w:rsidR="005C087A" w:rsidRPr="004C6409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5C087A" w:rsidRPr="004C6409" w:rsidRDefault="005C087A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4C6409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4C6409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de </w:t>
                          </w:r>
                          <w:proofErr w:type="spellStart"/>
                          <w:r w:rsidRPr="004C6409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A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soc</w:t>
                          </w:r>
                          <w:proofErr w:type="spellEnd"/>
                          <w:r w:rsidRPr="004C6409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. P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ara</w:t>
                          </w:r>
                          <w:r w:rsidRPr="004C6409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la</w:t>
                          </w:r>
                          <w:r w:rsidRPr="004C6409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 xml:space="preserve"> P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romoción</w:t>
                          </w:r>
                          <w:r w:rsidRPr="004C6409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y</w:t>
                          </w:r>
                          <w:r w:rsidRPr="004C6409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 xml:space="preserve"> G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estión</w:t>
                          </w:r>
                          <w:r w:rsidRPr="004C6409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de</w:t>
                          </w:r>
                          <w:r w:rsidRPr="004C6409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 xml:space="preserve"> S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ervicios</w:t>
                          </w:r>
                          <w:r w:rsidRPr="004C6409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 xml:space="preserve"> E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specializados</w:t>
                          </w:r>
                          <w:r w:rsidRPr="004C6409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 xml:space="preserve"> (PROGESTIÓN)</w:t>
                          </w:r>
                        </w:sdtContent>
                      </w:sdt>
                      <w:r w:rsidRPr="004C6409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C087A" w:rsidRDefault="005C087A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C6409">
                              <w:rPr>
                                <w:sz w:val="40"/>
                                <w:szCs w:val="40"/>
                              </w:rPr>
                              <w:t xml:space="preserve"> SOCIALES GENERALES Y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5C087A" w:rsidRDefault="005C087A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C6409">
                        <w:rPr>
                          <w:sz w:val="40"/>
                          <w:szCs w:val="40"/>
                        </w:rPr>
                        <w:t xml:space="preserve"> SOCIALES GENERALES Y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82470D" w:rsidRPr="002D27E4" w:rsidRDefault="0043221B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544"/>
      </w:tblGrid>
      <w:tr w:rsidR="00A249BB" w:rsidRPr="007942B7" w:rsidTr="009F50A8">
        <w:tc>
          <w:tcPr>
            <w:tcW w:w="2093" w:type="dxa"/>
            <w:shd w:val="clear" w:color="auto" w:fill="008A3E"/>
          </w:tcPr>
          <w:p w:rsidR="00A249BB" w:rsidRPr="007942B7" w:rsidRDefault="00A249BB" w:rsidP="007C1C0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A249BB" w:rsidRPr="007942B7" w:rsidRDefault="00A249BB" w:rsidP="007C1C0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544" w:type="dxa"/>
            <w:shd w:val="clear" w:color="auto" w:fill="008A3E"/>
          </w:tcPr>
          <w:p w:rsidR="00A249BB" w:rsidRPr="007942B7" w:rsidRDefault="00A249BB" w:rsidP="007C1C0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A249BB" w:rsidRPr="007942B7" w:rsidTr="009F50A8">
        <w:tc>
          <w:tcPr>
            <w:tcW w:w="2093" w:type="dxa"/>
            <w:vMerge w:val="restart"/>
            <w:vAlign w:val="center"/>
          </w:tcPr>
          <w:p w:rsidR="00A249BB" w:rsidRPr="007942B7" w:rsidRDefault="00A249BB" w:rsidP="007C1C0E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A249BB" w:rsidRPr="007942B7" w:rsidRDefault="00A249BB" w:rsidP="007C1C0E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7C1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A249BB" w:rsidRPr="007942B7" w:rsidRDefault="00A249BB" w:rsidP="007C1C0E">
            <w:pPr>
              <w:rPr>
                <w:sz w:val="20"/>
                <w:szCs w:val="20"/>
              </w:rPr>
            </w:pPr>
          </w:p>
        </w:tc>
      </w:tr>
      <w:tr w:rsidR="00A249BB" w:rsidRPr="007942B7" w:rsidTr="009F50A8">
        <w:tc>
          <w:tcPr>
            <w:tcW w:w="2093" w:type="dxa"/>
            <w:vMerge/>
          </w:tcPr>
          <w:p w:rsidR="00A249BB" w:rsidRPr="007942B7" w:rsidRDefault="00A249BB" w:rsidP="007C1C0E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7C1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7C1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A249BB" w:rsidRPr="007942B7" w:rsidRDefault="00A249BB" w:rsidP="007C1C0E">
            <w:pPr>
              <w:rPr>
                <w:sz w:val="20"/>
                <w:szCs w:val="20"/>
              </w:rPr>
            </w:pPr>
          </w:p>
        </w:tc>
      </w:tr>
      <w:tr w:rsidR="00A249BB" w:rsidRPr="007942B7" w:rsidTr="009F50A8">
        <w:tc>
          <w:tcPr>
            <w:tcW w:w="2093" w:type="dxa"/>
            <w:vMerge/>
          </w:tcPr>
          <w:p w:rsidR="00A249BB" w:rsidRPr="007942B7" w:rsidRDefault="00A249BB" w:rsidP="007C1C0E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7C1C0E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A249BB" w:rsidRPr="007942B7" w:rsidRDefault="007C1C0E" w:rsidP="007C1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544" w:type="dxa"/>
          </w:tcPr>
          <w:p w:rsidR="00A249BB" w:rsidRPr="007942B7" w:rsidRDefault="001729F9" w:rsidP="009F5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En el enlace aparece solamente un informe sobre Política de Calidad y  las cuentas auditadas en 2015</w:t>
            </w:r>
            <w:r w:rsidR="009F50A8">
              <w:rPr>
                <w:sz w:val="20"/>
                <w:szCs w:val="20"/>
              </w:rPr>
              <w:t>, 2016</w:t>
            </w:r>
            <w:r>
              <w:rPr>
                <w:sz w:val="20"/>
                <w:szCs w:val="20"/>
              </w:rPr>
              <w:t xml:space="preserve"> y 201</w:t>
            </w:r>
            <w:r w:rsidR="009F50A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</w:tr>
      <w:tr w:rsidR="00A249BB" w:rsidRPr="007942B7" w:rsidTr="009F50A8">
        <w:tc>
          <w:tcPr>
            <w:tcW w:w="2093" w:type="dxa"/>
            <w:vMerge/>
          </w:tcPr>
          <w:p w:rsidR="00A249BB" w:rsidRPr="007942B7" w:rsidRDefault="00A249BB" w:rsidP="007C1C0E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7C1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7C1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A249BB" w:rsidRPr="007942B7" w:rsidRDefault="00A249BB" w:rsidP="007C1C0E">
            <w:pPr>
              <w:rPr>
                <w:sz w:val="20"/>
                <w:szCs w:val="20"/>
              </w:rPr>
            </w:pPr>
          </w:p>
        </w:tc>
      </w:tr>
      <w:tr w:rsidR="00A249BB" w:rsidRPr="007942B7" w:rsidTr="009F50A8">
        <w:tc>
          <w:tcPr>
            <w:tcW w:w="2093" w:type="dxa"/>
            <w:vMerge w:val="restart"/>
            <w:vAlign w:val="center"/>
          </w:tcPr>
          <w:p w:rsidR="00A249BB" w:rsidRPr="00AF196B" w:rsidRDefault="00A249BB" w:rsidP="007C1C0E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A249BB" w:rsidRDefault="00A249BB" w:rsidP="007C1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Normativa aplicable</w:t>
            </w:r>
          </w:p>
        </w:tc>
        <w:tc>
          <w:tcPr>
            <w:tcW w:w="567" w:type="dxa"/>
          </w:tcPr>
          <w:p w:rsidR="00A249BB" w:rsidRDefault="007C1C0E" w:rsidP="007C1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544" w:type="dxa"/>
          </w:tcPr>
          <w:p w:rsidR="00A249BB" w:rsidRPr="007942B7" w:rsidRDefault="005C087A" w:rsidP="007C1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5C087A" w:rsidRPr="007942B7" w:rsidTr="009F50A8">
        <w:tc>
          <w:tcPr>
            <w:tcW w:w="2093" w:type="dxa"/>
            <w:vMerge/>
            <w:vAlign w:val="center"/>
          </w:tcPr>
          <w:p w:rsidR="005C087A" w:rsidRPr="00AF196B" w:rsidRDefault="005C087A" w:rsidP="007C1C0E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5C087A" w:rsidRDefault="005C087A" w:rsidP="007C1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 la estructura organizativa</w:t>
            </w:r>
          </w:p>
        </w:tc>
        <w:tc>
          <w:tcPr>
            <w:tcW w:w="567" w:type="dxa"/>
          </w:tcPr>
          <w:p w:rsidR="005C087A" w:rsidRDefault="005C087A" w:rsidP="007C1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544" w:type="dxa"/>
          </w:tcPr>
          <w:p w:rsidR="005C087A" w:rsidRDefault="005C087A">
            <w:r w:rsidRPr="007F3902">
              <w:rPr>
                <w:sz w:val="20"/>
                <w:szCs w:val="20"/>
              </w:rPr>
              <w:t>No</w:t>
            </w:r>
          </w:p>
        </w:tc>
      </w:tr>
      <w:tr w:rsidR="005C087A" w:rsidRPr="007942B7" w:rsidTr="009F50A8">
        <w:tc>
          <w:tcPr>
            <w:tcW w:w="2093" w:type="dxa"/>
            <w:vMerge/>
            <w:vAlign w:val="center"/>
          </w:tcPr>
          <w:p w:rsidR="005C087A" w:rsidRPr="00AF196B" w:rsidRDefault="005C087A" w:rsidP="007C1C0E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5C087A" w:rsidRDefault="005C087A" w:rsidP="007C1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Organigrama</w:t>
            </w:r>
          </w:p>
        </w:tc>
        <w:tc>
          <w:tcPr>
            <w:tcW w:w="567" w:type="dxa"/>
          </w:tcPr>
          <w:p w:rsidR="005C087A" w:rsidRDefault="005C087A" w:rsidP="007C1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544" w:type="dxa"/>
          </w:tcPr>
          <w:p w:rsidR="005C087A" w:rsidRDefault="005C087A">
            <w:r w:rsidRPr="007F3902">
              <w:rPr>
                <w:sz w:val="20"/>
                <w:szCs w:val="20"/>
              </w:rPr>
              <w:t>No</w:t>
            </w:r>
          </w:p>
        </w:tc>
      </w:tr>
      <w:tr w:rsidR="005C087A" w:rsidRPr="007942B7" w:rsidTr="009F50A8">
        <w:tc>
          <w:tcPr>
            <w:tcW w:w="2093" w:type="dxa"/>
            <w:vMerge/>
            <w:vAlign w:val="center"/>
          </w:tcPr>
          <w:p w:rsidR="005C087A" w:rsidRPr="00AF196B" w:rsidRDefault="005C087A" w:rsidP="007C1C0E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5C087A" w:rsidRDefault="005C087A" w:rsidP="007C1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 adjudicados por una administración pública</w:t>
            </w:r>
          </w:p>
        </w:tc>
        <w:tc>
          <w:tcPr>
            <w:tcW w:w="567" w:type="dxa"/>
          </w:tcPr>
          <w:p w:rsidR="005C087A" w:rsidRDefault="005C087A" w:rsidP="007C1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544" w:type="dxa"/>
          </w:tcPr>
          <w:p w:rsidR="005C087A" w:rsidRDefault="005C087A">
            <w:r w:rsidRPr="007F3902">
              <w:rPr>
                <w:sz w:val="20"/>
                <w:szCs w:val="20"/>
              </w:rPr>
              <w:t>No</w:t>
            </w:r>
          </w:p>
        </w:tc>
      </w:tr>
      <w:tr w:rsidR="005C087A" w:rsidRPr="007942B7" w:rsidTr="009F50A8">
        <w:tc>
          <w:tcPr>
            <w:tcW w:w="2093" w:type="dxa"/>
            <w:vMerge/>
            <w:vAlign w:val="center"/>
          </w:tcPr>
          <w:p w:rsidR="005C087A" w:rsidRPr="00AF196B" w:rsidRDefault="005C087A" w:rsidP="007C1C0E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5C087A" w:rsidRDefault="005C087A" w:rsidP="007C1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Convenios subscritos con una administración pública</w:t>
            </w:r>
          </w:p>
        </w:tc>
        <w:tc>
          <w:tcPr>
            <w:tcW w:w="567" w:type="dxa"/>
          </w:tcPr>
          <w:p w:rsidR="005C087A" w:rsidRDefault="005C087A" w:rsidP="007C1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544" w:type="dxa"/>
          </w:tcPr>
          <w:p w:rsidR="005C087A" w:rsidRDefault="005C087A">
            <w:r w:rsidRPr="007F3902">
              <w:rPr>
                <w:sz w:val="20"/>
                <w:szCs w:val="20"/>
              </w:rPr>
              <w:t>No</w:t>
            </w:r>
          </w:p>
        </w:tc>
      </w:tr>
      <w:tr w:rsidR="00A249BB" w:rsidRPr="007942B7" w:rsidTr="009F50A8">
        <w:tc>
          <w:tcPr>
            <w:tcW w:w="2093" w:type="dxa"/>
            <w:vMerge/>
            <w:vAlign w:val="center"/>
          </w:tcPr>
          <w:p w:rsidR="00A249BB" w:rsidRPr="00AF196B" w:rsidRDefault="00A249BB" w:rsidP="007C1C0E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Default="00A249BB" w:rsidP="007C1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Subvenciones percibidas</w:t>
            </w:r>
          </w:p>
        </w:tc>
        <w:tc>
          <w:tcPr>
            <w:tcW w:w="567" w:type="dxa"/>
          </w:tcPr>
          <w:p w:rsidR="00A249BB" w:rsidRDefault="007C1C0E" w:rsidP="007C1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544" w:type="dxa"/>
          </w:tcPr>
          <w:p w:rsidR="00A249BB" w:rsidRPr="00173B7B" w:rsidRDefault="009F50A8" w:rsidP="005C08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5C087A">
              <w:rPr>
                <w:sz w:val="20"/>
                <w:szCs w:val="20"/>
              </w:rPr>
              <w:t xml:space="preserve">e informa sobre las administraciones </w:t>
            </w:r>
            <w:r>
              <w:rPr>
                <w:sz w:val="20"/>
                <w:szCs w:val="20"/>
              </w:rPr>
              <w:t xml:space="preserve">y entidades </w:t>
            </w:r>
            <w:r w:rsidR="005C087A">
              <w:rPr>
                <w:sz w:val="20"/>
                <w:szCs w:val="20"/>
              </w:rPr>
              <w:t xml:space="preserve">que conceden subvenciones, </w:t>
            </w:r>
            <w:r>
              <w:rPr>
                <w:sz w:val="20"/>
                <w:szCs w:val="20"/>
              </w:rPr>
              <w:t xml:space="preserve">pero </w:t>
            </w:r>
            <w:r w:rsidR="005C087A" w:rsidRPr="005C087A">
              <w:rPr>
                <w:rFonts w:eastAsia="Times New Roman" w:cs="Times New Roman"/>
                <w:bCs/>
                <w:sz w:val="20"/>
                <w:szCs w:val="20"/>
                <w:lang w:eastAsia="es-ES" w:bidi="es-ES"/>
              </w:rPr>
              <w:t>no se informa de manera individualizada de cada una de estas ayudas</w:t>
            </w:r>
            <w:r w:rsidR="005C087A">
              <w:rPr>
                <w:rFonts w:eastAsia="Times New Roman" w:cs="Times New Roman"/>
                <w:bCs/>
                <w:sz w:val="20"/>
                <w:szCs w:val="20"/>
                <w:lang w:eastAsia="es-ES" w:bidi="es-ES"/>
              </w:rPr>
              <w:t>,</w:t>
            </w:r>
            <w:r w:rsidR="005C087A" w:rsidRPr="005C087A">
              <w:rPr>
                <w:rFonts w:eastAsia="Times New Roman" w:cs="Times New Roman"/>
                <w:bCs/>
                <w:sz w:val="20"/>
                <w:szCs w:val="20"/>
                <w:lang w:eastAsia="es-ES" w:bidi="es-ES"/>
              </w:rPr>
              <w:t xml:space="preserve"> incluyendo la administración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es-ES" w:bidi="es-ES"/>
              </w:rPr>
              <w:t xml:space="preserve">o entidad </w:t>
            </w:r>
            <w:r w:rsidR="005C087A" w:rsidRPr="005C087A">
              <w:rPr>
                <w:rFonts w:eastAsia="Times New Roman" w:cs="Times New Roman"/>
                <w:bCs/>
                <w:sz w:val="20"/>
                <w:szCs w:val="20"/>
                <w:lang w:eastAsia="es-ES" w:bidi="es-ES"/>
              </w:rPr>
              <w:t>que concede la ayuda, su objeto y la cuantía de la subvención</w:t>
            </w:r>
          </w:p>
        </w:tc>
      </w:tr>
      <w:tr w:rsidR="005C087A" w:rsidRPr="007942B7" w:rsidTr="009F50A8">
        <w:tc>
          <w:tcPr>
            <w:tcW w:w="2093" w:type="dxa"/>
            <w:vMerge/>
            <w:vAlign w:val="center"/>
          </w:tcPr>
          <w:p w:rsidR="005C087A" w:rsidRPr="00AF196B" w:rsidRDefault="005C087A" w:rsidP="007C1C0E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5C087A" w:rsidRDefault="005C087A" w:rsidP="007C1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Presupuesto</w:t>
            </w:r>
          </w:p>
        </w:tc>
        <w:tc>
          <w:tcPr>
            <w:tcW w:w="567" w:type="dxa"/>
          </w:tcPr>
          <w:p w:rsidR="005C087A" w:rsidRDefault="005C087A" w:rsidP="007C1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544" w:type="dxa"/>
          </w:tcPr>
          <w:p w:rsidR="005C087A" w:rsidRDefault="005C087A">
            <w:r w:rsidRPr="001E552E">
              <w:rPr>
                <w:sz w:val="20"/>
                <w:szCs w:val="20"/>
              </w:rPr>
              <w:t>No</w:t>
            </w:r>
          </w:p>
        </w:tc>
      </w:tr>
      <w:tr w:rsidR="005C087A" w:rsidRPr="007942B7" w:rsidTr="009F50A8">
        <w:tc>
          <w:tcPr>
            <w:tcW w:w="2093" w:type="dxa"/>
            <w:vMerge/>
            <w:vAlign w:val="center"/>
          </w:tcPr>
          <w:p w:rsidR="005C087A" w:rsidRPr="00AF196B" w:rsidRDefault="005C087A" w:rsidP="007C1C0E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5C087A" w:rsidRDefault="005C087A" w:rsidP="007C1C0E">
            <w:pPr>
              <w:rPr>
                <w:sz w:val="20"/>
                <w:szCs w:val="20"/>
              </w:rPr>
            </w:pPr>
            <w:r w:rsidRPr="00B43C76">
              <w:rPr>
                <w:sz w:val="20"/>
                <w:szCs w:val="20"/>
              </w:rPr>
              <w:t>Cuentas anuales</w:t>
            </w:r>
          </w:p>
        </w:tc>
        <w:tc>
          <w:tcPr>
            <w:tcW w:w="567" w:type="dxa"/>
          </w:tcPr>
          <w:p w:rsidR="005C087A" w:rsidRDefault="005C087A" w:rsidP="007C1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544" w:type="dxa"/>
          </w:tcPr>
          <w:p w:rsidR="005C087A" w:rsidRDefault="005C087A">
            <w:r w:rsidRPr="001E552E">
              <w:rPr>
                <w:sz w:val="20"/>
                <w:szCs w:val="20"/>
              </w:rPr>
              <w:t>No</w:t>
            </w:r>
            <w:r w:rsidR="009F50A8">
              <w:rPr>
                <w:sz w:val="20"/>
                <w:szCs w:val="20"/>
              </w:rPr>
              <w:t>. Las últimas cuentas corresponden al ejercicio 2017</w:t>
            </w:r>
          </w:p>
        </w:tc>
      </w:tr>
      <w:tr w:rsidR="00A249BB" w:rsidRPr="007942B7" w:rsidTr="009F50A8">
        <w:tc>
          <w:tcPr>
            <w:tcW w:w="2093" w:type="dxa"/>
            <w:vMerge/>
            <w:vAlign w:val="center"/>
          </w:tcPr>
          <w:p w:rsidR="00A249BB" w:rsidRPr="00AF196B" w:rsidRDefault="00A249BB" w:rsidP="007C1C0E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Default="005C087A" w:rsidP="007C1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Informes de auditoría : actualización</w:t>
            </w:r>
          </w:p>
        </w:tc>
        <w:tc>
          <w:tcPr>
            <w:tcW w:w="567" w:type="dxa"/>
          </w:tcPr>
          <w:p w:rsidR="00A249BB" w:rsidRPr="00702A3B" w:rsidRDefault="007C1C0E" w:rsidP="007C1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544" w:type="dxa"/>
          </w:tcPr>
          <w:p w:rsidR="00A249BB" w:rsidRPr="00173B7B" w:rsidRDefault="005C087A" w:rsidP="00C55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No. </w:t>
            </w:r>
            <w:r w:rsidR="00C55C86">
              <w:rPr>
                <w:sz w:val="20"/>
                <w:szCs w:val="20"/>
              </w:rPr>
              <w:t>Las últimas cuentas auditadas corresponden al año 2017</w:t>
            </w:r>
          </w:p>
        </w:tc>
      </w:tr>
      <w:tr w:rsidR="00A249BB" w:rsidRPr="007942B7" w:rsidTr="009F50A8">
        <w:tc>
          <w:tcPr>
            <w:tcW w:w="2093" w:type="dxa"/>
            <w:vMerge/>
            <w:vAlign w:val="center"/>
          </w:tcPr>
          <w:p w:rsidR="00A249BB" w:rsidRPr="00AF196B" w:rsidRDefault="00A249BB" w:rsidP="007C1C0E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Default="00A249BB" w:rsidP="007C1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Retribuciones de los máximos responsables</w:t>
            </w:r>
          </w:p>
        </w:tc>
        <w:tc>
          <w:tcPr>
            <w:tcW w:w="567" w:type="dxa"/>
          </w:tcPr>
          <w:p w:rsidR="00A249BB" w:rsidRPr="00702A3B" w:rsidRDefault="007C1C0E" w:rsidP="007C1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544" w:type="dxa"/>
          </w:tcPr>
          <w:p w:rsidR="00A249BB" w:rsidRPr="00173B7B" w:rsidRDefault="00C55C86" w:rsidP="005C08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A249BB" w:rsidRPr="007942B7" w:rsidTr="009F50A8">
        <w:trPr>
          <w:trHeight w:val="265"/>
        </w:trPr>
        <w:tc>
          <w:tcPr>
            <w:tcW w:w="2093" w:type="dxa"/>
            <w:vMerge w:val="restart"/>
            <w:vAlign w:val="center"/>
          </w:tcPr>
          <w:p w:rsidR="00A249BB" w:rsidRPr="007942B7" w:rsidRDefault="00A249BB" w:rsidP="007C1C0E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A249BB" w:rsidRPr="007942B7" w:rsidRDefault="00A249BB" w:rsidP="007C1C0E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7C1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A249BB" w:rsidRPr="007942B7" w:rsidRDefault="00A249BB" w:rsidP="007C1C0E">
            <w:pPr>
              <w:rPr>
                <w:sz w:val="20"/>
                <w:szCs w:val="20"/>
              </w:rPr>
            </w:pPr>
          </w:p>
        </w:tc>
      </w:tr>
      <w:tr w:rsidR="00A249BB" w:rsidRPr="007942B7" w:rsidTr="009F50A8">
        <w:tc>
          <w:tcPr>
            <w:tcW w:w="2093" w:type="dxa"/>
            <w:vMerge/>
          </w:tcPr>
          <w:p w:rsidR="00A249BB" w:rsidRPr="007942B7" w:rsidRDefault="00A249BB" w:rsidP="007C1C0E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7C1C0E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7C1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A249BB" w:rsidRPr="007942B7" w:rsidRDefault="00A249BB" w:rsidP="007C1C0E">
            <w:pPr>
              <w:rPr>
                <w:sz w:val="20"/>
                <w:szCs w:val="20"/>
              </w:rPr>
            </w:pPr>
          </w:p>
        </w:tc>
      </w:tr>
      <w:tr w:rsidR="00A249BB" w:rsidRPr="007942B7" w:rsidTr="009F50A8">
        <w:tc>
          <w:tcPr>
            <w:tcW w:w="2093" w:type="dxa"/>
            <w:vMerge/>
          </w:tcPr>
          <w:p w:rsidR="00A249BB" w:rsidRPr="007942B7" w:rsidRDefault="00A249BB" w:rsidP="007C1C0E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7C1C0E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7C1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A249BB" w:rsidRPr="007942B7" w:rsidRDefault="00A249BB" w:rsidP="007C1C0E">
            <w:pPr>
              <w:rPr>
                <w:sz w:val="20"/>
                <w:szCs w:val="20"/>
              </w:rPr>
            </w:pPr>
          </w:p>
        </w:tc>
      </w:tr>
      <w:tr w:rsidR="00A249BB" w:rsidRPr="007942B7" w:rsidTr="009F50A8">
        <w:tc>
          <w:tcPr>
            <w:tcW w:w="2093" w:type="dxa"/>
            <w:vMerge/>
          </w:tcPr>
          <w:p w:rsidR="00A249BB" w:rsidRPr="007942B7" w:rsidRDefault="00A249BB" w:rsidP="007C1C0E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7C1C0E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7C1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A249BB" w:rsidRPr="007942B7" w:rsidRDefault="00A249BB" w:rsidP="007C1C0E">
            <w:pPr>
              <w:rPr>
                <w:sz w:val="20"/>
                <w:szCs w:val="20"/>
              </w:rPr>
            </w:pPr>
          </w:p>
        </w:tc>
      </w:tr>
      <w:tr w:rsidR="00A249BB" w:rsidRPr="007942B7" w:rsidTr="009F50A8">
        <w:tc>
          <w:tcPr>
            <w:tcW w:w="2093" w:type="dxa"/>
            <w:vMerge/>
          </w:tcPr>
          <w:p w:rsidR="00A249BB" w:rsidRPr="007942B7" w:rsidRDefault="00A249BB" w:rsidP="007C1C0E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7C1C0E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7942B7" w:rsidRDefault="007C1C0E" w:rsidP="007C1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544" w:type="dxa"/>
          </w:tcPr>
          <w:p w:rsidR="00A249BB" w:rsidRPr="007942B7" w:rsidRDefault="00C55C86" w:rsidP="005C08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A249BB" w:rsidRPr="001C7D84" w:rsidTr="009F50A8">
        <w:tc>
          <w:tcPr>
            <w:tcW w:w="6912" w:type="dxa"/>
            <w:gridSpan w:val="2"/>
          </w:tcPr>
          <w:p w:rsidR="00A249BB" w:rsidRPr="001C7D84" w:rsidRDefault="00A249BB" w:rsidP="007C1C0E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A249BB" w:rsidRPr="001C7D84" w:rsidRDefault="007C1C0E" w:rsidP="005C08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C087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A249BB" w:rsidRPr="001C7D84" w:rsidRDefault="00A249BB" w:rsidP="007C1C0E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5C087A" w:rsidRDefault="005C087A" w:rsidP="00DF56A7">
      <w:pPr>
        <w:jc w:val="both"/>
      </w:pPr>
    </w:p>
    <w:p w:rsidR="00BA4354" w:rsidRDefault="004C6409" w:rsidP="00DF56A7">
      <w:pPr>
        <w:jc w:val="both"/>
      </w:pPr>
      <w:r>
        <w:t xml:space="preserve">PROGESTION </w:t>
      </w:r>
      <w:r w:rsidR="00C52EE5">
        <w:t xml:space="preserve"> </w:t>
      </w:r>
      <w:r w:rsidR="00C55C86">
        <w:t xml:space="preserve">no </w:t>
      </w:r>
      <w:r w:rsidR="00C52EE5">
        <w:t xml:space="preserve">ha aplicado </w:t>
      </w:r>
      <w:r w:rsidR="00C55C86">
        <w:t xml:space="preserve">ninguna </w:t>
      </w:r>
      <w:r w:rsidR="00C52EE5" w:rsidRPr="0076567C">
        <w:t xml:space="preserve">de las </w:t>
      </w:r>
      <w:r w:rsidR="005C087A">
        <w:t>doce</w:t>
      </w:r>
      <w:r w:rsidR="00C55C86">
        <w:t xml:space="preserve"> </w:t>
      </w:r>
      <w:r w:rsidR="00C52EE5" w:rsidRPr="0076567C">
        <w:t>recomendaciones</w:t>
      </w:r>
      <w:r w:rsidR="00C52EE5">
        <w:t xml:space="preserve"> derivadas de</w:t>
      </w:r>
      <w:r>
        <w:t xml:space="preserve"> la evaluación realizada en 2021</w:t>
      </w:r>
      <w:r w:rsidR="00C52EE5">
        <w:t>.</w:t>
      </w:r>
    </w:p>
    <w:p w:rsidR="00FA5AFD" w:rsidRDefault="00FA5AFD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C087A" w:rsidRPr="00F31BC3" w:rsidRDefault="005C087A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5C087A" w:rsidRPr="00F31BC3" w:rsidRDefault="005C087A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43221B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2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5C087A" w:rsidRPr="005C087A" w:rsidTr="005C08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5C087A" w:rsidRPr="005C087A" w:rsidRDefault="005C087A" w:rsidP="005C087A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5C087A" w:rsidRPr="005C087A" w:rsidRDefault="005C087A" w:rsidP="005C087A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5C087A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5C087A" w:rsidRPr="005C087A" w:rsidRDefault="005C087A" w:rsidP="005C087A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5C087A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5C087A" w:rsidRPr="005C087A" w:rsidRDefault="005C087A" w:rsidP="005C087A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5C087A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5C087A" w:rsidRPr="005C087A" w:rsidRDefault="005C087A" w:rsidP="005C087A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5C087A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5C087A" w:rsidRPr="005C087A" w:rsidRDefault="005C087A" w:rsidP="005C087A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5C087A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5C087A" w:rsidRPr="005C087A" w:rsidRDefault="005C087A" w:rsidP="005C087A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5C087A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5C087A" w:rsidRPr="005C087A" w:rsidRDefault="005C087A" w:rsidP="005C087A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5C087A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5C087A" w:rsidRPr="005C087A" w:rsidRDefault="005C087A" w:rsidP="005C087A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5C087A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5C087A" w:rsidRPr="005C087A" w:rsidTr="005C0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5C087A" w:rsidRPr="005C087A" w:rsidRDefault="005C087A" w:rsidP="005C087A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5C087A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5C087A" w:rsidRPr="005C087A" w:rsidRDefault="005C087A" w:rsidP="005C08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5C087A">
              <w:rPr>
                <w:rFonts w:eastAsia="Calibri" w:cs="Times New Roman"/>
                <w:sz w:val="20"/>
                <w:szCs w:val="20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5C087A" w:rsidRPr="005C087A" w:rsidRDefault="005C087A" w:rsidP="005C08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5C087A">
              <w:rPr>
                <w:rFonts w:eastAsia="Calibri" w:cs="Times New Roman"/>
                <w:sz w:val="20"/>
                <w:szCs w:val="20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5C087A" w:rsidRPr="005C087A" w:rsidRDefault="005C087A" w:rsidP="005C08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5C087A">
              <w:rPr>
                <w:rFonts w:eastAsia="Calibri" w:cs="Times New Roman"/>
                <w:sz w:val="20"/>
                <w:szCs w:val="20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5C087A" w:rsidRPr="005C087A" w:rsidRDefault="005C087A" w:rsidP="005C08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5C087A">
              <w:rPr>
                <w:rFonts w:eastAsia="Calibri" w:cs="Times New Roman"/>
                <w:sz w:val="20"/>
                <w:szCs w:val="20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5C087A" w:rsidRPr="005C087A" w:rsidRDefault="005C087A" w:rsidP="005C08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5C087A">
              <w:rPr>
                <w:rFonts w:eastAsia="Calibri" w:cs="Times New Roman"/>
                <w:sz w:val="20"/>
                <w:szCs w:val="20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5C087A" w:rsidRPr="005C087A" w:rsidRDefault="005C087A" w:rsidP="005C08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5C087A">
              <w:rPr>
                <w:rFonts w:eastAsia="Calibri" w:cs="Times New Roman"/>
                <w:sz w:val="20"/>
                <w:szCs w:val="20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5C087A" w:rsidRPr="005C087A" w:rsidRDefault="005C087A" w:rsidP="005C08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5C087A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5C087A" w:rsidRPr="005C087A" w:rsidRDefault="005C087A" w:rsidP="005C08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5C087A">
              <w:rPr>
                <w:rFonts w:eastAsia="Calibri" w:cs="Times New Roman"/>
                <w:sz w:val="20"/>
                <w:szCs w:val="20"/>
              </w:rPr>
              <w:t>42,9</w:t>
            </w:r>
          </w:p>
        </w:tc>
      </w:tr>
      <w:tr w:rsidR="005C087A" w:rsidRPr="005C087A" w:rsidTr="005C087A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5C087A" w:rsidRPr="005C087A" w:rsidRDefault="005C087A" w:rsidP="005C087A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5C087A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5C087A" w:rsidRPr="005C087A" w:rsidRDefault="005C087A" w:rsidP="005C08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5C087A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5C087A" w:rsidRPr="005C087A" w:rsidRDefault="005C087A" w:rsidP="005C08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5C087A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5C087A" w:rsidRPr="005C087A" w:rsidRDefault="005C087A" w:rsidP="005C08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5C087A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5C087A" w:rsidRPr="005C087A" w:rsidRDefault="005C087A" w:rsidP="005C08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5C087A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5C087A" w:rsidRPr="005C087A" w:rsidRDefault="005C087A" w:rsidP="005C08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5C087A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5C087A" w:rsidRPr="005C087A" w:rsidRDefault="005C087A" w:rsidP="005C08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5C087A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5C087A" w:rsidRPr="005C087A" w:rsidRDefault="005C087A" w:rsidP="005C08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5C087A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5C087A" w:rsidRPr="005C087A" w:rsidRDefault="005C087A" w:rsidP="005C08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5C087A">
              <w:rPr>
                <w:rFonts w:eastAsia="Calibri" w:cs="Times New Roman"/>
                <w:sz w:val="20"/>
                <w:szCs w:val="20"/>
              </w:rPr>
              <w:t>0,0</w:t>
            </w:r>
          </w:p>
        </w:tc>
      </w:tr>
      <w:tr w:rsidR="005C087A" w:rsidRPr="005C087A" w:rsidTr="005C0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5C087A" w:rsidRPr="005C087A" w:rsidRDefault="005C087A" w:rsidP="005C087A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5C087A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5C087A" w:rsidRPr="005C087A" w:rsidRDefault="005C087A" w:rsidP="005C08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5C087A">
              <w:rPr>
                <w:rFonts w:eastAsia="Calibri" w:cs="Times New Roman"/>
                <w:b/>
                <w:i/>
                <w:sz w:val="20"/>
                <w:szCs w:val="20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5C087A" w:rsidRPr="005C087A" w:rsidRDefault="005C087A" w:rsidP="005C08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5C087A">
              <w:rPr>
                <w:rFonts w:eastAsia="Calibri" w:cs="Times New Roman"/>
                <w:b/>
                <w:i/>
                <w:sz w:val="20"/>
                <w:szCs w:val="20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5C087A" w:rsidRPr="005C087A" w:rsidRDefault="005C087A" w:rsidP="005C08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5C087A">
              <w:rPr>
                <w:rFonts w:eastAsia="Calibri" w:cs="Times New Roman"/>
                <w:b/>
                <w:i/>
                <w:sz w:val="20"/>
                <w:szCs w:val="20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5C087A" w:rsidRPr="005C087A" w:rsidRDefault="005C087A" w:rsidP="005C08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5C087A">
              <w:rPr>
                <w:rFonts w:eastAsia="Calibri" w:cs="Times New Roman"/>
                <w:b/>
                <w:i/>
                <w:sz w:val="20"/>
                <w:szCs w:val="20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5C087A" w:rsidRPr="005C087A" w:rsidRDefault="005C087A" w:rsidP="005C08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5C087A">
              <w:rPr>
                <w:rFonts w:eastAsia="Calibri" w:cs="Times New Roman"/>
                <w:b/>
                <w:i/>
                <w:sz w:val="20"/>
                <w:szCs w:val="20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5C087A" w:rsidRPr="005C087A" w:rsidRDefault="005C087A" w:rsidP="005C08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5C087A">
              <w:rPr>
                <w:rFonts w:eastAsia="Calibri" w:cs="Times New Roman"/>
                <w:b/>
                <w:i/>
                <w:sz w:val="20"/>
                <w:szCs w:val="20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5C087A" w:rsidRPr="005C087A" w:rsidRDefault="005C087A" w:rsidP="005C08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5C087A">
              <w:rPr>
                <w:rFonts w:eastAsia="Calibri" w:cs="Times New Roman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5C087A" w:rsidRPr="005C087A" w:rsidRDefault="005C087A" w:rsidP="005C08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5C087A">
              <w:rPr>
                <w:rFonts w:eastAsia="Calibri" w:cs="Times New Roman"/>
                <w:b/>
                <w:i/>
                <w:sz w:val="20"/>
                <w:szCs w:val="20"/>
              </w:rPr>
              <w:t>18,4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A670E9" w:rsidRDefault="004061BC" w:rsidP="005C087A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5C087A">
        <w:rPr>
          <w:lang w:bidi="es-ES"/>
        </w:rPr>
        <w:t>18,4</w:t>
      </w:r>
      <w:r>
        <w:rPr>
          <w:lang w:bidi="es-ES"/>
        </w:rPr>
        <w:t>%.</w:t>
      </w:r>
      <w:r w:rsidR="00BB3652">
        <w:rPr>
          <w:lang w:bidi="es-ES"/>
        </w:rPr>
        <w:t xml:space="preserve"> </w:t>
      </w:r>
      <w:r w:rsidR="005C087A">
        <w:rPr>
          <w:lang w:bidi="es-ES"/>
        </w:rPr>
        <w:t>No se ha producido ninguna variación respecto de 2021.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5C087A" w:rsidRDefault="005C087A" w:rsidP="005C087A">
      <w:pPr>
        <w:pStyle w:val="Cuerpodelboletn"/>
      </w:pPr>
      <w:r>
        <w:t xml:space="preserve">Este CTBG no puede menos que </w:t>
      </w:r>
      <w:r w:rsidRPr="00BB3652">
        <w:rPr>
          <w:b/>
        </w:rPr>
        <w:t xml:space="preserve">valorar </w:t>
      </w:r>
      <w:r>
        <w:rPr>
          <w:b/>
        </w:rPr>
        <w:t xml:space="preserve">muy </w:t>
      </w:r>
      <w:r w:rsidRPr="00BB3652">
        <w:rPr>
          <w:b/>
        </w:rPr>
        <w:t>negativamente</w:t>
      </w:r>
      <w:r>
        <w:t xml:space="preserve"> la evolución del cumplimiento de las obligaciones de publicidad activa por parte de PROGESTIÓN. No se ha aplicado ninguna de las recomendaciones derivadas de la evaluación realizada en 2021.</w:t>
      </w:r>
    </w:p>
    <w:p w:rsidR="005C087A" w:rsidRDefault="005C087A" w:rsidP="005C087A">
      <w:pPr>
        <w:pStyle w:val="Cuerpodelboletn"/>
      </w:pPr>
      <w:r>
        <w:t xml:space="preserve">Como consecuencia de esto persisten los déficits evidenciados en dicha evaluación: </w:t>
      </w:r>
    </w:p>
    <w:p w:rsidR="005C087A" w:rsidRDefault="005C087A" w:rsidP="005C087A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A5F883B" wp14:editId="0DF9F60F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C087A" w:rsidRPr="00F31BC3" w:rsidRDefault="005C087A" w:rsidP="005C087A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5A22B36B" wp14:editId="0049ECC9">
                                  <wp:extent cx="1148080" cy="648335"/>
                                  <wp:effectExtent l="0" t="0" r="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5C087A" w:rsidRPr="00F31BC3" w:rsidRDefault="005C087A" w:rsidP="005C087A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5A22B36B" wp14:editId="0049ECC9">
                            <wp:extent cx="1148080" cy="648335"/>
                            <wp:effectExtent l="0" t="0" r="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96160E2" wp14:editId="37CEAA39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5C087A" w:rsidRDefault="005C087A" w:rsidP="005C087A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El Portal de transparencia sigue sin estructurarse conforme a la LTAIBG y sólo contiene información sobre la política de calidad – que no está sujeta a obligaciones de publicidad activa – y dos informes de auditoría </w:t>
      </w:r>
      <w:r w:rsidR="00CC726D">
        <w:rPr>
          <w:rFonts w:ascii="Century Gothic" w:hAnsi="Century Gothic"/>
        </w:rPr>
        <w:t>con información obsoleta</w:t>
      </w:r>
      <w:proofErr w:type="gramStart"/>
      <w:r w:rsidR="00CC726D">
        <w:rPr>
          <w:rFonts w:ascii="Century Gothic" w:hAnsi="Century Gothic"/>
        </w:rPr>
        <w:t>.</w:t>
      </w:r>
      <w:r>
        <w:rPr>
          <w:rFonts w:ascii="Century Gothic" w:hAnsi="Century Gothic"/>
        </w:rPr>
        <w:t>.</w:t>
      </w:r>
      <w:proofErr w:type="gramEnd"/>
    </w:p>
    <w:p w:rsidR="005C087A" w:rsidRDefault="005C087A" w:rsidP="005C087A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5C087A" w:rsidRDefault="005C087A" w:rsidP="005C087A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cuanto al cumplimiento de las obligaciones de publicidad activa, sigue sin publicarse</w:t>
      </w:r>
    </w:p>
    <w:p w:rsidR="005C087A" w:rsidRDefault="005C087A" w:rsidP="005C087A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5C087A" w:rsidRDefault="005C087A" w:rsidP="005C087A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5C087A" w:rsidRDefault="005C087A" w:rsidP="005C087A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5C087A" w:rsidRDefault="005C087A" w:rsidP="005C087A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Estatutos y la normativa de carácter general que regula las actividades de la asociación</w:t>
      </w:r>
    </w:p>
    <w:p w:rsidR="005C087A" w:rsidRDefault="005C087A" w:rsidP="005C087A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La descripción de la estructura organizativa de la entidad</w:t>
      </w:r>
    </w:p>
    <w:p w:rsidR="005C087A" w:rsidRDefault="005C087A" w:rsidP="005C087A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El organigrama </w:t>
      </w:r>
    </w:p>
    <w:p w:rsidR="005C087A" w:rsidRDefault="005C087A" w:rsidP="005C087A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:rsidR="005C087A" w:rsidRDefault="005C087A" w:rsidP="005C087A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</w:t>
      </w:r>
    </w:p>
    <w:p w:rsidR="005C087A" w:rsidRDefault="005C087A" w:rsidP="005C087A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5C087A" w:rsidRDefault="005C087A" w:rsidP="005C087A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contratos adjudicados por administraciones públicas, </w:t>
      </w:r>
    </w:p>
    <w:p w:rsidR="005C087A" w:rsidRDefault="005C087A" w:rsidP="005C087A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convenios </w:t>
      </w:r>
      <w:r w:rsidRPr="00042BBE">
        <w:rPr>
          <w:rFonts w:ascii="Century Gothic" w:hAnsi="Century Gothic"/>
        </w:rPr>
        <w:t xml:space="preserve">suscritos </w:t>
      </w:r>
      <w:r>
        <w:rPr>
          <w:rFonts w:ascii="Century Gothic" w:hAnsi="Century Gothic"/>
        </w:rPr>
        <w:t xml:space="preserve">con administraciones públicas,  </w:t>
      </w:r>
    </w:p>
    <w:p w:rsidR="005C087A" w:rsidRDefault="005C087A" w:rsidP="005C087A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las subvenciones percibidas por la entidad </w:t>
      </w:r>
    </w:p>
    <w:p w:rsidR="005C087A" w:rsidRDefault="005C087A" w:rsidP="005C087A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presupuesto.</w:t>
      </w:r>
    </w:p>
    <w:p w:rsidR="005C087A" w:rsidRDefault="005C087A" w:rsidP="005C087A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cuentas anuales</w:t>
      </w:r>
    </w:p>
    <w:p w:rsidR="005C087A" w:rsidRPr="005D1298" w:rsidRDefault="005C087A" w:rsidP="005C087A">
      <w:pPr>
        <w:pStyle w:val="Prrafodelista"/>
        <w:numPr>
          <w:ilvl w:val="1"/>
          <w:numId w:val="20"/>
        </w:numPr>
        <w:rPr>
          <w:szCs w:val="22"/>
        </w:rPr>
      </w:pPr>
      <w:r w:rsidRPr="005D1298">
        <w:rPr>
          <w:szCs w:val="22"/>
        </w:rPr>
        <w:t>los informes de auditoría</w:t>
      </w:r>
    </w:p>
    <w:p w:rsidR="005C087A" w:rsidRDefault="005C087A" w:rsidP="005C087A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5D1298">
        <w:rPr>
          <w:rFonts w:ascii="Century Gothic" w:hAnsi="Century Gothic"/>
        </w:rPr>
        <w:t>las retribuciones percibidas por sus máximos responsables</w:t>
      </w: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061BC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</w:t>
      </w:r>
      <w:r w:rsidR="00C52EE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criterios de calidad en la publicación de la información, </w:t>
      </w:r>
      <w:r w:rsidR="0076567C">
        <w:rPr>
          <w:rFonts w:ascii="Century Gothic" w:hAnsi="Century Gothic"/>
        </w:rPr>
        <w:t xml:space="preserve">gran parte de la información no está datada y </w:t>
      </w:r>
      <w:r>
        <w:rPr>
          <w:rFonts w:ascii="Century Gothic" w:hAnsi="Century Gothic"/>
        </w:rPr>
        <w:t xml:space="preserve">sigue sin publicarse </w:t>
      </w:r>
      <w:r w:rsidR="004D4B3E">
        <w:rPr>
          <w:rFonts w:ascii="Century Gothic" w:hAnsi="Century Gothic"/>
        </w:rPr>
        <w:t xml:space="preserve">la fecha </w:t>
      </w:r>
      <w:r>
        <w:rPr>
          <w:rFonts w:ascii="Century Gothic" w:hAnsi="Century Gothic"/>
        </w:rPr>
        <w:t xml:space="preserve">en </w:t>
      </w:r>
      <w:r w:rsidR="004D4B3E">
        <w:rPr>
          <w:rFonts w:ascii="Century Gothic" w:hAnsi="Century Gothic"/>
        </w:rPr>
        <w:t xml:space="preserve">que se revisó o actualizó por última vez </w:t>
      </w:r>
      <w:r w:rsidR="00CC3B31">
        <w:rPr>
          <w:rFonts w:ascii="Century Gothic" w:hAnsi="Century Gothic"/>
        </w:rPr>
        <w:t>la información obligatoria publicada en el Portal de Transparencia o en la web de la entidad.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9F50A8">
        <w:rPr>
          <w:rFonts w:ascii="Century Gothic" w:hAnsi="Century Gothic"/>
        </w:rPr>
        <w:t>octubre</w:t>
      </w:r>
      <w:r>
        <w:rPr>
          <w:rFonts w:ascii="Century Gothic" w:hAnsi="Century Gothic"/>
        </w:rPr>
        <w:t xml:space="preserve"> de 202</w:t>
      </w:r>
      <w:r w:rsidR="00CC726D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C087A" w:rsidRPr="00F31BC3" w:rsidRDefault="005C087A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5C087A" w:rsidRPr="00F31BC3" w:rsidRDefault="005C087A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5C087A" w:rsidRPr="00F31BC3" w:rsidRDefault="005C087A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5C087A" w:rsidRPr="00F31BC3" w:rsidRDefault="005C087A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87A" w:rsidRDefault="005C087A" w:rsidP="00F31BC3">
      <w:r>
        <w:separator/>
      </w:r>
    </w:p>
  </w:endnote>
  <w:endnote w:type="continuationSeparator" w:id="0">
    <w:p w:rsidR="005C087A" w:rsidRDefault="005C087A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87A" w:rsidRDefault="005C087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87A" w:rsidRDefault="005C087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87A" w:rsidRDefault="005C087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87A" w:rsidRDefault="005C087A" w:rsidP="00F31BC3">
      <w:r>
        <w:separator/>
      </w:r>
    </w:p>
  </w:footnote>
  <w:footnote w:type="continuationSeparator" w:id="0">
    <w:p w:rsidR="005C087A" w:rsidRDefault="005C087A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87A" w:rsidRDefault="005C087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87A" w:rsidRDefault="005C087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87A" w:rsidRDefault="005C087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4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29F9"/>
    <w:rsid w:val="001763F8"/>
    <w:rsid w:val="00183301"/>
    <w:rsid w:val="00187CDD"/>
    <w:rsid w:val="00191BE4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3221B"/>
    <w:rsid w:val="004720A5"/>
    <w:rsid w:val="0047735C"/>
    <w:rsid w:val="004859CC"/>
    <w:rsid w:val="004A1663"/>
    <w:rsid w:val="004C6409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63295"/>
    <w:rsid w:val="00564E23"/>
    <w:rsid w:val="00582A8C"/>
    <w:rsid w:val="005B1544"/>
    <w:rsid w:val="005C087A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1C0E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6AFB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9F50A8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55C86"/>
    <w:rsid w:val="00C61E7F"/>
    <w:rsid w:val="00C625E4"/>
    <w:rsid w:val="00C66E73"/>
    <w:rsid w:val="00C91330"/>
    <w:rsid w:val="00CB6837"/>
    <w:rsid w:val="00CC3B31"/>
    <w:rsid w:val="00CC48E8"/>
    <w:rsid w:val="00CC726D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1022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5C087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5C087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0F14D6"/>
    <w:rsid w:val="00443EA4"/>
    <w:rsid w:val="00583D19"/>
    <w:rsid w:val="005B5AFD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documentManagement/types"/>
    <ds:schemaRef ds:uri="4873beb7-5857-4685-be1f-d57550cc96c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7E4D75-B7E5-4E9A-81E4-4AFC8F1F9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16</TotalTime>
  <Pages>5</Pages>
  <Words>879</Words>
  <Characters>4838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5</cp:revision>
  <cp:lastPrinted>2022-05-09T11:32:00Z</cp:lastPrinted>
  <dcterms:created xsi:type="dcterms:W3CDTF">2022-05-09T11:34:00Z</dcterms:created>
  <dcterms:modified xsi:type="dcterms:W3CDTF">2022-11-25T12:40:00Z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