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AE" w:rsidRDefault="001737A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B37A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B37A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</w:t>
                                </w:r>
                                <w:bookmarkStart w:id="0" w:name="_GoBack"/>
                                <w:r w:rsidR="008B37A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Publicidad Activa  por parte </w:t>
                                </w:r>
                                <w:r w:rsidR="008B37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8B37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Laboratorios Farmacéuticos </w:t>
                            </w:r>
                            <w:proofErr w:type="spellStart"/>
                            <w:r w:rsidR="008B37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Rovi</w:t>
                            </w:r>
                            <w:proofErr w:type="spellEnd"/>
                            <w:r w:rsidR="008B37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, S.A.</w:t>
                            </w:r>
                            <w:bookmarkEnd w:id="0"/>
                            <w:r w:rsidR="008B37A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B37AE" w:rsidRDefault="008B37A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Laboratorios Farmacéuticos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Rovi</w:t>
                      </w:r>
                      <w:proofErr w:type="spellEnd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, S.A.</w:t>
                      </w:r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B37AE" w:rsidRDefault="008B37A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B37AE" w:rsidRDefault="008B37A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737A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F9136C">
        <w:tc>
          <w:tcPr>
            <w:tcW w:w="2093" w:type="dxa"/>
            <w:shd w:val="clear" w:color="auto" w:fill="008A3E"/>
          </w:tcPr>
          <w:p w:rsidR="00A249BB" w:rsidRPr="007942B7" w:rsidRDefault="00A249BB" w:rsidP="00F9136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F9136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F9136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F9136C">
        <w:tc>
          <w:tcPr>
            <w:tcW w:w="2093" w:type="dxa"/>
            <w:vMerge w:val="restart"/>
            <w:vAlign w:val="center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F9136C" w:rsidP="00F9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9136C" w:rsidP="008B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8B37AE" w:rsidRPr="007942B7" w:rsidTr="00F9136C">
        <w:tc>
          <w:tcPr>
            <w:tcW w:w="2093" w:type="dxa"/>
            <w:vMerge w:val="restart"/>
            <w:vAlign w:val="center"/>
          </w:tcPr>
          <w:p w:rsidR="008B37AE" w:rsidRPr="00AF196B" w:rsidRDefault="008B37AE" w:rsidP="00F9136C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8B37AE" w:rsidRPr="008B37AE" w:rsidRDefault="008B37AE" w:rsidP="008B37AE">
            <w:pPr>
              <w:jc w:val="center"/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No</w:t>
            </w:r>
          </w:p>
        </w:tc>
      </w:tr>
      <w:tr w:rsidR="008B37AE" w:rsidRPr="007942B7" w:rsidTr="00F9136C">
        <w:tc>
          <w:tcPr>
            <w:tcW w:w="2093" w:type="dxa"/>
            <w:vMerge/>
            <w:vAlign w:val="center"/>
          </w:tcPr>
          <w:p w:rsidR="008B37AE" w:rsidRPr="00AF196B" w:rsidRDefault="008B37AE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8B37AE" w:rsidRPr="008B37AE" w:rsidRDefault="008B37AE" w:rsidP="008B37AE">
            <w:pPr>
              <w:jc w:val="center"/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No</w:t>
            </w:r>
          </w:p>
        </w:tc>
      </w:tr>
      <w:tr w:rsidR="008B37AE" w:rsidRPr="007942B7" w:rsidTr="00F9136C">
        <w:tc>
          <w:tcPr>
            <w:tcW w:w="2093" w:type="dxa"/>
            <w:vMerge/>
            <w:vAlign w:val="center"/>
          </w:tcPr>
          <w:p w:rsidR="008B37AE" w:rsidRPr="00AF196B" w:rsidRDefault="008B37AE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8B37AE" w:rsidRPr="008B37AE" w:rsidRDefault="008B37AE" w:rsidP="008B37AE">
            <w:pPr>
              <w:jc w:val="center"/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No</w:t>
            </w:r>
          </w:p>
        </w:tc>
      </w:tr>
      <w:tr w:rsidR="008B37AE" w:rsidRPr="007942B7" w:rsidTr="00F9136C">
        <w:tc>
          <w:tcPr>
            <w:tcW w:w="2093" w:type="dxa"/>
            <w:vMerge/>
            <w:vAlign w:val="center"/>
          </w:tcPr>
          <w:p w:rsidR="008B37AE" w:rsidRPr="00AF196B" w:rsidRDefault="008B37AE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8B37AE" w:rsidRPr="008B37AE" w:rsidRDefault="008B37AE" w:rsidP="008B37AE">
            <w:pPr>
              <w:jc w:val="center"/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37AE" w:rsidRPr="008B37AE" w:rsidRDefault="008B37AE" w:rsidP="008B37AE">
            <w:pPr>
              <w:rPr>
                <w:sz w:val="20"/>
                <w:szCs w:val="20"/>
              </w:rPr>
            </w:pPr>
            <w:r w:rsidRPr="008B37AE">
              <w:rPr>
                <w:sz w:val="20"/>
                <w:szCs w:val="20"/>
              </w:rPr>
              <w:t>No</w:t>
            </w:r>
          </w:p>
        </w:tc>
      </w:tr>
      <w:tr w:rsidR="00A249BB" w:rsidRPr="007942B7" w:rsidTr="00F9136C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F9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</w:tr>
      <w:tr w:rsidR="00A249BB" w:rsidRPr="007942B7" w:rsidTr="00F9136C">
        <w:tc>
          <w:tcPr>
            <w:tcW w:w="2093" w:type="dxa"/>
            <w:vMerge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9136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F9136C" w:rsidP="00F9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E4219" w:rsidP="008B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F9136C">
        <w:tc>
          <w:tcPr>
            <w:tcW w:w="6912" w:type="dxa"/>
            <w:gridSpan w:val="2"/>
          </w:tcPr>
          <w:p w:rsidR="00A249BB" w:rsidRPr="001C7D84" w:rsidRDefault="00A249BB" w:rsidP="00F9136C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754E7E" w:rsidP="00F91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A249BB" w:rsidRPr="001C7D84" w:rsidRDefault="00A249BB" w:rsidP="00F9136C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B4F3D" w:rsidP="00DF56A7">
      <w:pPr>
        <w:jc w:val="both"/>
      </w:pPr>
      <w:r>
        <w:t xml:space="preserve">Laboratorios </w:t>
      </w:r>
      <w:proofErr w:type="spellStart"/>
      <w:r>
        <w:t>Rovi</w:t>
      </w:r>
      <w:proofErr w:type="spellEnd"/>
      <w:r w:rsidR="00C52EE5">
        <w:t xml:space="preserve"> </w:t>
      </w:r>
      <w:r w:rsidR="00CE4219">
        <w:t xml:space="preserve">no </w:t>
      </w:r>
      <w:r w:rsidR="00C52EE5">
        <w:t xml:space="preserve">ha aplicado </w:t>
      </w:r>
      <w:r w:rsidR="00C52EE5" w:rsidRPr="0076567C">
        <w:t xml:space="preserve"> </w:t>
      </w:r>
      <w:r w:rsidR="00CE4219">
        <w:t xml:space="preserve">ninguna </w:t>
      </w:r>
      <w:r w:rsidR="00C52EE5" w:rsidRPr="0076567C">
        <w:t xml:space="preserve">de las </w:t>
      </w:r>
      <w:r w:rsidR="00754E7E">
        <w:t>seis</w:t>
      </w:r>
      <w:r w:rsidR="00CE421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754E7E" w:rsidRDefault="00754E7E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B37AE" w:rsidRPr="00F31BC3" w:rsidRDefault="008B37A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B37AE" w:rsidRPr="00F31BC3" w:rsidRDefault="008B37A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737A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754E7E" w:rsidRDefault="00754E7E" w:rsidP="00BB3652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54E7E" w:rsidRPr="00754E7E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54E7E" w:rsidRPr="00754E7E" w:rsidRDefault="00754E7E" w:rsidP="00754E7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54E7E" w:rsidRPr="00754E7E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54E7E" w:rsidRPr="00754E7E" w:rsidRDefault="00754E7E" w:rsidP="00754E7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78,6</w:t>
            </w:r>
          </w:p>
        </w:tc>
      </w:tr>
      <w:tr w:rsidR="00754E7E" w:rsidRPr="00754E7E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54E7E" w:rsidRPr="00754E7E" w:rsidRDefault="00754E7E" w:rsidP="00754E7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54E7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54E7E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</w:tr>
      <w:tr w:rsidR="00754E7E" w:rsidRPr="00754E7E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54E7E" w:rsidRPr="00754E7E" w:rsidRDefault="00754E7E" w:rsidP="00754E7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54E7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754E7E" w:rsidRPr="00754E7E" w:rsidRDefault="00754E7E" w:rsidP="0075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54E7E">
              <w:rPr>
                <w:rFonts w:eastAsia="Calibri" w:cs="Times New Roman"/>
                <w:b/>
                <w:i/>
                <w:sz w:val="20"/>
                <w:szCs w:val="20"/>
              </w:rPr>
              <w:t>62,2</w:t>
            </w:r>
          </w:p>
        </w:tc>
      </w:tr>
    </w:tbl>
    <w:p w:rsidR="00754E7E" w:rsidRDefault="00754E7E" w:rsidP="00BB3652">
      <w:pPr>
        <w:pStyle w:val="Cuerpodelboletn"/>
        <w:rPr>
          <w:lang w:bidi="es-ES"/>
        </w:rPr>
      </w:pPr>
    </w:p>
    <w:p w:rsidR="00A670E9" w:rsidRDefault="004061BC" w:rsidP="00754E7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54E7E">
        <w:rPr>
          <w:lang w:bidi="es-ES"/>
        </w:rPr>
        <w:t>62,</w:t>
      </w:r>
      <w:r w:rsidR="00EB68A3">
        <w:rPr>
          <w:lang w:bidi="es-ES"/>
        </w:rPr>
        <w:t>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754E7E">
        <w:rPr>
          <w:lang w:bidi="es-ES"/>
        </w:rPr>
        <w:t>No se ha producido ninguna variación respecto de 2021.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754E7E" w:rsidRDefault="00BB3652" w:rsidP="00754E7E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</w:t>
      </w:r>
      <w:r w:rsidR="00754E7E">
        <w:t xml:space="preserve">la evolución del cumplimiento de las obligaciones de publicidad activa por parte de Laboratorios </w:t>
      </w:r>
      <w:proofErr w:type="spellStart"/>
      <w:r w:rsidR="00754E7E">
        <w:t>Rovi</w:t>
      </w:r>
      <w:proofErr w:type="spellEnd"/>
      <w:r w:rsidR="00754E7E">
        <w:t>. No se ha aplicado ninguna de las recomendaciones derivadas de la evaluación realizada en 2021.</w:t>
      </w:r>
    </w:p>
    <w:p w:rsidR="00754E7E" w:rsidRDefault="00754E7E" w:rsidP="00754E7E">
      <w:pPr>
        <w:pStyle w:val="Cuerpodelboletn"/>
      </w:pPr>
      <w:r>
        <w:t xml:space="preserve">Como consecuencia de esto persisten los déficits evidenciados en dicha evaluación: </w:t>
      </w:r>
    </w:p>
    <w:p w:rsidR="00754E7E" w:rsidRDefault="00754E7E" w:rsidP="00754E7E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7FF09A" wp14:editId="7E3E10D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54E7E" w:rsidRPr="00F31BC3" w:rsidRDefault="00754E7E" w:rsidP="00754E7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83B5DDA" wp14:editId="388C3D7A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54E7E" w:rsidRPr="00F31BC3" w:rsidRDefault="00754E7E" w:rsidP="00754E7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83B5DDA" wp14:editId="388C3D7A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183011" wp14:editId="70F8C5A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754E7E" w:rsidRDefault="00754E7E" w:rsidP="00754E7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754E7E" w:rsidRDefault="00754E7E" w:rsidP="00754E7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54E7E" w:rsidRDefault="00754E7E" w:rsidP="00754E7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754E7E" w:rsidRDefault="00754E7E" w:rsidP="00754E7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54E7E" w:rsidRDefault="00754E7E" w:rsidP="00754E7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 y Organizativa: no se publica el organigrama.</w:t>
      </w:r>
    </w:p>
    <w:p w:rsidR="00754E7E" w:rsidRDefault="00754E7E" w:rsidP="00754E7E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54E7E" w:rsidRDefault="00754E7E" w:rsidP="00754E7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754E7E" w:rsidRDefault="00754E7E" w:rsidP="00754E7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754E7E" w:rsidRDefault="00754E7E" w:rsidP="00754E7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4730C5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754E7E" w:rsidRDefault="00754E7E" w:rsidP="00754E7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C52EE5" w:rsidRDefault="00C52EE5" w:rsidP="00754E7E">
      <w:pPr>
        <w:pStyle w:val="Cuerpodelboletn"/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CA5D73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754E7E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B37AE" w:rsidRPr="00F31BC3" w:rsidRDefault="008B37A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B37AE" w:rsidRPr="00F31BC3" w:rsidRDefault="008B37A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B37AE" w:rsidRPr="00F31BC3" w:rsidRDefault="008B37A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B37AE" w:rsidRPr="00F31BC3" w:rsidRDefault="008B37A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AE" w:rsidRDefault="008B37AE" w:rsidP="00F31BC3">
      <w:r>
        <w:separator/>
      </w:r>
    </w:p>
  </w:endnote>
  <w:endnote w:type="continuationSeparator" w:id="0">
    <w:p w:rsidR="008B37AE" w:rsidRDefault="008B37A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AE" w:rsidRDefault="008B37AE" w:rsidP="00F31BC3">
      <w:r>
        <w:separator/>
      </w:r>
    </w:p>
  </w:footnote>
  <w:footnote w:type="continuationSeparator" w:id="0">
    <w:p w:rsidR="008B37AE" w:rsidRDefault="008B37A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E" w:rsidRDefault="008B37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37AB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30C5"/>
    <w:rsid w:val="0047735C"/>
    <w:rsid w:val="004859CC"/>
    <w:rsid w:val="004A1663"/>
    <w:rsid w:val="004B4F3D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54E7E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B37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5D73"/>
    <w:rsid w:val="00CB6837"/>
    <w:rsid w:val="00CC3B31"/>
    <w:rsid w:val="00CC48E8"/>
    <w:rsid w:val="00CD3DE8"/>
    <w:rsid w:val="00CE4219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136C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54E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54E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4A62EA"/>
    <w:rsid w:val="00583D19"/>
    <w:rsid w:val="00722728"/>
    <w:rsid w:val="00787EBD"/>
    <w:rsid w:val="007C3485"/>
    <w:rsid w:val="008E118A"/>
    <w:rsid w:val="00950622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C71A5-45E4-41A9-B82D-F36E7C75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724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2022-05-03T12:00:00Z</dcterms:created>
  <dcterms:modified xsi:type="dcterms:W3CDTF">2022-11-25T11:46:00Z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