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9525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A8D" w:rsidRPr="00A92E84" w:rsidRDefault="00E004DC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6B0A8D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6B0A8D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6B0A8D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del</w:t>
                                </w:r>
                              </w:sdtContent>
                            </w:sdt>
                            <w:r w:rsidR="006B0A8D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6B0A8D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Consorcio de Compensación de Seguros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AcKB63bAAAA&#10;CQEAAA8AAAAAAAAAAAAAAAAAEQUAAGRycy9kb3ducmV2LnhtbFBLBQYAAAAABAAEAPMAAAAZBgAA&#10;AAA=&#10;" filled="f" stroked="f">
                <v:textbox inset=",7.2pt,,7.2pt">
                  <w:txbxContent>
                    <w:p w:rsidR="006B0A8D" w:rsidRPr="00A92E84" w:rsidRDefault="00E004DC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6B0A8D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6B0A8D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6B0A8D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del</w:t>
                          </w:r>
                        </w:sdtContent>
                      </w:sdt>
                      <w:r w:rsidR="006B0A8D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  <w:r w:rsidR="006B0A8D">
                        <w:rPr>
                          <w:rFonts w:ascii="Century Gothic" w:hAnsi="Century Gothic"/>
                          <w:sz w:val="40"/>
                          <w:szCs w:val="40"/>
                        </w:rPr>
                        <w:t>Consorcio de Compensación de Seguros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B0A8D" w:rsidRDefault="006B0A8D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8A3D53" w:rsidRDefault="008A3D5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E004DC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7F633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7F633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7F633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7F633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7F633F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F6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F633F">
            <w:pPr>
              <w:jc w:val="center"/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F633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F633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F6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F633F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F633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F633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F6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F633F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F633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F633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CE5CB9" w:rsidP="007F6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8A3D53" w:rsidP="008A3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No, </w:t>
            </w:r>
            <w:r w:rsidR="00CE5CB9">
              <w:rPr>
                <w:sz w:val="18"/>
                <w:szCs w:val="18"/>
              </w:rPr>
              <w:t>l</w:t>
            </w:r>
            <w:r w:rsidR="00CE5CB9" w:rsidRPr="00BA19DC">
              <w:rPr>
                <w:sz w:val="18"/>
                <w:szCs w:val="18"/>
              </w:rPr>
              <w:t>a información que contiene el</w:t>
            </w:r>
            <w:r w:rsidR="00CE5CB9">
              <w:rPr>
                <w:sz w:val="18"/>
                <w:szCs w:val="18"/>
              </w:rPr>
              <w:t xml:space="preserve"> Portal incluye sólo </w:t>
            </w:r>
            <w:r w:rsidR="00CE5CB9" w:rsidRPr="00BA19DC">
              <w:rPr>
                <w:sz w:val="18"/>
                <w:szCs w:val="18"/>
              </w:rPr>
              <w:t>información sobre contratación, convenios y otros gastos.</w:t>
            </w:r>
            <w:r w:rsidR="00CE5CB9">
              <w:rPr>
                <w:sz w:val="18"/>
                <w:szCs w:val="18"/>
              </w:rPr>
              <w:t xml:space="preserve"> </w:t>
            </w:r>
          </w:p>
        </w:tc>
      </w:tr>
      <w:tr w:rsidR="006B0A8D" w:rsidRPr="007465AA" w:rsidTr="007465AA">
        <w:tc>
          <w:tcPr>
            <w:tcW w:w="1668" w:type="dxa"/>
            <w:vMerge w:val="restart"/>
            <w:vAlign w:val="center"/>
          </w:tcPr>
          <w:p w:rsidR="006B0A8D" w:rsidRPr="007465AA" w:rsidRDefault="006B0A8D" w:rsidP="007F633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6B0A8D" w:rsidRPr="006B0A8D" w:rsidRDefault="006B0A8D" w:rsidP="006B0A8D">
            <w:pPr>
              <w:rPr>
                <w:sz w:val="18"/>
                <w:szCs w:val="18"/>
              </w:rPr>
            </w:pPr>
            <w:r w:rsidRPr="006B0A8D">
              <w:rPr>
                <w:sz w:val="18"/>
                <w:szCs w:val="18"/>
              </w:rPr>
              <w:t>Indicadores de medida y valoración</w:t>
            </w:r>
            <w:r>
              <w:rPr>
                <w:sz w:val="18"/>
                <w:szCs w:val="18"/>
              </w:rPr>
              <w:t xml:space="preserve"> del cumplimiento y resultados de planes y programas</w:t>
            </w:r>
          </w:p>
        </w:tc>
        <w:tc>
          <w:tcPr>
            <w:tcW w:w="709" w:type="dxa"/>
          </w:tcPr>
          <w:p w:rsidR="006B0A8D" w:rsidRPr="006B0A8D" w:rsidRDefault="006B0A8D" w:rsidP="006B0A8D">
            <w:pPr>
              <w:jc w:val="center"/>
              <w:rPr>
                <w:sz w:val="18"/>
                <w:szCs w:val="18"/>
              </w:rPr>
            </w:pPr>
            <w:r w:rsidRPr="006B0A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6B0A8D" w:rsidRPr="006B0A8D" w:rsidRDefault="006B0A8D" w:rsidP="006B0A8D">
            <w:pPr>
              <w:rPr>
                <w:sz w:val="18"/>
                <w:szCs w:val="18"/>
              </w:rPr>
            </w:pPr>
            <w:r w:rsidRPr="006B0A8D">
              <w:rPr>
                <w:sz w:val="18"/>
                <w:szCs w:val="18"/>
              </w:rPr>
              <w:t xml:space="preserve">No </w:t>
            </w:r>
          </w:p>
        </w:tc>
      </w:tr>
      <w:tr w:rsidR="006B0A8D" w:rsidRPr="007465AA" w:rsidTr="007465AA">
        <w:tc>
          <w:tcPr>
            <w:tcW w:w="1668" w:type="dxa"/>
            <w:vMerge/>
            <w:vAlign w:val="center"/>
          </w:tcPr>
          <w:p w:rsidR="006B0A8D" w:rsidRPr="007465AA" w:rsidRDefault="006B0A8D" w:rsidP="007F633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6B0A8D" w:rsidRPr="006B0A8D" w:rsidRDefault="006B0A8D" w:rsidP="006B0A8D">
            <w:pPr>
              <w:rPr>
                <w:sz w:val="18"/>
                <w:szCs w:val="18"/>
              </w:rPr>
            </w:pPr>
            <w:r w:rsidRPr="006B0A8D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6B0A8D" w:rsidRPr="006B0A8D" w:rsidRDefault="006B0A8D" w:rsidP="006B0A8D">
            <w:pPr>
              <w:jc w:val="center"/>
              <w:rPr>
                <w:sz w:val="18"/>
                <w:szCs w:val="18"/>
              </w:rPr>
            </w:pPr>
            <w:r w:rsidRPr="006B0A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6B0A8D" w:rsidRPr="006B0A8D" w:rsidRDefault="006B0A8D" w:rsidP="006B0A8D">
            <w:pPr>
              <w:rPr>
                <w:sz w:val="18"/>
                <w:szCs w:val="18"/>
              </w:rPr>
            </w:pPr>
            <w:r w:rsidRPr="006B0A8D">
              <w:rPr>
                <w:sz w:val="18"/>
                <w:szCs w:val="18"/>
              </w:rPr>
              <w:t>Si, el buscador de contratos del Portal de Transparencia permite la localización de contratos modificados</w:t>
            </w:r>
          </w:p>
        </w:tc>
      </w:tr>
      <w:tr w:rsidR="006B0A8D" w:rsidRPr="007465AA" w:rsidTr="007465AA">
        <w:tc>
          <w:tcPr>
            <w:tcW w:w="1668" w:type="dxa"/>
            <w:vMerge/>
            <w:vAlign w:val="center"/>
          </w:tcPr>
          <w:p w:rsidR="006B0A8D" w:rsidRPr="007465AA" w:rsidRDefault="006B0A8D" w:rsidP="007F633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6B0A8D" w:rsidRPr="006B0A8D" w:rsidRDefault="006B0A8D" w:rsidP="006B0A8D">
            <w:pPr>
              <w:rPr>
                <w:sz w:val="18"/>
                <w:szCs w:val="18"/>
              </w:rPr>
            </w:pPr>
            <w:r w:rsidRPr="006B0A8D">
              <w:rPr>
                <w:sz w:val="18"/>
                <w:szCs w:val="18"/>
              </w:rPr>
              <w:t>Encomiendas de gestión y encargos a medios propios</w:t>
            </w:r>
          </w:p>
        </w:tc>
        <w:tc>
          <w:tcPr>
            <w:tcW w:w="709" w:type="dxa"/>
          </w:tcPr>
          <w:p w:rsidR="006B0A8D" w:rsidRPr="006B0A8D" w:rsidRDefault="006B0A8D" w:rsidP="006B0A8D">
            <w:pPr>
              <w:jc w:val="center"/>
              <w:rPr>
                <w:sz w:val="18"/>
                <w:szCs w:val="18"/>
              </w:rPr>
            </w:pPr>
            <w:r w:rsidRPr="006B0A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6B0A8D" w:rsidRPr="006B0A8D" w:rsidRDefault="006B0A8D" w:rsidP="006B0A8D">
            <w:pPr>
              <w:rPr>
                <w:sz w:val="18"/>
                <w:szCs w:val="18"/>
              </w:rPr>
            </w:pPr>
            <w:r w:rsidRPr="006B0A8D">
              <w:rPr>
                <w:sz w:val="18"/>
                <w:szCs w:val="18"/>
              </w:rPr>
              <w:t xml:space="preserve">No </w:t>
            </w:r>
          </w:p>
        </w:tc>
      </w:tr>
      <w:tr w:rsidR="006B0A8D" w:rsidRPr="007465AA" w:rsidTr="007465AA">
        <w:tc>
          <w:tcPr>
            <w:tcW w:w="1668" w:type="dxa"/>
            <w:vMerge/>
            <w:vAlign w:val="center"/>
          </w:tcPr>
          <w:p w:rsidR="006B0A8D" w:rsidRPr="007465AA" w:rsidRDefault="006B0A8D" w:rsidP="007F633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6B0A8D" w:rsidRPr="006B0A8D" w:rsidRDefault="006B0A8D" w:rsidP="006B0A8D">
            <w:pPr>
              <w:rPr>
                <w:sz w:val="18"/>
                <w:szCs w:val="18"/>
              </w:rPr>
            </w:pPr>
            <w:r w:rsidRPr="006B0A8D">
              <w:rPr>
                <w:sz w:val="18"/>
                <w:szCs w:val="18"/>
              </w:rPr>
              <w:t>Subcontrataciones</w:t>
            </w:r>
          </w:p>
        </w:tc>
        <w:tc>
          <w:tcPr>
            <w:tcW w:w="709" w:type="dxa"/>
          </w:tcPr>
          <w:p w:rsidR="006B0A8D" w:rsidRPr="006B0A8D" w:rsidRDefault="006B0A8D" w:rsidP="006B0A8D">
            <w:pPr>
              <w:jc w:val="center"/>
              <w:rPr>
                <w:sz w:val="18"/>
                <w:szCs w:val="18"/>
              </w:rPr>
            </w:pPr>
            <w:r w:rsidRPr="006B0A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6B0A8D" w:rsidRPr="006B0A8D" w:rsidRDefault="006B0A8D" w:rsidP="006B0A8D">
            <w:pPr>
              <w:rPr>
                <w:sz w:val="18"/>
                <w:szCs w:val="18"/>
              </w:rPr>
            </w:pPr>
            <w:r w:rsidRPr="006B0A8D">
              <w:rPr>
                <w:sz w:val="18"/>
                <w:szCs w:val="18"/>
              </w:rPr>
              <w:t xml:space="preserve">No </w:t>
            </w:r>
          </w:p>
        </w:tc>
      </w:tr>
      <w:tr w:rsidR="006B0A8D" w:rsidRPr="007465AA" w:rsidTr="007465AA">
        <w:tc>
          <w:tcPr>
            <w:tcW w:w="1668" w:type="dxa"/>
            <w:vMerge/>
            <w:vAlign w:val="center"/>
          </w:tcPr>
          <w:p w:rsidR="006B0A8D" w:rsidRPr="007465AA" w:rsidRDefault="006B0A8D" w:rsidP="007F633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6B0A8D" w:rsidRPr="006B0A8D" w:rsidRDefault="006B0A8D" w:rsidP="006B0A8D">
            <w:pPr>
              <w:rPr>
                <w:sz w:val="18"/>
                <w:szCs w:val="18"/>
              </w:rPr>
            </w:pPr>
            <w:r w:rsidRPr="006B0A8D">
              <w:rPr>
                <w:sz w:val="18"/>
                <w:szCs w:val="18"/>
              </w:rPr>
              <w:t>Subvenciones concedidas</w:t>
            </w:r>
          </w:p>
        </w:tc>
        <w:tc>
          <w:tcPr>
            <w:tcW w:w="709" w:type="dxa"/>
          </w:tcPr>
          <w:p w:rsidR="006B0A8D" w:rsidRPr="006B0A8D" w:rsidRDefault="006B0A8D" w:rsidP="006B0A8D">
            <w:pPr>
              <w:jc w:val="center"/>
              <w:rPr>
                <w:sz w:val="18"/>
                <w:szCs w:val="18"/>
              </w:rPr>
            </w:pPr>
            <w:r w:rsidRPr="006B0A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6B0A8D" w:rsidRPr="006B0A8D" w:rsidRDefault="006B0A8D" w:rsidP="006B0A8D">
            <w:pPr>
              <w:rPr>
                <w:sz w:val="18"/>
                <w:szCs w:val="18"/>
              </w:rPr>
            </w:pPr>
            <w:r w:rsidRPr="006B0A8D">
              <w:rPr>
                <w:sz w:val="18"/>
                <w:szCs w:val="18"/>
              </w:rPr>
              <w:t xml:space="preserve">No </w:t>
            </w:r>
          </w:p>
        </w:tc>
      </w:tr>
      <w:tr w:rsidR="006B0A8D" w:rsidRPr="007465AA" w:rsidTr="007465AA">
        <w:tc>
          <w:tcPr>
            <w:tcW w:w="1668" w:type="dxa"/>
            <w:vMerge/>
            <w:vAlign w:val="center"/>
          </w:tcPr>
          <w:p w:rsidR="006B0A8D" w:rsidRPr="007465AA" w:rsidRDefault="006B0A8D" w:rsidP="007F633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6B0A8D" w:rsidRPr="006B0A8D" w:rsidRDefault="006B0A8D" w:rsidP="006B0A8D">
            <w:pPr>
              <w:rPr>
                <w:sz w:val="18"/>
                <w:szCs w:val="18"/>
              </w:rPr>
            </w:pPr>
            <w:r w:rsidRPr="006B0A8D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6B0A8D" w:rsidRPr="006B0A8D" w:rsidRDefault="006B0A8D" w:rsidP="006B0A8D">
            <w:pPr>
              <w:jc w:val="center"/>
              <w:rPr>
                <w:sz w:val="18"/>
                <w:szCs w:val="18"/>
              </w:rPr>
            </w:pPr>
            <w:r w:rsidRPr="006B0A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6B0A8D" w:rsidRPr="006B0A8D" w:rsidRDefault="006B0A8D" w:rsidP="001A56A5">
            <w:pPr>
              <w:rPr>
                <w:sz w:val="18"/>
                <w:szCs w:val="18"/>
              </w:rPr>
            </w:pPr>
            <w:proofErr w:type="spellStart"/>
            <w:r w:rsidRPr="006B0A8D">
              <w:rPr>
                <w:sz w:val="18"/>
                <w:szCs w:val="18"/>
              </w:rPr>
              <w:t>Si</w:t>
            </w:r>
            <w:proofErr w:type="spellEnd"/>
            <w:r w:rsidRPr="006B0A8D">
              <w:rPr>
                <w:sz w:val="18"/>
                <w:szCs w:val="18"/>
              </w:rPr>
              <w:t>. Se publica el presupuesto del año 202</w:t>
            </w:r>
            <w:r w:rsidR="001A56A5">
              <w:rPr>
                <w:sz w:val="18"/>
                <w:szCs w:val="18"/>
              </w:rPr>
              <w:t>2</w:t>
            </w:r>
          </w:p>
        </w:tc>
      </w:tr>
      <w:tr w:rsidR="006B0A8D" w:rsidRPr="007465AA" w:rsidTr="007465AA">
        <w:tc>
          <w:tcPr>
            <w:tcW w:w="1668" w:type="dxa"/>
            <w:vMerge/>
            <w:vAlign w:val="center"/>
          </w:tcPr>
          <w:p w:rsidR="006B0A8D" w:rsidRPr="007465AA" w:rsidRDefault="006B0A8D" w:rsidP="007F633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6B0A8D" w:rsidRPr="006B0A8D" w:rsidRDefault="006B0A8D" w:rsidP="006B0A8D">
            <w:pPr>
              <w:rPr>
                <w:sz w:val="18"/>
                <w:szCs w:val="18"/>
              </w:rPr>
            </w:pPr>
            <w:r w:rsidRPr="006B0A8D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6B0A8D" w:rsidRPr="006B0A8D" w:rsidRDefault="006B0A8D" w:rsidP="006B0A8D">
            <w:pPr>
              <w:jc w:val="center"/>
              <w:rPr>
                <w:sz w:val="18"/>
                <w:szCs w:val="18"/>
              </w:rPr>
            </w:pPr>
            <w:r w:rsidRPr="006B0A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6B0A8D" w:rsidRPr="006B0A8D" w:rsidRDefault="006B0A8D" w:rsidP="006B0A8D">
            <w:pPr>
              <w:rPr>
                <w:sz w:val="18"/>
                <w:szCs w:val="18"/>
              </w:rPr>
            </w:pPr>
            <w:r w:rsidRPr="006B0A8D">
              <w:rPr>
                <w:sz w:val="18"/>
                <w:szCs w:val="18"/>
              </w:rPr>
              <w:t xml:space="preserve">No. En el informe anual 2020 aparece el informe de auditoría de la IGAE del ejercicio  2020. </w:t>
            </w:r>
            <w:r>
              <w:rPr>
                <w:sz w:val="18"/>
                <w:szCs w:val="18"/>
              </w:rPr>
              <w:t>No se enlaza a los informes del Tribunal de Cuentas</w:t>
            </w:r>
          </w:p>
        </w:tc>
      </w:tr>
      <w:tr w:rsidR="006B0A8D" w:rsidRPr="007465AA" w:rsidTr="007465AA">
        <w:tc>
          <w:tcPr>
            <w:tcW w:w="1668" w:type="dxa"/>
            <w:vMerge/>
            <w:vAlign w:val="center"/>
          </w:tcPr>
          <w:p w:rsidR="006B0A8D" w:rsidRPr="007465AA" w:rsidRDefault="006B0A8D" w:rsidP="007F633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6B0A8D" w:rsidRPr="006B0A8D" w:rsidRDefault="006B0A8D" w:rsidP="006B0A8D">
            <w:pPr>
              <w:rPr>
                <w:sz w:val="18"/>
                <w:szCs w:val="18"/>
              </w:rPr>
            </w:pPr>
            <w:r w:rsidRPr="006B0A8D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6B0A8D" w:rsidRPr="006B0A8D" w:rsidRDefault="006B0A8D" w:rsidP="006B0A8D">
            <w:pPr>
              <w:jc w:val="center"/>
              <w:rPr>
                <w:sz w:val="18"/>
                <w:szCs w:val="18"/>
              </w:rPr>
            </w:pPr>
            <w:r w:rsidRPr="006B0A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6B0A8D" w:rsidRPr="006B0A8D" w:rsidRDefault="006B0A8D" w:rsidP="006B0A8D">
            <w:pPr>
              <w:rPr>
                <w:sz w:val="18"/>
                <w:szCs w:val="18"/>
              </w:rPr>
            </w:pPr>
            <w:r w:rsidRPr="006B0A8D">
              <w:rPr>
                <w:sz w:val="18"/>
                <w:szCs w:val="18"/>
              </w:rPr>
              <w:t xml:space="preserve">No </w:t>
            </w:r>
          </w:p>
        </w:tc>
      </w:tr>
      <w:tr w:rsidR="006B0A8D" w:rsidRPr="007465AA" w:rsidTr="007465AA">
        <w:tc>
          <w:tcPr>
            <w:tcW w:w="1668" w:type="dxa"/>
            <w:vMerge/>
            <w:vAlign w:val="center"/>
          </w:tcPr>
          <w:p w:rsidR="006B0A8D" w:rsidRPr="007465AA" w:rsidRDefault="006B0A8D" w:rsidP="007F633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6B0A8D" w:rsidRPr="006B0A8D" w:rsidRDefault="006B0A8D" w:rsidP="006B0A8D">
            <w:pPr>
              <w:rPr>
                <w:sz w:val="18"/>
                <w:szCs w:val="18"/>
              </w:rPr>
            </w:pPr>
            <w:r w:rsidRPr="006B0A8D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6B0A8D" w:rsidRPr="006B0A8D" w:rsidRDefault="006B0A8D" w:rsidP="006B0A8D">
            <w:pPr>
              <w:jc w:val="center"/>
              <w:rPr>
                <w:sz w:val="18"/>
                <w:szCs w:val="18"/>
              </w:rPr>
            </w:pPr>
            <w:r w:rsidRPr="006B0A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6B0A8D" w:rsidRPr="006B0A8D" w:rsidRDefault="006B0A8D" w:rsidP="006B0A8D">
            <w:pPr>
              <w:rPr>
                <w:sz w:val="18"/>
                <w:szCs w:val="18"/>
              </w:rPr>
            </w:pPr>
            <w:r w:rsidRPr="006B0A8D">
              <w:rPr>
                <w:sz w:val="18"/>
                <w:szCs w:val="18"/>
              </w:rPr>
              <w:t xml:space="preserve">No </w:t>
            </w:r>
          </w:p>
        </w:tc>
      </w:tr>
      <w:tr w:rsidR="006B0A8D" w:rsidRPr="007465AA" w:rsidTr="007465AA">
        <w:tc>
          <w:tcPr>
            <w:tcW w:w="1668" w:type="dxa"/>
            <w:vMerge/>
            <w:vAlign w:val="center"/>
          </w:tcPr>
          <w:p w:rsidR="006B0A8D" w:rsidRPr="007465AA" w:rsidRDefault="006B0A8D" w:rsidP="007F633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6B0A8D" w:rsidRPr="006B0A8D" w:rsidRDefault="006B0A8D" w:rsidP="006B0A8D">
            <w:pPr>
              <w:rPr>
                <w:sz w:val="18"/>
                <w:szCs w:val="18"/>
              </w:rPr>
            </w:pPr>
            <w:r w:rsidRPr="006B0A8D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6B0A8D" w:rsidRPr="006B0A8D" w:rsidRDefault="006B0A8D" w:rsidP="006B0A8D">
            <w:pPr>
              <w:jc w:val="center"/>
              <w:rPr>
                <w:sz w:val="18"/>
                <w:szCs w:val="18"/>
              </w:rPr>
            </w:pPr>
            <w:r w:rsidRPr="006B0A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6B0A8D" w:rsidRPr="006B0A8D" w:rsidRDefault="006B0A8D" w:rsidP="006B0A8D">
            <w:pPr>
              <w:rPr>
                <w:sz w:val="18"/>
                <w:szCs w:val="18"/>
              </w:rPr>
            </w:pPr>
            <w:r w:rsidRPr="006B0A8D">
              <w:rPr>
                <w:sz w:val="18"/>
                <w:szCs w:val="18"/>
              </w:rPr>
              <w:t xml:space="preserve">No </w:t>
            </w:r>
          </w:p>
        </w:tc>
      </w:tr>
      <w:tr w:rsidR="006B0A8D" w:rsidRPr="007465AA" w:rsidTr="007465AA">
        <w:tc>
          <w:tcPr>
            <w:tcW w:w="1668" w:type="dxa"/>
            <w:vMerge/>
            <w:vAlign w:val="center"/>
          </w:tcPr>
          <w:p w:rsidR="006B0A8D" w:rsidRPr="007465AA" w:rsidRDefault="006B0A8D" w:rsidP="007F633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6B0A8D" w:rsidRPr="006B0A8D" w:rsidRDefault="006B0A8D" w:rsidP="006B0A8D">
            <w:pPr>
              <w:rPr>
                <w:sz w:val="18"/>
                <w:szCs w:val="18"/>
              </w:rPr>
            </w:pPr>
            <w:r w:rsidRPr="006B0A8D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6B0A8D" w:rsidRPr="006B0A8D" w:rsidRDefault="006B0A8D" w:rsidP="006B0A8D">
            <w:pPr>
              <w:jc w:val="center"/>
              <w:rPr>
                <w:sz w:val="18"/>
                <w:szCs w:val="18"/>
              </w:rPr>
            </w:pPr>
            <w:r w:rsidRPr="006B0A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6B0A8D" w:rsidRPr="006B0A8D" w:rsidRDefault="006B0A8D" w:rsidP="006B0A8D">
            <w:pPr>
              <w:rPr>
                <w:sz w:val="18"/>
                <w:szCs w:val="18"/>
              </w:rPr>
            </w:pPr>
            <w:r w:rsidRPr="006B0A8D">
              <w:rPr>
                <w:sz w:val="18"/>
                <w:szCs w:val="18"/>
              </w:rPr>
              <w:t xml:space="preserve">No 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7F633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7F633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423CD1" w:rsidP="007F6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A249BB" w:rsidP="007F633F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F633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F633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423CD1" w:rsidP="007F6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A249BB" w:rsidP="007F633F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F633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F633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F6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F633F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F633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F633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F6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F633F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F633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F633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423CD1" w:rsidP="007F6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423CD1" w:rsidP="006B0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7F633F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653B71" w:rsidP="007F63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77" w:type="dxa"/>
          </w:tcPr>
          <w:p w:rsidR="00A249BB" w:rsidRPr="007465AA" w:rsidRDefault="00A249BB" w:rsidP="007F633F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653B71" w:rsidP="00DF56A7">
      <w:pPr>
        <w:jc w:val="both"/>
      </w:pPr>
      <w:r>
        <w:lastRenderedPageBreak/>
        <w:t xml:space="preserve">El Consorcio de Compensación de Seguros </w:t>
      </w:r>
      <w:r w:rsidR="00C52EE5">
        <w:t xml:space="preserve"> ha aplicado </w:t>
      </w:r>
      <w:r w:rsidR="00F44A7B">
        <w:t>dos</w:t>
      </w:r>
      <w:r w:rsidR="00C52EE5" w:rsidRPr="0076567C">
        <w:t xml:space="preserve"> de las</w:t>
      </w:r>
      <w:r>
        <w:t xml:space="preserve"> quince</w:t>
      </w:r>
      <w:r w:rsidR="00C52EE5" w:rsidRPr="0076567C">
        <w:t xml:space="preserve"> 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B0A8D" w:rsidRPr="00F31BC3" w:rsidRDefault="006B0A8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8A3D53" w:rsidRPr="00F31BC3" w:rsidRDefault="008A3D5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E004DC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5000" w:type="pct"/>
        <w:tblLook w:val="04A0" w:firstRow="1" w:lastRow="0" w:firstColumn="1" w:lastColumn="0" w:noHBand="0" w:noVBand="1"/>
      </w:tblPr>
      <w:tblGrid>
        <w:gridCol w:w="4434"/>
        <w:gridCol w:w="1075"/>
        <w:gridCol w:w="739"/>
        <w:gridCol w:w="739"/>
        <w:gridCol w:w="739"/>
        <w:gridCol w:w="739"/>
        <w:gridCol w:w="739"/>
        <w:gridCol w:w="739"/>
        <w:gridCol w:w="739"/>
      </w:tblGrid>
      <w:tr w:rsidR="008A3D53" w:rsidRPr="008A3D53" w:rsidTr="00F44A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75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A3D53" w:rsidRPr="008A3D53" w:rsidRDefault="008A3D53" w:rsidP="008A3D53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A3D53" w:rsidRPr="008A3D53" w:rsidRDefault="008A3D53" w:rsidP="008A3D53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A3D53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A3D53" w:rsidRPr="008A3D53" w:rsidRDefault="008A3D53" w:rsidP="008A3D53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A3D53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A3D53" w:rsidRPr="008A3D53" w:rsidRDefault="008A3D53" w:rsidP="008A3D53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A3D53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A3D53" w:rsidRPr="008A3D53" w:rsidRDefault="008A3D53" w:rsidP="008A3D53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A3D53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A3D53" w:rsidRPr="008A3D53" w:rsidRDefault="008A3D53" w:rsidP="008A3D53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A3D53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A3D53" w:rsidRPr="008A3D53" w:rsidRDefault="008A3D53" w:rsidP="008A3D53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A3D53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A3D53" w:rsidRPr="008A3D53" w:rsidRDefault="008A3D53" w:rsidP="008A3D53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A3D53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A3D53" w:rsidRPr="008A3D53" w:rsidRDefault="008A3D53" w:rsidP="008A3D53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A3D53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8A3D53" w:rsidRPr="008A3D53" w:rsidTr="00F44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8A3D53" w:rsidRPr="008A3D53" w:rsidRDefault="008A3D53" w:rsidP="008A3D53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8A3D53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503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8A3D53" w:rsidRPr="008A3D53" w:rsidRDefault="008A3D53" w:rsidP="00F4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A3D53">
              <w:rPr>
                <w:rFonts w:eastAsia="Calibri" w:cs="Times New Roman"/>
                <w:sz w:val="16"/>
                <w:szCs w:val="16"/>
              </w:rPr>
              <w:t>87,5</w:t>
            </w:r>
          </w:p>
        </w:tc>
        <w:tc>
          <w:tcPr>
            <w:tcW w:w="346" w:type="pct"/>
            <w:noWrap/>
            <w:vAlign w:val="center"/>
          </w:tcPr>
          <w:p w:rsidR="008A3D53" w:rsidRPr="008A3D53" w:rsidRDefault="008A3D53" w:rsidP="00F4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A3D53">
              <w:rPr>
                <w:rFonts w:eastAsia="Calibri" w:cs="Times New Roman"/>
                <w:sz w:val="16"/>
                <w:szCs w:val="16"/>
              </w:rPr>
              <w:t>90,0</w:t>
            </w:r>
          </w:p>
        </w:tc>
        <w:tc>
          <w:tcPr>
            <w:tcW w:w="346" w:type="pct"/>
            <w:noWrap/>
            <w:vAlign w:val="center"/>
          </w:tcPr>
          <w:p w:rsidR="008A3D53" w:rsidRPr="008A3D53" w:rsidRDefault="008A3D53" w:rsidP="00F4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A3D53">
              <w:rPr>
                <w:rFonts w:eastAsia="Calibri" w:cs="Times New Roman"/>
                <w:sz w:val="16"/>
                <w:szCs w:val="16"/>
              </w:rPr>
              <w:t>90,0</w:t>
            </w:r>
          </w:p>
        </w:tc>
        <w:tc>
          <w:tcPr>
            <w:tcW w:w="346" w:type="pct"/>
            <w:noWrap/>
            <w:vAlign w:val="center"/>
          </w:tcPr>
          <w:p w:rsidR="008A3D53" w:rsidRPr="008A3D53" w:rsidRDefault="008A3D53" w:rsidP="00F4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A3D53">
              <w:rPr>
                <w:rFonts w:eastAsia="Calibri" w:cs="Times New Roman"/>
                <w:sz w:val="16"/>
                <w:szCs w:val="16"/>
              </w:rPr>
              <w:t>90,0</w:t>
            </w:r>
          </w:p>
        </w:tc>
        <w:tc>
          <w:tcPr>
            <w:tcW w:w="346" w:type="pct"/>
            <w:noWrap/>
            <w:vAlign w:val="center"/>
          </w:tcPr>
          <w:p w:rsidR="008A3D53" w:rsidRPr="008A3D53" w:rsidRDefault="008A3D53" w:rsidP="00F4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A3D53">
              <w:rPr>
                <w:rFonts w:eastAsia="Calibri" w:cs="Times New Roman"/>
                <w:sz w:val="16"/>
                <w:szCs w:val="16"/>
              </w:rPr>
              <w:t>90,0</w:t>
            </w:r>
          </w:p>
        </w:tc>
        <w:tc>
          <w:tcPr>
            <w:tcW w:w="346" w:type="pct"/>
            <w:noWrap/>
            <w:vAlign w:val="center"/>
          </w:tcPr>
          <w:p w:rsidR="008A3D53" w:rsidRPr="008A3D53" w:rsidRDefault="00F44A7B" w:rsidP="008A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80,0</w:t>
            </w:r>
          </w:p>
        </w:tc>
        <w:tc>
          <w:tcPr>
            <w:tcW w:w="346" w:type="pct"/>
            <w:noWrap/>
            <w:vAlign w:val="center"/>
          </w:tcPr>
          <w:p w:rsidR="008A3D53" w:rsidRPr="008A3D53" w:rsidRDefault="008A3D53" w:rsidP="00F4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A3D53">
              <w:rPr>
                <w:rFonts w:eastAsia="Calibri" w:cs="Times New Roman"/>
                <w:sz w:val="16"/>
                <w:szCs w:val="16"/>
              </w:rPr>
              <w:t>35,0</w:t>
            </w:r>
          </w:p>
        </w:tc>
        <w:tc>
          <w:tcPr>
            <w:tcW w:w="346" w:type="pct"/>
            <w:noWrap/>
            <w:vAlign w:val="center"/>
          </w:tcPr>
          <w:p w:rsidR="008A3D53" w:rsidRPr="008A3D53" w:rsidRDefault="008A3D53" w:rsidP="00F4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A3D53">
              <w:rPr>
                <w:rFonts w:eastAsia="Calibri" w:cs="Times New Roman"/>
                <w:sz w:val="16"/>
                <w:szCs w:val="16"/>
              </w:rPr>
              <w:t>80,4</w:t>
            </w:r>
          </w:p>
        </w:tc>
      </w:tr>
      <w:tr w:rsidR="008A3D53" w:rsidRPr="008A3D53" w:rsidTr="00F44A7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8A3D53" w:rsidRPr="008A3D53" w:rsidRDefault="008A3D53" w:rsidP="008A3D53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8A3D53">
              <w:rPr>
                <w:rFonts w:eastAsia="Calibri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2925" w:type="pct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:rsidR="008A3D53" w:rsidRPr="008A3D53" w:rsidRDefault="008A3D53" w:rsidP="008A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No aplicable</w:t>
            </w:r>
          </w:p>
        </w:tc>
      </w:tr>
      <w:tr w:rsidR="00F44A7B" w:rsidRPr="008A3D53" w:rsidTr="00F44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44A7B" w:rsidRPr="008A3D53" w:rsidRDefault="00F44A7B" w:rsidP="008A3D53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8A3D53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503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F44A7B" w:rsidRPr="00F44A7B" w:rsidRDefault="00F44A7B" w:rsidP="00F4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44A7B">
              <w:rPr>
                <w:sz w:val="16"/>
                <w:szCs w:val="16"/>
              </w:rPr>
              <w:t>48,6</w:t>
            </w:r>
          </w:p>
        </w:tc>
        <w:tc>
          <w:tcPr>
            <w:tcW w:w="346" w:type="pct"/>
            <w:noWrap/>
            <w:vAlign w:val="center"/>
          </w:tcPr>
          <w:p w:rsidR="00F44A7B" w:rsidRPr="00F44A7B" w:rsidRDefault="00F44A7B" w:rsidP="00F4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44A7B">
              <w:rPr>
                <w:sz w:val="16"/>
                <w:szCs w:val="16"/>
              </w:rPr>
              <w:t>50,0</w:t>
            </w:r>
          </w:p>
        </w:tc>
        <w:tc>
          <w:tcPr>
            <w:tcW w:w="346" w:type="pct"/>
            <w:noWrap/>
            <w:vAlign w:val="center"/>
          </w:tcPr>
          <w:p w:rsidR="00F44A7B" w:rsidRPr="00F44A7B" w:rsidRDefault="00F44A7B" w:rsidP="00F4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44A7B">
              <w:rPr>
                <w:sz w:val="16"/>
                <w:szCs w:val="16"/>
              </w:rPr>
              <w:t>50,0</w:t>
            </w:r>
          </w:p>
        </w:tc>
        <w:tc>
          <w:tcPr>
            <w:tcW w:w="346" w:type="pct"/>
            <w:noWrap/>
            <w:vAlign w:val="center"/>
          </w:tcPr>
          <w:p w:rsidR="00F44A7B" w:rsidRPr="00F44A7B" w:rsidRDefault="00F44A7B" w:rsidP="00F4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44A7B">
              <w:rPr>
                <w:sz w:val="16"/>
                <w:szCs w:val="16"/>
              </w:rPr>
              <w:t>50,0</w:t>
            </w:r>
          </w:p>
        </w:tc>
        <w:tc>
          <w:tcPr>
            <w:tcW w:w="346" w:type="pct"/>
            <w:noWrap/>
            <w:vAlign w:val="center"/>
          </w:tcPr>
          <w:p w:rsidR="00F44A7B" w:rsidRPr="00F44A7B" w:rsidRDefault="00F44A7B" w:rsidP="00F4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44A7B">
              <w:rPr>
                <w:sz w:val="16"/>
                <w:szCs w:val="16"/>
              </w:rPr>
              <w:t>50,0</w:t>
            </w:r>
          </w:p>
        </w:tc>
        <w:tc>
          <w:tcPr>
            <w:tcW w:w="346" w:type="pct"/>
            <w:noWrap/>
            <w:vAlign w:val="center"/>
          </w:tcPr>
          <w:p w:rsidR="00F44A7B" w:rsidRPr="00F44A7B" w:rsidRDefault="00F44A7B" w:rsidP="00F4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44A7B">
              <w:rPr>
                <w:sz w:val="16"/>
                <w:szCs w:val="16"/>
              </w:rPr>
              <w:t>50,0</w:t>
            </w:r>
          </w:p>
        </w:tc>
        <w:tc>
          <w:tcPr>
            <w:tcW w:w="346" w:type="pct"/>
            <w:noWrap/>
            <w:vAlign w:val="center"/>
          </w:tcPr>
          <w:p w:rsidR="00F44A7B" w:rsidRPr="00F44A7B" w:rsidRDefault="00F44A7B" w:rsidP="00F4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44A7B">
              <w:rPr>
                <w:sz w:val="16"/>
                <w:szCs w:val="16"/>
              </w:rPr>
              <w:t>43,8</w:t>
            </w:r>
          </w:p>
        </w:tc>
        <w:tc>
          <w:tcPr>
            <w:tcW w:w="346" w:type="pct"/>
            <w:noWrap/>
            <w:vAlign w:val="center"/>
          </w:tcPr>
          <w:p w:rsidR="00F44A7B" w:rsidRPr="00F44A7B" w:rsidRDefault="00F44A7B" w:rsidP="00F4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44A7B">
              <w:rPr>
                <w:sz w:val="16"/>
                <w:szCs w:val="16"/>
              </w:rPr>
              <w:t>48,9</w:t>
            </w:r>
          </w:p>
        </w:tc>
      </w:tr>
      <w:tr w:rsidR="00F44A7B" w:rsidRPr="008A3D53" w:rsidTr="00F44A7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F44A7B" w:rsidRPr="008A3D53" w:rsidRDefault="00F44A7B" w:rsidP="008A3D53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8A3D53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503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F44A7B" w:rsidRPr="00F44A7B" w:rsidRDefault="00F44A7B" w:rsidP="00F44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44A7B">
              <w:rPr>
                <w:sz w:val="16"/>
                <w:szCs w:val="16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F44A7B" w:rsidRPr="00F44A7B" w:rsidRDefault="00F44A7B" w:rsidP="00F44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44A7B">
              <w:rPr>
                <w:sz w:val="16"/>
                <w:szCs w:val="16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F44A7B" w:rsidRPr="00F44A7B" w:rsidRDefault="00F44A7B" w:rsidP="00F44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44A7B">
              <w:rPr>
                <w:sz w:val="16"/>
                <w:szCs w:val="16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F44A7B" w:rsidRPr="00F44A7B" w:rsidRDefault="00F44A7B" w:rsidP="00F44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44A7B">
              <w:rPr>
                <w:sz w:val="16"/>
                <w:szCs w:val="16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F44A7B" w:rsidRPr="00F44A7B" w:rsidRDefault="00F44A7B" w:rsidP="00F44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44A7B">
              <w:rPr>
                <w:sz w:val="16"/>
                <w:szCs w:val="16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F44A7B" w:rsidRPr="00F44A7B" w:rsidRDefault="00F44A7B" w:rsidP="00F44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44A7B">
              <w:rPr>
                <w:sz w:val="16"/>
                <w:szCs w:val="16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F44A7B" w:rsidRPr="00F44A7B" w:rsidRDefault="00F44A7B" w:rsidP="00F44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44A7B">
              <w:rPr>
                <w:sz w:val="16"/>
                <w:szCs w:val="16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F44A7B" w:rsidRPr="00F44A7B" w:rsidRDefault="00F44A7B" w:rsidP="00F44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44A7B">
              <w:rPr>
                <w:sz w:val="16"/>
                <w:szCs w:val="16"/>
              </w:rPr>
              <w:t>100,0</w:t>
            </w:r>
          </w:p>
        </w:tc>
      </w:tr>
      <w:tr w:rsidR="00F44A7B" w:rsidRPr="008A3D53" w:rsidTr="00F44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44A7B" w:rsidRPr="008A3D53" w:rsidRDefault="00F44A7B" w:rsidP="008A3D53">
            <w:pPr>
              <w:spacing w:before="120" w:after="120" w:line="312" w:lineRule="auto"/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8A3D53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503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F44A7B" w:rsidRPr="00F44A7B" w:rsidRDefault="00F44A7B" w:rsidP="00F4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44A7B">
              <w:rPr>
                <w:b/>
                <w:i/>
                <w:sz w:val="16"/>
                <w:szCs w:val="16"/>
              </w:rPr>
              <w:t>64,9</w:t>
            </w:r>
          </w:p>
        </w:tc>
        <w:tc>
          <w:tcPr>
            <w:tcW w:w="346" w:type="pct"/>
            <w:noWrap/>
            <w:vAlign w:val="center"/>
          </w:tcPr>
          <w:p w:rsidR="00F44A7B" w:rsidRPr="00F44A7B" w:rsidRDefault="00F44A7B" w:rsidP="00F4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44A7B">
              <w:rPr>
                <w:b/>
                <w:i/>
                <w:sz w:val="16"/>
                <w:szCs w:val="16"/>
              </w:rPr>
              <w:t>66,7</w:t>
            </w:r>
          </w:p>
        </w:tc>
        <w:tc>
          <w:tcPr>
            <w:tcW w:w="346" w:type="pct"/>
            <w:noWrap/>
            <w:vAlign w:val="center"/>
          </w:tcPr>
          <w:p w:rsidR="00F44A7B" w:rsidRPr="00F44A7B" w:rsidRDefault="00F44A7B" w:rsidP="00F4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44A7B">
              <w:rPr>
                <w:b/>
                <w:i/>
                <w:sz w:val="16"/>
                <w:szCs w:val="16"/>
              </w:rPr>
              <w:t>66,7</w:t>
            </w:r>
          </w:p>
        </w:tc>
        <w:tc>
          <w:tcPr>
            <w:tcW w:w="346" w:type="pct"/>
            <w:noWrap/>
            <w:vAlign w:val="center"/>
          </w:tcPr>
          <w:p w:rsidR="00F44A7B" w:rsidRPr="00F44A7B" w:rsidRDefault="00F44A7B" w:rsidP="00F4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44A7B">
              <w:rPr>
                <w:b/>
                <w:i/>
                <w:sz w:val="16"/>
                <w:szCs w:val="16"/>
              </w:rPr>
              <w:t>66,7</w:t>
            </w:r>
          </w:p>
        </w:tc>
        <w:tc>
          <w:tcPr>
            <w:tcW w:w="346" w:type="pct"/>
            <w:noWrap/>
            <w:vAlign w:val="center"/>
          </w:tcPr>
          <w:p w:rsidR="00F44A7B" w:rsidRPr="00F44A7B" w:rsidRDefault="00F44A7B" w:rsidP="00F4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44A7B">
              <w:rPr>
                <w:b/>
                <w:i/>
                <w:sz w:val="16"/>
                <w:szCs w:val="16"/>
              </w:rPr>
              <w:t>66,7</w:t>
            </w:r>
          </w:p>
        </w:tc>
        <w:tc>
          <w:tcPr>
            <w:tcW w:w="346" w:type="pct"/>
            <w:noWrap/>
            <w:vAlign w:val="center"/>
          </w:tcPr>
          <w:p w:rsidR="00F44A7B" w:rsidRPr="00F44A7B" w:rsidRDefault="00F44A7B" w:rsidP="00F4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44A7B">
              <w:rPr>
                <w:b/>
                <w:i/>
                <w:sz w:val="16"/>
                <w:szCs w:val="16"/>
              </w:rPr>
              <w:t>63,0</w:t>
            </w:r>
          </w:p>
        </w:tc>
        <w:tc>
          <w:tcPr>
            <w:tcW w:w="346" w:type="pct"/>
            <w:noWrap/>
            <w:vAlign w:val="center"/>
          </w:tcPr>
          <w:p w:rsidR="00F44A7B" w:rsidRPr="00F44A7B" w:rsidRDefault="00F44A7B" w:rsidP="00F4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44A7B">
              <w:rPr>
                <w:b/>
                <w:i/>
                <w:sz w:val="16"/>
                <w:szCs w:val="16"/>
              </w:rPr>
              <w:t>42,6</w:t>
            </w:r>
          </w:p>
        </w:tc>
        <w:tc>
          <w:tcPr>
            <w:tcW w:w="346" w:type="pct"/>
            <w:noWrap/>
            <w:vAlign w:val="center"/>
          </w:tcPr>
          <w:p w:rsidR="00F44A7B" w:rsidRPr="00F44A7B" w:rsidRDefault="00F44A7B" w:rsidP="00F4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44A7B">
              <w:rPr>
                <w:b/>
                <w:i/>
                <w:sz w:val="16"/>
                <w:szCs w:val="16"/>
              </w:rPr>
              <w:t>62,4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F44A7B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F44A7B">
        <w:rPr>
          <w:lang w:bidi="es-ES"/>
        </w:rPr>
        <w:t>62,4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F44A7B">
        <w:rPr>
          <w:lang w:bidi="es-ES"/>
        </w:rPr>
        <w:t xml:space="preserve">1 </w:t>
      </w:r>
      <w:r w:rsidR="00BB3652">
        <w:rPr>
          <w:lang w:bidi="es-ES"/>
        </w:rPr>
        <w:t xml:space="preserve">se produce un incremento de </w:t>
      </w:r>
      <w:r w:rsidR="00F44A7B">
        <w:rPr>
          <w:lang w:bidi="es-ES"/>
        </w:rPr>
        <w:t xml:space="preserve">7,4 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F44A7B">
        <w:rPr>
          <w:lang w:bidi="es-ES"/>
        </w:rPr>
        <w:t>dos</w:t>
      </w:r>
      <w:r w:rsidR="0076567C">
        <w:rPr>
          <w:lang w:bidi="es-ES"/>
        </w:rPr>
        <w:t xml:space="preserve"> de las recomendaciones efectuadas </w:t>
      </w:r>
    </w:p>
    <w:p w:rsidR="006A3A7D" w:rsidRDefault="006A3A7D" w:rsidP="00F05E2C">
      <w:pPr>
        <w:pStyle w:val="Cuerpodelboletn"/>
      </w:pPr>
    </w:p>
    <w:p w:rsidR="006A3A7D" w:rsidRDefault="006A3A7D" w:rsidP="00F05E2C">
      <w:pPr>
        <w:pStyle w:val="Cuerpodelboletn"/>
      </w:pP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F44A7B" w:rsidP="00BB3652">
      <w:pPr>
        <w:pStyle w:val="Cuerpodelboletn"/>
      </w:pPr>
      <w:r>
        <w:t>Aunque el Índice de Cumplimiento del CCS ha evolucionado positivamente desde 2021, no es menos cierto que solo se ha aplicado un 13% de las recomendaciones efectuadas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B0A8D" w:rsidRPr="00F31BC3" w:rsidRDefault="006B0A8D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8A3D53" w:rsidRPr="00F31BC3" w:rsidRDefault="008A3D5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76567C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Sigue sin organizarse la información conforme al patrón definido por la LTAIBG y continúa publicándose información </w:t>
      </w:r>
      <w:r w:rsidR="001A56A5">
        <w:rPr>
          <w:rFonts w:ascii="Century Gothic" w:hAnsi="Century Gothic"/>
        </w:rPr>
        <w:t xml:space="preserve">obligatoria </w:t>
      </w:r>
      <w:r>
        <w:rPr>
          <w:rFonts w:ascii="Century Gothic" w:hAnsi="Century Gothic"/>
        </w:rPr>
        <w:t>al margen del Portal de Transparencia</w:t>
      </w:r>
      <w:r w:rsidR="00A670E9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A670E9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Dentro del bloque de información Institucional</w:t>
      </w:r>
      <w:r w:rsidR="00F44A7B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Organizativa</w:t>
      </w:r>
      <w:r w:rsidR="00F44A7B">
        <w:rPr>
          <w:rFonts w:ascii="Century Gothic" w:hAnsi="Century Gothic"/>
        </w:rPr>
        <w:t xml:space="preserve"> y de Planificación</w:t>
      </w:r>
      <w:r>
        <w:rPr>
          <w:rFonts w:ascii="Century Gothic" w:hAnsi="Century Gothic"/>
        </w:rPr>
        <w:t>:</w:t>
      </w:r>
      <w:r w:rsidR="00F44A7B" w:rsidRPr="00F44A7B">
        <w:rPr>
          <w:rFonts w:ascii="Century Gothic" w:eastAsia="Times New Roman" w:hAnsi="Century Gothic" w:cs="Times New Roman"/>
          <w:lang w:eastAsia="es-ES" w:bidi="es-ES"/>
        </w:rPr>
        <w:t xml:space="preserve"> los indicadores de medida y valoración del </w:t>
      </w:r>
      <w:r w:rsidR="001A56A5">
        <w:rPr>
          <w:rFonts w:ascii="Century Gothic" w:eastAsia="Times New Roman" w:hAnsi="Century Gothic" w:cs="Times New Roman"/>
          <w:lang w:eastAsia="es-ES" w:bidi="es-ES"/>
        </w:rPr>
        <w:t>cumplimiento y resultados de los planes y programas</w:t>
      </w:r>
      <w:r>
        <w:rPr>
          <w:rFonts w:ascii="Century Gothic" w:hAnsi="Century Gothic"/>
        </w:rPr>
        <w:t xml:space="preserve">.  </w:t>
      </w:r>
    </w:p>
    <w:p w:rsidR="00F44A7B" w:rsidRDefault="00F44A7B" w:rsidP="00F44A7B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F44A7B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el bloque de información </w:t>
      </w:r>
      <w:r w:rsidR="00F44A7B">
        <w:rPr>
          <w:rFonts w:ascii="Century Gothic" w:hAnsi="Century Gothic"/>
        </w:rPr>
        <w:t>E</w:t>
      </w:r>
      <w:r>
        <w:rPr>
          <w:rFonts w:ascii="Century Gothic" w:hAnsi="Century Gothic"/>
        </w:rPr>
        <w:t>conómica</w:t>
      </w:r>
      <w:r w:rsidR="00F44A7B">
        <w:rPr>
          <w:rFonts w:ascii="Century Gothic" w:hAnsi="Century Gothic"/>
        </w:rPr>
        <w:t>, Presupuestaria y Estadística:</w:t>
      </w:r>
    </w:p>
    <w:p w:rsidR="00F44A7B" w:rsidRDefault="00F44A7B" w:rsidP="00F44A7B">
      <w:pPr>
        <w:pStyle w:val="Prrafodelista"/>
      </w:pPr>
    </w:p>
    <w:p w:rsidR="00F44A7B" w:rsidRDefault="00F44A7B" w:rsidP="00F44A7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F44A7B">
        <w:rPr>
          <w:rFonts w:ascii="Century Gothic" w:hAnsi="Century Gothic"/>
        </w:rPr>
        <w:t>las encomiendas de gestión, incluyendo en su caso, las subcontrataciones derivadas. Todo ello en los términos establecidos en la LTAIBG</w:t>
      </w:r>
    </w:p>
    <w:p w:rsidR="00F44A7B" w:rsidRDefault="00F44A7B" w:rsidP="00F44A7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F44A7B">
        <w:rPr>
          <w:rFonts w:ascii="Century Gothic" w:hAnsi="Century Gothic"/>
        </w:rPr>
        <w:t>las subvenciones o ayudas públicas concedidas</w:t>
      </w:r>
    </w:p>
    <w:p w:rsidR="00F44A7B" w:rsidRDefault="00C52EE5" w:rsidP="00F44A7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F44A7B" w:rsidRPr="00F44A7B">
        <w:rPr>
          <w:rFonts w:ascii="Century Gothic" w:hAnsi="Century Gothic"/>
        </w:rPr>
        <w:t xml:space="preserve">los informes de auditoría o de fiscalización realizados por </w:t>
      </w:r>
      <w:r w:rsidR="001A56A5">
        <w:rPr>
          <w:rFonts w:ascii="Century Gothic" w:hAnsi="Century Gothic"/>
        </w:rPr>
        <w:t>el Tribunal de Cuentas</w:t>
      </w:r>
      <w:r w:rsidR="00F44A7B" w:rsidRPr="00F44A7B">
        <w:rPr>
          <w:rFonts w:ascii="Century Gothic" w:hAnsi="Century Gothic"/>
        </w:rPr>
        <w:t xml:space="preserve"> </w:t>
      </w:r>
    </w:p>
    <w:p w:rsidR="00F44A7B" w:rsidRDefault="00F44A7B" w:rsidP="00F44A7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F44A7B">
        <w:rPr>
          <w:rFonts w:ascii="Century Gothic" w:hAnsi="Century Gothic"/>
        </w:rPr>
        <w:t xml:space="preserve">las retribuciones percibidas por los altos cargos y máximos responsables </w:t>
      </w:r>
    </w:p>
    <w:p w:rsidR="00F44A7B" w:rsidRDefault="00F44A7B" w:rsidP="00F44A7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F44A7B">
        <w:rPr>
          <w:rFonts w:ascii="Century Gothic" w:hAnsi="Century Gothic"/>
        </w:rPr>
        <w:t xml:space="preserve">las indemnizaciones percibidas por los altos cargos y máximos responsables con ocasión del abandono del cargo </w:t>
      </w:r>
    </w:p>
    <w:p w:rsidR="000911D1" w:rsidRDefault="00F44A7B" w:rsidP="00F44A7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F44A7B">
        <w:rPr>
          <w:rFonts w:ascii="Century Gothic" w:hAnsi="Century Gothic"/>
        </w:rPr>
        <w:t xml:space="preserve">las autorizaciones para la compatibilidad con actividades públicas o privadas concedidas a los empleados públicos del CCS </w:t>
      </w:r>
    </w:p>
    <w:p w:rsidR="000911D1" w:rsidRPr="000911D1" w:rsidRDefault="000911D1" w:rsidP="000911D1">
      <w:pPr>
        <w:pStyle w:val="Prrafodelista"/>
        <w:numPr>
          <w:ilvl w:val="1"/>
          <w:numId w:val="20"/>
        </w:numPr>
        <w:rPr>
          <w:szCs w:val="22"/>
        </w:rPr>
      </w:pPr>
      <w:r w:rsidRPr="000911D1">
        <w:rPr>
          <w:szCs w:val="22"/>
        </w:rPr>
        <w:t xml:space="preserve">las autorizaciones para el ejercicio de actividades privadas al cese de altos cargos </w:t>
      </w:r>
    </w:p>
    <w:p w:rsidR="004D4B3E" w:rsidRDefault="004D4B3E" w:rsidP="000911D1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Transparencia.</w:t>
      </w:r>
      <w:r w:rsidR="000911D1">
        <w:rPr>
          <w:rFonts w:ascii="Century Gothic" w:hAnsi="Century Gothic"/>
        </w:rPr>
        <w:t xml:space="preserve"> 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1A56A5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202</w:t>
      </w:r>
      <w:r w:rsidR="000911D1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B0A8D" w:rsidRPr="00F31BC3" w:rsidRDefault="006B0A8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8A3D53" w:rsidRPr="00F31BC3" w:rsidRDefault="008A3D5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6B0A8D" w:rsidRPr="00F31BC3" w:rsidRDefault="006B0A8D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8A3D53" w:rsidRPr="00F31BC3" w:rsidRDefault="008A3D5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A8D" w:rsidRDefault="006B0A8D" w:rsidP="00F31BC3">
      <w:r>
        <w:separator/>
      </w:r>
    </w:p>
  </w:endnote>
  <w:endnote w:type="continuationSeparator" w:id="0">
    <w:p w:rsidR="006B0A8D" w:rsidRDefault="006B0A8D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A8D" w:rsidRDefault="006B0A8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A8D" w:rsidRDefault="006B0A8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A8D" w:rsidRDefault="006B0A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A8D" w:rsidRDefault="006B0A8D" w:rsidP="00F31BC3">
      <w:r>
        <w:separator/>
      </w:r>
    </w:p>
  </w:footnote>
  <w:footnote w:type="continuationSeparator" w:id="0">
    <w:p w:rsidR="006B0A8D" w:rsidRDefault="006B0A8D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A8D" w:rsidRDefault="006B0A8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A8D" w:rsidRDefault="006B0A8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A8D" w:rsidRDefault="006B0A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911D1"/>
    <w:rsid w:val="000A72E5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A56A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251C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477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1C2D"/>
    <w:rsid w:val="00415DBD"/>
    <w:rsid w:val="00422B18"/>
    <w:rsid w:val="00423CD1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454CC"/>
    <w:rsid w:val="00653B71"/>
    <w:rsid w:val="0069673B"/>
    <w:rsid w:val="006A3A7D"/>
    <w:rsid w:val="006B0A8D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7F633F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3D53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92E84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19DC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1B05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C56A9"/>
    <w:rsid w:val="00CD3DE8"/>
    <w:rsid w:val="00CE5CB9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04DC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44A7B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A3D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A3D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3030E4"/>
    <w:rsid w:val="00443EA4"/>
    <w:rsid w:val="004C6956"/>
    <w:rsid w:val="00583D19"/>
    <w:rsid w:val="006A5796"/>
    <w:rsid w:val="00722728"/>
    <w:rsid w:val="00787EBD"/>
    <w:rsid w:val="007C3485"/>
    <w:rsid w:val="008E118A"/>
    <w:rsid w:val="00A104A7"/>
    <w:rsid w:val="00AB484A"/>
    <w:rsid w:val="00AD0DCD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3E99DD-1522-405E-A3C2-92C6DC0A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78</TotalTime>
  <Pages>5</Pages>
  <Words>963</Words>
  <Characters>5300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9</cp:revision>
  <cp:lastPrinted>2008-09-26T23:14:00Z</cp:lastPrinted>
  <dcterms:created xsi:type="dcterms:W3CDTF">2022-03-09T16:08:00Z</dcterms:created>
  <dcterms:modified xsi:type="dcterms:W3CDTF">2022-09-08T10:33:00Z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