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4FE" w:rsidRDefault="00596B5B"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734FE" w:rsidRPr="007F1D56">
                                  <w:rPr>
                                    <w:rFonts w:ascii="Century Gothic" w:hAnsi="Century Gothic"/>
                                    <w:sz w:val="40"/>
                                    <w:szCs w:val="40"/>
                                  </w:rPr>
                                  <w:t>Informe de r</w:t>
                                </w:r>
                                <w:r w:rsidR="008734FE" w:rsidRPr="007F1D56">
                                  <w:rPr>
                                    <w:rFonts w:ascii="Century Gothic" w:hAnsi="Century Gothic"/>
                                    <w:sz w:val="40"/>
                                    <w:szCs w:val="40"/>
                                    <w:lang w:bidi="es-ES"/>
                                  </w:rPr>
                                  <w:t xml:space="preserve">evisión  del cumplimiento de las recomendaciones efectuadas por el CTBG en materia de Publicidad Activa  por parte </w:t>
                                </w:r>
                                <w:r w:rsidR="008734FE">
                                  <w:rPr>
                                    <w:rFonts w:ascii="Century Gothic" w:hAnsi="Century Gothic"/>
                                    <w:sz w:val="40"/>
                                    <w:szCs w:val="40"/>
                                    <w:lang w:bidi="es-ES"/>
                                  </w:rPr>
                                  <w:t>de Sociedad Estatal de Correos y Telégrafos, S.A. SME</w:t>
                                </w:r>
                              </w:sdtContent>
                            </w:sdt>
                            <w:r w:rsidR="008734FE"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372B15" w:rsidRDefault="00372B1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Sociedad Estatal de Correos y Telégrafos, S.A. SME</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734FE" w:rsidRDefault="008734F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96B5B"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C43669">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C43669">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C43669">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C43669">
            <w:pPr>
              <w:rPr>
                <w:sz w:val="18"/>
                <w:szCs w:val="18"/>
              </w:rPr>
            </w:pPr>
            <w:r w:rsidRPr="007465AA">
              <w:rPr>
                <w:sz w:val="18"/>
                <w:szCs w:val="18"/>
              </w:rPr>
              <w:t>Localización y estructuración de la Información</w:t>
            </w:r>
          </w:p>
        </w:tc>
        <w:tc>
          <w:tcPr>
            <w:tcW w:w="5528" w:type="dxa"/>
          </w:tcPr>
          <w:p w:rsidR="00A249BB" w:rsidRPr="007465AA" w:rsidRDefault="00540929" w:rsidP="00C43669">
            <w:pPr>
              <w:rPr>
                <w:sz w:val="18"/>
                <w:szCs w:val="18"/>
              </w:rPr>
            </w:pPr>
            <w:r w:rsidRPr="007465AA">
              <w:rPr>
                <w:sz w:val="18"/>
                <w:szCs w:val="18"/>
              </w:rPr>
              <w:t>Portal de Transparencia</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Estructuración conforme a LTAIBG</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1A0BD4" w:rsidRPr="007465AA" w:rsidTr="007465AA">
        <w:tc>
          <w:tcPr>
            <w:tcW w:w="1668" w:type="dxa"/>
            <w:vMerge w:val="restart"/>
            <w:vAlign w:val="center"/>
          </w:tcPr>
          <w:p w:rsidR="001A0BD4" w:rsidRDefault="001A0BD4" w:rsidP="00C43669">
            <w:pPr>
              <w:rPr>
                <w:sz w:val="18"/>
                <w:szCs w:val="18"/>
              </w:rPr>
            </w:pPr>
            <w:r w:rsidRPr="007465AA">
              <w:rPr>
                <w:sz w:val="18"/>
                <w:szCs w:val="18"/>
              </w:rPr>
              <w:t>Publicación de Contenidos</w:t>
            </w:r>
          </w:p>
          <w:p w:rsidR="008677FD" w:rsidRPr="007465AA" w:rsidRDefault="008677FD" w:rsidP="00C43669">
            <w:pPr>
              <w:rPr>
                <w:sz w:val="18"/>
                <w:szCs w:val="18"/>
              </w:rPr>
            </w:pPr>
          </w:p>
        </w:tc>
        <w:tc>
          <w:tcPr>
            <w:tcW w:w="5528" w:type="dxa"/>
          </w:tcPr>
          <w:p w:rsidR="001A0BD4" w:rsidRPr="007465AA" w:rsidRDefault="001A0BD4" w:rsidP="00C43669">
            <w:pPr>
              <w:rPr>
                <w:sz w:val="18"/>
                <w:szCs w:val="18"/>
              </w:rPr>
            </w:pPr>
            <w:r w:rsidRPr="007465AA">
              <w:rPr>
                <w:sz w:val="18"/>
                <w:szCs w:val="18"/>
              </w:rPr>
              <w:t>Normativa aplicable</w:t>
            </w:r>
          </w:p>
        </w:tc>
        <w:tc>
          <w:tcPr>
            <w:tcW w:w="709" w:type="dxa"/>
          </w:tcPr>
          <w:p w:rsidR="001A0BD4" w:rsidRPr="007465AA" w:rsidRDefault="001A0BD4" w:rsidP="00C43669">
            <w:pPr>
              <w:jc w:val="center"/>
              <w:rPr>
                <w:sz w:val="18"/>
                <w:szCs w:val="18"/>
              </w:rPr>
            </w:pPr>
          </w:p>
        </w:tc>
        <w:tc>
          <w:tcPr>
            <w:tcW w:w="2777" w:type="dxa"/>
          </w:tcPr>
          <w:p w:rsidR="001A0BD4" w:rsidRPr="007465AA" w:rsidRDefault="001A0BD4" w:rsidP="00C43669">
            <w:pPr>
              <w:rPr>
                <w:sz w:val="18"/>
                <w:szCs w:val="18"/>
              </w:rPr>
            </w:pP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C43669">
            <w:pPr>
              <w:rPr>
                <w:sz w:val="18"/>
                <w:szCs w:val="18"/>
              </w:rPr>
            </w:pPr>
            <w:r w:rsidRPr="007465AA">
              <w:rPr>
                <w:sz w:val="18"/>
                <w:szCs w:val="18"/>
              </w:rPr>
              <w:t>Perfil y trayectoria profesional de los máximos responsables</w:t>
            </w:r>
            <w:r w:rsidR="00140BBF">
              <w:rPr>
                <w:sz w:val="18"/>
                <w:szCs w:val="18"/>
              </w:rPr>
              <w:t>: completar información</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C43669" w:rsidP="00140BBF">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C43669">
            <w:pPr>
              <w:rPr>
                <w:sz w:val="18"/>
                <w:szCs w:val="18"/>
              </w:rPr>
            </w:pPr>
            <w:r w:rsidRPr="007465AA">
              <w:rPr>
                <w:sz w:val="18"/>
                <w:szCs w:val="18"/>
              </w:rPr>
              <w:t xml:space="preserve">Modificaciones de contratos </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372B15" w:rsidP="00140BBF">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C43669">
            <w:pPr>
              <w:rPr>
                <w:sz w:val="18"/>
                <w:szCs w:val="18"/>
              </w:rPr>
            </w:pPr>
            <w:r w:rsidRPr="007465AA">
              <w:rPr>
                <w:sz w:val="18"/>
                <w:szCs w:val="18"/>
              </w:rPr>
              <w:t>Datos estadísticos sobre contratos</w:t>
            </w:r>
            <w:r w:rsidR="00140BBF">
              <w:rPr>
                <w:sz w:val="18"/>
                <w:szCs w:val="18"/>
              </w:rPr>
              <w:t>: actualización de la información</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372B15" w:rsidP="00C43669">
            <w:pPr>
              <w:rPr>
                <w:sz w:val="18"/>
                <w:szCs w:val="18"/>
              </w:rPr>
            </w:pPr>
            <w:proofErr w:type="spellStart"/>
            <w:r>
              <w:rPr>
                <w:sz w:val="18"/>
                <w:szCs w:val="18"/>
              </w:rPr>
              <w:t>Si</w:t>
            </w:r>
            <w:proofErr w:type="spellEnd"/>
            <w:r>
              <w:rPr>
                <w:sz w:val="18"/>
                <w:szCs w:val="18"/>
              </w:rPr>
              <w:t>. Actualizado a ejercicio cerrado 2021.</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C43669">
            <w:pPr>
              <w:rPr>
                <w:sz w:val="18"/>
                <w:szCs w:val="18"/>
              </w:rPr>
            </w:pPr>
            <w:r w:rsidRPr="007465AA">
              <w:rPr>
                <w:sz w:val="18"/>
                <w:szCs w:val="18"/>
              </w:rPr>
              <w:t>Convenios</w:t>
            </w:r>
            <w:r w:rsidR="00140BBF">
              <w:rPr>
                <w:sz w:val="18"/>
                <w:szCs w:val="18"/>
              </w:rPr>
              <w:t>: completar información</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140BBF" w:rsidP="0073502A">
            <w:pPr>
              <w:rPr>
                <w:sz w:val="18"/>
                <w:szCs w:val="18"/>
              </w:rPr>
            </w:pPr>
            <w:r>
              <w:rPr>
                <w:sz w:val="18"/>
                <w:szCs w:val="18"/>
              </w:rPr>
              <w:t>No</w:t>
            </w:r>
            <w:r w:rsidR="00372B15">
              <w:rPr>
                <w:sz w:val="18"/>
                <w:szCs w:val="18"/>
              </w:rPr>
              <w:t xml:space="preserve">. </w:t>
            </w:r>
            <w:r>
              <w:rPr>
                <w:sz w:val="18"/>
                <w:szCs w:val="18"/>
              </w:rPr>
              <w:t xml:space="preserve">Sigue sin informarse sobre </w:t>
            </w:r>
            <w:r w:rsidR="0073502A">
              <w:rPr>
                <w:sz w:val="18"/>
                <w:szCs w:val="18"/>
              </w:rPr>
              <w:t xml:space="preserve">la </w:t>
            </w:r>
            <w:r>
              <w:rPr>
                <w:sz w:val="18"/>
                <w:szCs w:val="18"/>
              </w:rPr>
              <w:t xml:space="preserve">existencia – o no – de obligaciones económicas y su cuantía ni tampoco </w:t>
            </w:r>
            <w:r w:rsidR="0073502A">
              <w:rPr>
                <w:sz w:val="18"/>
                <w:szCs w:val="18"/>
              </w:rPr>
              <w:t>sobre</w:t>
            </w:r>
            <w:r>
              <w:rPr>
                <w:sz w:val="18"/>
                <w:szCs w:val="18"/>
              </w:rPr>
              <w:t xml:space="preserve"> las modificaciones de los convenios suscritos.</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372B15" w:rsidP="00140BBF">
            <w:pPr>
              <w:rPr>
                <w:sz w:val="18"/>
                <w:szCs w:val="18"/>
              </w:rPr>
            </w:pPr>
            <w:r>
              <w:rPr>
                <w:sz w:val="18"/>
                <w:szCs w:val="18"/>
              </w:rPr>
              <w:t>Si</w:t>
            </w:r>
            <w:r w:rsidR="00CC12E7">
              <w:rPr>
                <w:sz w:val="18"/>
                <w:szCs w:val="18"/>
              </w:rPr>
              <w:t xml:space="preserve"> </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C43669">
            <w:pPr>
              <w:rPr>
                <w:sz w:val="18"/>
                <w:szCs w:val="18"/>
              </w:rPr>
            </w:pPr>
            <w:r w:rsidRPr="007465AA">
              <w:rPr>
                <w:sz w:val="18"/>
                <w:szCs w:val="18"/>
              </w:rPr>
              <w:t>Retribuciones de los máximos responsables</w:t>
            </w:r>
            <w:r w:rsidR="007C6ADF">
              <w:rPr>
                <w:sz w:val="18"/>
                <w:szCs w:val="18"/>
              </w:rPr>
              <w:t>: completar información</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7C6ADF" w:rsidP="007C6ADF">
            <w:pPr>
              <w:rPr>
                <w:sz w:val="18"/>
                <w:szCs w:val="18"/>
              </w:rPr>
            </w:pPr>
            <w:r>
              <w:rPr>
                <w:sz w:val="18"/>
                <w:szCs w:val="18"/>
              </w:rPr>
              <w:t xml:space="preserve">No. Sigue </w:t>
            </w:r>
            <w:r w:rsidR="00F635D0">
              <w:rPr>
                <w:sz w:val="18"/>
                <w:szCs w:val="18"/>
              </w:rPr>
              <w:t xml:space="preserve">sin </w:t>
            </w:r>
            <w:r>
              <w:rPr>
                <w:sz w:val="18"/>
                <w:szCs w:val="18"/>
              </w:rPr>
              <w:t xml:space="preserve">informarse de las retribuciones del equipo directivo </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7465AA" w:rsidRDefault="001A0BD4" w:rsidP="007C6ADF">
            <w:pPr>
              <w:rPr>
                <w:sz w:val="18"/>
                <w:szCs w:val="18"/>
              </w:rPr>
            </w:pPr>
            <w:r w:rsidRPr="00337C82">
              <w:rPr>
                <w:sz w:val="18"/>
                <w:szCs w:val="18"/>
              </w:rPr>
              <w:t>Resoluciones de autorización o reconocimiento de compatibilidad de empleados</w:t>
            </w:r>
            <w:r w:rsidR="007C6ADF">
              <w:rPr>
                <w:sz w:val="18"/>
                <w:szCs w:val="18"/>
              </w:rPr>
              <w:t>: publicación en el portal de transparencia de correos</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CC12E7" w:rsidP="007C6ADF">
            <w:pPr>
              <w:rPr>
                <w:sz w:val="18"/>
                <w:szCs w:val="18"/>
              </w:rPr>
            </w:pPr>
            <w:r>
              <w:rPr>
                <w:sz w:val="18"/>
                <w:szCs w:val="18"/>
              </w:rPr>
              <w:t xml:space="preserve">No. </w:t>
            </w:r>
            <w:r w:rsidR="007C6ADF">
              <w:rPr>
                <w:sz w:val="18"/>
                <w:szCs w:val="18"/>
              </w:rPr>
              <w:t xml:space="preserve">Se sigue redirigiendo </w:t>
            </w:r>
            <w:r>
              <w:rPr>
                <w:sz w:val="18"/>
                <w:szCs w:val="18"/>
              </w:rPr>
              <w:t xml:space="preserve"> al Portal Transparencia AGE. </w:t>
            </w:r>
          </w:p>
        </w:tc>
      </w:tr>
      <w:tr w:rsidR="001A0BD4" w:rsidRPr="007465AA" w:rsidTr="007465AA">
        <w:tc>
          <w:tcPr>
            <w:tcW w:w="1668" w:type="dxa"/>
            <w:vMerge/>
            <w:vAlign w:val="center"/>
          </w:tcPr>
          <w:p w:rsidR="001A0BD4" w:rsidRPr="007465AA" w:rsidRDefault="001A0BD4" w:rsidP="00C43669">
            <w:pPr>
              <w:rPr>
                <w:sz w:val="18"/>
                <w:szCs w:val="18"/>
              </w:rPr>
            </w:pPr>
          </w:p>
        </w:tc>
        <w:tc>
          <w:tcPr>
            <w:tcW w:w="5528" w:type="dxa"/>
          </w:tcPr>
          <w:p w:rsidR="001A0BD4" w:rsidRPr="00337C82" w:rsidRDefault="001A0BD4" w:rsidP="00C43669">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C43669" w:rsidP="00C43669">
            <w:pPr>
              <w:jc w:val="center"/>
              <w:rPr>
                <w:sz w:val="18"/>
                <w:szCs w:val="18"/>
              </w:rPr>
            </w:pPr>
            <w:r>
              <w:rPr>
                <w:sz w:val="18"/>
                <w:szCs w:val="18"/>
              </w:rPr>
              <w:t>X</w:t>
            </w:r>
          </w:p>
        </w:tc>
        <w:tc>
          <w:tcPr>
            <w:tcW w:w="2777" w:type="dxa"/>
          </w:tcPr>
          <w:p w:rsidR="001A0BD4" w:rsidRPr="007465AA" w:rsidRDefault="00CC12E7" w:rsidP="007C6ADF">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C43669">
            <w:pPr>
              <w:rPr>
                <w:sz w:val="18"/>
                <w:szCs w:val="18"/>
              </w:rPr>
            </w:pPr>
            <w:r w:rsidRPr="007465AA">
              <w:rPr>
                <w:sz w:val="18"/>
                <w:szCs w:val="18"/>
              </w:rPr>
              <w:t xml:space="preserve">Calidad de la Información </w:t>
            </w:r>
          </w:p>
        </w:tc>
        <w:tc>
          <w:tcPr>
            <w:tcW w:w="5528" w:type="dxa"/>
          </w:tcPr>
          <w:p w:rsidR="00A249BB" w:rsidRPr="007465AA" w:rsidRDefault="00A249BB" w:rsidP="00C43669">
            <w:pPr>
              <w:rPr>
                <w:sz w:val="18"/>
                <w:szCs w:val="18"/>
              </w:rPr>
            </w:pPr>
            <w:r w:rsidRPr="007465AA">
              <w:rPr>
                <w:sz w:val="18"/>
                <w:szCs w:val="18"/>
              </w:rPr>
              <w:t>Estructuración</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Ac</w:t>
            </w:r>
            <w:r w:rsidR="007C6ADF">
              <w:rPr>
                <w:sz w:val="18"/>
                <w:szCs w:val="18"/>
              </w:rPr>
              <w:t>cesibilidad: publicación de cuadros resumen de la información que se publica a través de fuentes centralizadas</w:t>
            </w:r>
          </w:p>
        </w:tc>
        <w:tc>
          <w:tcPr>
            <w:tcW w:w="709" w:type="dxa"/>
            <w:vAlign w:val="center"/>
          </w:tcPr>
          <w:p w:rsidR="00A249BB" w:rsidRPr="007465AA" w:rsidRDefault="00C43669" w:rsidP="00C43669">
            <w:pPr>
              <w:jc w:val="center"/>
              <w:rPr>
                <w:sz w:val="18"/>
                <w:szCs w:val="18"/>
              </w:rPr>
            </w:pPr>
            <w:r>
              <w:rPr>
                <w:sz w:val="18"/>
                <w:szCs w:val="18"/>
              </w:rPr>
              <w:t>X</w:t>
            </w:r>
          </w:p>
        </w:tc>
        <w:tc>
          <w:tcPr>
            <w:tcW w:w="2777" w:type="dxa"/>
          </w:tcPr>
          <w:p w:rsidR="00A249BB" w:rsidRPr="007465AA" w:rsidRDefault="007C6ADF" w:rsidP="0073502A">
            <w:pPr>
              <w:rPr>
                <w:sz w:val="18"/>
                <w:szCs w:val="18"/>
              </w:rPr>
            </w:pPr>
            <w:r>
              <w:rPr>
                <w:sz w:val="18"/>
                <w:szCs w:val="18"/>
              </w:rPr>
              <w:t xml:space="preserve">No. </w:t>
            </w:r>
            <w:r w:rsidR="0073502A">
              <w:rPr>
                <w:sz w:val="18"/>
                <w:szCs w:val="18"/>
              </w:rPr>
              <w:t>No se publican cuadros resumen de la información relativa a contratación</w:t>
            </w:r>
            <w:r>
              <w:rPr>
                <w:sz w:val="18"/>
                <w:szCs w:val="18"/>
              </w:rPr>
              <w:t xml:space="preserve"> </w:t>
            </w: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Claridad</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 xml:space="preserve">Reutilización </w:t>
            </w:r>
          </w:p>
        </w:tc>
        <w:tc>
          <w:tcPr>
            <w:tcW w:w="709" w:type="dxa"/>
            <w:vAlign w:val="center"/>
          </w:tcPr>
          <w:p w:rsidR="00A249BB" w:rsidRPr="007465AA" w:rsidRDefault="00A249BB" w:rsidP="00C43669">
            <w:pPr>
              <w:jc w:val="center"/>
              <w:rPr>
                <w:sz w:val="18"/>
                <w:szCs w:val="18"/>
              </w:rPr>
            </w:pPr>
          </w:p>
        </w:tc>
        <w:tc>
          <w:tcPr>
            <w:tcW w:w="2777" w:type="dxa"/>
          </w:tcPr>
          <w:p w:rsidR="00A249BB" w:rsidRPr="007465AA" w:rsidRDefault="00A249BB" w:rsidP="00C43669">
            <w:pPr>
              <w:rPr>
                <w:sz w:val="18"/>
                <w:szCs w:val="18"/>
              </w:rPr>
            </w:pPr>
          </w:p>
        </w:tc>
      </w:tr>
      <w:tr w:rsidR="00A249BB" w:rsidRPr="007465AA" w:rsidTr="007465AA">
        <w:tc>
          <w:tcPr>
            <w:tcW w:w="1668" w:type="dxa"/>
            <w:vMerge/>
          </w:tcPr>
          <w:p w:rsidR="00A249BB" w:rsidRPr="007465AA" w:rsidRDefault="00A249BB" w:rsidP="00C43669">
            <w:pPr>
              <w:rPr>
                <w:sz w:val="18"/>
                <w:szCs w:val="18"/>
              </w:rPr>
            </w:pPr>
          </w:p>
        </w:tc>
        <w:tc>
          <w:tcPr>
            <w:tcW w:w="5528" w:type="dxa"/>
          </w:tcPr>
          <w:p w:rsidR="00A249BB" w:rsidRPr="007465AA" w:rsidRDefault="00A249BB" w:rsidP="00C43669">
            <w:pPr>
              <w:rPr>
                <w:sz w:val="18"/>
                <w:szCs w:val="18"/>
              </w:rPr>
            </w:pPr>
            <w:r w:rsidRPr="007465AA">
              <w:rPr>
                <w:sz w:val="18"/>
                <w:szCs w:val="18"/>
              </w:rPr>
              <w:t xml:space="preserve">Datación y Actualización </w:t>
            </w:r>
          </w:p>
        </w:tc>
        <w:tc>
          <w:tcPr>
            <w:tcW w:w="709" w:type="dxa"/>
            <w:vAlign w:val="center"/>
          </w:tcPr>
          <w:p w:rsidR="00A249BB" w:rsidRPr="007465AA" w:rsidRDefault="00C43669" w:rsidP="00C43669">
            <w:pPr>
              <w:jc w:val="center"/>
              <w:rPr>
                <w:sz w:val="18"/>
                <w:szCs w:val="18"/>
              </w:rPr>
            </w:pPr>
            <w:r>
              <w:rPr>
                <w:sz w:val="18"/>
                <w:szCs w:val="18"/>
              </w:rPr>
              <w:t>X</w:t>
            </w:r>
          </w:p>
        </w:tc>
        <w:tc>
          <w:tcPr>
            <w:tcW w:w="2777" w:type="dxa"/>
          </w:tcPr>
          <w:p w:rsidR="00A249BB" w:rsidRPr="007465AA" w:rsidRDefault="0073502A" w:rsidP="0073502A">
            <w:pPr>
              <w:rPr>
                <w:sz w:val="18"/>
                <w:szCs w:val="18"/>
              </w:rPr>
            </w:pPr>
            <w:r>
              <w:rPr>
                <w:sz w:val="18"/>
                <w:szCs w:val="18"/>
              </w:rPr>
              <w:t>No. No se publica la fecha de la última actualización o revisión de la información contenida en el Portal</w:t>
            </w:r>
          </w:p>
        </w:tc>
      </w:tr>
      <w:tr w:rsidR="00A249BB" w:rsidRPr="007465AA" w:rsidTr="007465AA">
        <w:tc>
          <w:tcPr>
            <w:tcW w:w="7196" w:type="dxa"/>
            <w:gridSpan w:val="2"/>
          </w:tcPr>
          <w:p w:rsidR="00A249BB" w:rsidRPr="007465AA" w:rsidRDefault="00A249BB" w:rsidP="00C43669">
            <w:pPr>
              <w:jc w:val="right"/>
              <w:rPr>
                <w:b/>
                <w:sz w:val="18"/>
                <w:szCs w:val="18"/>
              </w:rPr>
            </w:pPr>
            <w:r w:rsidRPr="007465AA">
              <w:rPr>
                <w:b/>
                <w:sz w:val="18"/>
                <w:szCs w:val="18"/>
              </w:rPr>
              <w:t>Total Recomendaciones</w:t>
            </w:r>
          </w:p>
        </w:tc>
        <w:tc>
          <w:tcPr>
            <w:tcW w:w="709" w:type="dxa"/>
            <w:vAlign w:val="center"/>
          </w:tcPr>
          <w:p w:rsidR="00A249BB" w:rsidRPr="007465AA" w:rsidRDefault="00CC12E7" w:rsidP="0073502A">
            <w:pPr>
              <w:jc w:val="center"/>
              <w:rPr>
                <w:b/>
                <w:sz w:val="18"/>
                <w:szCs w:val="18"/>
              </w:rPr>
            </w:pPr>
            <w:r>
              <w:rPr>
                <w:b/>
                <w:sz w:val="18"/>
                <w:szCs w:val="18"/>
              </w:rPr>
              <w:t>1</w:t>
            </w:r>
            <w:r w:rsidR="0073502A">
              <w:rPr>
                <w:b/>
                <w:sz w:val="18"/>
                <w:szCs w:val="18"/>
              </w:rPr>
              <w:t>0</w:t>
            </w:r>
          </w:p>
        </w:tc>
        <w:tc>
          <w:tcPr>
            <w:tcW w:w="2777" w:type="dxa"/>
          </w:tcPr>
          <w:p w:rsidR="00A249BB" w:rsidRPr="007465AA" w:rsidRDefault="00A249BB" w:rsidP="00C43669">
            <w:pPr>
              <w:rPr>
                <w:b/>
                <w:sz w:val="18"/>
                <w:szCs w:val="18"/>
              </w:rPr>
            </w:pPr>
          </w:p>
        </w:tc>
      </w:tr>
    </w:tbl>
    <w:p w:rsidR="003A1694" w:rsidRDefault="003A1694" w:rsidP="00AC4A6F"/>
    <w:p w:rsidR="00DF56A7" w:rsidRDefault="00DF56A7" w:rsidP="00DF56A7">
      <w:pPr>
        <w:jc w:val="both"/>
      </w:pPr>
    </w:p>
    <w:p w:rsidR="00BA4354" w:rsidRDefault="00CC12E7" w:rsidP="00DF56A7">
      <w:pPr>
        <w:jc w:val="both"/>
      </w:pPr>
      <w:r>
        <w:lastRenderedPageBreak/>
        <w:t xml:space="preserve">Correos y Telégrafos S.A. SME, </w:t>
      </w:r>
      <w:r w:rsidR="00C52EE5">
        <w:t xml:space="preserve"> ha aplicado </w:t>
      </w:r>
      <w:r w:rsidR="0073502A">
        <w:t>tres</w:t>
      </w:r>
      <w:r w:rsidR="00C52EE5" w:rsidRPr="0076567C">
        <w:t xml:space="preserve"> de las </w:t>
      </w:r>
      <w:r w:rsidR="00F635D0">
        <w:t>diez</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34FE" w:rsidRPr="00F31BC3" w:rsidRDefault="008734F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596B5B"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C4366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8734FE" w:rsidRPr="008677FD" w:rsidTr="008734F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734FE" w:rsidRPr="008677FD" w:rsidRDefault="008734FE"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4FE">
              <w:rPr>
                <w:sz w:val="16"/>
                <w:szCs w:val="16"/>
              </w:rPr>
              <w:t>100,0</w:t>
            </w:r>
          </w:p>
        </w:tc>
      </w:tr>
      <w:tr w:rsidR="008734FE" w:rsidRPr="008677FD" w:rsidTr="008734F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734FE" w:rsidRPr="008677FD" w:rsidRDefault="008734FE"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65,6</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63,6</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72,7</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63,6</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72,7</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63,6</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72,7</w:t>
            </w:r>
          </w:p>
        </w:tc>
        <w:tc>
          <w:tcPr>
            <w:tcW w:w="0" w:type="auto"/>
            <w:noWrap/>
            <w:vAlign w:val="center"/>
          </w:tcPr>
          <w:p w:rsidR="008734FE" w:rsidRPr="008734FE" w:rsidRDefault="008734FE" w:rsidP="008734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4FE">
              <w:rPr>
                <w:sz w:val="16"/>
                <w:szCs w:val="16"/>
              </w:rPr>
              <w:t>67,8</w:t>
            </w:r>
          </w:p>
        </w:tc>
      </w:tr>
      <w:tr w:rsidR="008734FE" w:rsidRPr="008677FD" w:rsidTr="008734F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734FE" w:rsidRPr="008677FD" w:rsidRDefault="008734FE"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77,7</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76,5</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82,4</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76,5</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82,4</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76,5</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82,4</w:t>
            </w:r>
          </w:p>
        </w:tc>
        <w:tc>
          <w:tcPr>
            <w:tcW w:w="0" w:type="auto"/>
            <w:noWrap/>
            <w:vAlign w:val="center"/>
          </w:tcPr>
          <w:p w:rsidR="008734FE" w:rsidRPr="008734FE" w:rsidRDefault="008734FE" w:rsidP="008734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4FE">
              <w:rPr>
                <w:b/>
                <w:i/>
                <w:sz w:val="16"/>
                <w:szCs w:val="16"/>
              </w:rPr>
              <w:t>80,0</w:t>
            </w:r>
          </w:p>
        </w:tc>
      </w:tr>
    </w:tbl>
    <w:p w:rsidR="00FA5AFD" w:rsidRDefault="00FA5AFD" w:rsidP="00F05E2C">
      <w:pPr>
        <w:pStyle w:val="Cuerpodelboletn"/>
        <w:rPr>
          <w:lang w:bidi="es-ES"/>
        </w:rPr>
      </w:pPr>
    </w:p>
    <w:p w:rsidR="00A670E9" w:rsidRDefault="004061BC" w:rsidP="008734FE">
      <w:pPr>
        <w:pStyle w:val="Cuerpodelboletn"/>
      </w:pPr>
      <w:r>
        <w:rPr>
          <w:lang w:bidi="es-ES"/>
        </w:rPr>
        <w:t xml:space="preserve">El Índice de Cumplimiento de la Información Obligatoria (ICIO) se sitúa en el </w:t>
      </w:r>
      <w:r w:rsidR="008734FE">
        <w:rPr>
          <w:lang w:bidi="es-ES"/>
        </w:rPr>
        <w:t>80</w:t>
      </w:r>
      <w:r>
        <w:rPr>
          <w:lang w:bidi="es-ES"/>
        </w:rPr>
        <w:t>%.</w:t>
      </w:r>
      <w:r w:rsidR="00BB3652">
        <w:rPr>
          <w:lang w:bidi="es-ES"/>
        </w:rPr>
        <w:t xml:space="preserve"> Respecto de 202</w:t>
      </w:r>
      <w:r w:rsidR="008734FE">
        <w:rPr>
          <w:lang w:bidi="es-ES"/>
        </w:rPr>
        <w:t>1</w:t>
      </w:r>
      <w:r w:rsidR="00BB3652">
        <w:rPr>
          <w:lang w:bidi="es-ES"/>
        </w:rPr>
        <w:t xml:space="preserve"> se produce un incremento de </w:t>
      </w:r>
      <w:r w:rsidR="008734FE">
        <w:rPr>
          <w:lang w:bidi="es-ES"/>
        </w:rPr>
        <w:t>13</w:t>
      </w:r>
      <w:r w:rsidR="00BB3652">
        <w:rPr>
          <w:lang w:bidi="es-ES"/>
        </w:rPr>
        <w:t xml:space="preserve"> puntos porcentuales atribuible</w:t>
      </w:r>
      <w:r w:rsidR="0076567C">
        <w:rPr>
          <w:lang w:bidi="es-ES"/>
        </w:rPr>
        <w:t xml:space="preserve">s a la aplicación de </w:t>
      </w:r>
      <w:r w:rsidR="008734FE">
        <w:rPr>
          <w:lang w:bidi="es-ES"/>
        </w:rPr>
        <w:t>algunas</w:t>
      </w:r>
      <w:r w:rsidR="0076567C">
        <w:rPr>
          <w:lang w:bidi="es-ES"/>
        </w:rPr>
        <w:t xml:space="preserve"> de las recomendaciones efectuadas en </w:t>
      </w:r>
      <w:r w:rsidR="008734FE">
        <w:rPr>
          <w:lang w:bidi="es-ES"/>
        </w:rPr>
        <w:t>ese año.</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8734FE" w:rsidP="00BB3652">
      <w:pPr>
        <w:pStyle w:val="Cuerpodelboletn"/>
      </w:pPr>
      <w:r>
        <w:t>Este</w:t>
      </w:r>
      <w:r w:rsidR="00BB3652">
        <w:t xml:space="preserve"> CTBG </w:t>
      </w:r>
      <w:r w:rsidR="00BB3652" w:rsidRPr="00BB3652">
        <w:rPr>
          <w:b/>
        </w:rPr>
        <w:t xml:space="preserve">valora </w:t>
      </w:r>
      <w:r>
        <w:rPr>
          <w:b/>
        </w:rPr>
        <w:t>posi</w:t>
      </w:r>
      <w:r w:rsidR="00BB3652" w:rsidRPr="00BB3652">
        <w:rPr>
          <w:b/>
        </w:rPr>
        <w:t>tivamente</w:t>
      </w:r>
      <w:r w:rsidR="00BB3652">
        <w:t xml:space="preserve"> la evolución del cumplimiento de las obligaciones de publicidad activa por parte de </w:t>
      </w:r>
      <w:r>
        <w:t>Correos</w:t>
      </w:r>
      <w:r w:rsidR="00BB3652">
        <w:t xml:space="preserve">. </w:t>
      </w:r>
      <w:r>
        <w:t>S</w:t>
      </w:r>
      <w:r w:rsidR="00BB3652">
        <w:t xml:space="preserve">e ha aplicado </w:t>
      </w:r>
      <w:r w:rsidR="0076567C">
        <w:t>un</w:t>
      </w:r>
      <w:r>
        <w:t xml:space="preserve"> 30%</w:t>
      </w:r>
      <w:r w:rsidR="00BB3652">
        <w:t xml:space="preserve"> de las recomendaciones </w:t>
      </w:r>
      <w:r>
        <w:t>derivadas</w:t>
      </w:r>
      <w:r w:rsidR="00BB3652">
        <w:t xml:space="preserve"> de la evaluación realizada en 202</w:t>
      </w:r>
      <w:r>
        <w:t>1 y el Índice de Cumplimiento de la Información Obligatoria se ha incrementado en más del 19%.</w:t>
      </w:r>
    </w:p>
    <w:p w:rsidR="004061BC" w:rsidRDefault="008734FE" w:rsidP="00A670E9">
      <w:pPr>
        <w:pStyle w:val="Cuerpodelboletn"/>
      </w:pPr>
      <w:r>
        <w:t xml:space="preserve">No obstante, todavía </w:t>
      </w:r>
      <w:r w:rsidR="00BB3652">
        <w:t xml:space="preserve">persisten </w:t>
      </w:r>
      <w:r>
        <w:t xml:space="preserve">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34FE" w:rsidRPr="00F31BC3" w:rsidRDefault="008734FE"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8734FE"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8734FE">
        <w:rPr>
          <w:rFonts w:ascii="Century Gothic" w:hAnsi="Century Gothic"/>
        </w:rPr>
        <w:t>:</w:t>
      </w:r>
    </w:p>
    <w:p w:rsidR="008734FE" w:rsidRDefault="008734FE" w:rsidP="008734FE">
      <w:pPr>
        <w:pStyle w:val="Sinespaciado"/>
        <w:numPr>
          <w:ilvl w:val="1"/>
          <w:numId w:val="20"/>
        </w:numPr>
        <w:spacing w:line="276" w:lineRule="auto"/>
        <w:jc w:val="both"/>
        <w:rPr>
          <w:rFonts w:ascii="Century Gothic" w:hAnsi="Century Gothic"/>
        </w:rPr>
      </w:pPr>
      <w:r>
        <w:rPr>
          <w:rFonts w:ascii="Century Gothic" w:hAnsi="Century Gothic"/>
        </w:rPr>
        <w:t>No se informa sobre las modificaciones de los contratos, dado que se sigue recurriendo a la Plataforma de Contratación del Sector Público para publicar la información del grupo contratos. Como se indicó en el informe de evaluación 2021</w:t>
      </w:r>
      <w:r w:rsidR="00A975FC">
        <w:rPr>
          <w:rFonts w:ascii="Century Gothic" w:hAnsi="Century Gothic"/>
        </w:rPr>
        <w:t>,</w:t>
      </w:r>
      <w:r>
        <w:rPr>
          <w:rFonts w:ascii="Century Gothic" w:hAnsi="Century Gothic"/>
        </w:rPr>
        <w:t xml:space="preserve"> la PCSP no incluye entre los criterios de búsqueda de licitaciones las modificaciones por lo que solo es posible acceder a esta información clicando en cada una de las licitaciones publicadas. </w:t>
      </w:r>
    </w:p>
    <w:p w:rsidR="008734FE" w:rsidRDefault="008734FE" w:rsidP="008734FE">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No se ha completado la información sobre convenios que sigue sin contemplar la existencia de contraprestaciones económicas y las posibles modificaciones de convenios suscritos. </w:t>
      </w:r>
    </w:p>
    <w:p w:rsidR="00451BBC" w:rsidRDefault="00451BBC" w:rsidP="008734FE">
      <w:pPr>
        <w:pStyle w:val="Sinespaciado"/>
        <w:numPr>
          <w:ilvl w:val="1"/>
          <w:numId w:val="20"/>
        </w:numPr>
        <w:spacing w:line="276" w:lineRule="auto"/>
        <w:jc w:val="both"/>
        <w:rPr>
          <w:rFonts w:ascii="Century Gothic" w:hAnsi="Century Gothic"/>
        </w:rPr>
      </w:pPr>
      <w:r>
        <w:rPr>
          <w:rFonts w:ascii="Century Gothic" w:hAnsi="Century Gothic"/>
        </w:rPr>
        <w:t xml:space="preserve">Tampoco se ha completado la información sobre retribuciones que se limita a la presidencia pero no incluye las correspondientes a los miembros del equipo directivo. </w:t>
      </w:r>
    </w:p>
    <w:p w:rsidR="004D4B3E" w:rsidRDefault="00451BBC" w:rsidP="008734FE">
      <w:pPr>
        <w:pStyle w:val="Sinespaciado"/>
        <w:numPr>
          <w:ilvl w:val="1"/>
          <w:numId w:val="20"/>
        </w:numPr>
        <w:spacing w:line="276" w:lineRule="auto"/>
        <w:jc w:val="both"/>
        <w:rPr>
          <w:rFonts w:ascii="Century Gothic" w:hAnsi="Century Gothic"/>
        </w:rPr>
      </w:pPr>
      <w:r>
        <w:rPr>
          <w:rFonts w:ascii="Century Gothic" w:hAnsi="Century Gothic"/>
        </w:rPr>
        <w:t>Para la publicación de la información sobre compatibilidades de empleados se sigue redirigiendo al Portal de Transparencia de la Administración General del Estado. En 2021 se recomendó que esta información se publicase en el portal de transparencia de correos, dadas las dificultades de accesibilidad – actualmente cuenta con 7.363 registros</w:t>
      </w:r>
      <w:r w:rsidR="00A975FC">
        <w:rPr>
          <w:rFonts w:ascii="Century Gothic" w:hAnsi="Century Gothic"/>
        </w:rPr>
        <w:t xml:space="preserve"> en el Portal de Transparencia de la AGE</w:t>
      </w:r>
      <w:r>
        <w:rPr>
          <w:rFonts w:ascii="Century Gothic" w:hAnsi="Century Gothic"/>
        </w:rPr>
        <w:t xml:space="preserve"> – ya que no es posible descargar en formato Excel más de 2.000 registros y la necesidad en consecuencia, de realizar una búsqueda para localizar la información. Todo ello independientemente de que a los organismos vinculados o dependientes de los departamentos ministeriales les aplica plenamente el artículo 5.4 de la LTAIBG, es decir la publicación de la información obligatoria en sus webs institucionales o en sus sedes electrónicas.</w:t>
      </w:r>
    </w:p>
    <w:p w:rsidR="00451BBC" w:rsidRDefault="00451BBC" w:rsidP="008734FE">
      <w:pPr>
        <w:pStyle w:val="Sinespaciado"/>
        <w:numPr>
          <w:ilvl w:val="1"/>
          <w:numId w:val="20"/>
        </w:numPr>
        <w:spacing w:line="276" w:lineRule="auto"/>
        <w:jc w:val="both"/>
        <w:rPr>
          <w:rFonts w:ascii="Century Gothic" w:hAnsi="Century Gothic"/>
        </w:rPr>
      </w:pPr>
      <w:r>
        <w:rPr>
          <w:rFonts w:ascii="Century Gothic" w:hAnsi="Century Gothic"/>
        </w:rPr>
        <w:t>Las autorizaciones para el ejercicio de actividades privadas al cese de altos cargos.</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w:t>
      </w:r>
      <w:r w:rsidR="00451BBC">
        <w:rPr>
          <w:rFonts w:ascii="Century Gothic" w:hAnsi="Century Gothic"/>
        </w:rPr>
        <w:t xml:space="preserve"> Por otra </w:t>
      </w:r>
      <w:r w:rsidR="00A975FC">
        <w:rPr>
          <w:rFonts w:ascii="Century Gothic" w:hAnsi="Century Gothic"/>
        </w:rPr>
        <w:t>parte,</w:t>
      </w:r>
      <w:r w:rsidR="00451BBC">
        <w:rPr>
          <w:rFonts w:ascii="Century Gothic" w:hAnsi="Century Gothic"/>
        </w:rPr>
        <w:t xml:space="preserve"> y desde el punto de vista de accesibilidad a la información, siguen sin publicarse cuadros resumen con los contenidos que establece la LTAIBG, para aquellas informaciones que se publican mediante enlace a una fuente centralizada, como por ejemplo, la Plataforma de Contratación del Sector Público.</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A975FC">
        <w:rPr>
          <w:rFonts w:ascii="Century Gothic" w:hAnsi="Century Gothic"/>
        </w:rPr>
        <w:t>junio</w:t>
      </w:r>
      <w:r>
        <w:rPr>
          <w:rFonts w:ascii="Century Gothic" w:hAnsi="Century Gothic"/>
        </w:rPr>
        <w:t xml:space="preserve"> de 202</w:t>
      </w:r>
      <w:r w:rsidR="00451BBC">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34FE" w:rsidRPr="00F31BC3" w:rsidRDefault="008734F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34FE" w:rsidRPr="00F31BC3" w:rsidRDefault="008734F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bookmarkStart w:id="0" w:name="_GoBack"/>
      <w:bookmarkEnd w:id="0"/>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FE" w:rsidRDefault="008734FE" w:rsidP="00F31BC3">
      <w:r>
        <w:separator/>
      </w:r>
    </w:p>
  </w:endnote>
  <w:endnote w:type="continuationSeparator" w:id="0">
    <w:p w:rsidR="008734FE" w:rsidRDefault="008734F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FE" w:rsidRDefault="008734FE" w:rsidP="00F31BC3">
      <w:r>
        <w:separator/>
      </w:r>
    </w:p>
  </w:footnote>
  <w:footnote w:type="continuationSeparator" w:id="0">
    <w:p w:rsidR="008734FE" w:rsidRDefault="008734FE"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FE" w:rsidRDefault="008734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D3907"/>
    <w:rsid w:val="000D39BC"/>
    <w:rsid w:val="000D5417"/>
    <w:rsid w:val="000E0A9E"/>
    <w:rsid w:val="000F0DA5"/>
    <w:rsid w:val="00104DE9"/>
    <w:rsid w:val="00104E94"/>
    <w:rsid w:val="001149B1"/>
    <w:rsid w:val="00132732"/>
    <w:rsid w:val="00140BBF"/>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72B15"/>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51BBC"/>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6B5B"/>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502A"/>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C6ADF"/>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087"/>
    <w:rsid w:val="00853CB9"/>
    <w:rsid w:val="00865E5A"/>
    <w:rsid w:val="008677FD"/>
    <w:rsid w:val="008734FE"/>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975FC"/>
    <w:rsid w:val="00AA0AE1"/>
    <w:rsid w:val="00AC2723"/>
    <w:rsid w:val="00AC4A6F"/>
    <w:rsid w:val="00AD1349"/>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3669"/>
    <w:rsid w:val="00C4430D"/>
    <w:rsid w:val="00C451D3"/>
    <w:rsid w:val="00C5055D"/>
    <w:rsid w:val="00C52EE5"/>
    <w:rsid w:val="00C54D21"/>
    <w:rsid w:val="00C555C6"/>
    <w:rsid w:val="00C61E7F"/>
    <w:rsid w:val="00C66E73"/>
    <w:rsid w:val="00C91330"/>
    <w:rsid w:val="00CB6837"/>
    <w:rsid w:val="00CC12E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635D0"/>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475AF"/>
    <w:rsid w:val="008E118A"/>
    <w:rsid w:val="00A104A7"/>
    <w:rsid w:val="00A96692"/>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8CBF107-5FEC-479D-9E82-6C532BF4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1145</Words>
  <Characters>6299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2022-07-11T07:20:00Z</dcterms:created>
  <dcterms:modified xsi:type="dcterms:W3CDTF">2022-07-11T07:20:00Z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