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C7C" w:rsidRDefault="00A52038"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523C7C" w:rsidRPr="007F1D56">
                                  <w:rPr>
                                    <w:rFonts w:ascii="Century Gothic" w:hAnsi="Century Gothic"/>
                                    <w:sz w:val="40"/>
                                    <w:szCs w:val="40"/>
                                  </w:rPr>
                                  <w:t>Informe de r</w:t>
                                </w:r>
                                <w:r w:rsidR="00523C7C" w:rsidRPr="007F1D56">
                                  <w:rPr>
                                    <w:rFonts w:ascii="Century Gothic" w:hAnsi="Century Gothic"/>
                                    <w:sz w:val="40"/>
                                    <w:szCs w:val="40"/>
                                    <w:lang w:bidi="es-ES"/>
                                  </w:rPr>
                                  <w:t xml:space="preserve">evisión  del cumplimiento de las recomendaciones efectuadas por el CTBG en materia de Publicidad Activa  por parte </w:t>
                                </w:r>
                                <w:r w:rsidR="00523C7C">
                                  <w:rPr>
                                    <w:rFonts w:ascii="Century Gothic" w:hAnsi="Century Gothic"/>
                                    <w:sz w:val="40"/>
                                    <w:szCs w:val="40"/>
                                    <w:lang w:bidi="es-ES"/>
                                  </w:rPr>
                                  <w:t>de la Dirección General de Tráfico</w:t>
                                </w:r>
                              </w:sdtContent>
                            </w:sdt>
                            <w:r w:rsidR="00523C7C"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511296" w:rsidRDefault="00511296"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de la Dirección General de Tráfico</w:t>
                          </w:r>
                        </w:sdtContent>
                      </w:sdt>
                      <w:r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523C7C" w:rsidRDefault="00523C7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511296" w:rsidRDefault="0051129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A52038"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904CEE">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904CEE">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904CEE">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904CEE">
            <w:pPr>
              <w:rPr>
                <w:sz w:val="18"/>
                <w:szCs w:val="18"/>
              </w:rPr>
            </w:pPr>
            <w:r w:rsidRPr="007465AA">
              <w:rPr>
                <w:sz w:val="18"/>
                <w:szCs w:val="18"/>
              </w:rPr>
              <w:t>Localización y estructuración de la Información</w:t>
            </w:r>
          </w:p>
        </w:tc>
        <w:tc>
          <w:tcPr>
            <w:tcW w:w="5528" w:type="dxa"/>
          </w:tcPr>
          <w:p w:rsidR="00A249BB" w:rsidRPr="007465AA" w:rsidRDefault="00540929" w:rsidP="00904CEE">
            <w:pPr>
              <w:rPr>
                <w:sz w:val="18"/>
                <w:szCs w:val="18"/>
              </w:rPr>
            </w:pPr>
            <w:r w:rsidRPr="007465AA">
              <w:rPr>
                <w:sz w:val="18"/>
                <w:szCs w:val="18"/>
              </w:rPr>
              <w:t>Portal de Transparencia</w:t>
            </w:r>
          </w:p>
        </w:tc>
        <w:tc>
          <w:tcPr>
            <w:tcW w:w="709" w:type="dxa"/>
            <w:vAlign w:val="center"/>
          </w:tcPr>
          <w:p w:rsidR="00A249BB" w:rsidRPr="007465AA" w:rsidRDefault="00904CEE" w:rsidP="00904CEE">
            <w:pPr>
              <w:jc w:val="center"/>
              <w:rPr>
                <w:sz w:val="18"/>
                <w:szCs w:val="18"/>
              </w:rPr>
            </w:pPr>
            <w:r>
              <w:rPr>
                <w:sz w:val="18"/>
                <w:szCs w:val="18"/>
              </w:rPr>
              <w:t>X</w:t>
            </w:r>
          </w:p>
        </w:tc>
        <w:tc>
          <w:tcPr>
            <w:tcW w:w="2777" w:type="dxa"/>
          </w:tcPr>
          <w:p w:rsidR="00A249BB" w:rsidRPr="007465AA" w:rsidRDefault="006C43AB" w:rsidP="006C43AB">
            <w:pPr>
              <w:rPr>
                <w:sz w:val="18"/>
                <w:szCs w:val="18"/>
              </w:rPr>
            </w:pPr>
            <w:r>
              <w:rPr>
                <w:sz w:val="18"/>
                <w:szCs w:val="18"/>
              </w:rPr>
              <w:t xml:space="preserve">No. </w:t>
            </w:r>
            <w:r w:rsidR="009C2262">
              <w:rPr>
                <w:sz w:val="18"/>
                <w:szCs w:val="18"/>
              </w:rPr>
              <w:t xml:space="preserve">Existe un enlace al final de la pág. Home pero remite al Portal </w:t>
            </w:r>
            <w:r w:rsidR="00523C7C">
              <w:rPr>
                <w:sz w:val="18"/>
                <w:szCs w:val="18"/>
              </w:rPr>
              <w:t xml:space="preserve">de Transparencia </w:t>
            </w:r>
            <w:r w:rsidR="009C2262">
              <w:rPr>
                <w:sz w:val="18"/>
                <w:szCs w:val="18"/>
              </w:rPr>
              <w:t>de la AGE</w:t>
            </w:r>
          </w:p>
        </w:tc>
      </w:tr>
      <w:tr w:rsidR="00A249BB" w:rsidRPr="007465AA" w:rsidTr="007465AA">
        <w:tc>
          <w:tcPr>
            <w:tcW w:w="1668" w:type="dxa"/>
            <w:vMerge/>
          </w:tcPr>
          <w:p w:rsidR="00A249BB" w:rsidRPr="007465AA" w:rsidRDefault="00A249BB" w:rsidP="00904CEE">
            <w:pPr>
              <w:rPr>
                <w:sz w:val="18"/>
                <w:szCs w:val="18"/>
              </w:rPr>
            </w:pPr>
          </w:p>
        </w:tc>
        <w:tc>
          <w:tcPr>
            <w:tcW w:w="5528" w:type="dxa"/>
          </w:tcPr>
          <w:p w:rsidR="00A249BB" w:rsidRPr="007465AA" w:rsidRDefault="00A249BB" w:rsidP="00904CEE">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904CEE">
            <w:pPr>
              <w:jc w:val="center"/>
              <w:rPr>
                <w:sz w:val="18"/>
                <w:szCs w:val="18"/>
              </w:rPr>
            </w:pPr>
          </w:p>
        </w:tc>
        <w:tc>
          <w:tcPr>
            <w:tcW w:w="2777" w:type="dxa"/>
          </w:tcPr>
          <w:p w:rsidR="00A249BB" w:rsidRPr="007465AA" w:rsidRDefault="00A249BB" w:rsidP="00904CEE">
            <w:pPr>
              <w:rPr>
                <w:sz w:val="18"/>
                <w:szCs w:val="18"/>
              </w:rPr>
            </w:pPr>
          </w:p>
        </w:tc>
      </w:tr>
      <w:tr w:rsidR="00A249BB" w:rsidRPr="007465AA" w:rsidTr="007465AA">
        <w:tc>
          <w:tcPr>
            <w:tcW w:w="1668" w:type="dxa"/>
            <w:vMerge/>
          </w:tcPr>
          <w:p w:rsidR="00A249BB" w:rsidRPr="007465AA" w:rsidRDefault="00A249BB" w:rsidP="00904CEE">
            <w:pPr>
              <w:rPr>
                <w:sz w:val="18"/>
                <w:szCs w:val="18"/>
              </w:rPr>
            </w:pPr>
          </w:p>
        </w:tc>
        <w:tc>
          <w:tcPr>
            <w:tcW w:w="5528" w:type="dxa"/>
          </w:tcPr>
          <w:p w:rsidR="00A249BB" w:rsidRPr="007465AA" w:rsidRDefault="00A249BB" w:rsidP="00904CEE">
            <w:pPr>
              <w:rPr>
                <w:sz w:val="18"/>
                <w:szCs w:val="18"/>
              </w:rPr>
            </w:pPr>
            <w:r w:rsidRPr="007465AA">
              <w:rPr>
                <w:sz w:val="18"/>
                <w:szCs w:val="18"/>
              </w:rPr>
              <w:t>Estructuración conforme a LTAIBG</w:t>
            </w:r>
          </w:p>
        </w:tc>
        <w:tc>
          <w:tcPr>
            <w:tcW w:w="709" w:type="dxa"/>
            <w:vAlign w:val="center"/>
          </w:tcPr>
          <w:p w:rsidR="00A249BB" w:rsidRPr="007465AA" w:rsidRDefault="00A249BB" w:rsidP="00904CEE">
            <w:pPr>
              <w:jc w:val="center"/>
              <w:rPr>
                <w:sz w:val="18"/>
                <w:szCs w:val="18"/>
              </w:rPr>
            </w:pPr>
          </w:p>
        </w:tc>
        <w:tc>
          <w:tcPr>
            <w:tcW w:w="2777" w:type="dxa"/>
          </w:tcPr>
          <w:p w:rsidR="00A249BB" w:rsidRPr="007465AA" w:rsidRDefault="00A249BB" w:rsidP="00904CEE">
            <w:pPr>
              <w:rPr>
                <w:sz w:val="18"/>
                <w:szCs w:val="18"/>
              </w:rPr>
            </w:pPr>
          </w:p>
        </w:tc>
      </w:tr>
      <w:tr w:rsidR="00A249BB" w:rsidRPr="007465AA" w:rsidTr="007465AA">
        <w:tc>
          <w:tcPr>
            <w:tcW w:w="1668" w:type="dxa"/>
            <w:vMerge/>
          </w:tcPr>
          <w:p w:rsidR="00A249BB" w:rsidRPr="007465AA" w:rsidRDefault="00A249BB" w:rsidP="00904CEE">
            <w:pPr>
              <w:rPr>
                <w:sz w:val="18"/>
                <w:szCs w:val="18"/>
              </w:rPr>
            </w:pPr>
          </w:p>
        </w:tc>
        <w:tc>
          <w:tcPr>
            <w:tcW w:w="5528" w:type="dxa"/>
          </w:tcPr>
          <w:p w:rsidR="00A249BB" w:rsidRPr="007465AA" w:rsidRDefault="00A249BB" w:rsidP="00904CEE">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904CEE">
            <w:pPr>
              <w:jc w:val="center"/>
              <w:rPr>
                <w:sz w:val="18"/>
                <w:szCs w:val="18"/>
              </w:rPr>
            </w:pPr>
          </w:p>
        </w:tc>
        <w:tc>
          <w:tcPr>
            <w:tcW w:w="2777" w:type="dxa"/>
          </w:tcPr>
          <w:p w:rsidR="00A249BB" w:rsidRPr="007465AA" w:rsidRDefault="00A249BB" w:rsidP="00904CEE">
            <w:pPr>
              <w:rPr>
                <w:sz w:val="18"/>
                <w:szCs w:val="18"/>
              </w:rPr>
            </w:pPr>
          </w:p>
        </w:tc>
      </w:tr>
      <w:tr w:rsidR="001A0BD4" w:rsidRPr="007465AA" w:rsidTr="007465AA">
        <w:tc>
          <w:tcPr>
            <w:tcW w:w="1668" w:type="dxa"/>
            <w:vMerge w:val="restart"/>
            <w:vAlign w:val="center"/>
          </w:tcPr>
          <w:p w:rsidR="001A0BD4" w:rsidRPr="007465AA" w:rsidRDefault="001A0BD4" w:rsidP="00904CEE">
            <w:pPr>
              <w:rPr>
                <w:sz w:val="18"/>
                <w:szCs w:val="18"/>
              </w:rPr>
            </w:pPr>
            <w:r w:rsidRPr="007465AA">
              <w:rPr>
                <w:sz w:val="18"/>
                <w:szCs w:val="18"/>
              </w:rPr>
              <w:t>Publicación de Contenidos</w:t>
            </w:r>
          </w:p>
        </w:tc>
        <w:tc>
          <w:tcPr>
            <w:tcW w:w="5528" w:type="dxa"/>
          </w:tcPr>
          <w:p w:rsidR="001A0BD4" w:rsidRPr="007465AA" w:rsidRDefault="001A0BD4" w:rsidP="00904CEE">
            <w:pPr>
              <w:rPr>
                <w:sz w:val="18"/>
                <w:szCs w:val="18"/>
              </w:rPr>
            </w:pPr>
            <w:r w:rsidRPr="007465AA">
              <w:rPr>
                <w:sz w:val="18"/>
                <w:szCs w:val="18"/>
              </w:rPr>
              <w:t>Normativa aplicable</w:t>
            </w:r>
          </w:p>
        </w:tc>
        <w:tc>
          <w:tcPr>
            <w:tcW w:w="709" w:type="dxa"/>
          </w:tcPr>
          <w:p w:rsidR="001A0BD4" w:rsidRPr="007465AA" w:rsidRDefault="009C2262" w:rsidP="00904CEE">
            <w:pPr>
              <w:jc w:val="center"/>
              <w:rPr>
                <w:sz w:val="18"/>
                <w:szCs w:val="18"/>
              </w:rPr>
            </w:pPr>
            <w:r>
              <w:rPr>
                <w:sz w:val="18"/>
                <w:szCs w:val="18"/>
              </w:rPr>
              <w:t>X</w:t>
            </w:r>
          </w:p>
        </w:tc>
        <w:tc>
          <w:tcPr>
            <w:tcW w:w="2777" w:type="dxa"/>
          </w:tcPr>
          <w:p w:rsidR="000B7A5D" w:rsidRPr="003E3199" w:rsidRDefault="003E3199" w:rsidP="003E3199">
            <w:pPr>
              <w:shd w:val="clear" w:color="auto" w:fill="FFFFFF"/>
              <w:spacing w:before="100" w:beforeAutospacing="1" w:after="100" w:afterAutospacing="1"/>
              <w:rPr>
                <w:rFonts w:eastAsia="Times New Roman" w:cs="Open Sans"/>
                <w:vanish/>
                <w:color w:val="333333"/>
                <w:sz w:val="18"/>
                <w:szCs w:val="18"/>
                <w:lang w:eastAsia="es-ES"/>
              </w:rPr>
            </w:pPr>
            <w:r w:rsidRPr="003E3199">
              <w:rPr>
                <w:sz w:val="18"/>
                <w:szCs w:val="18"/>
              </w:rPr>
              <w:t xml:space="preserve">No. </w:t>
            </w:r>
            <w:hyperlink r:id="rId20" w:history="1">
              <w:r w:rsidR="000B7A5D" w:rsidRPr="003E3199">
                <w:rPr>
                  <w:rFonts w:eastAsia="Times New Roman" w:cs="Open Sans"/>
                  <w:vanish/>
                  <w:color w:val="666666"/>
                  <w:sz w:val="18"/>
                  <w:szCs w:val="18"/>
                  <w:lang w:eastAsia="es-ES"/>
                </w:rPr>
                <w:t>Inicio</w:t>
              </w:r>
            </w:hyperlink>
            <w:r w:rsidR="000B7A5D" w:rsidRPr="003E3199">
              <w:rPr>
                <w:rFonts w:eastAsia="Times New Roman" w:cs="Open Sans"/>
                <w:vanish/>
                <w:color w:val="333333"/>
                <w:sz w:val="18"/>
                <w:szCs w:val="18"/>
                <w:lang w:eastAsia="es-ES"/>
              </w:rPr>
              <w:t xml:space="preserve"> </w:t>
            </w:r>
          </w:p>
          <w:p w:rsidR="000B7A5D" w:rsidRPr="000B7A5D" w:rsidRDefault="00A52038" w:rsidP="000B7A5D">
            <w:pPr>
              <w:numPr>
                <w:ilvl w:val="0"/>
                <w:numId w:val="21"/>
              </w:numPr>
              <w:shd w:val="clear" w:color="auto" w:fill="FFFFFF"/>
              <w:spacing w:before="100" w:beforeAutospacing="1" w:after="100" w:afterAutospacing="1"/>
              <w:rPr>
                <w:rFonts w:ascii="Open Sans" w:eastAsia="Times New Roman" w:hAnsi="Open Sans" w:cs="Open Sans"/>
                <w:vanish/>
                <w:color w:val="333333"/>
                <w:sz w:val="21"/>
                <w:szCs w:val="21"/>
                <w:lang w:eastAsia="es-ES"/>
              </w:rPr>
            </w:pPr>
            <w:hyperlink r:id="rId21" w:history="1">
              <w:r w:rsidR="000B7A5D" w:rsidRPr="000B7A5D">
                <w:rPr>
                  <w:rFonts w:ascii="Open Sans" w:eastAsia="Times New Roman" w:hAnsi="Open Sans" w:cs="Open Sans"/>
                  <w:vanish/>
                  <w:color w:val="666666"/>
                  <w:sz w:val="21"/>
                  <w:szCs w:val="21"/>
                  <w:lang w:eastAsia="es-ES"/>
                </w:rPr>
                <w:t>Conoce la DGT</w:t>
              </w:r>
            </w:hyperlink>
            <w:r w:rsidR="000B7A5D" w:rsidRPr="000B7A5D">
              <w:rPr>
                <w:rFonts w:ascii="Open Sans" w:eastAsia="Times New Roman" w:hAnsi="Open Sans" w:cs="Open Sans"/>
                <w:vanish/>
                <w:color w:val="333333"/>
                <w:sz w:val="21"/>
                <w:szCs w:val="21"/>
                <w:lang w:eastAsia="es-ES"/>
              </w:rPr>
              <w:t xml:space="preserve"> </w:t>
            </w:r>
          </w:p>
          <w:p w:rsidR="000B7A5D" w:rsidRPr="000B7A5D" w:rsidRDefault="00A52038" w:rsidP="000B7A5D">
            <w:pPr>
              <w:numPr>
                <w:ilvl w:val="0"/>
                <w:numId w:val="21"/>
              </w:numPr>
              <w:shd w:val="clear" w:color="auto" w:fill="FFFFFF"/>
              <w:spacing w:before="100" w:beforeAutospacing="1" w:after="100" w:afterAutospacing="1"/>
              <w:rPr>
                <w:rFonts w:ascii="Open Sans" w:eastAsia="Times New Roman" w:hAnsi="Open Sans" w:cs="Open Sans"/>
                <w:vanish/>
                <w:color w:val="333333"/>
                <w:sz w:val="21"/>
                <w:szCs w:val="21"/>
                <w:lang w:eastAsia="es-ES"/>
              </w:rPr>
            </w:pPr>
            <w:hyperlink r:id="rId22" w:history="1">
              <w:r w:rsidR="000B7A5D" w:rsidRPr="000B7A5D">
                <w:rPr>
                  <w:rFonts w:ascii="Open Sans" w:eastAsia="Times New Roman" w:hAnsi="Open Sans" w:cs="Open Sans"/>
                  <w:vanish/>
                  <w:color w:val="666666"/>
                  <w:sz w:val="21"/>
                  <w:szCs w:val="21"/>
                  <w:lang w:eastAsia="es-ES"/>
                </w:rPr>
                <w:t>Qué hacemos</w:t>
              </w:r>
            </w:hyperlink>
            <w:r w:rsidR="000B7A5D" w:rsidRPr="000B7A5D">
              <w:rPr>
                <w:rFonts w:ascii="Open Sans" w:eastAsia="Times New Roman" w:hAnsi="Open Sans" w:cs="Open Sans"/>
                <w:vanish/>
                <w:color w:val="333333"/>
                <w:sz w:val="21"/>
                <w:szCs w:val="21"/>
                <w:lang w:eastAsia="es-ES"/>
              </w:rPr>
              <w:t xml:space="preserve"> </w:t>
            </w:r>
          </w:p>
          <w:p w:rsidR="000B7A5D" w:rsidRPr="000B7A5D" w:rsidRDefault="000B7A5D" w:rsidP="000B7A5D">
            <w:pPr>
              <w:numPr>
                <w:ilvl w:val="0"/>
                <w:numId w:val="21"/>
              </w:numPr>
              <w:shd w:val="clear" w:color="auto" w:fill="FFFFFF"/>
              <w:spacing w:before="100" w:beforeAutospacing="1" w:after="100" w:afterAutospacing="1"/>
              <w:rPr>
                <w:rFonts w:ascii="Open Sans" w:eastAsia="Times New Roman" w:hAnsi="Open Sans" w:cs="Open Sans"/>
                <w:vanish/>
                <w:color w:val="333333"/>
                <w:sz w:val="21"/>
                <w:szCs w:val="21"/>
                <w:lang w:eastAsia="es-ES"/>
              </w:rPr>
            </w:pPr>
            <w:r w:rsidRPr="000B7A5D">
              <w:rPr>
                <w:rFonts w:ascii="Open Sans" w:eastAsia="Times New Roman" w:hAnsi="Open Sans" w:cs="Open Sans"/>
                <w:vanish/>
                <w:color w:val="333333"/>
                <w:sz w:val="21"/>
                <w:szCs w:val="21"/>
                <w:lang w:eastAsia="es-ES"/>
              </w:rPr>
              <w:t>Consejo Superior de Tráfico, Seguridad Vial y Movilidad Sostenible</w:t>
            </w:r>
          </w:p>
          <w:p w:rsidR="000B7A5D" w:rsidRPr="000B7A5D" w:rsidRDefault="00A52038" w:rsidP="000B7A5D">
            <w:pPr>
              <w:numPr>
                <w:ilvl w:val="0"/>
                <w:numId w:val="21"/>
              </w:numPr>
              <w:shd w:val="clear" w:color="auto" w:fill="FFFFFF"/>
              <w:spacing w:before="100" w:beforeAutospacing="1" w:after="100" w:afterAutospacing="1"/>
              <w:rPr>
                <w:rFonts w:ascii="Open Sans" w:eastAsia="Times New Roman" w:hAnsi="Open Sans" w:cs="Open Sans"/>
                <w:vanish/>
                <w:color w:val="333333"/>
                <w:sz w:val="21"/>
                <w:szCs w:val="21"/>
                <w:lang w:eastAsia="es-ES"/>
              </w:rPr>
            </w:pPr>
            <w:hyperlink r:id="rId23" w:history="1">
              <w:r w:rsidR="000B7A5D" w:rsidRPr="000B7A5D">
                <w:rPr>
                  <w:rFonts w:ascii="Open Sans" w:eastAsia="Times New Roman" w:hAnsi="Open Sans" w:cs="Open Sans"/>
                  <w:vanish/>
                  <w:color w:val="666666"/>
                  <w:sz w:val="21"/>
                  <w:szCs w:val="21"/>
                  <w:lang w:eastAsia="es-ES"/>
                </w:rPr>
                <w:t>Inicio</w:t>
              </w:r>
            </w:hyperlink>
            <w:r w:rsidR="000B7A5D" w:rsidRPr="000B7A5D">
              <w:rPr>
                <w:rFonts w:ascii="Open Sans" w:eastAsia="Times New Roman" w:hAnsi="Open Sans" w:cs="Open Sans"/>
                <w:vanish/>
                <w:color w:val="333333"/>
                <w:sz w:val="21"/>
                <w:szCs w:val="21"/>
                <w:lang w:eastAsia="es-ES"/>
              </w:rPr>
              <w:t xml:space="preserve"> </w:t>
            </w:r>
          </w:p>
          <w:p w:rsidR="000B7A5D" w:rsidRPr="000B7A5D" w:rsidRDefault="00A52038" w:rsidP="000B7A5D">
            <w:pPr>
              <w:numPr>
                <w:ilvl w:val="0"/>
                <w:numId w:val="21"/>
              </w:numPr>
              <w:shd w:val="clear" w:color="auto" w:fill="FFFFFF"/>
              <w:spacing w:before="100" w:beforeAutospacing="1" w:after="100" w:afterAutospacing="1"/>
              <w:rPr>
                <w:rFonts w:ascii="Open Sans" w:eastAsia="Times New Roman" w:hAnsi="Open Sans" w:cs="Open Sans"/>
                <w:vanish/>
                <w:color w:val="333333"/>
                <w:sz w:val="21"/>
                <w:szCs w:val="21"/>
                <w:lang w:eastAsia="es-ES"/>
              </w:rPr>
            </w:pPr>
            <w:hyperlink r:id="rId24" w:history="1">
              <w:r w:rsidR="000B7A5D" w:rsidRPr="000B7A5D">
                <w:rPr>
                  <w:rFonts w:ascii="Open Sans" w:eastAsia="Times New Roman" w:hAnsi="Open Sans" w:cs="Open Sans"/>
                  <w:vanish/>
                  <w:color w:val="666666"/>
                  <w:sz w:val="21"/>
                  <w:szCs w:val="21"/>
                  <w:lang w:eastAsia="es-ES"/>
                </w:rPr>
                <w:t>Conoce la DGT</w:t>
              </w:r>
            </w:hyperlink>
            <w:r w:rsidR="000B7A5D" w:rsidRPr="000B7A5D">
              <w:rPr>
                <w:rFonts w:ascii="Open Sans" w:eastAsia="Times New Roman" w:hAnsi="Open Sans" w:cs="Open Sans"/>
                <w:vanish/>
                <w:color w:val="333333"/>
                <w:sz w:val="21"/>
                <w:szCs w:val="21"/>
                <w:lang w:eastAsia="es-ES"/>
              </w:rPr>
              <w:t xml:space="preserve"> </w:t>
            </w:r>
          </w:p>
          <w:p w:rsidR="000B7A5D" w:rsidRPr="000B7A5D" w:rsidRDefault="00A52038" w:rsidP="000B7A5D">
            <w:pPr>
              <w:numPr>
                <w:ilvl w:val="0"/>
                <w:numId w:val="21"/>
              </w:numPr>
              <w:shd w:val="clear" w:color="auto" w:fill="FFFFFF"/>
              <w:spacing w:before="100" w:beforeAutospacing="1" w:after="100" w:afterAutospacing="1"/>
              <w:rPr>
                <w:rFonts w:ascii="Open Sans" w:eastAsia="Times New Roman" w:hAnsi="Open Sans" w:cs="Open Sans"/>
                <w:vanish/>
                <w:color w:val="333333"/>
                <w:sz w:val="21"/>
                <w:szCs w:val="21"/>
                <w:lang w:eastAsia="es-ES"/>
              </w:rPr>
            </w:pPr>
            <w:hyperlink r:id="rId25" w:history="1">
              <w:r w:rsidR="000B7A5D" w:rsidRPr="000B7A5D">
                <w:rPr>
                  <w:rFonts w:ascii="Open Sans" w:eastAsia="Times New Roman" w:hAnsi="Open Sans" w:cs="Open Sans"/>
                  <w:vanish/>
                  <w:color w:val="666666"/>
                  <w:sz w:val="21"/>
                  <w:szCs w:val="21"/>
                  <w:lang w:eastAsia="es-ES"/>
                </w:rPr>
                <w:t>Qué hacemos</w:t>
              </w:r>
            </w:hyperlink>
            <w:r w:rsidR="000B7A5D" w:rsidRPr="000B7A5D">
              <w:rPr>
                <w:rFonts w:ascii="Open Sans" w:eastAsia="Times New Roman" w:hAnsi="Open Sans" w:cs="Open Sans"/>
                <w:vanish/>
                <w:color w:val="333333"/>
                <w:sz w:val="21"/>
                <w:szCs w:val="21"/>
                <w:lang w:eastAsia="es-ES"/>
              </w:rPr>
              <w:t xml:space="preserve"> </w:t>
            </w:r>
          </w:p>
          <w:p w:rsidR="000B7A5D" w:rsidRPr="000B7A5D" w:rsidRDefault="000B7A5D" w:rsidP="000B7A5D">
            <w:pPr>
              <w:numPr>
                <w:ilvl w:val="0"/>
                <w:numId w:val="21"/>
              </w:numPr>
              <w:shd w:val="clear" w:color="auto" w:fill="FFFFFF"/>
              <w:spacing w:before="100" w:beforeAutospacing="1" w:after="100" w:afterAutospacing="1"/>
              <w:rPr>
                <w:rFonts w:ascii="Open Sans" w:eastAsia="Times New Roman" w:hAnsi="Open Sans" w:cs="Open Sans"/>
                <w:vanish/>
                <w:color w:val="333333"/>
                <w:sz w:val="21"/>
                <w:szCs w:val="21"/>
                <w:lang w:eastAsia="es-ES"/>
              </w:rPr>
            </w:pPr>
            <w:r w:rsidRPr="000B7A5D">
              <w:rPr>
                <w:rFonts w:ascii="Open Sans" w:eastAsia="Times New Roman" w:hAnsi="Open Sans" w:cs="Open Sans"/>
                <w:vanish/>
                <w:color w:val="333333"/>
                <w:sz w:val="21"/>
                <w:szCs w:val="21"/>
                <w:lang w:eastAsia="es-ES"/>
              </w:rPr>
              <w:t>Consejo Superior de Tráfico, Seguridad Vial y Movilidad Sostenible</w:t>
            </w:r>
          </w:p>
          <w:p w:rsidR="000B7A5D" w:rsidRPr="000B7A5D" w:rsidRDefault="00A52038" w:rsidP="000B7A5D">
            <w:pPr>
              <w:numPr>
                <w:ilvl w:val="0"/>
                <w:numId w:val="21"/>
              </w:numPr>
              <w:shd w:val="clear" w:color="auto" w:fill="FFFFFF"/>
              <w:spacing w:before="100" w:beforeAutospacing="1" w:after="100" w:afterAutospacing="1"/>
              <w:rPr>
                <w:rFonts w:ascii="Open Sans" w:eastAsia="Times New Roman" w:hAnsi="Open Sans" w:cs="Open Sans"/>
                <w:vanish/>
                <w:color w:val="333333"/>
                <w:sz w:val="21"/>
                <w:szCs w:val="21"/>
                <w:lang w:eastAsia="es-ES"/>
              </w:rPr>
            </w:pPr>
            <w:hyperlink r:id="rId26" w:history="1">
              <w:r w:rsidR="000B7A5D" w:rsidRPr="000B7A5D">
                <w:rPr>
                  <w:rFonts w:ascii="Open Sans" w:eastAsia="Times New Roman" w:hAnsi="Open Sans" w:cs="Open Sans"/>
                  <w:vanish/>
                  <w:color w:val="666666"/>
                  <w:sz w:val="21"/>
                  <w:szCs w:val="21"/>
                  <w:lang w:eastAsia="es-ES"/>
                </w:rPr>
                <w:t>Inicio</w:t>
              </w:r>
            </w:hyperlink>
            <w:r w:rsidR="000B7A5D" w:rsidRPr="000B7A5D">
              <w:rPr>
                <w:rFonts w:ascii="Open Sans" w:eastAsia="Times New Roman" w:hAnsi="Open Sans" w:cs="Open Sans"/>
                <w:vanish/>
                <w:color w:val="333333"/>
                <w:sz w:val="21"/>
                <w:szCs w:val="21"/>
                <w:lang w:eastAsia="es-ES"/>
              </w:rPr>
              <w:t xml:space="preserve"> </w:t>
            </w:r>
          </w:p>
          <w:p w:rsidR="000B7A5D" w:rsidRPr="000B7A5D" w:rsidRDefault="00A52038" w:rsidP="000B7A5D">
            <w:pPr>
              <w:numPr>
                <w:ilvl w:val="0"/>
                <w:numId w:val="21"/>
              </w:numPr>
              <w:shd w:val="clear" w:color="auto" w:fill="FFFFFF"/>
              <w:spacing w:before="100" w:beforeAutospacing="1" w:after="100" w:afterAutospacing="1"/>
              <w:rPr>
                <w:rFonts w:ascii="Open Sans" w:eastAsia="Times New Roman" w:hAnsi="Open Sans" w:cs="Open Sans"/>
                <w:vanish/>
                <w:color w:val="333333"/>
                <w:sz w:val="21"/>
                <w:szCs w:val="21"/>
                <w:lang w:eastAsia="es-ES"/>
              </w:rPr>
            </w:pPr>
            <w:hyperlink r:id="rId27" w:history="1">
              <w:r w:rsidR="000B7A5D" w:rsidRPr="000B7A5D">
                <w:rPr>
                  <w:rFonts w:ascii="Open Sans" w:eastAsia="Times New Roman" w:hAnsi="Open Sans" w:cs="Open Sans"/>
                  <w:vanish/>
                  <w:color w:val="666666"/>
                  <w:sz w:val="21"/>
                  <w:szCs w:val="21"/>
                  <w:lang w:eastAsia="es-ES"/>
                </w:rPr>
                <w:t>Conoce la DGT</w:t>
              </w:r>
            </w:hyperlink>
            <w:r w:rsidR="000B7A5D" w:rsidRPr="000B7A5D">
              <w:rPr>
                <w:rFonts w:ascii="Open Sans" w:eastAsia="Times New Roman" w:hAnsi="Open Sans" w:cs="Open Sans"/>
                <w:vanish/>
                <w:color w:val="333333"/>
                <w:sz w:val="21"/>
                <w:szCs w:val="21"/>
                <w:lang w:eastAsia="es-ES"/>
              </w:rPr>
              <w:t xml:space="preserve"> </w:t>
            </w:r>
          </w:p>
          <w:p w:rsidR="000B7A5D" w:rsidRPr="000B7A5D" w:rsidRDefault="00A52038" w:rsidP="000B7A5D">
            <w:pPr>
              <w:numPr>
                <w:ilvl w:val="0"/>
                <w:numId w:val="21"/>
              </w:numPr>
              <w:shd w:val="clear" w:color="auto" w:fill="FFFFFF"/>
              <w:spacing w:before="100" w:beforeAutospacing="1" w:after="100" w:afterAutospacing="1"/>
              <w:rPr>
                <w:rFonts w:ascii="Open Sans" w:eastAsia="Times New Roman" w:hAnsi="Open Sans" w:cs="Open Sans"/>
                <w:vanish/>
                <w:color w:val="333333"/>
                <w:sz w:val="21"/>
                <w:szCs w:val="21"/>
                <w:lang w:eastAsia="es-ES"/>
              </w:rPr>
            </w:pPr>
            <w:hyperlink r:id="rId28" w:history="1">
              <w:r w:rsidR="000B7A5D" w:rsidRPr="000B7A5D">
                <w:rPr>
                  <w:rFonts w:ascii="Open Sans" w:eastAsia="Times New Roman" w:hAnsi="Open Sans" w:cs="Open Sans"/>
                  <w:vanish/>
                  <w:color w:val="666666"/>
                  <w:sz w:val="21"/>
                  <w:szCs w:val="21"/>
                  <w:lang w:eastAsia="es-ES"/>
                </w:rPr>
                <w:t>Qué hacemos</w:t>
              </w:r>
            </w:hyperlink>
            <w:r w:rsidR="000B7A5D" w:rsidRPr="000B7A5D">
              <w:rPr>
                <w:rFonts w:ascii="Open Sans" w:eastAsia="Times New Roman" w:hAnsi="Open Sans" w:cs="Open Sans"/>
                <w:vanish/>
                <w:color w:val="333333"/>
                <w:sz w:val="21"/>
                <w:szCs w:val="21"/>
                <w:lang w:eastAsia="es-ES"/>
              </w:rPr>
              <w:t xml:space="preserve"> </w:t>
            </w:r>
          </w:p>
          <w:p w:rsidR="000B7A5D" w:rsidRPr="000B7A5D" w:rsidRDefault="000B7A5D" w:rsidP="000B7A5D">
            <w:pPr>
              <w:numPr>
                <w:ilvl w:val="0"/>
                <w:numId w:val="21"/>
              </w:numPr>
              <w:shd w:val="clear" w:color="auto" w:fill="FFFFFF"/>
              <w:spacing w:before="100" w:beforeAutospacing="1" w:after="100" w:afterAutospacing="1"/>
              <w:rPr>
                <w:rFonts w:ascii="Open Sans" w:eastAsia="Times New Roman" w:hAnsi="Open Sans" w:cs="Open Sans"/>
                <w:vanish/>
                <w:color w:val="333333"/>
                <w:sz w:val="21"/>
                <w:szCs w:val="21"/>
                <w:lang w:eastAsia="es-ES"/>
              </w:rPr>
            </w:pPr>
            <w:r w:rsidRPr="000B7A5D">
              <w:rPr>
                <w:rFonts w:ascii="Open Sans" w:eastAsia="Times New Roman" w:hAnsi="Open Sans" w:cs="Open Sans"/>
                <w:vanish/>
                <w:color w:val="333333"/>
                <w:sz w:val="21"/>
                <w:szCs w:val="21"/>
                <w:lang w:eastAsia="es-ES"/>
              </w:rPr>
              <w:t>Consejo Superior de Tráfico, Seguridad Vial y Movilidad Sostenible</w:t>
            </w:r>
          </w:p>
          <w:p w:rsidR="001A0BD4" w:rsidRPr="007465AA" w:rsidRDefault="000B7A5D" w:rsidP="002316E6">
            <w:pPr>
              <w:rPr>
                <w:sz w:val="18"/>
                <w:szCs w:val="18"/>
              </w:rPr>
            </w:pPr>
            <w:r>
              <w:rPr>
                <w:sz w:val="18"/>
                <w:szCs w:val="18"/>
              </w:rPr>
              <w:t xml:space="preserve">En el enlace </w:t>
            </w:r>
            <w:r w:rsidR="00A44F42">
              <w:rPr>
                <w:sz w:val="18"/>
                <w:szCs w:val="18"/>
              </w:rPr>
              <w:t>Conoce la DGT-Que Hacemos-Consejo Superior Tráfico</w:t>
            </w:r>
            <w:r w:rsidR="002316E6">
              <w:rPr>
                <w:sz w:val="18"/>
                <w:szCs w:val="18"/>
              </w:rPr>
              <w:t>-</w:t>
            </w:r>
            <w:r w:rsidR="00A44F42">
              <w:rPr>
                <w:sz w:val="18"/>
                <w:szCs w:val="18"/>
              </w:rPr>
              <w:t xml:space="preserve"> hacen referencia al Texto Refundido Ley Tráfico y se abre el enlace en el BOE</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7465AA" w:rsidRDefault="001A0BD4" w:rsidP="00904CEE">
            <w:pPr>
              <w:rPr>
                <w:sz w:val="18"/>
                <w:szCs w:val="18"/>
              </w:rPr>
            </w:pPr>
            <w:r w:rsidRPr="001A0BD4">
              <w:rPr>
                <w:sz w:val="18"/>
                <w:szCs w:val="18"/>
              </w:rPr>
              <w:t>Registro de Actividades de Tratamiento</w:t>
            </w:r>
          </w:p>
        </w:tc>
        <w:tc>
          <w:tcPr>
            <w:tcW w:w="709" w:type="dxa"/>
          </w:tcPr>
          <w:p w:rsidR="001A0BD4" w:rsidRPr="007465AA" w:rsidRDefault="008A28CB" w:rsidP="00904CEE">
            <w:pPr>
              <w:jc w:val="center"/>
              <w:rPr>
                <w:sz w:val="18"/>
                <w:szCs w:val="18"/>
              </w:rPr>
            </w:pPr>
            <w:r>
              <w:rPr>
                <w:sz w:val="18"/>
                <w:szCs w:val="18"/>
              </w:rPr>
              <w:t>X</w:t>
            </w:r>
          </w:p>
        </w:tc>
        <w:tc>
          <w:tcPr>
            <w:tcW w:w="2777" w:type="dxa"/>
          </w:tcPr>
          <w:p w:rsidR="001A0BD4" w:rsidRPr="007465AA" w:rsidRDefault="00523C7C" w:rsidP="00523C7C">
            <w:pPr>
              <w:rPr>
                <w:sz w:val="18"/>
                <w:szCs w:val="18"/>
              </w:rPr>
            </w:pPr>
            <w:r>
              <w:rPr>
                <w:sz w:val="18"/>
                <w:szCs w:val="18"/>
              </w:rPr>
              <w:t>No</w:t>
            </w:r>
            <w:r w:rsidR="008A28CB">
              <w:rPr>
                <w:sz w:val="18"/>
                <w:szCs w:val="18"/>
              </w:rPr>
              <w:t xml:space="preserve">. </w:t>
            </w:r>
            <w:r>
              <w:rPr>
                <w:sz w:val="18"/>
                <w:szCs w:val="18"/>
              </w:rPr>
              <w:t>Se publica la política de protección de datos pero no el RAT</w:t>
            </w:r>
            <w:r w:rsidR="00707BD6">
              <w:rPr>
                <w:sz w:val="18"/>
                <w:szCs w:val="18"/>
              </w:rPr>
              <w:t xml:space="preserve">. </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7465AA" w:rsidRDefault="001A0BD4" w:rsidP="00904CEE">
            <w:pPr>
              <w:rPr>
                <w:sz w:val="18"/>
                <w:szCs w:val="18"/>
              </w:rPr>
            </w:pPr>
            <w:r w:rsidRPr="007465AA">
              <w:rPr>
                <w:sz w:val="18"/>
                <w:szCs w:val="18"/>
              </w:rPr>
              <w:t>Organigrama</w:t>
            </w:r>
          </w:p>
        </w:tc>
        <w:tc>
          <w:tcPr>
            <w:tcW w:w="709" w:type="dxa"/>
          </w:tcPr>
          <w:p w:rsidR="001A0BD4" w:rsidRPr="007465AA" w:rsidRDefault="00A44F42" w:rsidP="00904CEE">
            <w:pPr>
              <w:jc w:val="center"/>
              <w:rPr>
                <w:sz w:val="18"/>
                <w:szCs w:val="18"/>
              </w:rPr>
            </w:pPr>
            <w:r>
              <w:rPr>
                <w:sz w:val="18"/>
                <w:szCs w:val="18"/>
              </w:rPr>
              <w:t>X</w:t>
            </w:r>
          </w:p>
        </w:tc>
        <w:tc>
          <w:tcPr>
            <w:tcW w:w="2777" w:type="dxa"/>
          </w:tcPr>
          <w:p w:rsidR="001A0BD4" w:rsidRPr="007465AA" w:rsidRDefault="008A28CB" w:rsidP="00523C7C">
            <w:pPr>
              <w:rPr>
                <w:sz w:val="18"/>
                <w:szCs w:val="18"/>
              </w:rPr>
            </w:pPr>
            <w:proofErr w:type="spellStart"/>
            <w:r>
              <w:rPr>
                <w:sz w:val="18"/>
                <w:szCs w:val="18"/>
              </w:rPr>
              <w:t>Si</w:t>
            </w:r>
            <w:proofErr w:type="spellEnd"/>
            <w:r>
              <w:rPr>
                <w:sz w:val="18"/>
                <w:szCs w:val="18"/>
              </w:rPr>
              <w:t>. En el enlace Inicio-Conoce DGT-Quiénes somos-Estructura- se publica el organigrama de todas las Subdirecciones Generales</w:t>
            </w:r>
            <w:r w:rsidR="00A44F42">
              <w:rPr>
                <w:sz w:val="18"/>
                <w:szCs w:val="18"/>
              </w:rPr>
              <w:t>.</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7465AA" w:rsidRDefault="001A0BD4" w:rsidP="00904CEE">
            <w:pPr>
              <w:rPr>
                <w:sz w:val="18"/>
                <w:szCs w:val="18"/>
              </w:rPr>
            </w:pPr>
            <w:r w:rsidRPr="007465AA">
              <w:rPr>
                <w:sz w:val="18"/>
                <w:szCs w:val="18"/>
              </w:rPr>
              <w:t>Identificación de los máximos responsables</w:t>
            </w:r>
          </w:p>
        </w:tc>
        <w:tc>
          <w:tcPr>
            <w:tcW w:w="709" w:type="dxa"/>
          </w:tcPr>
          <w:p w:rsidR="001A0BD4" w:rsidRPr="007465AA" w:rsidRDefault="00A44F42" w:rsidP="00904CEE">
            <w:pPr>
              <w:jc w:val="center"/>
              <w:rPr>
                <w:sz w:val="18"/>
                <w:szCs w:val="18"/>
              </w:rPr>
            </w:pPr>
            <w:r>
              <w:rPr>
                <w:sz w:val="18"/>
                <w:szCs w:val="18"/>
              </w:rPr>
              <w:t>X</w:t>
            </w:r>
          </w:p>
        </w:tc>
        <w:tc>
          <w:tcPr>
            <w:tcW w:w="2777" w:type="dxa"/>
          </w:tcPr>
          <w:p w:rsidR="001A0BD4" w:rsidRPr="007465AA" w:rsidRDefault="008A28CB" w:rsidP="00523C7C">
            <w:pPr>
              <w:rPr>
                <w:sz w:val="18"/>
                <w:szCs w:val="18"/>
              </w:rPr>
            </w:pPr>
            <w:proofErr w:type="spellStart"/>
            <w:r>
              <w:rPr>
                <w:sz w:val="18"/>
                <w:szCs w:val="18"/>
              </w:rPr>
              <w:t>Si</w:t>
            </w:r>
            <w:proofErr w:type="spellEnd"/>
            <w:r>
              <w:rPr>
                <w:sz w:val="18"/>
                <w:szCs w:val="18"/>
              </w:rPr>
              <w:t xml:space="preserve">. En el mismo enlace anterior. </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7465AA" w:rsidRDefault="001A0BD4" w:rsidP="00904CEE">
            <w:pPr>
              <w:rPr>
                <w:sz w:val="18"/>
                <w:szCs w:val="18"/>
              </w:rPr>
            </w:pPr>
            <w:r w:rsidRPr="007465AA">
              <w:rPr>
                <w:sz w:val="18"/>
                <w:szCs w:val="18"/>
              </w:rPr>
              <w:t>Perfil y trayectoria profesional de los máximos responsables</w:t>
            </w:r>
          </w:p>
        </w:tc>
        <w:tc>
          <w:tcPr>
            <w:tcW w:w="709" w:type="dxa"/>
          </w:tcPr>
          <w:p w:rsidR="001A0BD4" w:rsidRPr="007465AA" w:rsidRDefault="008A28CB" w:rsidP="00904CEE">
            <w:pPr>
              <w:jc w:val="center"/>
              <w:rPr>
                <w:sz w:val="18"/>
                <w:szCs w:val="18"/>
              </w:rPr>
            </w:pPr>
            <w:r>
              <w:rPr>
                <w:sz w:val="18"/>
                <w:szCs w:val="18"/>
              </w:rPr>
              <w:t>X</w:t>
            </w:r>
          </w:p>
        </w:tc>
        <w:tc>
          <w:tcPr>
            <w:tcW w:w="2777" w:type="dxa"/>
          </w:tcPr>
          <w:p w:rsidR="001A0BD4" w:rsidRPr="007465AA" w:rsidRDefault="008A28CB" w:rsidP="00523C7C">
            <w:pPr>
              <w:rPr>
                <w:sz w:val="18"/>
                <w:szCs w:val="18"/>
              </w:rPr>
            </w:pPr>
            <w:proofErr w:type="spellStart"/>
            <w:r>
              <w:rPr>
                <w:sz w:val="18"/>
                <w:szCs w:val="18"/>
              </w:rPr>
              <w:t>Si</w:t>
            </w:r>
            <w:proofErr w:type="spellEnd"/>
            <w:r>
              <w:rPr>
                <w:sz w:val="18"/>
                <w:szCs w:val="18"/>
              </w:rPr>
              <w:t xml:space="preserve">. En el mismo enlace anterior. </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7465AA" w:rsidRDefault="001A0BD4" w:rsidP="00904CEE">
            <w:pPr>
              <w:rPr>
                <w:sz w:val="18"/>
                <w:szCs w:val="18"/>
              </w:rPr>
            </w:pPr>
            <w:r w:rsidRPr="00337C82">
              <w:rPr>
                <w:sz w:val="18"/>
                <w:szCs w:val="18"/>
              </w:rPr>
              <w:t>Directrices, instrucciones, acuerdos, circulares o respuestas a consultas</w:t>
            </w:r>
          </w:p>
        </w:tc>
        <w:tc>
          <w:tcPr>
            <w:tcW w:w="709" w:type="dxa"/>
          </w:tcPr>
          <w:p w:rsidR="001A0BD4" w:rsidRPr="007465AA" w:rsidRDefault="00227028" w:rsidP="00904CEE">
            <w:pPr>
              <w:jc w:val="center"/>
              <w:rPr>
                <w:sz w:val="18"/>
                <w:szCs w:val="18"/>
              </w:rPr>
            </w:pPr>
            <w:r>
              <w:rPr>
                <w:sz w:val="18"/>
                <w:szCs w:val="18"/>
              </w:rPr>
              <w:t>X</w:t>
            </w:r>
          </w:p>
        </w:tc>
        <w:tc>
          <w:tcPr>
            <w:tcW w:w="2777" w:type="dxa"/>
          </w:tcPr>
          <w:p w:rsidR="001A0BD4" w:rsidRPr="007465AA" w:rsidRDefault="00523C7C" w:rsidP="00904CEE">
            <w:pPr>
              <w:rPr>
                <w:sz w:val="18"/>
                <w:szCs w:val="18"/>
              </w:rPr>
            </w:pPr>
            <w:r>
              <w:rPr>
                <w:sz w:val="18"/>
                <w:szCs w:val="18"/>
              </w:rPr>
              <w:t>No</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7465AA" w:rsidRDefault="001A0BD4" w:rsidP="00904CEE">
            <w:pPr>
              <w:rPr>
                <w:sz w:val="18"/>
                <w:szCs w:val="18"/>
              </w:rPr>
            </w:pPr>
            <w:r w:rsidRPr="007465AA">
              <w:rPr>
                <w:sz w:val="18"/>
                <w:szCs w:val="18"/>
              </w:rPr>
              <w:t xml:space="preserve">Modificaciones de contratos </w:t>
            </w:r>
          </w:p>
        </w:tc>
        <w:tc>
          <w:tcPr>
            <w:tcW w:w="709" w:type="dxa"/>
          </w:tcPr>
          <w:p w:rsidR="001A0BD4" w:rsidRPr="007465AA" w:rsidRDefault="000A7B44" w:rsidP="00904CEE">
            <w:pPr>
              <w:jc w:val="center"/>
              <w:rPr>
                <w:sz w:val="18"/>
                <w:szCs w:val="18"/>
              </w:rPr>
            </w:pPr>
            <w:r>
              <w:rPr>
                <w:sz w:val="18"/>
                <w:szCs w:val="18"/>
              </w:rPr>
              <w:t>X</w:t>
            </w:r>
          </w:p>
        </w:tc>
        <w:tc>
          <w:tcPr>
            <w:tcW w:w="2777" w:type="dxa"/>
          </w:tcPr>
          <w:p w:rsidR="001A0BD4" w:rsidRPr="007465AA" w:rsidRDefault="00C47647" w:rsidP="004B388A">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7465AA" w:rsidRDefault="001A0BD4" w:rsidP="00904CEE">
            <w:pPr>
              <w:rPr>
                <w:sz w:val="18"/>
                <w:szCs w:val="18"/>
              </w:rPr>
            </w:pPr>
            <w:r w:rsidRPr="007465AA">
              <w:rPr>
                <w:sz w:val="18"/>
                <w:szCs w:val="18"/>
              </w:rPr>
              <w:t>Datos estadísticos sobre contratos</w:t>
            </w:r>
          </w:p>
        </w:tc>
        <w:tc>
          <w:tcPr>
            <w:tcW w:w="709" w:type="dxa"/>
          </w:tcPr>
          <w:p w:rsidR="001A0BD4" w:rsidRPr="007465AA" w:rsidRDefault="00C47647" w:rsidP="00904CEE">
            <w:pPr>
              <w:jc w:val="center"/>
              <w:rPr>
                <w:sz w:val="18"/>
                <w:szCs w:val="18"/>
              </w:rPr>
            </w:pPr>
            <w:r>
              <w:rPr>
                <w:sz w:val="18"/>
                <w:szCs w:val="18"/>
              </w:rPr>
              <w:t>X</w:t>
            </w:r>
          </w:p>
        </w:tc>
        <w:tc>
          <w:tcPr>
            <w:tcW w:w="2777" w:type="dxa"/>
          </w:tcPr>
          <w:p w:rsidR="001A0BD4" w:rsidRPr="007465AA" w:rsidRDefault="00C47647" w:rsidP="004B388A">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7465AA" w:rsidRDefault="001A0BD4" w:rsidP="00904CEE">
            <w:pPr>
              <w:rPr>
                <w:sz w:val="18"/>
                <w:szCs w:val="18"/>
              </w:rPr>
            </w:pPr>
            <w:r w:rsidRPr="007465AA">
              <w:rPr>
                <w:sz w:val="18"/>
                <w:szCs w:val="18"/>
              </w:rPr>
              <w:t>Convenios</w:t>
            </w:r>
          </w:p>
        </w:tc>
        <w:tc>
          <w:tcPr>
            <w:tcW w:w="709" w:type="dxa"/>
          </w:tcPr>
          <w:p w:rsidR="001A0BD4" w:rsidRPr="007465AA" w:rsidRDefault="00C47647" w:rsidP="00904CEE">
            <w:pPr>
              <w:jc w:val="center"/>
              <w:rPr>
                <w:sz w:val="18"/>
                <w:szCs w:val="18"/>
              </w:rPr>
            </w:pPr>
            <w:r>
              <w:rPr>
                <w:sz w:val="18"/>
                <w:szCs w:val="18"/>
              </w:rPr>
              <w:t>X</w:t>
            </w:r>
          </w:p>
        </w:tc>
        <w:tc>
          <w:tcPr>
            <w:tcW w:w="2777" w:type="dxa"/>
          </w:tcPr>
          <w:p w:rsidR="001A0BD4" w:rsidRPr="007465AA" w:rsidRDefault="00C47647" w:rsidP="004B388A">
            <w:pPr>
              <w:rPr>
                <w:sz w:val="18"/>
                <w:szCs w:val="18"/>
              </w:rPr>
            </w:pPr>
            <w:r>
              <w:rPr>
                <w:sz w:val="18"/>
                <w:szCs w:val="18"/>
              </w:rPr>
              <w:t xml:space="preserve">No </w:t>
            </w:r>
          </w:p>
        </w:tc>
      </w:tr>
      <w:tr w:rsidR="00EF4BA7" w:rsidRPr="007465AA" w:rsidTr="007465AA">
        <w:tc>
          <w:tcPr>
            <w:tcW w:w="1668" w:type="dxa"/>
            <w:vMerge/>
            <w:vAlign w:val="center"/>
          </w:tcPr>
          <w:p w:rsidR="00EF4BA7" w:rsidRPr="007465AA" w:rsidRDefault="00EF4BA7" w:rsidP="00904CEE">
            <w:pPr>
              <w:rPr>
                <w:sz w:val="18"/>
                <w:szCs w:val="18"/>
              </w:rPr>
            </w:pPr>
          </w:p>
        </w:tc>
        <w:tc>
          <w:tcPr>
            <w:tcW w:w="5528" w:type="dxa"/>
          </w:tcPr>
          <w:p w:rsidR="00EF4BA7" w:rsidRPr="00EF4BA7" w:rsidRDefault="00EF4BA7" w:rsidP="00904CEE">
            <w:pPr>
              <w:rPr>
                <w:sz w:val="18"/>
                <w:szCs w:val="18"/>
              </w:rPr>
            </w:pPr>
            <w:r w:rsidRPr="00EF4BA7">
              <w:rPr>
                <w:sz w:val="18"/>
                <w:szCs w:val="18"/>
              </w:rPr>
              <w:t>Encomiendas de gestión y encargos a medios propios</w:t>
            </w:r>
          </w:p>
        </w:tc>
        <w:tc>
          <w:tcPr>
            <w:tcW w:w="709" w:type="dxa"/>
          </w:tcPr>
          <w:p w:rsidR="00EF4BA7" w:rsidRPr="007465AA" w:rsidRDefault="00C47647" w:rsidP="00904CEE">
            <w:pPr>
              <w:jc w:val="center"/>
              <w:rPr>
                <w:sz w:val="18"/>
                <w:szCs w:val="18"/>
              </w:rPr>
            </w:pPr>
            <w:r>
              <w:rPr>
                <w:sz w:val="18"/>
                <w:szCs w:val="18"/>
              </w:rPr>
              <w:t>X</w:t>
            </w:r>
          </w:p>
        </w:tc>
        <w:tc>
          <w:tcPr>
            <w:tcW w:w="2777" w:type="dxa"/>
          </w:tcPr>
          <w:p w:rsidR="00EF4BA7" w:rsidRPr="007465AA" w:rsidRDefault="00C47647" w:rsidP="004B388A">
            <w:pPr>
              <w:rPr>
                <w:sz w:val="18"/>
                <w:szCs w:val="18"/>
              </w:rPr>
            </w:pPr>
            <w:r>
              <w:rPr>
                <w:sz w:val="18"/>
                <w:szCs w:val="18"/>
              </w:rPr>
              <w:t xml:space="preserve">No </w:t>
            </w:r>
          </w:p>
        </w:tc>
      </w:tr>
      <w:tr w:rsidR="00EF4BA7" w:rsidRPr="007465AA" w:rsidTr="007465AA">
        <w:tc>
          <w:tcPr>
            <w:tcW w:w="1668" w:type="dxa"/>
            <w:vMerge/>
            <w:vAlign w:val="center"/>
          </w:tcPr>
          <w:p w:rsidR="00EF4BA7" w:rsidRPr="007465AA" w:rsidRDefault="00EF4BA7" w:rsidP="00904CEE">
            <w:pPr>
              <w:rPr>
                <w:sz w:val="18"/>
                <w:szCs w:val="18"/>
              </w:rPr>
            </w:pPr>
          </w:p>
        </w:tc>
        <w:tc>
          <w:tcPr>
            <w:tcW w:w="5528" w:type="dxa"/>
          </w:tcPr>
          <w:p w:rsidR="00EF4BA7" w:rsidRPr="00EF4BA7" w:rsidRDefault="00EF4BA7" w:rsidP="00904CEE">
            <w:pPr>
              <w:rPr>
                <w:sz w:val="18"/>
                <w:szCs w:val="18"/>
              </w:rPr>
            </w:pPr>
            <w:r w:rsidRPr="00EF4BA7">
              <w:rPr>
                <w:sz w:val="18"/>
                <w:szCs w:val="18"/>
              </w:rPr>
              <w:t>Subcontrataciones</w:t>
            </w:r>
          </w:p>
        </w:tc>
        <w:tc>
          <w:tcPr>
            <w:tcW w:w="709" w:type="dxa"/>
          </w:tcPr>
          <w:p w:rsidR="00EF4BA7" w:rsidRPr="007465AA" w:rsidRDefault="00C47647" w:rsidP="00904CEE">
            <w:pPr>
              <w:jc w:val="center"/>
              <w:rPr>
                <w:sz w:val="18"/>
                <w:szCs w:val="18"/>
              </w:rPr>
            </w:pPr>
            <w:r>
              <w:rPr>
                <w:sz w:val="18"/>
                <w:szCs w:val="18"/>
              </w:rPr>
              <w:t>X</w:t>
            </w:r>
          </w:p>
        </w:tc>
        <w:tc>
          <w:tcPr>
            <w:tcW w:w="2777" w:type="dxa"/>
          </w:tcPr>
          <w:p w:rsidR="00EF4BA7" w:rsidRPr="007465AA" w:rsidRDefault="00C47647" w:rsidP="004B388A">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7465AA" w:rsidRDefault="001A0BD4" w:rsidP="00227028">
            <w:pPr>
              <w:rPr>
                <w:sz w:val="18"/>
                <w:szCs w:val="18"/>
              </w:rPr>
            </w:pPr>
            <w:r w:rsidRPr="007465AA">
              <w:rPr>
                <w:sz w:val="18"/>
                <w:szCs w:val="18"/>
              </w:rPr>
              <w:t xml:space="preserve">Subvenciones </w:t>
            </w:r>
            <w:r w:rsidR="00227028">
              <w:rPr>
                <w:sz w:val="18"/>
                <w:szCs w:val="18"/>
              </w:rPr>
              <w:t>concedidas</w:t>
            </w:r>
          </w:p>
        </w:tc>
        <w:tc>
          <w:tcPr>
            <w:tcW w:w="709" w:type="dxa"/>
          </w:tcPr>
          <w:p w:rsidR="001A0BD4" w:rsidRPr="007465AA" w:rsidRDefault="00C47647" w:rsidP="00904CEE">
            <w:pPr>
              <w:jc w:val="center"/>
              <w:rPr>
                <w:sz w:val="18"/>
                <w:szCs w:val="18"/>
              </w:rPr>
            </w:pPr>
            <w:r>
              <w:rPr>
                <w:sz w:val="18"/>
                <w:szCs w:val="18"/>
              </w:rPr>
              <w:t>X</w:t>
            </w:r>
          </w:p>
        </w:tc>
        <w:tc>
          <w:tcPr>
            <w:tcW w:w="2777" w:type="dxa"/>
          </w:tcPr>
          <w:p w:rsidR="001A0BD4" w:rsidRPr="00707BD6" w:rsidRDefault="00D07280" w:rsidP="00883C7A">
            <w:pPr>
              <w:rPr>
                <w:sz w:val="18"/>
                <w:szCs w:val="18"/>
              </w:rPr>
            </w:pPr>
            <w:proofErr w:type="spellStart"/>
            <w:r>
              <w:rPr>
                <w:sz w:val="18"/>
                <w:szCs w:val="18"/>
              </w:rPr>
              <w:t>Si</w:t>
            </w:r>
            <w:proofErr w:type="spellEnd"/>
            <w:r>
              <w:rPr>
                <w:sz w:val="18"/>
                <w:szCs w:val="18"/>
              </w:rPr>
              <w:t>.</w:t>
            </w:r>
            <w:r w:rsidR="009C0F37">
              <w:rPr>
                <w:sz w:val="18"/>
                <w:szCs w:val="18"/>
              </w:rPr>
              <w:t xml:space="preserve"> </w:t>
            </w:r>
            <w:r w:rsidR="00883C7A">
              <w:rPr>
                <w:sz w:val="18"/>
                <w:szCs w:val="18"/>
              </w:rPr>
              <w:t xml:space="preserve">En la Sede electrónica se publican las concesiones de subvenciones a </w:t>
            </w:r>
            <w:r w:rsidR="004B388A">
              <w:rPr>
                <w:sz w:val="18"/>
                <w:szCs w:val="18"/>
              </w:rPr>
              <w:t>víctimas</w:t>
            </w:r>
            <w:r w:rsidR="00883C7A">
              <w:rPr>
                <w:sz w:val="18"/>
                <w:szCs w:val="18"/>
              </w:rPr>
              <w:t xml:space="preserve"> </w:t>
            </w:r>
            <w:r w:rsidR="004B388A">
              <w:rPr>
                <w:sz w:val="18"/>
                <w:szCs w:val="18"/>
              </w:rPr>
              <w:t xml:space="preserve">de accidentes de tráfico </w:t>
            </w:r>
            <w:r w:rsidR="00883C7A">
              <w:rPr>
                <w:sz w:val="18"/>
                <w:szCs w:val="18"/>
              </w:rPr>
              <w:t>2021</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7465AA" w:rsidRDefault="001A0BD4" w:rsidP="00904CEE">
            <w:pPr>
              <w:rPr>
                <w:sz w:val="18"/>
                <w:szCs w:val="18"/>
              </w:rPr>
            </w:pPr>
            <w:r w:rsidRPr="007465AA">
              <w:rPr>
                <w:sz w:val="18"/>
                <w:szCs w:val="18"/>
              </w:rPr>
              <w:t>Presupuesto</w:t>
            </w:r>
          </w:p>
        </w:tc>
        <w:tc>
          <w:tcPr>
            <w:tcW w:w="709" w:type="dxa"/>
          </w:tcPr>
          <w:p w:rsidR="001A0BD4" w:rsidRPr="007465AA" w:rsidRDefault="00FF0476" w:rsidP="00904CEE">
            <w:pPr>
              <w:jc w:val="center"/>
              <w:rPr>
                <w:sz w:val="18"/>
                <w:szCs w:val="18"/>
              </w:rPr>
            </w:pPr>
            <w:r>
              <w:rPr>
                <w:sz w:val="18"/>
                <w:szCs w:val="18"/>
              </w:rPr>
              <w:t>X</w:t>
            </w:r>
          </w:p>
        </w:tc>
        <w:tc>
          <w:tcPr>
            <w:tcW w:w="2777" w:type="dxa"/>
          </w:tcPr>
          <w:p w:rsidR="001A0BD4" w:rsidRPr="00FF0476" w:rsidRDefault="00FF0476" w:rsidP="004B388A">
            <w:pPr>
              <w:rPr>
                <w:sz w:val="18"/>
                <w:szCs w:val="18"/>
              </w:rPr>
            </w:pPr>
            <w:r w:rsidRPr="00707BD6">
              <w:rPr>
                <w:rFonts w:ascii="OpenSans-Regular" w:hAnsi="OpenSans-Regular" w:cs="Arial"/>
                <w:vanish/>
                <w:sz w:val="16"/>
                <w:szCs w:val="16"/>
              </w:rPr>
              <w:t>Subvenciones a víctimas de accidentes de tráfico 2022</w:t>
            </w:r>
            <w:r w:rsidRPr="00707BD6">
              <w:rPr>
                <w:rFonts w:cs="Arial"/>
                <w:sz w:val="18"/>
                <w:szCs w:val="18"/>
              </w:rPr>
              <w:t xml:space="preserve">No </w:t>
            </w:r>
          </w:p>
        </w:tc>
      </w:tr>
      <w:tr w:rsidR="00411C2D" w:rsidRPr="007465AA" w:rsidTr="007465AA">
        <w:tc>
          <w:tcPr>
            <w:tcW w:w="1668" w:type="dxa"/>
            <w:vMerge/>
            <w:vAlign w:val="center"/>
          </w:tcPr>
          <w:p w:rsidR="00411C2D" w:rsidRPr="007465AA" w:rsidRDefault="00411C2D" w:rsidP="00904CEE">
            <w:pPr>
              <w:rPr>
                <w:sz w:val="18"/>
                <w:szCs w:val="18"/>
              </w:rPr>
            </w:pPr>
          </w:p>
        </w:tc>
        <w:tc>
          <w:tcPr>
            <w:tcW w:w="5528" w:type="dxa"/>
          </w:tcPr>
          <w:p w:rsidR="00411C2D" w:rsidRPr="007465AA" w:rsidRDefault="00411C2D" w:rsidP="00904CEE">
            <w:pPr>
              <w:rPr>
                <w:sz w:val="18"/>
                <w:szCs w:val="18"/>
              </w:rPr>
            </w:pPr>
            <w:r>
              <w:rPr>
                <w:sz w:val="18"/>
                <w:szCs w:val="18"/>
              </w:rPr>
              <w:t>Ejecución Presupuestaria</w:t>
            </w:r>
          </w:p>
        </w:tc>
        <w:tc>
          <w:tcPr>
            <w:tcW w:w="709" w:type="dxa"/>
          </w:tcPr>
          <w:p w:rsidR="00411C2D" w:rsidRPr="007465AA" w:rsidRDefault="00FF0476" w:rsidP="00904CEE">
            <w:pPr>
              <w:jc w:val="center"/>
              <w:rPr>
                <w:sz w:val="18"/>
                <w:szCs w:val="18"/>
              </w:rPr>
            </w:pPr>
            <w:r>
              <w:rPr>
                <w:sz w:val="18"/>
                <w:szCs w:val="18"/>
              </w:rPr>
              <w:t>X</w:t>
            </w:r>
          </w:p>
        </w:tc>
        <w:tc>
          <w:tcPr>
            <w:tcW w:w="2777" w:type="dxa"/>
          </w:tcPr>
          <w:p w:rsidR="00411C2D" w:rsidRPr="00707BD6" w:rsidRDefault="00FF0476" w:rsidP="004B388A">
            <w:pPr>
              <w:rPr>
                <w:sz w:val="18"/>
                <w:szCs w:val="18"/>
              </w:rPr>
            </w:pPr>
            <w:r w:rsidRPr="00707BD6">
              <w:rPr>
                <w:rFonts w:cs="Arial"/>
                <w:sz w:val="18"/>
                <w:szCs w:val="18"/>
              </w:rPr>
              <w:t xml:space="preserve">No </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7465AA" w:rsidRDefault="001A0BD4" w:rsidP="00904CEE">
            <w:pPr>
              <w:rPr>
                <w:sz w:val="18"/>
                <w:szCs w:val="18"/>
              </w:rPr>
            </w:pPr>
            <w:r w:rsidRPr="007465AA">
              <w:rPr>
                <w:sz w:val="18"/>
                <w:szCs w:val="18"/>
              </w:rPr>
              <w:t>Cuentas anuales</w:t>
            </w:r>
          </w:p>
        </w:tc>
        <w:tc>
          <w:tcPr>
            <w:tcW w:w="709" w:type="dxa"/>
          </w:tcPr>
          <w:p w:rsidR="001A0BD4" w:rsidRPr="007465AA" w:rsidRDefault="00C2231A" w:rsidP="00904CEE">
            <w:pPr>
              <w:jc w:val="center"/>
              <w:rPr>
                <w:sz w:val="18"/>
                <w:szCs w:val="18"/>
              </w:rPr>
            </w:pPr>
            <w:r>
              <w:rPr>
                <w:sz w:val="18"/>
                <w:szCs w:val="18"/>
              </w:rPr>
              <w:t>X</w:t>
            </w:r>
          </w:p>
        </w:tc>
        <w:tc>
          <w:tcPr>
            <w:tcW w:w="2777" w:type="dxa"/>
          </w:tcPr>
          <w:p w:rsidR="001A0BD4" w:rsidRPr="00707BD6" w:rsidRDefault="003E3199" w:rsidP="00883C7A">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7465AA" w:rsidRDefault="001A0BD4" w:rsidP="00904CEE">
            <w:pPr>
              <w:rPr>
                <w:sz w:val="18"/>
                <w:szCs w:val="18"/>
              </w:rPr>
            </w:pPr>
            <w:r w:rsidRPr="007465AA">
              <w:rPr>
                <w:sz w:val="18"/>
                <w:szCs w:val="18"/>
              </w:rPr>
              <w:t xml:space="preserve">Informes de auditoría  </w:t>
            </w:r>
          </w:p>
        </w:tc>
        <w:tc>
          <w:tcPr>
            <w:tcW w:w="709" w:type="dxa"/>
          </w:tcPr>
          <w:p w:rsidR="001A0BD4" w:rsidRPr="007465AA" w:rsidRDefault="0090658D" w:rsidP="00904CEE">
            <w:pPr>
              <w:jc w:val="center"/>
              <w:rPr>
                <w:sz w:val="18"/>
                <w:szCs w:val="18"/>
              </w:rPr>
            </w:pPr>
            <w:r>
              <w:rPr>
                <w:sz w:val="18"/>
                <w:szCs w:val="18"/>
              </w:rPr>
              <w:t>X</w:t>
            </w:r>
          </w:p>
        </w:tc>
        <w:tc>
          <w:tcPr>
            <w:tcW w:w="2777" w:type="dxa"/>
          </w:tcPr>
          <w:p w:rsidR="001A0BD4" w:rsidRPr="007465AA" w:rsidRDefault="003E3199" w:rsidP="004B388A">
            <w:pPr>
              <w:pStyle w:val="Ttulo3"/>
              <w:pBdr>
                <w:bottom w:val="single" w:sz="6" w:space="12" w:color="CCCCCC"/>
              </w:pBdr>
              <w:shd w:val="clear" w:color="auto" w:fill="F9F9F9"/>
              <w:spacing w:before="0"/>
              <w:jc w:val="both"/>
              <w:rPr>
                <w:sz w:val="18"/>
                <w:szCs w:val="18"/>
              </w:rPr>
            </w:pPr>
            <w:r>
              <w:rPr>
                <w:rFonts w:ascii="Century Gothic" w:hAnsi="Century Gothic"/>
                <w:b w:val="0"/>
                <w:color w:val="auto"/>
                <w:sz w:val="18"/>
                <w:szCs w:val="18"/>
              </w:rPr>
              <w:t xml:space="preserve">No. </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7465AA" w:rsidRDefault="001A0BD4" w:rsidP="00904CEE">
            <w:pPr>
              <w:rPr>
                <w:sz w:val="18"/>
                <w:szCs w:val="18"/>
              </w:rPr>
            </w:pPr>
            <w:r w:rsidRPr="007465AA">
              <w:rPr>
                <w:sz w:val="18"/>
                <w:szCs w:val="18"/>
              </w:rPr>
              <w:t>Retribuciones de los máximos responsables</w:t>
            </w:r>
          </w:p>
        </w:tc>
        <w:tc>
          <w:tcPr>
            <w:tcW w:w="709" w:type="dxa"/>
          </w:tcPr>
          <w:p w:rsidR="001A0BD4" w:rsidRPr="007465AA" w:rsidRDefault="0090658D" w:rsidP="00904CEE">
            <w:pPr>
              <w:jc w:val="center"/>
              <w:rPr>
                <w:sz w:val="18"/>
                <w:szCs w:val="18"/>
              </w:rPr>
            </w:pPr>
            <w:r>
              <w:rPr>
                <w:sz w:val="18"/>
                <w:szCs w:val="18"/>
              </w:rPr>
              <w:t>X</w:t>
            </w:r>
          </w:p>
        </w:tc>
        <w:tc>
          <w:tcPr>
            <w:tcW w:w="2777" w:type="dxa"/>
          </w:tcPr>
          <w:p w:rsidR="001A0BD4" w:rsidRPr="007465AA" w:rsidRDefault="0090658D" w:rsidP="004B388A">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7465AA" w:rsidRDefault="001A0BD4" w:rsidP="00904CEE">
            <w:pPr>
              <w:rPr>
                <w:sz w:val="18"/>
                <w:szCs w:val="18"/>
              </w:rPr>
            </w:pPr>
            <w:r w:rsidRPr="007465AA">
              <w:rPr>
                <w:sz w:val="18"/>
                <w:szCs w:val="18"/>
              </w:rPr>
              <w:t>Indemnizaciones percibidas por Altos Cargos con ocasión del abandono del cargo</w:t>
            </w:r>
          </w:p>
        </w:tc>
        <w:tc>
          <w:tcPr>
            <w:tcW w:w="709" w:type="dxa"/>
          </w:tcPr>
          <w:p w:rsidR="001A0BD4" w:rsidRPr="007465AA" w:rsidRDefault="0090658D" w:rsidP="00904CEE">
            <w:pPr>
              <w:jc w:val="center"/>
              <w:rPr>
                <w:sz w:val="18"/>
                <w:szCs w:val="18"/>
              </w:rPr>
            </w:pPr>
            <w:r>
              <w:rPr>
                <w:sz w:val="18"/>
                <w:szCs w:val="18"/>
              </w:rPr>
              <w:t>X</w:t>
            </w:r>
          </w:p>
        </w:tc>
        <w:tc>
          <w:tcPr>
            <w:tcW w:w="2777" w:type="dxa"/>
          </w:tcPr>
          <w:p w:rsidR="001A0BD4" w:rsidRPr="007465AA" w:rsidRDefault="0090658D" w:rsidP="004B388A">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7465AA" w:rsidRDefault="001A0BD4" w:rsidP="00904CEE">
            <w:pPr>
              <w:rPr>
                <w:sz w:val="18"/>
                <w:szCs w:val="18"/>
              </w:rPr>
            </w:pPr>
            <w:r w:rsidRPr="00337C82">
              <w:rPr>
                <w:sz w:val="18"/>
                <w:szCs w:val="18"/>
              </w:rPr>
              <w:t>Resoluciones de autorización o reconocimiento de compatibilidad de empleados</w:t>
            </w:r>
          </w:p>
        </w:tc>
        <w:tc>
          <w:tcPr>
            <w:tcW w:w="709" w:type="dxa"/>
          </w:tcPr>
          <w:p w:rsidR="001A0BD4" w:rsidRPr="007465AA" w:rsidRDefault="0090658D" w:rsidP="00904CEE">
            <w:pPr>
              <w:jc w:val="center"/>
              <w:rPr>
                <w:sz w:val="18"/>
                <w:szCs w:val="18"/>
              </w:rPr>
            </w:pPr>
            <w:r>
              <w:rPr>
                <w:sz w:val="18"/>
                <w:szCs w:val="18"/>
              </w:rPr>
              <w:t>X</w:t>
            </w:r>
          </w:p>
        </w:tc>
        <w:tc>
          <w:tcPr>
            <w:tcW w:w="2777" w:type="dxa"/>
          </w:tcPr>
          <w:p w:rsidR="001A0BD4" w:rsidRPr="007465AA" w:rsidRDefault="0090658D" w:rsidP="004B388A">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337C82" w:rsidRDefault="001A0BD4" w:rsidP="00904CEE">
            <w:pPr>
              <w:rPr>
                <w:sz w:val="18"/>
                <w:szCs w:val="18"/>
              </w:rPr>
            </w:pPr>
            <w:r w:rsidRPr="001A0BD4">
              <w:rPr>
                <w:sz w:val="18"/>
                <w:szCs w:val="18"/>
              </w:rPr>
              <w:t>Autorización para actividad privada al cese de altos cargos en la AGE, CCAA o EELL</w:t>
            </w:r>
          </w:p>
        </w:tc>
        <w:tc>
          <w:tcPr>
            <w:tcW w:w="709" w:type="dxa"/>
          </w:tcPr>
          <w:p w:rsidR="001A0BD4" w:rsidRPr="007465AA" w:rsidRDefault="0090658D" w:rsidP="00904CEE">
            <w:pPr>
              <w:jc w:val="center"/>
              <w:rPr>
                <w:sz w:val="18"/>
                <w:szCs w:val="18"/>
              </w:rPr>
            </w:pPr>
            <w:r>
              <w:rPr>
                <w:sz w:val="18"/>
                <w:szCs w:val="18"/>
              </w:rPr>
              <w:t>X</w:t>
            </w:r>
          </w:p>
        </w:tc>
        <w:tc>
          <w:tcPr>
            <w:tcW w:w="2777" w:type="dxa"/>
          </w:tcPr>
          <w:p w:rsidR="001A0BD4" w:rsidRPr="007465AA" w:rsidRDefault="0090658D" w:rsidP="004B388A">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7465AA" w:rsidRDefault="001A0BD4" w:rsidP="00904CEE">
            <w:pPr>
              <w:rPr>
                <w:sz w:val="18"/>
                <w:szCs w:val="18"/>
              </w:rPr>
            </w:pPr>
            <w:r w:rsidRPr="00337C82">
              <w:rPr>
                <w:sz w:val="18"/>
                <w:szCs w:val="18"/>
              </w:rPr>
              <w:t>Información estadística necesaria para valorar el grado de cumplimiento y calidad de los servicios públicos de su competencia</w:t>
            </w:r>
            <w:r w:rsidR="00883C7A">
              <w:rPr>
                <w:sz w:val="18"/>
                <w:szCs w:val="18"/>
              </w:rPr>
              <w:t>: Publicación de las evaluaciones de la Carta de Servicios</w:t>
            </w:r>
          </w:p>
        </w:tc>
        <w:tc>
          <w:tcPr>
            <w:tcW w:w="709" w:type="dxa"/>
          </w:tcPr>
          <w:p w:rsidR="001A0BD4" w:rsidRPr="007465AA" w:rsidRDefault="00C85856" w:rsidP="00904CEE">
            <w:pPr>
              <w:jc w:val="center"/>
              <w:rPr>
                <w:sz w:val="18"/>
                <w:szCs w:val="18"/>
              </w:rPr>
            </w:pPr>
            <w:r>
              <w:rPr>
                <w:sz w:val="18"/>
                <w:szCs w:val="18"/>
              </w:rPr>
              <w:t>X</w:t>
            </w:r>
          </w:p>
        </w:tc>
        <w:tc>
          <w:tcPr>
            <w:tcW w:w="2777" w:type="dxa"/>
          </w:tcPr>
          <w:p w:rsidR="001A0BD4" w:rsidRPr="007465AA" w:rsidRDefault="004B388A" w:rsidP="00883C7A">
            <w:pPr>
              <w:rPr>
                <w:sz w:val="18"/>
                <w:szCs w:val="18"/>
              </w:rPr>
            </w:pPr>
            <w:r>
              <w:rPr>
                <w:sz w:val="18"/>
                <w:szCs w:val="18"/>
              </w:rPr>
              <w:t>Si, en el apartado la DGT en cifras</w:t>
            </w:r>
          </w:p>
        </w:tc>
      </w:tr>
      <w:tr w:rsidR="001A0BD4" w:rsidRPr="007465AA" w:rsidTr="007465AA">
        <w:tc>
          <w:tcPr>
            <w:tcW w:w="1668" w:type="dxa"/>
            <w:vMerge/>
            <w:vAlign w:val="center"/>
          </w:tcPr>
          <w:p w:rsidR="001A0BD4" w:rsidRPr="007465AA" w:rsidRDefault="001A0BD4" w:rsidP="00904CEE">
            <w:pPr>
              <w:rPr>
                <w:sz w:val="18"/>
                <w:szCs w:val="18"/>
              </w:rPr>
            </w:pPr>
          </w:p>
        </w:tc>
        <w:tc>
          <w:tcPr>
            <w:tcW w:w="5528" w:type="dxa"/>
          </w:tcPr>
          <w:p w:rsidR="001A0BD4" w:rsidRPr="00337C82" w:rsidRDefault="001A0BD4" w:rsidP="00904CEE">
            <w:pPr>
              <w:rPr>
                <w:sz w:val="18"/>
                <w:szCs w:val="18"/>
              </w:rPr>
            </w:pPr>
            <w:r w:rsidRPr="00337C82">
              <w:rPr>
                <w:sz w:val="18"/>
                <w:szCs w:val="18"/>
              </w:rPr>
              <w:t>Relación de los bienes inmuebles que sean de su propiedad o sobre los que ostenten algún derecho real.</w:t>
            </w:r>
          </w:p>
        </w:tc>
        <w:tc>
          <w:tcPr>
            <w:tcW w:w="709" w:type="dxa"/>
          </w:tcPr>
          <w:p w:rsidR="001A0BD4" w:rsidRPr="007465AA" w:rsidRDefault="00C85856" w:rsidP="00904CEE">
            <w:pPr>
              <w:jc w:val="center"/>
              <w:rPr>
                <w:sz w:val="18"/>
                <w:szCs w:val="18"/>
              </w:rPr>
            </w:pPr>
            <w:r>
              <w:rPr>
                <w:sz w:val="18"/>
                <w:szCs w:val="18"/>
              </w:rPr>
              <w:t>X</w:t>
            </w:r>
          </w:p>
        </w:tc>
        <w:tc>
          <w:tcPr>
            <w:tcW w:w="2777" w:type="dxa"/>
          </w:tcPr>
          <w:p w:rsidR="001A0BD4" w:rsidRPr="007465AA" w:rsidRDefault="00C85856" w:rsidP="004B388A">
            <w:pPr>
              <w:rPr>
                <w:sz w:val="18"/>
                <w:szCs w:val="18"/>
              </w:rPr>
            </w:pPr>
            <w:r>
              <w:rPr>
                <w:sz w:val="18"/>
                <w:szCs w:val="18"/>
              </w:rPr>
              <w:t xml:space="preserve">No </w:t>
            </w:r>
          </w:p>
        </w:tc>
      </w:tr>
      <w:tr w:rsidR="00A249BB" w:rsidRPr="007465AA" w:rsidTr="007465AA">
        <w:trPr>
          <w:trHeight w:val="265"/>
        </w:trPr>
        <w:tc>
          <w:tcPr>
            <w:tcW w:w="1668" w:type="dxa"/>
            <w:vMerge w:val="restart"/>
            <w:vAlign w:val="center"/>
          </w:tcPr>
          <w:p w:rsidR="00A249BB" w:rsidRPr="007465AA" w:rsidRDefault="00A249BB" w:rsidP="00904CEE">
            <w:pPr>
              <w:rPr>
                <w:sz w:val="18"/>
                <w:szCs w:val="18"/>
              </w:rPr>
            </w:pPr>
            <w:r w:rsidRPr="007465AA">
              <w:rPr>
                <w:sz w:val="18"/>
                <w:szCs w:val="18"/>
              </w:rPr>
              <w:t xml:space="preserve">Calidad de la Información </w:t>
            </w:r>
          </w:p>
        </w:tc>
        <w:tc>
          <w:tcPr>
            <w:tcW w:w="5528" w:type="dxa"/>
          </w:tcPr>
          <w:p w:rsidR="00A249BB" w:rsidRPr="007465AA" w:rsidRDefault="00A249BB" w:rsidP="00904CEE">
            <w:pPr>
              <w:rPr>
                <w:sz w:val="18"/>
                <w:szCs w:val="18"/>
              </w:rPr>
            </w:pPr>
            <w:r w:rsidRPr="007465AA">
              <w:rPr>
                <w:sz w:val="18"/>
                <w:szCs w:val="18"/>
              </w:rPr>
              <w:t>Estructuración</w:t>
            </w:r>
          </w:p>
        </w:tc>
        <w:tc>
          <w:tcPr>
            <w:tcW w:w="709" w:type="dxa"/>
            <w:vAlign w:val="center"/>
          </w:tcPr>
          <w:p w:rsidR="00A249BB" w:rsidRPr="007465AA" w:rsidRDefault="00C85856" w:rsidP="00904CEE">
            <w:pPr>
              <w:jc w:val="center"/>
              <w:rPr>
                <w:sz w:val="18"/>
                <w:szCs w:val="18"/>
              </w:rPr>
            </w:pPr>
            <w:r>
              <w:rPr>
                <w:sz w:val="18"/>
                <w:szCs w:val="18"/>
              </w:rPr>
              <w:t>X</w:t>
            </w:r>
          </w:p>
        </w:tc>
        <w:tc>
          <w:tcPr>
            <w:tcW w:w="2777" w:type="dxa"/>
          </w:tcPr>
          <w:p w:rsidR="00A249BB" w:rsidRPr="007465AA" w:rsidRDefault="00C85856" w:rsidP="00904CEE">
            <w:pPr>
              <w:rPr>
                <w:sz w:val="18"/>
                <w:szCs w:val="18"/>
              </w:rPr>
            </w:pPr>
            <w:r>
              <w:rPr>
                <w:sz w:val="18"/>
                <w:szCs w:val="18"/>
              </w:rPr>
              <w:t>No</w:t>
            </w:r>
          </w:p>
        </w:tc>
      </w:tr>
      <w:tr w:rsidR="00A249BB" w:rsidRPr="007465AA" w:rsidTr="007465AA">
        <w:tc>
          <w:tcPr>
            <w:tcW w:w="1668" w:type="dxa"/>
            <w:vMerge/>
          </w:tcPr>
          <w:p w:rsidR="00A249BB" w:rsidRPr="007465AA" w:rsidRDefault="00A249BB" w:rsidP="00904CEE">
            <w:pPr>
              <w:rPr>
                <w:sz w:val="18"/>
                <w:szCs w:val="18"/>
              </w:rPr>
            </w:pPr>
          </w:p>
        </w:tc>
        <w:tc>
          <w:tcPr>
            <w:tcW w:w="5528" w:type="dxa"/>
          </w:tcPr>
          <w:p w:rsidR="00A249BB" w:rsidRPr="007465AA" w:rsidRDefault="00A249BB" w:rsidP="00904CEE">
            <w:pPr>
              <w:rPr>
                <w:sz w:val="18"/>
                <w:szCs w:val="18"/>
              </w:rPr>
            </w:pPr>
            <w:r w:rsidRPr="007465AA">
              <w:rPr>
                <w:sz w:val="18"/>
                <w:szCs w:val="18"/>
              </w:rPr>
              <w:t xml:space="preserve">Accesibilidad </w:t>
            </w:r>
          </w:p>
        </w:tc>
        <w:tc>
          <w:tcPr>
            <w:tcW w:w="709" w:type="dxa"/>
            <w:vAlign w:val="center"/>
          </w:tcPr>
          <w:p w:rsidR="00A249BB" w:rsidRPr="007465AA" w:rsidRDefault="00C85856" w:rsidP="00904CEE">
            <w:pPr>
              <w:jc w:val="center"/>
              <w:rPr>
                <w:sz w:val="18"/>
                <w:szCs w:val="18"/>
              </w:rPr>
            </w:pPr>
            <w:r>
              <w:rPr>
                <w:sz w:val="18"/>
                <w:szCs w:val="18"/>
              </w:rPr>
              <w:t>X</w:t>
            </w:r>
          </w:p>
        </w:tc>
        <w:tc>
          <w:tcPr>
            <w:tcW w:w="2777" w:type="dxa"/>
          </w:tcPr>
          <w:p w:rsidR="00A249BB" w:rsidRPr="007465AA" w:rsidRDefault="00C85856" w:rsidP="00904CEE">
            <w:pPr>
              <w:rPr>
                <w:sz w:val="18"/>
                <w:szCs w:val="18"/>
              </w:rPr>
            </w:pPr>
            <w:r>
              <w:rPr>
                <w:sz w:val="18"/>
                <w:szCs w:val="18"/>
              </w:rPr>
              <w:t>No</w:t>
            </w:r>
          </w:p>
        </w:tc>
      </w:tr>
      <w:tr w:rsidR="00A249BB" w:rsidRPr="007465AA" w:rsidTr="007465AA">
        <w:tc>
          <w:tcPr>
            <w:tcW w:w="1668" w:type="dxa"/>
            <w:vMerge/>
          </w:tcPr>
          <w:p w:rsidR="00A249BB" w:rsidRPr="007465AA" w:rsidRDefault="00A249BB" w:rsidP="00904CEE">
            <w:pPr>
              <w:rPr>
                <w:sz w:val="18"/>
                <w:szCs w:val="18"/>
              </w:rPr>
            </w:pPr>
          </w:p>
        </w:tc>
        <w:tc>
          <w:tcPr>
            <w:tcW w:w="5528" w:type="dxa"/>
          </w:tcPr>
          <w:p w:rsidR="00A249BB" w:rsidRPr="007465AA" w:rsidRDefault="00A249BB" w:rsidP="00904CEE">
            <w:pPr>
              <w:rPr>
                <w:sz w:val="18"/>
                <w:szCs w:val="18"/>
              </w:rPr>
            </w:pPr>
            <w:r w:rsidRPr="007465AA">
              <w:rPr>
                <w:sz w:val="18"/>
                <w:szCs w:val="18"/>
              </w:rPr>
              <w:t>Claridad</w:t>
            </w:r>
          </w:p>
        </w:tc>
        <w:tc>
          <w:tcPr>
            <w:tcW w:w="709" w:type="dxa"/>
            <w:vAlign w:val="center"/>
          </w:tcPr>
          <w:p w:rsidR="00A249BB" w:rsidRPr="007465AA" w:rsidRDefault="00A249BB" w:rsidP="00904CEE">
            <w:pPr>
              <w:jc w:val="center"/>
              <w:rPr>
                <w:sz w:val="18"/>
                <w:szCs w:val="18"/>
              </w:rPr>
            </w:pPr>
          </w:p>
        </w:tc>
        <w:tc>
          <w:tcPr>
            <w:tcW w:w="2777" w:type="dxa"/>
          </w:tcPr>
          <w:p w:rsidR="00A249BB" w:rsidRPr="007465AA" w:rsidRDefault="00A249BB" w:rsidP="00904CEE">
            <w:pPr>
              <w:rPr>
                <w:sz w:val="18"/>
                <w:szCs w:val="18"/>
              </w:rPr>
            </w:pPr>
          </w:p>
        </w:tc>
      </w:tr>
      <w:tr w:rsidR="00A249BB" w:rsidRPr="007465AA" w:rsidTr="007465AA">
        <w:tc>
          <w:tcPr>
            <w:tcW w:w="1668" w:type="dxa"/>
            <w:vMerge/>
          </w:tcPr>
          <w:p w:rsidR="00A249BB" w:rsidRPr="007465AA" w:rsidRDefault="00A249BB" w:rsidP="00904CEE">
            <w:pPr>
              <w:rPr>
                <w:sz w:val="18"/>
                <w:szCs w:val="18"/>
              </w:rPr>
            </w:pPr>
          </w:p>
        </w:tc>
        <w:tc>
          <w:tcPr>
            <w:tcW w:w="5528" w:type="dxa"/>
          </w:tcPr>
          <w:p w:rsidR="00A249BB" w:rsidRPr="007465AA" w:rsidRDefault="00A249BB" w:rsidP="00904CEE">
            <w:pPr>
              <w:rPr>
                <w:sz w:val="18"/>
                <w:szCs w:val="18"/>
              </w:rPr>
            </w:pPr>
            <w:r w:rsidRPr="007465AA">
              <w:rPr>
                <w:sz w:val="18"/>
                <w:szCs w:val="18"/>
              </w:rPr>
              <w:t xml:space="preserve">Reutilización </w:t>
            </w:r>
          </w:p>
        </w:tc>
        <w:tc>
          <w:tcPr>
            <w:tcW w:w="709" w:type="dxa"/>
            <w:vAlign w:val="center"/>
          </w:tcPr>
          <w:p w:rsidR="00A249BB" w:rsidRPr="007465AA" w:rsidRDefault="00A249BB" w:rsidP="00904CEE">
            <w:pPr>
              <w:jc w:val="center"/>
              <w:rPr>
                <w:sz w:val="18"/>
                <w:szCs w:val="18"/>
              </w:rPr>
            </w:pPr>
          </w:p>
        </w:tc>
        <w:tc>
          <w:tcPr>
            <w:tcW w:w="2777" w:type="dxa"/>
          </w:tcPr>
          <w:p w:rsidR="00A249BB" w:rsidRPr="007465AA" w:rsidRDefault="00A249BB" w:rsidP="00904CEE">
            <w:pPr>
              <w:rPr>
                <w:sz w:val="18"/>
                <w:szCs w:val="18"/>
              </w:rPr>
            </w:pPr>
          </w:p>
        </w:tc>
      </w:tr>
      <w:tr w:rsidR="00A249BB" w:rsidRPr="007465AA" w:rsidTr="007465AA">
        <w:tc>
          <w:tcPr>
            <w:tcW w:w="1668" w:type="dxa"/>
            <w:vMerge/>
          </w:tcPr>
          <w:p w:rsidR="00A249BB" w:rsidRPr="007465AA" w:rsidRDefault="00A249BB" w:rsidP="00904CEE">
            <w:pPr>
              <w:rPr>
                <w:sz w:val="18"/>
                <w:szCs w:val="18"/>
              </w:rPr>
            </w:pPr>
          </w:p>
        </w:tc>
        <w:tc>
          <w:tcPr>
            <w:tcW w:w="5528" w:type="dxa"/>
          </w:tcPr>
          <w:p w:rsidR="00A249BB" w:rsidRPr="007465AA" w:rsidRDefault="00A249BB" w:rsidP="00904CEE">
            <w:pPr>
              <w:rPr>
                <w:sz w:val="18"/>
                <w:szCs w:val="18"/>
              </w:rPr>
            </w:pPr>
            <w:r w:rsidRPr="007465AA">
              <w:rPr>
                <w:sz w:val="18"/>
                <w:szCs w:val="18"/>
              </w:rPr>
              <w:t xml:space="preserve">Datación y Actualización </w:t>
            </w:r>
          </w:p>
        </w:tc>
        <w:tc>
          <w:tcPr>
            <w:tcW w:w="709" w:type="dxa"/>
            <w:vAlign w:val="center"/>
          </w:tcPr>
          <w:p w:rsidR="00A249BB" w:rsidRPr="007465AA" w:rsidRDefault="00C85856" w:rsidP="00904CEE">
            <w:pPr>
              <w:jc w:val="center"/>
              <w:rPr>
                <w:sz w:val="18"/>
                <w:szCs w:val="18"/>
              </w:rPr>
            </w:pPr>
            <w:r>
              <w:rPr>
                <w:sz w:val="18"/>
                <w:szCs w:val="18"/>
              </w:rPr>
              <w:t>X</w:t>
            </w:r>
          </w:p>
        </w:tc>
        <w:tc>
          <w:tcPr>
            <w:tcW w:w="2777" w:type="dxa"/>
          </w:tcPr>
          <w:p w:rsidR="00A249BB" w:rsidRPr="007465AA" w:rsidRDefault="00C85856" w:rsidP="00904CEE">
            <w:pPr>
              <w:rPr>
                <w:sz w:val="18"/>
                <w:szCs w:val="18"/>
              </w:rPr>
            </w:pPr>
            <w:r>
              <w:rPr>
                <w:sz w:val="18"/>
                <w:szCs w:val="18"/>
              </w:rPr>
              <w:t xml:space="preserve">Datación parcial </w:t>
            </w:r>
          </w:p>
        </w:tc>
      </w:tr>
      <w:tr w:rsidR="00A249BB" w:rsidRPr="007465AA" w:rsidTr="007465AA">
        <w:tc>
          <w:tcPr>
            <w:tcW w:w="7196" w:type="dxa"/>
            <w:gridSpan w:val="2"/>
          </w:tcPr>
          <w:p w:rsidR="00A249BB" w:rsidRPr="007465AA" w:rsidRDefault="00A249BB" w:rsidP="00904CEE">
            <w:pPr>
              <w:jc w:val="right"/>
              <w:rPr>
                <w:b/>
                <w:sz w:val="18"/>
                <w:szCs w:val="18"/>
              </w:rPr>
            </w:pPr>
            <w:r w:rsidRPr="007465AA">
              <w:rPr>
                <w:b/>
                <w:sz w:val="18"/>
                <w:szCs w:val="18"/>
              </w:rPr>
              <w:t>Total Recomendaciones</w:t>
            </w:r>
          </w:p>
        </w:tc>
        <w:tc>
          <w:tcPr>
            <w:tcW w:w="709" w:type="dxa"/>
            <w:vAlign w:val="center"/>
          </w:tcPr>
          <w:p w:rsidR="00A249BB" w:rsidRPr="007465AA" w:rsidRDefault="00C85856" w:rsidP="00904CEE">
            <w:pPr>
              <w:jc w:val="center"/>
              <w:rPr>
                <w:b/>
                <w:sz w:val="18"/>
                <w:szCs w:val="18"/>
              </w:rPr>
            </w:pPr>
            <w:r>
              <w:rPr>
                <w:b/>
                <w:sz w:val="18"/>
                <w:szCs w:val="18"/>
              </w:rPr>
              <w:t>26</w:t>
            </w:r>
          </w:p>
        </w:tc>
        <w:tc>
          <w:tcPr>
            <w:tcW w:w="2777" w:type="dxa"/>
          </w:tcPr>
          <w:p w:rsidR="00A249BB" w:rsidRPr="007465AA" w:rsidRDefault="00A249BB" w:rsidP="00904CEE">
            <w:pPr>
              <w:rPr>
                <w:b/>
                <w:sz w:val="18"/>
                <w:szCs w:val="18"/>
              </w:rPr>
            </w:pPr>
          </w:p>
        </w:tc>
      </w:tr>
    </w:tbl>
    <w:p w:rsidR="003A1694" w:rsidRDefault="003A1694" w:rsidP="00AC4A6F"/>
    <w:p w:rsidR="00DF56A7" w:rsidRDefault="00DF56A7" w:rsidP="00DF56A7">
      <w:pPr>
        <w:jc w:val="both"/>
      </w:pPr>
    </w:p>
    <w:p w:rsidR="00BA4354" w:rsidRDefault="00C85856" w:rsidP="00DF56A7">
      <w:pPr>
        <w:jc w:val="both"/>
      </w:pPr>
      <w:r>
        <w:t>La Dirección General de Tráfico</w:t>
      </w:r>
      <w:r w:rsidR="00C52EE5">
        <w:t xml:space="preserve"> ha aplicado</w:t>
      </w:r>
      <w:r w:rsidR="003E3199">
        <w:t xml:space="preserve"> </w:t>
      </w:r>
      <w:r w:rsidR="004B388A">
        <w:t>cinco</w:t>
      </w:r>
      <w:r w:rsidR="003E3199">
        <w:t xml:space="preserve"> </w:t>
      </w:r>
      <w:r w:rsidR="00C52EE5" w:rsidRPr="0076567C">
        <w:t xml:space="preserve">de las </w:t>
      </w:r>
      <w:r>
        <w:t xml:space="preserve"> veintiséis </w:t>
      </w:r>
      <w:r w:rsidR="00C52EE5" w:rsidRPr="0076567C">
        <w:t>recomendaciones</w:t>
      </w:r>
      <w:r w:rsidR="00C52EE5">
        <w:t xml:space="preserve"> derivadas de</w:t>
      </w:r>
      <w:r>
        <w:t xml:space="preserve"> la evaluación realizada en 2021</w:t>
      </w:r>
      <w:r w:rsidR="00C52EE5">
        <w:t>.</w:t>
      </w:r>
    </w:p>
    <w:p w:rsidR="00FA5AFD" w:rsidRDefault="00FA5AFD" w:rsidP="00AC4A6F"/>
    <w:p w:rsidR="0012598A" w:rsidRDefault="0012598A" w:rsidP="00AC4A6F"/>
    <w:p w:rsidR="003F6EDC" w:rsidRPr="002D27E4" w:rsidRDefault="002D27E4" w:rsidP="00C85856">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23C7C" w:rsidRPr="00F31BC3" w:rsidRDefault="00523C7C"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511296" w:rsidRPr="00F31BC3" w:rsidRDefault="00511296"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12598A" w:rsidRPr="0012598A" w:rsidTr="0012598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12598A" w:rsidRPr="0012598A" w:rsidRDefault="0012598A" w:rsidP="0012598A">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12598A" w:rsidRPr="0012598A" w:rsidRDefault="0012598A" w:rsidP="0012598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2598A">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12598A" w:rsidRPr="0012598A" w:rsidRDefault="0012598A" w:rsidP="0012598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2598A">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12598A" w:rsidRPr="0012598A" w:rsidRDefault="0012598A" w:rsidP="0012598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2598A">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12598A" w:rsidRPr="0012598A" w:rsidRDefault="0012598A" w:rsidP="0012598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2598A">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12598A" w:rsidRPr="0012598A" w:rsidRDefault="0012598A" w:rsidP="0012598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2598A">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12598A" w:rsidRPr="0012598A" w:rsidRDefault="0012598A" w:rsidP="0012598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2598A">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12598A" w:rsidRPr="0012598A" w:rsidRDefault="0012598A" w:rsidP="0012598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2598A">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12598A" w:rsidRPr="0012598A" w:rsidRDefault="0012598A" w:rsidP="0012598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2598A">
              <w:rPr>
                <w:rFonts w:eastAsia="Calibri" w:cs="Calibri"/>
                <w:sz w:val="16"/>
                <w:szCs w:val="16"/>
              </w:rPr>
              <w:t>Total</w:t>
            </w:r>
          </w:p>
        </w:tc>
      </w:tr>
      <w:tr w:rsidR="0012598A" w:rsidRPr="0012598A" w:rsidTr="0012598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2598A" w:rsidRPr="0012598A" w:rsidRDefault="0012598A" w:rsidP="0012598A">
            <w:pPr>
              <w:spacing w:before="120" w:after="120" w:line="312" w:lineRule="auto"/>
              <w:rPr>
                <w:rFonts w:eastAsia="Calibri" w:cs="Calibri"/>
                <w:sz w:val="16"/>
                <w:szCs w:val="16"/>
              </w:rPr>
            </w:pPr>
            <w:r w:rsidRPr="0012598A">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598A">
              <w:rPr>
                <w:sz w:val="16"/>
                <w:szCs w:val="16"/>
              </w:rPr>
              <w:t>87,5</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598A">
              <w:rPr>
                <w:sz w:val="16"/>
                <w:szCs w:val="16"/>
              </w:rPr>
              <w:t>80,0</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598A">
              <w:rPr>
                <w:sz w:val="16"/>
                <w:szCs w:val="16"/>
              </w:rPr>
              <w:t>90,0</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598A">
              <w:rPr>
                <w:sz w:val="16"/>
                <w:szCs w:val="16"/>
              </w:rPr>
              <w:t>80,0</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598A">
              <w:rPr>
                <w:sz w:val="16"/>
                <w:szCs w:val="16"/>
              </w:rPr>
              <w:t>90,0</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598A">
              <w:rPr>
                <w:sz w:val="16"/>
                <w:szCs w:val="16"/>
              </w:rPr>
              <w:t>80,0</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598A">
              <w:rPr>
                <w:sz w:val="16"/>
                <w:szCs w:val="16"/>
              </w:rPr>
              <w:t>50,0</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598A">
              <w:rPr>
                <w:sz w:val="16"/>
                <w:szCs w:val="16"/>
              </w:rPr>
              <w:t>79,6</w:t>
            </w:r>
          </w:p>
        </w:tc>
      </w:tr>
      <w:tr w:rsidR="0012598A" w:rsidRPr="0012598A" w:rsidTr="0012598A">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2598A" w:rsidRPr="0012598A" w:rsidRDefault="0012598A" w:rsidP="0012598A">
            <w:pPr>
              <w:spacing w:before="120" w:after="120" w:line="312" w:lineRule="auto"/>
              <w:rPr>
                <w:rFonts w:eastAsia="Calibri" w:cs="Calibri"/>
                <w:sz w:val="16"/>
                <w:szCs w:val="16"/>
              </w:rPr>
            </w:pPr>
            <w:r w:rsidRPr="0012598A">
              <w:rPr>
                <w:rFonts w:eastAsia="Calibri" w:cs="Calibri"/>
                <w:sz w:val="16"/>
                <w:szCs w:val="16"/>
              </w:rPr>
              <w:t>De relevancia jurídica</w:t>
            </w:r>
          </w:p>
        </w:tc>
        <w:tc>
          <w:tcPr>
            <w:tcW w:w="0" w:type="auto"/>
            <w:tcBorders>
              <w:left w:val="single" w:sz="18" w:space="0" w:color="FFFFFF" w:themeColor="background1"/>
            </w:tcBorders>
            <w:noWrap/>
            <w:vAlign w:val="center"/>
          </w:tcPr>
          <w:p w:rsidR="0012598A" w:rsidRPr="0012598A" w:rsidRDefault="0012598A" w:rsidP="001259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598A">
              <w:rPr>
                <w:sz w:val="16"/>
                <w:szCs w:val="16"/>
              </w:rPr>
              <w:t>0,0</w:t>
            </w:r>
          </w:p>
        </w:tc>
        <w:tc>
          <w:tcPr>
            <w:tcW w:w="0" w:type="auto"/>
            <w:noWrap/>
            <w:vAlign w:val="center"/>
          </w:tcPr>
          <w:p w:rsidR="0012598A" w:rsidRPr="0012598A" w:rsidRDefault="0012598A" w:rsidP="001259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598A">
              <w:rPr>
                <w:sz w:val="16"/>
                <w:szCs w:val="16"/>
              </w:rPr>
              <w:t>0,0</w:t>
            </w:r>
          </w:p>
        </w:tc>
        <w:tc>
          <w:tcPr>
            <w:tcW w:w="0" w:type="auto"/>
            <w:noWrap/>
            <w:vAlign w:val="center"/>
          </w:tcPr>
          <w:p w:rsidR="0012598A" w:rsidRPr="0012598A" w:rsidRDefault="0012598A" w:rsidP="001259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598A">
              <w:rPr>
                <w:sz w:val="16"/>
                <w:szCs w:val="16"/>
              </w:rPr>
              <w:t>0,0</w:t>
            </w:r>
          </w:p>
        </w:tc>
        <w:tc>
          <w:tcPr>
            <w:tcW w:w="0" w:type="auto"/>
            <w:noWrap/>
            <w:vAlign w:val="center"/>
          </w:tcPr>
          <w:p w:rsidR="0012598A" w:rsidRPr="0012598A" w:rsidRDefault="0012598A" w:rsidP="001259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598A">
              <w:rPr>
                <w:sz w:val="16"/>
                <w:szCs w:val="16"/>
              </w:rPr>
              <w:t>0,0</w:t>
            </w:r>
          </w:p>
        </w:tc>
        <w:tc>
          <w:tcPr>
            <w:tcW w:w="0" w:type="auto"/>
            <w:noWrap/>
            <w:vAlign w:val="center"/>
          </w:tcPr>
          <w:p w:rsidR="0012598A" w:rsidRPr="0012598A" w:rsidRDefault="0012598A" w:rsidP="001259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598A">
              <w:rPr>
                <w:sz w:val="16"/>
                <w:szCs w:val="16"/>
              </w:rPr>
              <w:t>0,0</w:t>
            </w:r>
          </w:p>
        </w:tc>
        <w:tc>
          <w:tcPr>
            <w:tcW w:w="0" w:type="auto"/>
            <w:noWrap/>
            <w:vAlign w:val="center"/>
          </w:tcPr>
          <w:p w:rsidR="0012598A" w:rsidRPr="0012598A" w:rsidRDefault="0012598A" w:rsidP="001259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598A">
              <w:rPr>
                <w:sz w:val="16"/>
                <w:szCs w:val="16"/>
              </w:rPr>
              <w:t>0,0</w:t>
            </w:r>
          </w:p>
        </w:tc>
        <w:tc>
          <w:tcPr>
            <w:tcW w:w="0" w:type="auto"/>
            <w:noWrap/>
            <w:vAlign w:val="center"/>
          </w:tcPr>
          <w:p w:rsidR="0012598A" w:rsidRPr="0012598A" w:rsidRDefault="0012598A" w:rsidP="001259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598A">
              <w:rPr>
                <w:sz w:val="16"/>
                <w:szCs w:val="16"/>
              </w:rPr>
              <w:t>0,0</w:t>
            </w:r>
          </w:p>
        </w:tc>
        <w:tc>
          <w:tcPr>
            <w:tcW w:w="0" w:type="auto"/>
            <w:noWrap/>
            <w:vAlign w:val="center"/>
          </w:tcPr>
          <w:p w:rsidR="0012598A" w:rsidRPr="0012598A" w:rsidRDefault="0012598A" w:rsidP="001259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598A">
              <w:rPr>
                <w:sz w:val="16"/>
                <w:szCs w:val="16"/>
              </w:rPr>
              <w:t>0,0</w:t>
            </w:r>
          </w:p>
        </w:tc>
      </w:tr>
      <w:tr w:rsidR="0012598A" w:rsidRPr="0012598A" w:rsidTr="0012598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2598A" w:rsidRPr="0012598A" w:rsidRDefault="0012598A" w:rsidP="0012598A">
            <w:pPr>
              <w:spacing w:before="120" w:after="120" w:line="312" w:lineRule="auto"/>
              <w:rPr>
                <w:rFonts w:eastAsia="Calibri" w:cs="Calibri"/>
                <w:sz w:val="16"/>
                <w:szCs w:val="16"/>
              </w:rPr>
            </w:pPr>
            <w:r w:rsidRPr="0012598A">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598A">
              <w:rPr>
                <w:sz w:val="16"/>
                <w:szCs w:val="16"/>
              </w:rPr>
              <w:t>20,6</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598A">
              <w:rPr>
                <w:sz w:val="16"/>
                <w:szCs w:val="16"/>
              </w:rPr>
              <w:t>11,8</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598A">
              <w:rPr>
                <w:sz w:val="16"/>
                <w:szCs w:val="16"/>
              </w:rPr>
              <w:t>29,4</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598A">
              <w:rPr>
                <w:sz w:val="16"/>
                <w:szCs w:val="16"/>
              </w:rPr>
              <w:t>11,8</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598A">
              <w:rPr>
                <w:sz w:val="16"/>
                <w:szCs w:val="16"/>
              </w:rPr>
              <w:t>29,4</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598A">
              <w:rPr>
                <w:sz w:val="16"/>
                <w:szCs w:val="16"/>
              </w:rPr>
              <w:t>26,5</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598A">
              <w:rPr>
                <w:sz w:val="16"/>
                <w:szCs w:val="16"/>
              </w:rPr>
              <w:t>26,5</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598A">
              <w:rPr>
                <w:sz w:val="16"/>
                <w:szCs w:val="16"/>
              </w:rPr>
              <w:t>22,3</w:t>
            </w:r>
          </w:p>
        </w:tc>
      </w:tr>
      <w:tr w:rsidR="0012598A" w:rsidRPr="0012598A" w:rsidTr="0012598A">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2598A" w:rsidRPr="0012598A" w:rsidRDefault="0012598A" w:rsidP="0012598A">
            <w:pPr>
              <w:spacing w:before="120" w:after="120" w:line="312" w:lineRule="auto"/>
              <w:rPr>
                <w:rFonts w:eastAsia="Calibri" w:cs="Calibri"/>
                <w:sz w:val="16"/>
                <w:szCs w:val="16"/>
              </w:rPr>
            </w:pPr>
            <w:r w:rsidRPr="0012598A">
              <w:rPr>
                <w:rFonts w:eastAsia="Calibri" w:cs="Calibri"/>
                <w:sz w:val="16"/>
                <w:szCs w:val="16"/>
              </w:rPr>
              <w:t>Información patrimonial</w:t>
            </w:r>
          </w:p>
        </w:tc>
        <w:tc>
          <w:tcPr>
            <w:tcW w:w="0" w:type="auto"/>
            <w:tcBorders>
              <w:left w:val="single" w:sz="18" w:space="0" w:color="FFFFFF" w:themeColor="background1"/>
            </w:tcBorders>
            <w:noWrap/>
            <w:vAlign w:val="center"/>
          </w:tcPr>
          <w:p w:rsidR="0012598A" w:rsidRPr="0012598A" w:rsidRDefault="0012598A" w:rsidP="001259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598A">
              <w:rPr>
                <w:sz w:val="16"/>
                <w:szCs w:val="16"/>
              </w:rPr>
              <w:t>0,0</w:t>
            </w:r>
          </w:p>
        </w:tc>
        <w:tc>
          <w:tcPr>
            <w:tcW w:w="0" w:type="auto"/>
            <w:noWrap/>
            <w:vAlign w:val="center"/>
          </w:tcPr>
          <w:p w:rsidR="0012598A" w:rsidRPr="0012598A" w:rsidRDefault="0012598A" w:rsidP="001259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598A">
              <w:rPr>
                <w:sz w:val="16"/>
                <w:szCs w:val="16"/>
              </w:rPr>
              <w:t>0,0</w:t>
            </w:r>
          </w:p>
        </w:tc>
        <w:tc>
          <w:tcPr>
            <w:tcW w:w="0" w:type="auto"/>
            <w:noWrap/>
            <w:vAlign w:val="center"/>
          </w:tcPr>
          <w:p w:rsidR="0012598A" w:rsidRPr="0012598A" w:rsidRDefault="0012598A" w:rsidP="001259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598A">
              <w:rPr>
                <w:sz w:val="16"/>
                <w:szCs w:val="16"/>
              </w:rPr>
              <w:t>0,0</w:t>
            </w:r>
          </w:p>
        </w:tc>
        <w:tc>
          <w:tcPr>
            <w:tcW w:w="0" w:type="auto"/>
            <w:noWrap/>
            <w:vAlign w:val="center"/>
          </w:tcPr>
          <w:p w:rsidR="0012598A" w:rsidRPr="0012598A" w:rsidRDefault="0012598A" w:rsidP="001259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598A">
              <w:rPr>
                <w:sz w:val="16"/>
                <w:szCs w:val="16"/>
              </w:rPr>
              <w:t>0,0</w:t>
            </w:r>
          </w:p>
        </w:tc>
        <w:tc>
          <w:tcPr>
            <w:tcW w:w="0" w:type="auto"/>
            <w:noWrap/>
            <w:vAlign w:val="center"/>
          </w:tcPr>
          <w:p w:rsidR="0012598A" w:rsidRPr="0012598A" w:rsidRDefault="0012598A" w:rsidP="001259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598A">
              <w:rPr>
                <w:sz w:val="16"/>
                <w:szCs w:val="16"/>
              </w:rPr>
              <w:t>0,0</w:t>
            </w:r>
          </w:p>
        </w:tc>
        <w:tc>
          <w:tcPr>
            <w:tcW w:w="0" w:type="auto"/>
            <w:noWrap/>
            <w:vAlign w:val="center"/>
          </w:tcPr>
          <w:p w:rsidR="0012598A" w:rsidRPr="0012598A" w:rsidRDefault="0012598A" w:rsidP="001259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598A">
              <w:rPr>
                <w:sz w:val="16"/>
                <w:szCs w:val="16"/>
              </w:rPr>
              <w:t>0,0</w:t>
            </w:r>
          </w:p>
        </w:tc>
        <w:tc>
          <w:tcPr>
            <w:tcW w:w="0" w:type="auto"/>
            <w:noWrap/>
            <w:vAlign w:val="center"/>
          </w:tcPr>
          <w:p w:rsidR="0012598A" w:rsidRPr="0012598A" w:rsidRDefault="0012598A" w:rsidP="001259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598A">
              <w:rPr>
                <w:sz w:val="16"/>
                <w:szCs w:val="16"/>
              </w:rPr>
              <w:t>0,0</w:t>
            </w:r>
          </w:p>
        </w:tc>
        <w:tc>
          <w:tcPr>
            <w:tcW w:w="0" w:type="auto"/>
            <w:noWrap/>
            <w:vAlign w:val="center"/>
          </w:tcPr>
          <w:p w:rsidR="0012598A" w:rsidRPr="0012598A" w:rsidRDefault="0012598A" w:rsidP="001259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2598A">
              <w:rPr>
                <w:sz w:val="16"/>
                <w:szCs w:val="16"/>
              </w:rPr>
              <w:t>0,0</w:t>
            </w:r>
          </w:p>
        </w:tc>
      </w:tr>
      <w:tr w:rsidR="0012598A" w:rsidRPr="0012598A" w:rsidTr="0012598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2598A" w:rsidRPr="0012598A" w:rsidRDefault="0012598A" w:rsidP="0012598A">
            <w:pPr>
              <w:spacing w:before="120" w:after="120" w:line="312" w:lineRule="auto"/>
              <w:rPr>
                <w:rFonts w:eastAsia="Calibri" w:cs="Calibri"/>
                <w:i/>
                <w:sz w:val="16"/>
                <w:szCs w:val="16"/>
              </w:rPr>
            </w:pPr>
            <w:r w:rsidRPr="0012598A">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2598A">
              <w:rPr>
                <w:b/>
                <w:i/>
                <w:sz w:val="16"/>
                <w:szCs w:val="16"/>
              </w:rPr>
              <w:t>42,2</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2598A">
              <w:rPr>
                <w:b/>
                <w:i/>
                <w:sz w:val="16"/>
                <w:szCs w:val="16"/>
              </w:rPr>
              <w:t>34,5</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2598A">
              <w:rPr>
                <w:b/>
                <w:i/>
                <w:sz w:val="16"/>
                <w:szCs w:val="16"/>
              </w:rPr>
              <w:t>48,3</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2598A">
              <w:rPr>
                <w:b/>
                <w:i/>
                <w:sz w:val="16"/>
                <w:szCs w:val="16"/>
              </w:rPr>
              <w:t>34,5</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2598A">
              <w:rPr>
                <w:b/>
                <w:i/>
                <w:sz w:val="16"/>
                <w:szCs w:val="16"/>
              </w:rPr>
              <w:t>48,3</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2598A">
              <w:rPr>
                <w:b/>
                <w:i/>
                <w:sz w:val="16"/>
                <w:szCs w:val="16"/>
              </w:rPr>
              <w:t>43,1</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2598A">
              <w:rPr>
                <w:b/>
                <w:i/>
                <w:sz w:val="16"/>
                <w:szCs w:val="16"/>
              </w:rPr>
              <w:t>32,8</w:t>
            </w:r>
          </w:p>
        </w:tc>
        <w:tc>
          <w:tcPr>
            <w:tcW w:w="0" w:type="auto"/>
            <w:noWrap/>
            <w:vAlign w:val="center"/>
          </w:tcPr>
          <w:p w:rsidR="0012598A" w:rsidRPr="0012598A" w:rsidRDefault="0012598A" w:rsidP="001259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2598A">
              <w:rPr>
                <w:b/>
                <w:i/>
                <w:sz w:val="16"/>
                <w:szCs w:val="16"/>
              </w:rPr>
              <w:t>40,5</w:t>
            </w:r>
          </w:p>
        </w:tc>
      </w:tr>
    </w:tbl>
    <w:p w:rsidR="00FA5AFD" w:rsidRDefault="00FA5AFD" w:rsidP="00F05E2C">
      <w:pPr>
        <w:pStyle w:val="Cuerpodelboletn"/>
        <w:rPr>
          <w:lang w:bidi="es-ES"/>
        </w:rPr>
      </w:pPr>
    </w:p>
    <w:p w:rsidR="00A670E9" w:rsidRDefault="004061BC" w:rsidP="0012598A">
      <w:pPr>
        <w:pStyle w:val="Cuerpodelboletn"/>
      </w:pPr>
      <w:r>
        <w:rPr>
          <w:lang w:bidi="es-ES"/>
        </w:rPr>
        <w:t xml:space="preserve">El Índice de Cumplimiento de la Información Obligatoria (ICIO) se sitúa en el </w:t>
      </w:r>
      <w:r w:rsidR="0012598A">
        <w:rPr>
          <w:lang w:bidi="es-ES"/>
        </w:rPr>
        <w:t>40,5</w:t>
      </w:r>
      <w:r>
        <w:rPr>
          <w:lang w:bidi="es-ES"/>
        </w:rPr>
        <w:t>%.</w:t>
      </w:r>
      <w:r w:rsidR="00BB3652">
        <w:rPr>
          <w:lang w:bidi="es-ES"/>
        </w:rPr>
        <w:t xml:space="preserve"> Respecto de 202</w:t>
      </w:r>
      <w:r w:rsidR="0012598A">
        <w:rPr>
          <w:lang w:bidi="es-ES"/>
        </w:rPr>
        <w:t>1</w:t>
      </w:r>
      <w:r w:rsidR="00BB3652">
        <w:rPr>
          <w:lang w:bidi="es-ES"/>
        </w:rPr>
        <w:t xml:space="preserve"> se produce un incremento de </w:t>
      </w:r>
      <w:r w:rsidR="0012598A">
        <w:rPr>
          <w:lang w:bidi="es-ES"/>
        </w:rPr>
        <w:t>11,9</w:t>
      </w:r>
      <w:r w:rsidR="00BB3652">
        <w:rPr>
          <w:lang w:bidi="es-ES"/>
        </w:rPr>
        <w:t xml:space="preserve"> puntos porcentuales atribuible</w:t>
      </w:r>
      <w:r w:rsidR="0076567C">
        <w:rPr>
          <w:lang w:bidi="es-ES"/>
        </w:rPr>
        <w:t xml:space="preserve">s a la aplicación de </w:t>
      </w:r>
      <w:r w:rsidR="0012598A">
        <w:rPr>
          <w:lang w:bidi="es-ES"/>
        </w:rPr>
        <w:t>cinco</w:t>
      </w:r>
      <w:r w:rsidR="0076567C">
        <w:rPr>
          <w:lang w:bidi="es-ES"/>
        </w:rPr>
        <w:t xml:space="preserve"> de las recomendaciones efectuadas en 202</w:t>
      </w:r>
      <w:r w:rsidR="0012598A">
        <w:rPr>
          <w:lang w:bidi="es-ES"/>
        </w:rPr>
        <w:t>1.</w:t>
      </w:r>
    </w:p>
    <w:p w:rsidR="00EB68A3" w:rsidRDefault="00EB68A3" w:rsidP="00F05E2C">
      <w:pPr>
        <w:pStyle w:val="Cuerpodelboletn"/>
      </w:pPr>
    </w:p>
    <w:p w:rsidR="0012598A" w:rsidRDefault="0012598A" w:rsidP="00F05E2C">
      <w:pPr>
        <w:pStyle w:val="Cuerpodelboletn"/>
        <w:sectPr w:rsidR="0012598A"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061BC" w:rsidRDefault="0012598A" w:rsidP="00A670E9">
      <w:pPr>
        <w:pStyle w:val="Cuerpodelboletn"/>
      </w:pPr>
      <w:r>
        <w:t>Aunque la evolución del Índice de Cumplimiento ha sido positiva no es menos cierto que existe un amplio margen de mejora. Se ha aplicado poco más de 19% de las recomendaciones efectuadas y c</w:t>
      </w:r>
      <w:r w:rsidR="00BB3652">
        <w:t xml:space="preserve">omo consecuencia de esto persisten los déficits evidenciados en </w:t>
      </w:r>
      <w:r>
        <w:t>la</w:t>
      </w:r>
      <w:r w:rsidR="00BB3652">
        <w:t xml:space="preserve"> evaluación</w:t>
      </w:r>
      <w:r>
        <w:t xml:space="preserve"> 2021</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23C7C" w:rsidRPr="00F31BC3" w:rsidRDefault="00523C7C"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511296" w:rsidRPr="00F31BC3" w:rsidRDefault="00511296"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12598A" w:rsidRDefault="0076567C" w:rsidP="00C52EE5">
      <w:pPr>
        <w:pStyle w:val="Sinespaciado"/>
        <w:numPr>
          <w:ilvl w:val="0"/>
          <w:numId w:val="18"/>
        </w:numPr>
        <w:spacing w:line="276" w:lineRule="auto"/>
        <w:jc w:val="both"/>
        <w:rPr>
          <w:rFonts w:ascii="Century Gothic" w:hAnsi="Century Gothic"/>
        </w:rPr>
      </w:pPr>
      <w:r>
        <w:rPr>
          <w:rFonts w:ascii="Century Gothic" w:hAnsi="Century Gothic"/>
        </w:rPr>
        <w:t xml:space="preserve">Sigue sin </w:t>
      </w:r>
      <w:r w:rsidR="0012598A">
        <w:rPr>
          <w:rFonts w:ascii="Century Gothic" w:hAnsi="Century Gothic"/>
        </w:rPr>
        <w:t>habilitarse un espacio específico para la publicación de las informaciones sujetas a publicidad activa. En este sentido es importante señalar que no cabe la remisión al Portal de Transparencia de la AGE para publicar la información de la DGT. En primer lugar porque el Portal AGE sólo debería publicar en este espacio las informaciones que corresponden a loa Ministerios y Servicios Centrales, a las Delegaciones y Subdelegaciones del Gobierno y a la Administración General del Estado en el Exterior. Por lo tanto los organismos dependientes deben publicar las informaciones sujetas a publicidad activa en sus webs institucionales.</w:t>
      </w:r>
    </w:p>
    <w:p w:rsidR="0012598A" w:rsidRDefault="0012598A" w:rsidP="0012598A">
      <w:pPr>
        <w:pStyle w:val="Sinespaciado"/>
        <w:spacing w:line="276" w:lineRule="auto"/>
        <w:ind w:left="720"/>
        <w:jc w:val="both"/>
        <w:rPr>
          <w:rFonts w:ascii="Century Gothic" w:hAnsi="Century Gothic"/>
        </w:rPr>
      </w:pPr>
    </w:p>
    <w:p w:rsidR="0012598A" w:rsidRDefault="0012598A" w:rsidP="0012598A">
      <w:pPr>
        <w:pStyle w:val="Sinespaciado"/>
        <w:spacing w:line="276" w:lineRule="auto"/>
        <w:ind w:left="720"/>
        <w:jc w:val="both"/>
        <w:rPr>
          <w:rFonts w:ascii="Century Gothic" w:hAnsi="Century Gothic"/>
        </w:rPr>
      </w:pPr>
      <w:r>
        <w:rPr>
          <w:rFonts w:ascii="Century Gothic" w:hAnsi="Century Gothic"/>
        </w:rPr>
        <w:t xml:space="preserve">Por otra parte, el Portal de Transparencia AGE, no publica todas las informaciones obligatorias correspondientes a los organismos dependientes. En el caso de la DGT y en relación con las obligaciones para las que no se ha localizado información </w:t>
      </w:r>
      <w:r w:rsidR="00C01E36">
        <w:rPr>
          <w:rFonts w:ascii="Century Gothic" w:hAnsi="Century Gothic"/>
        </w:rPr>
        <w:t>en su web, la búsqueda en el Portal AGE arroja los siguientes resultados:</w:t>
      </w:r>
    </w:p>
    <w:p w:rsidR="00C01E36" w:rsidRDefault="00C01E36" w:rsidP="0012598A">
      <w:pPr>
        <w:pStyle w:val="Sinespaciado"/>
        <w:spacing w:line="276" w:lineRule="auto"/>
        <w:ind w:left="720"/>
        <w:jc w:val="both"/>
        <w:rPr>
          <w:rFonts w:ascii="Century Gothic" w:hAnsi="Century Gothic"/>
        </w:rPr>
      </w:pPr>
    </w:p>
    <w:tbl>
      <w:tblPr>
        <w:tblStyle w:val="Tablaconcuadrcula"/>
        <w:tblW w:w="0" w:type="auto"/>
        <w:tblInd w:w="720" w:type="dxa"/>
        <w:tblLook w:val="04A0" w:firstRow="1" w:lastRow="0" w:firstColumn="1" w:lastColumn="0" w:noHBand="0" w:noVBand="1"/>
      </w:tblPr>
      <w:tblGrid>
        <w:gridCol w:w="3339"/>
        <w:gridCol w:w="3286"/>
        <w:gridCol w:w="3337"/>
      </w:tblGrid>
      <w:tr w:rsidR="00C01E36" w:rsidRPr="00C01E36" w:rsidTr="00511296">
        <w:tc>
          <w:tcPr>
            <w:tcW w:w="3339" w:type="dxa"/>
          </w:tcPr>
          <w:p w:rsidR="00C01E36" w:rsidRPr="00C01E36" w:rsidRDefault="00C01E36" w:rsidP="0012598A">
            <w:pPr>
              <w:pStyle w:val="Sinespaciado"/>
              <w:spacing w:line="276" w:lineRule="auto"/>
              <w:jc w:val="both"/>
              <w:rPr>
                <w:rFonts w:ascii="Century Gothic" w:hAnsi="Century Gothic"/>
                <w:sz w:val="20"/>
                <w:szCs w:val="20"/>
              </w:rPr>
            </w:pPr>
            <w:r w:rsidRPr="00C01E36">
              <w:rPr>
                <w:rFonts w:ascii="Century Gothic" w:hAnsi="Century Gothic"/>
                <w:sz w:val="20"/>
                <w:szCs w:val="20"/>
              </w:rPr>
              <w:t>Obligación</w:t>
            </w:r>
          </w:p>
        </w:tc>
        <w:tc>
          <w:tcPr>
            <w:tcW w:w="3286" w:type="dxa"/>
          </w:tcPr>
          <w:p w:rsidR="00C01E36" w:rsidRPr="00C01E36" w:rsidRDefault="00C01E36" w:rsidP="0012598A">
            <w:pPr>
              <w:pStyle w:val="Sinespaciado"/>
              <w:spacing w:line="276" w:lineRule="auto"/>
              <w:jc w:val="both"/>
              <w:rPr>
                <w:rFonts w:ascii="Century Gothic" w:hAnsi="Century Gothic"/>
                <w:sz w:val="20"/>
                <w:szCs w:val="20"/>
              </w:rPr>
            </w:pPr>
            <w:r w:rsidRPr="00C01E36">
              <w:rPr>
                <w:rFonts w:ascii="Century Gothic" w:hAnsi="Century Gothic"/>
                <w:sz w:val="20"/>
                <w:szCs w:val="20"/>
              </w:rPr>
              <w:t>Localizada en Portal AGE</w:t>
            </w:r>
          </w:p>
        </w:tc>
        <w:tc>
          <w:tcPr>
            <w:tcW w:w="3337" w:type="dxa"/>
          </w:tcPr>
          <w:p w:rsidR="00C01E36" w:rsidRPr="00C01E36" w:rsidRDefault="00C01E36" w:rsidP="0012598A">
            <w:pPr>
              <w:pStyle w:val="Sinespaciado"/>
              <w:spacing w:line="276" w:lineRule="auto"/>
              <w:jc w:val="both"/>
              <w:rPr>
                <w:rFonts w:ascii="Century Gothic" w:hAnsi="Century Gothic"/>
                <w:sz w:val="20"/>
                <w:szCs w:val="20"/>
              </w:rPr>
            </w:pPr>
            <w:r w:rsidRPr="00C01E36">
              <w:rPr>
                <w:rFonts w:ascii="Century Gothic" w:hAnsi="Century Gothic"/>
                <w:sz w:val="20"/>
                <w:szCs w:val="20"/>
              </w:rPr>
              <w:t>Observaciones</w:t>
            </w:r>
          </w:p>
        </w:tc>
      </w:tr>
      <w:tr w:rsidR="00C01E36" w:rsidRPr="00C01E36" w:rsidTr="00511296">
        <w:tc>
          <w:tcPr>
            <w:tcW w:w="3339" w:type="dxa"/>
          </w:tcPr>
          <w:p w:rsidR="00C01E36" w:rsidRPr="00C01E36" w:rsidRDefault="00C01E36" w:rsidP="0012598A">
            <w:pPr>
              <w:pStyle w:val="Sinespaciado"/>
              <w:spacing w:line="276" w:lineRule="auto"/>
              <w:jc w:val="both"/>
              <w:rPr>
                <w:rFonts w:ascii="Century Gothic" w:hAnsi="Century Gothic"/>
                <w:sz w:val="20"/>
                <w:szCs w:val="20"/>
              </w:rPr>
            </w:pPr>
            <w:r>
              <w:rPr>
                <w:rFonts w:ascii="Century Gothic" w:hAnsi="Century Gothic"/>
                <w:sz w:val="20"/>
                <w:szCs w:val="20"/>
              </w:rPr>
              <w:t>Normativa aplicable</w:t>
            </w:r>
          </w:p>
        </w:tc>
        <w:tc>
          <w:tcPr>
            <w:tcW w:w="3286" w:type="dxa"/>
          </w:tcPr>
          <w:p w:rsidR="00C01E36" w:rsidRPr="00C01E36" w:rsidRDefault="00C01E36" w:rsidP="0012598A">
            <w:pPr>
              <w:pStyle w:val="Sinespaciado"/>
              <w:spacing w:line="276" w:lineRule="auto"/>
              <w:jc w:val="both"/>
              <w:rPr>
                <w:rFonts w:ascii="Century Gothic" w:hAnsi="Century Gothic"/>
                <w:sz w:val="20"/>
                <w:szCs w:val="20"/>
              </w:rPr>
            </w:pPr>
            <w:r>
              <w:rPr>
                <w:rFonts w:ascii="Century Gothic" w:hAnsi="Century Gothic"/>
                <w:sz w:val="20"/>
                <w:szCs w:val="20"/>
              </w:rPr>
              <w:t>Parcialmente</w:t>
            </w:r>
          </w:p>
        </w:tc>
        <w:tc>
          <w:tcPr>
            <w:tcW w:w="3337" w:type="dxa"/>
          </w:tcPr>
          <w:p w:rsidR="00C01E36" w:rsidRPr="00C01E36" w:rsidRDefault="00C01E36" w:rsidP="0012598A">
            <w:pPr>
              <w:pStyle w:val="Sinespaciado"/>
              <w:spacing w:line="276" w:lineRule="auto"/>
              <w:jc w:val="both"/>
              <w:rPr>
                <w:rFonts w:ascii="Century Gothic" w:hAnsi="Century Gothic"/>
                <w:sz w:val="20"/>
                <w:szCs w:val="20"/>
              </w:rPr>
            </w:pPr>
            <w:r>
              <w:rPr>
                <w:rFonts w:ascii="Century Gothic" w:hAnsi="Century Gothic"/>
                <w:sz w:val="20"/>
                <w:szCs w:val="20"/>
              </w:rPr>
              <w:t>Se publica el RD de Estructura Orgánica Básica del Ministerio del Interior</w:t>
            </w:r>
          </w:p>
        </w:tc>
      </w:tr>
      <w:tr w:rsidR="00C01E36" w:rsidRPr="00C01E36" w:rsidTr="00511296">
        <w:tc>
          <w:tcPr>
            <w:tcW w:w="3339" w:type="dxa"/>
          </w:tcPr>
          <w:p w:rsidR="00C01E36" w:rsidRPr="00C01E36" w:rsidRDefault="00C01E36" w:rsidP="0012598A">
            <w:pPr>
              <w:pStyle w:val="Sinespaciado"/>
              <w:spacing w:line="276" w:lineRule="auto"/>
              <w:jc w:val="both"/>
              <w:rPr>
                <w:rFonts w:ascii="Century Gothic" w:hAnsi="Century Gothic"/>
                <w:sz w:val="20"/>
                <w:szCs w:val="20"/>
              </w:rPr>
            </w:pPr>
            <w:r>
              <w:rPr>
                <w:rFonts w:ascii="Century Gothic" w:hAnsi="Century Gothic"/>
                <w:sz w:val="20"/>
                <w:szCs w:val="20"/>
              </w:rPr>
              <w:t>Directrices, Instrucciones, Circulares y respuestas a consultas</w:t>
            </w:r>
          </w:p>
        </w:tc>
        <w:tc>
          <w:tcPr>
            <w:tcW w:w="3286" w:type="dxa"/>
          </w:tcPr>
          <w:p w:rsidR="00C01E36" w:rsidRPr="00C01E36" w:rsidRDefault="00C01E36" w:rsidP="0012598A">
            <w:pPr>
              <w:pStyle w:val="Sinespaciado"/>
              <w:spacing w:line="276" w:lineRule="auto"/>
              <w:jc w:val="both"/>
              <w:rPr>
                <w:rFonts w:ascii="Century Gothic" w:hAnsi="Century Gothic"/>
                <w:sz w:val="20"/>
                <w:szCs w:val="20"/>
              </w:rPr>
            </w:pPr>
            <w:r>
              <w:rPr>
                <w:rFonts w:ascii="Century Gothic" w:hAnsi="Century Gothic"/>
                <w:sz w:val="20"/>
                <w:szCs w:val="20"/>
              </w:rPr>
              <w:t>Se han localizado diversos documentos que no han podido ser revisados</w:t>
            </w:r>
          </w:p>
        </w:tc>
        <w:tc>
          <w:tcPr>
            <w:tcW w:w="3337" w:type="dxa"/>
          </w:tcPr>
          <w:p w:rsidR="00C01E36" w:rsidRDefault="00037209" w:rsidP="0012598A">
            <w:pPr>
              <w:pStyle w:val="Sinespaciado"/>
              <w:spacing w:line="276" w:lineRule="auto"/>
              <w:jc w:val="both"/>
              <w:rPr>
                <w:rFonts w:ascii="Century Gothic" w:hAnsi="Century Gothic"/>
                <w:sz w:val="20"/>
                <w:szCs w:val="20"/>
              </w:rPr>
            </w:pPr>
            <w:r>
              <w:rPr>
                <w:rFonts w:ascii="Century Gothic" w:hAnsi="Century Gothic"/>
                <w:sz w:val="20"/>
                <w:szCs w:val="20"/>
              </w:rPr>
              <w:t xml:space="preserve">Los </w:t>
            </w:r>
            <w:r w:rsidR="00C01E36">
              <w:rPr>
                <w:rFonts w:ascii="Century Gothic" w:hAnsi="Century Gothic"/>
                <w:sz w:val="20"/>
                <w:szCs w:val="20"/>
              </w:rPr>
              <w:t>enlace</w:t>
            </w:r>
            <w:r>
              <w:rPr>
                <w:rFonts w:ascii="Century Gothic" w:hAnsi="Century Gothic"/>
                <w:sz w:val="20"/>
                <w:szCs w:val="20"/>
              </w:rPr>
              <w:t>s</w:t>
            </w:r>
            <w:r w:rsidR="00C01E36">
              <w:rPr>
                <w:rFonts w:ascii="Century Gothic" w:hAnsi="Century Gothic"/>
                <w:sz w:val="20"/>
                <w:szCs w:val="20"/>
              </w:rPr>
              <w:t xml:space="preserve"> está</w:t>
            </w:r>
            <w:r>
              <w:rPr>
                <w:rFonts w:ascii="Century Gothic" w:hAnsi="Century Gothic"/>
                <w:sz w:val="20"/>
                <w:szCs w:val="20"/>
              </w:rPr>
              <w:t>n</w:t>
            </w:r>
            <w:r w:rsidR="00C01E36">
              <w:rPr>
                <w:rFonts w:ascii="Century Gothic" w:hAnsi="Century Gothic"/>
                <w:sz w:val="20"/>
                <w:szCs w:val="20"/>
              </w:rPr>
              <w:t xml:space="preserve"> roto</w:t>
            </w:r>
            <w:r>
              <w:rPr>
                <w:rFonts w:ascii="Century Gothic" w:hAnsi="Century Gothic"/>
                <w:sz w:val="20"/>
                <w:szCs w:val="20"/>
              </w:rPr>
              <w:t>s</w:t>
            </w:r>
          </w:p>
          <w:p w:rsidR="00C01E36" w:rsidRPr="00C01E36" w:rsidRDefault="00C01E36" w:rsidP="0012598A">
            <w:pPr>
              <w:pStyle w:val="Sinespaciado"/>
              <w:spacing w:line="276" w:lineRule="auto"/>
              <w:jc w:val="both"/>
              <w:rPr>
                <w:rFonts w:ascii="Century Gothic" w:hAnsi="Century Gothic"/>
                <w:sz w:val="20"/>
                <w:szCs w:val="20"/>
              </w:rPr>
            </w:pPr>
          </w:p>
        </w:tc>
      </w:tr>
      <w:tr w:rsidR="00C01E36" w:rsidRPr="00C01E36" w:rsidTr="00511296">
        <w:tc>
          <w:tcPr>
            <w:tcW w:w="3339" w:type="dxa"/>
          </w:tcPr>
          <w:p w:rsidR="00C01E36" w:rsidRPr="00C01E36" w:rsidRDefault="00C01E36" w:rsidP="0012598A">
            <w:pPr>
              <w:pStyle w:val="Sinespaciado"/>
              <w:spacing w:line="276" w:lineRule="auto"/>
              <w:jc w:val="both"/>
              <w:rPr>
                <w:rFonts w:ascii="Century Gothic" w:hAnsi="Century Gothic"/>
                <w:sz w:val="20"/>
                <w:szCs w:val="20"/>
              </w:rPr>
            </w:pPr>
            <w:r>
              <w:rPr>
                <w:rFonts w:ascii="Century Gothic" w:hAnsi="Century Gothic"/>
                <w:sz w:val="20"/>
                <w:szCs w:val="20"/>
              </w:rPr>
              <w:t>Modificaciones de Contratos</w:t>
            </w:r>
          </w:p>
        </w:tc>
        <w:tc>
          <w:tcPr>
            <w:tcW w:w="3286" w:type="dxa"/>
          </w:tcPr>
          <w:p w:rsidR="00C01E36" w:rsidRPr="00C01E36" w:rsidRDefault="00FF0431" w:rsidP="00C01E36">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C01E36" w:rsidRPr="00C01E36" w:rsidRDefault="00FF0431" w:rsidP="0012598A">
            <w:pPr>
              <w:pStyle w:val="Sinespaciado"/>
              <w:spacing w:line="276" w:lineRule="auto"/>
              <w:jc w:val="both"/>
              <w:rPr>
                <w:rFonts w:ascii="Century Gothic" w:hAnsi="Century Gothic"/>
                <w:sz w:val="20"/>
                <w:szCs w:val="20"/>
              </w:rPr>
            </w:pPr>
            <w:r w:rsidRPr="00FF0431">
              <w:rPr>
                <w:rFonts w:ascii="Century Gothic" w:hAnsi="Century Gothic"/>
                <w:sz w:val="20"/>
                <w:szCs w:val="20"/>
              </w:rPr>
              <w:t>Se han localizado 355 registros correspondientes a la DGT. La ficha resumen que publica el portal no incorpora información sobre modificaciones</w:t>
            </w:r>
          </w:p>
        </w:tc>
      </w:tr>
      <w:tr w:rsidR="00C01E36" w:rsidRPr="00C01E36" w:rsidTr="00511296">
        <w:tc>
          <w:tcPr>
            <w:tcW w:w="3339" w:type="dxa"/>
          </w:tcPr>
          <w:p w:rsidR="00C01E36" w:rsidRPr="00C01E36" w:rsidRDefault="00FF0431" w:rsidP="0012598A">
            <w:pPr>
              <w:pStyle w:val="Sinespaciado"/>
              <w:spacing w:line="276" w:lineRule="auto"/>
              <w:jc w:val="both"/>
              <w:rPr>
                <w:rFonts w:ascii="Century Gothic" w:hAnsi="Century Gothic"/>
                <w:sz w:val="20"/>
                <w:szCs w:val="20"/>
              </w:rPr>
            </w:pPr>
            <w:r>
              <w:rPr>
                <w:rFonts w:ascii="Century Gothic" w:hAnsi="Century Gothic"/>
                <w:sz w:val="20"/>
                <w:szCs w:val="20"/>
              </w:rPr>
              <w:t>Datos Estadísticos sobre contratación</w:t>
            </w:r>
          </w:p>
        </w:tc>
        <w:tc>
          <w:tcPr>
            <w:tcW w:w="3286" w:type="dxa"/>
          </w:tcPr>
          <w:p w:rsidR="00C01E36" w:rsidRPr="00C01E36" w:rsidRDefault="00FF0431" w:rsidP="0012598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C01E36" w:rsidRPr="00C01E36" w:rsidRDefault="00FF0431" w:rsidP="0012598A">
            <w:pPr>
              <w:pStyle w:val="Sinespaciado"/>
              <w:spacing w:line="276" w:lineRule="auto"/>
              <w:jc w:val="both"/>
              <w:rPr>
                <w:rFonts w:ascii="Century Gothic" w:hAnsi="Century Gothic"/>
                <w:sz w:val="20"/>
                <w:szCs w:val="20"/>
              </w:rPr>
            </w:pPr>
            <w:r>
              <w:rPr>
                <w:rFonts w:ascii="Century Gothic" w:hAnsi="Century Gothic"/>
                <w:sz w:val="20"/>
                <w:szCs w:val="20"/>
              </w:rPr>
              <w:t>La última información publicada corresponde a 2019 y está agregada a nivel de Ministerio. No se proporciona información para organismos dependientes.</w:t>
            </w:r>
          </w:p>
        </w:tc>
      </w:tr>
      <w:tr w:rsidR="00C01E36" w:rsidRPr="00C01E36" w:rsidTr="00511296">
        <w:tc>
          <w:tcPr>
            <w:tcW w:w="3339" w:type="dxa"/>
          </w:tcPr>
          <w:p w:rsidR="00C01E36" w:rsidRPr="00C01E36" w:rsidRDefault="00FF0431" w:rsidP="0012598A">
            <w:pPr>
              <w:pStyle w:val="Sinespaciado"/>
              <w:spacing w:line="276" w:lineRule="auto"/>
              <w:jc w:val="both"/>
              <w:rPr>
                <w:rFonts w:ascii="Century Gothic" w:hAnsi="Century Gothic"/>
                <w:sz w:val="20"/>
                <w:szCs w:val="20"/>
              </w:rPr>
            </w:pPr>
            <w:r>
              <w:rPr>
                <w:rFonts w:ascii="Century Gothic" w:hAnsi="Century Gothic"/>
                <w:sz w:val="20"/>
                <w:szCs w:val="20"/>
              </w:rPr>
              <w:t>Convenios</w:t>
            </w:r>
          </w:p>
        </w:tc>
        <w:tc>
          <w:tcPr>
            <w:tcW w:w="3286" w:type="dxa"/>
          </w:tcPr>
          <w:p w:rsidR="00C01E36" w:rsidRPr="00C01E36" w:rsidRDefault="00FF0431" w:rsidP="0012598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C01E36" w:rsidRPr="00C01E36" w:rsidRDefault="00FF0431" w:rsidP="0012598A">
            <w:pPr>
              <w:pStyle w:val="Sinespaciado"/>
              <w:spacing w:line="276" w:lineRule="auto"/>
              <w:jc w:val="both"/>
              <w:rPr>
                <w:rFonts w:ascii="Century Gothic" w:hAnsi="Century Gothic"/>
                <w:sz w:val="20"/>
                <w:szCs w:val="20"/>
              </w:rPr>
            </w:pPr>
            <w:r>
              <w:rPr>
                <w:rFonts w:ascii="Century Gothic" w:hAnsi="Century Gothic"/>
                <w:sz w:val="20"/>
                <w:szCs w:val="20"/>
              </w:rPr>
              <w:t xml:space="preserve">Se han localizado 1.435 registros correspondientes al MIR. No es posible la búsqueda por </w:t>
            </w:r>
            <w:r>
              <w:rPr>
                <w:rFonts w:ascii="Century Gothic" w:hAnsi="Century Gothic"/>
                <w:sz w:val="20"/>
                <w:szCs w:val="20"/>
              </w:rPr>
              <w:lastRenderedPageBreak/>
              <w:t>organismo lo que obliga a visitar 144 páginas para localizar la información de la DGT</w:t>
            </w:r>
          </w:p>
        </w:tc>
      </w:tr>
      <w:tr w:rsidR="00C01E36" w:rsidRPr="00C01E36" w:rsidTr="00511296">
        <w:tc>
          <w:tcPr>
            <w:tcW w:w="3339" w:type="dxa"/>
          </w:tcPr>
          <w:p w:rsidR="00C01E36" w:rsidRPr="00C01E36" w:rsidRDefault="00FF0431" w:rsidP="0012598A">
            <w:pPr>
              <w:pStyle w:val="Sinespaciado"/>
              <w:spacing w:line="276" w:lineRule="auto"/>
              <w:jc w:val="both"/>
              <w:rPr>
                <w:rFonts w:ascii="Century Gothic" w:hAnsi="Century Gothic"/>
                <w:sz w:val="20"/>
                <w:szCs w:val="20"/>
              </w:rPr>
            </w:pPr>
            <w:r>
              <w:rPr>
                <w:rFonts w:ascii="Century Gothic" w:hAnsi="Century Gothic"/>
                <w:sz w:val="20"/>
                <w:szCs w:val="20"/>
              </w:rPr>
              <w:lastRenderedPageBreak/>
              <w:t>Encomiendas</w:t>
            </w:r>
          </w:p>
        </w:tc>
        <w:tc>
          <w:tcPr>
            <w:tcW w:w="3286" w:type="dxa"/>
          </w:tcPr>
          <w:p w:rsidR="00C01E36" w:rsidRPr="00C01E36" w:rsidRDefault="00FF0431" w:rsidP="0012598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C01E36" w:rsidRPr="00C01E36" w:rsidRDefault="00FF0431" w:rsidP="0012598A">
            <w:pPr>
              <w:pStyle w:val="Sinespaciado"/>
              <w:spacing w:line="276" w:lineRule="auto"/>
              <w:jc w:val="both"/>
              <w:rPr>
                <w:rFonts w:ascii="Century Gothic" w:hAnsi="Century Gothic"/>
                <w:sz w:val="20"/>
                <w:szCs w:val="20"/>
              </w:rPr>
            </w:pPr>
            <w:r>
              <w:rPr>
                <w:rFonts w:ascii="Century Gothic" w:hAnsi="Century Gothic"/>
                <w:sz w:val="20"/>
                <w:szCs w:val="20"/>
              </w:rPr>
              <w:t>La información sobre encomiendas de gestión está mezclada con la relativa a convenios, por lo que los problemas para su localización son idénticos</w:t>
            </w:r>
          </w:p>
        </w:tc>
      </w:tr>
      <w:tr w:rsidR="00C01E36" w:rsidRPr="00C01E36" w:rsidTr="00511296">
        <w:tc>
          <w:tcPr>
            <w:tcW w:w="3339" w:type="dxa"/>
          </w:tcPr>
          <w:p w:rsidR="00C01E36" w:rsidRPr="00C01E36" w:rsidRDefault="00FF0431" w:rsidP="0012598A">
            <w:pPr>
              <w:pStyle w:val="Sinespaciado"/>
              <w:spacing w:line="276" w:lineRule="auto"/>
              <w:jc w:val="both"/>
              <w:rPr>
                <w:rFonts w:ascii="Century Gothic" w:hAnsi="Century Gothic"/>
                <w:sz w:val="20"/>
                <w:szCs w:val="20"/>
              </w:rPr>
            </w:pPr>
            <w:r>
              <w:rPr>
                <w:rFonts w:ascii="Century Gothic" w:hAnsi="Century Gothic"/>
                <w:sz w:val="20"/>
                <w:szCs w:val="20"/>
              </w:rPr>
              <w:t>Presupuesto</w:t>
            </w:r>
          </w:p>
        </w:tc>
        <w:tc>
          <w:tcPr>
            <w:tcW w:w="3286" w:type="dxa"/>
          </w:tcPr>
          <w:p w:rsidR="00C01E36" w:rsidRPr="00C01E36" w:rsidRDefault="00FF0431" w:rsidP="0012598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C01E36" w:rsidRPr="00C01E36" w:rsidRDefault="00FF0431" w:rsidP="00FF0431">
            <w:pPr>
              <w:pStyle w:val="Sinespaciado"/>
              <w:spacing w:line="276" w:lineRule="auto"/>
              <w:jc w:val="both"/>
              <w:rPr>
                <w:rFonts w:ascii="Century Gothic" w:hAnsi="Century Gothic"/>
                <w:sz w:val="20"/>
                <w:szCs w:val="20"/>
              </w:rPr>
            </w:pPr>
            <w:r>
              <w:rPr>
                <w:rFonts w:ascii="Century Gothic" w:hAnsi="Century Gothic"/>
                <w:sz w:val="20"/>
                <w:szCs w:val="20"/>
              </w:rPr>
              <w:t xml:space="preserve">El Portal AGE publica los Presupuestos Generales del Estado lo que obliga a efectuar una búsqueda para localizar la información de la DGT. </w:t>
            </w:r>
          </w:p>
        </w:tc>
      </w:tr>
      <w:tr w:rsidR="00C01E36" w:rsidRPr="00C01E36" w:rsidTr="00511296">
        <w:tc>
          <w:tcPr>
            <w:tcW w:w="3339" w:type="dxa"/>
          </w:tcPr>
          <w:p w:rsidR="00C01E36" w:rsidRPr="00C01E36" w:rsidRDefault="00FF0431" w:rsidP="0012598A">
            <w:pPr>
              <w:pStyle w:val="Sinespaciado"/>
              <w:spacing w:line="276" w:lineRule="auto"/>
              <w:jc w:val="both"/>
              <w:rPr>
                <w:rFonts w:ascii="Century Gothic" w:hAnsi="Century Gothic"/>
                <w:sz w:val="20"/>
                <w:szCs w:val="20"/>
              </w:rPr>
            </w:pPr>
            <w:r>
              <w:rPr>
                <w:rFonts w:ascii="Century Gothic" w:hAnsi="Century Gothic"/>
                <w:sz w:val="20"/>
                <w:szCs w:val="20"/>
              </w:rPr>
              <w:t>Ejecución Presupuestaria</w:t>
            </w:r>
          </w:p>
        </w:tc>
        <w:tc>
          <w:tcPr>
            <w:tcW w:w="3286" w:type="dxa"/>
          </w:tcPr>
          <w:p w:rsidR="00C01E36" w:rsidRPr="00C01E36" w:rsidRDefault="00FF0431" w:rsidP="0012598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C01E36" w:rsidRPr="00C01E36" w:rsidRDefault="00FF0431" w:rsidP="0012598A">
            <w:pPr>
              <w:pStyle w:val="Sinespaciado"/>
              <w:spacing w:line="276" w:lineRule="auto"/>
              <w:jc w:val="both"/>
              <w:rPr>
                <w:rFonts w:ascii="Century Gothic" w:hAnsi="Century Gothic"/>
                <w:sz w:val="20"/>
                <w:szCs w:val="20"/>
              </w:rPr>
            </w:pPr>
            <w:r>
              <w:rPr>
                <w:rFonts w:ascii="Century Gothic" w:hAnsi="Century Gothic"/>
                <w:sz w:val="20"/>
                <w:szCs w:val="20"/>
              </w:rPr>
              <w:t>La información se publica agregada para el conjunto de la AGE</w:t>
            </w:r>
          </w:p>
        </w:tc>
      </w:tr>
      <w:tr w:rsidR="00C01E36" w:rsidRPr="00C01E36" w:rsidTr="00511296">
        <w:tc>
          <w:tcPr>
            <w:tcW w:w="3339" w:type="dxa"/>
          </w:tcPr>
          <w:p w:rsidR="00C01E36" w:rsidRPr="00C01E36" w:rsidRDefault="00FF0431" w:rsidP="0012598A">
            <w:pPr>
              <w:pStyle w:val="Sinespaciado"/>
              <w:spacing w:line="276" w:lineRule="auto"/>
              <w:jc w:val="both"/>
              <w:rPr>
                <w:rFonts w:ascii="Century Gothic" w:hAnsi="Century Gothic"/>
                <w:sz w:val="20"/>
                <w:szCs w:val="20"/>
              </w:rPr>
            </w:pPr>
            <w:r>
              <w:rPr>
                <w:rFonts w:ascii="Century Gothic" w:hAnsi="Century Gothic"/>
                <w:sz w:val="20"/>
                <w:szCs w:val="20"/>
              </w:rPr>
              <w:t>Cuentas</w:t>
            </w:r>
          </w:p>
        </w:tc>
        <w:tc>
          <w:tcPr>
            <w:tcW w:w="3286" w:type="dxa"/>
          </w:tcPr>
          <w:p w:rsidR="00C01E36" w:rsidRPr="00C01E36" w:rsidRDefault="00FF0431" w:rsidP="0012598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C01E36" w:rsidRPr="00C01E36" w:rsidRDefault="00FF0431" w:rsidP="00037209">
            <w:pPr>
              <w:pStyle w:val="Sinespaciado"/>
              <w:spacing w:line="276" w:lineRule="auto"/>
              <w:jc w:val="both"/>
              <w:rPr>
                <w:rFonts w:ascii="Century Gothic" w:hAnsi="Century Gothic"/>
                <w:sz w:val="20"/>
                <w:szCs w:val="20"/>
              </w:rPr>
            </w:pPr>
            <w:r>
              <w:rPr>
                <w:rFonts w:ascii="Century Gothic" w:hAnsi="Century Gothic"/>
                <w:sz w:val="20"/>
                <w:szCs w:val="20"/>
              </w:rPr>
              <w:t xml:space="preserve">Se han localizado 443 registros </w:t>
            </w:r>
            <w:r w:rsidR="00037209">
              <w:rPr>
                <w:rFonts w:ascii="Century Gothic" w:hAnsi="Century Gothic"/>
                <w:sz w:val="20"/>
                <w:szCs w:val="20"/>
              </w:rPr>
              <w:t xml:space="preserve">correspondientes al conjunto de organismos que integran el </w:t>
            </w:r>
            <w:r w:rsidR="00037209" w:rsidRPr="00037209">
              <w:rPr>
                <w:rFonts w:ascii="Century Gothic" w:hAnsi="Century Gothic"/>
                <w:sz w:val="20"/>
                <w:szCs w:val="20"/>
              </w:rPr>
              <w:t>sector público administrativo, empresarial y fundacional</w:t>
            </w:r>
            <w:r w:rsidR="00037209">
              <w:rPr>
                <w:rFonts w:ascii="Century Gothic" w:hAnsi="Century Gothic"/>
                <w:sz w:val="20"/>
                <w:szCs w:val="20"/>
              </w:rPr>
              <w:t xml:space="preserve">. Para localizar las cuentas de la DGT es preciso visitar 45 páginas. Existe un buscador pero no proporciona información para la DGT </w:t>
            </w:r>
          </w:p>
        </w:tc>
      </w:tr>
      <w:tr w:rsidR="00C01E36" w:rsidRPr="00C01E36" w:rsidTr="00511296">
        <w:tc>
          <w:tcPr>
            <w:tcW w:w="3339" w:type="dxa"/>
          </w:tcPr>
          <w:p w:rsidR="00C01E36" w:rsidRPr="00C01E36" w:rsidRDefault="00037209" w:rsidP="0012598A">
            <w:pPr>
              <w:pStyle w:val="Sinespaciado"/>
              <w:spacing w:line="276" w:lineRule="auto"/>
              <w:jc w:val="both"/>
              <w:rPr>
                <w:rFonts w:ascii="Century Gothic" w:hAnsi="Century Gothic"/>
                <w:sz w:val="20"/>
                <w:szCs w:val="20"/>
              </w:rPr>
            </w:pPr>
            <w:r>
              <w:rPr>
                <w:rFonts w:ascii="Century Gothic" w:hAnsi="Century Gothic"/>
                <w:sz w:val="20"/>
                <w:szCs w:val="20"/>
              </w:rPr>
              <w:t>Informes de auditoría y fiscalización</w:t>
            </w:r>
          </w:p>
        </w:tc>
        <w:tc>
          <w:tcPr>
            <w:tcW w:w="3286" w:type="dxa"/>
          </w:tcPr>
          <w:p w:rsidR="00C01E36" w:rsidRPr="00C01E36" w:rsidRDefault="00037209" w:rsidP="0012598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C01E36" w:rsidRPr="00C01E36" w:rsidRDefault="00037209" w:rsidP="0012598A">
            <w:pPr>
              <w:pStyle w:val="Sinespaciado"/>
              <w:spacing w:line="276" w:lineRule="auto"/>
              <w:jc w:val="both"/>
              <w:rPr>
                <w:rFonts w:ascii="Century Gothic" w:hAnsi="Century Gothic"/>
                <w:sz w:val="20"/>
                <w:szCs w:val="20"/>
              </w:rPr>
            </w:pPr>
            <w:r>
              <w:rPr>
                <w:rFonts w:ascii="Century Gothic" w:hAnsi="Century Gothic"/>
                <w:sz w:val="20"/>
                <w:szCs w:val="20"/>
              </w:rPr>
              <w:t>El Portal AGE posiciona en la página del TCU lo que obliga a efectuar una búsqueda para localizar la información</w:t>
            </w:r>
          </w:p>
        </w:tc>
      </w:tr>
      <w:tr w:rsidR="00037209" w:rsidRPr="00C01E36" w:rsidTr="00511296">
        <w:tc>
          <w:tcPr>
            <w:tcW w:w="3339" w:type="dxa"/>
          </w:tcPr>
          <w:p w:rsidR="00037209" w:rsidRPr="00C01E36" w:rsidRDefault="00037209" w:rsidP="0012598A">
            <w:pPr>
              <w:pStyle w:val="Sinespaciado"/>
              <w:spacing w:line="276" w:lineRule="auto"/>
              <w:jc w:val="both"/>
              <w:rPr>
                <w:rFonts w:ascii="Century Gothic" w:hAnsi="Century Gothic"/>
                <w:sz w:val="20"/>
                <w:szCs w:val="20"/>
              </w:rPr>
            </w:pPr>
            <w:r>
              <w:rPr>
                <w:rFonts w:ascii="Century Gothic" w:hAnsi="Century Gothic"/>
                <w:sz w:val="20"/>
                <w:szCs w:val="20"/>
              </w:rPr>
              <w:t>Retribuciones</w:t>
            </w:r>
          </w:p>
        </w:tc>
        <w:tc>
          <w:tcPr>
            <w:tcW w:w="3286" w:type="dxa"/>
          </w:tcPr>
          <w:p w:rsidR="00037209" w:rsidRPr="00C01E36" w:rsidRDefault="00037209" w:rsidP="0012598A">
            <w:pPr>
              <w:pStyle w:val="Sinespaciado"/>
              <w:spacing w:line="276" w:lineRule="auto"/>
              <w:jc w:val="both"/>
              <w:rPr>
                <w:rFonts w:ascii="Century Gothic" w:hAnsi="Century Gothic"/>
                <w:sz w:val="20"/>
                <w:szCs w:val="20"/>
              </w:rPr>
            </w:pPr>
            <w:r>
              <w:rPr>
                <w:rFonts w:ascii="Century Gothic" w:hAnsi="Century Gothic"/>
                <w:sz w:val="20"/>
                <w:szCs w:val="20"/>
              </w:rPr>
              <w:t>Si</w:t>
            </w:r>
          </w:p>
        </w:tc>
        <w:tc>
          <w:tcPr>
            <w:tcW w:w="3337" w:type="dxa"/>
          </w:tcPr>
          <w:p w:rsidR="00037209" w:rsidRPr="00C01E36" w:rsidRDefault="00037209" w:rsidP="0012598A">
            <w:pPr>
              <w:pStyle w:val="Sinespaciado"/>
              <w:spacing w:line="276" w:lineRule="auto"/>
              <w:jc w:val="both"/>
              <w:rPr>
                <w:rFonts w:ascii="Century Gothic" w:hAnsi="Century Gothic"/>
                <w:sz w:val="20"/>
                <w:szCs w:val="20"/>
              </w:rPr>
            </w:pPr>
          </w:p>
        </w:tc>
      </w:tr>
      <w:tr w:rsidR="00037209" w:rsidRPr="00C01E36" w:rsidTr="00511296">
        <w:tc>
          <w:tcPr>
            <w:tcW w:w="3339" w:type="dxa"/>
          </w:tcPr>
          <w:p w:rsidR="00037209" w:rsidRPr="00C01E36" w:rsidRDefault="00037209" w:rsidP="0012598A">
            <w:pPr>
              <w:pStyle w:val="Sinespaciado"/>
              <w:spacing w:line="276" w:lineRule="auto"/>
              <w:jc w:val="both"/>
              <w:rPr>
                <w:rFonts w:ascii="Century Gothic" w:hAnsi="Century Gothic"/>
                <w:sz w:val="20"/>
                <w:szCs w:val="20"/>
              </w:rPr>
            </w:pPr>
            <w:r>
              <w:rPr>
                <w:rFonts w:ascii="Century Gothic" w:hAnsi="Century Gothic"/>
                <w:sz w:val="20"/>
                <w:szCs w:val="20"/>
              </w:rPr>
              <w:t>Indemnizaciones percibidas por altos cargos</w:t>
            </w:r>
          </w:p>
        </w:tc>
        <w:tc>
          <w:tcPr>
            <w:tcW w:w="3286" w:type="dxa"/>
          </w:tcPr>
          <w:p w:rsidR="00037209" w:rsidRPr="00C01E36" w:rsidRDefault="00037209" w:rsidP="0012598A">
            <w:pPr>
              <w:pStyle w:val="Sinespaciado"/>
              <w:spacing w:line="276" w:lineRule="auto"/>
              <w:jc w:val="both"/>
              <w:rPr>
                <w:rFonts w:ascii="Century Gothic" w:hAnsi="Century Gothic"/>
                <w:sz w:val="20"/>
                <w:szCs w:val="20"/>
              </w:rPr>
            </w:pPr>
            <w:r>
              <w:rPr>
                <w:rFonts w:ascii="Century Gothic" w:hAnsi="Century Gothic"/>
                <w:sz w:val="20"/>
                <w:szCs w:val="20"/>
              </w:rPr>
              <w:t>Si</w:t>
            </w:r>
          </w:p>
        </w:tc>
        <w:tc>
          <w:tcPr>
            <w:tcW w:w="3337" w:type="dxa"/>
          </w:tcPr>
          <w:p w:rsidR="00037209" w:rsidRPr="00C01E36" w:rsidRDefault="00037209" w:rsidP="0012598A">
            <w:pPr>
              <w:pStyle w:val="Sinespaciado"/>
              <w:spacing w:line="276" w:lineRule="auto"/>
              <w:jc w:val="both"/>
              <w:rPr>
                <w:rFonts w:ascii="Century Gothic" w:hAnsi="Century Gothic"/>
                <w:sz w:val="20"/>
                <w:szCs w:val="20"/>
              </w:rPr>
            </w:pPr>
          </w:p>
        </w:tc>
      </w:tr>
      <w:tr w:rsidR="00037209" w:rsidRPr="00C01E36" w:rsidTr="00511296">
        <w:tc>
          <w:tcPr>
            <w:tcW w:w="3339" w:type="dxa"/>
          </w:tcPr>
          <w:p w:rsidR="00037209" w:rsidRPr="00C01E36" w:rsidRDefault="00037209" w:rsidP="0012598A">
            <w:pPr>
              <w:pStyle w:val="Sinespaciado"/>
              <w:spacing w:line="276" w:lineRule="auto"/>
              <w:jc w:val="both"/>
              <w:rPr>
                <w:rFonts w:ascii="Century Gothic" w:hAnsi="Century Gothic"/>
                <w:sz w:val="20"/>
                <w:szCs w:val="20"/>
              </w:rPr>
            </w:pPr>
            <w:r>
              <w:rPr>
                <w:rFonts w:ascii="Century Gothic" w:hAnsi="Century Gothic"/>
                <w:sz w:val="20"/>
                <w:szCs w:val="20"/>
              </w:rPr>
              <w:t>Compatibilidades empleados</w:t>
            </w:r>
          </w:p>
        </w:tc>
        <w:tc>
          <w:tcPr>
            <w:tcW w:w="3286" w:type="dxa"/>
          </w:tcPr>
          <w:p w:rsidR="00037209" w:rsidRPr="00C01E36" w:rsidRDefault="00037209" w:rsidP="0012598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511296" w:rsidRDefault="00511296" w:rsidP="00511296">
            <w:pPr>
              <w:pStyle w:val="Sinespaciado"/>
              <w:spacing w:line="276" w:lineRule="auto"/>
              <w:jc w:val="both"/>
              <w:rPr>
                <w:rFonts w:ascii="Century Gothic" w:hAnsi="Century Gothic"/>
                <w:sz w:val="20"/>
                <w:szCs w:val="20"/>
              </w:rPr>
            </w:pPr>
            <w:r>
              <w:rPr>
                <w:rFonts w:ascii="Century Gothic" w:hAnsi="Century Gothic"/>
                <w:sz w:val="20"/>
                <w:szCs w:val="20"/>
              </w:rPr>
              <w:t xml:space="preserve">La información se ofrece </w:t>
            </w:r>
            <w:r w:rsidR="00037209">
              <w:rPr>
                <w:rFonts w:ascii="Century Gothic" w:hAnsi="Century Gothic"/>
                <w:sz w:val="20"/>
                <w:szCs w:val="20"/>
              </w:rPr>
              <w:t xml:space="preserve"> </w:t>
            </w:r>
            <w:r>
              <w:rPr>
                <w:rFonts w:ascii="Century Gothic" w:hAnsi="Century Gothic"/>
                <w:sz w:val="20"/>
                <w:szCs w:val="20"/>
              </w:rPr>
              <w:t>para el conjunto de Ministerios, sin que sea posible buscar por Ministerio u organismo ya que las páginas que se abren para todos los ministerios no ofrecen resultados.</w:t>
            </w:r>
          </w:p>
          <w:p w:rsidR="00037209" w:rsidRDefault="00511296" w:rsidP="00511296">
            <w:pPr>
              <w:pStyle w:val="Sinespaciado"/>
              <w:spacing w:line="276" w:lineRule="auto"/>
              <w:jc w:val="both"/>
              <w:rPr>
                <w:rFonts w:ascii="Century Gothic" w:hAnsi="Century Gothic"/>
                <w:sz w:val="20"/>
                <w:szCs w:val="20"/>
              </w:rPr>
            </w:pPr>
            <w:r>
              <w:rPr>
                <w:rFonts w:ascii="Century Gothic" w:hAnsi="Century Gothic"/>
                <w:sz w:val="20"/>
                <w:szCs w:val="20"/>
              </w:rPr>
              <w:t xml:space="preserve">En el caso de los ficheros Excel para compatibilidades con actividades públicas no en todos los casos se identifica el Ministerio de adscripción y el organismo dependiente, como es el caso del Ministerio del </w:t>
            </w:r>
            <w:r>
              <w:rPr>
                <w:rFonts w:ascii="Century Gothic" w:hAnsi="Century Gothic"/>
                <w:sz w:val="20"/>
                <w:szCs w:val="20"/>
              </w:rPr>
              <w:lastRenderedPageBreak/>
              <w:t>Interior.</w:t>
            </w:r>
          </w:p>
          <w:p w:rsidR="00511296" w:rsidRPr="00C01E36" w:rsidRDefault="00511296" w:rsidP="00511296">
            <w:pPr>
              <w:pStyle w:val="Sinespaciado"/>
              <w:spacing w:line="276" w:lineRule="auto"/>
              <w:jc w:val="both"/>
              <w:rPr>
                <w:rFonts w:ascii="Century Gothic" w:hAnsi="Century Gothic"/>
                <w:sz w:val="20"/>
                <w:szCs w:val="20"/>
              </w:rPr>
            </w:pPr>
            <w:r>
              <w:rPr>
                <w:rFonts w:ascii="Century Gothic" w:hAnsi="Century Gothic"/>
                <w:sz w:val="20"/>
                <w:szCs w:val="20"/>
              </w:rPr>
              <w:t>En el caso de las compatibilidades con actividades privadas no es posible descargar la información en formato Excel ya que se supera el límite de 2000 registros. Por lo tanto hay que revisar 568 páginas para localizar la información de la DGT.</w:t>
            </w:r>
          </w:p>
        </w:tc>
      </w:tr>
      <w:tr w:rsidR="00037209" w:rsidRPr="00C01E36" w:rsidTr="00511296">
        <w:tc>
          <w:tcPr>
            <w:tcW w:w="3339" w:type="dxa"/>
          </w:tcPr>
          <w:p w:rsidR="00037209" w:rsidRPr="00C01E36" w:rsidRDefault="00511296" w:rsidP="0012598A">
            <w:pPr>
              <w:pStyle w:val="Sinespaciado"/>
              <w:spacing w:line="276" w:lineRule="auto"/>
              <w:jc w:val="both"/>
              <w:rPr>
                <w:rFonts w:ascii="Century Gothic" w:hAnsi="Century Gothic"/>
                <w:sz w:val="20"/>
                <w:szCs w:val="20"/>
              </w:rPr>
            </w:pPr>
            <w:r>
              <w:rPr>
                <w:rFonts w:ascii="Century Gothic" w:hAnsi="Century Gothic"/>
                <w:sz w:val="20"/>
                <w:szCs w:val="20"/>
              </w:rPr>
              <w:lastRenderedPageBreak/>
              <w:t>Autorizaciones para el ejercicio de actividades privadas al cese de altos cargos</w:t>
            </w:r>
          </w:p>
        </w:tc>
        <w:tc>
          <w:tcPr>
            <w:tcW w:w="3286" w:type="dxa"/>
          </w:tcPr>
          <w:p w:rsidR="00037209" w:rsidRPr="00C01E36" w:rsidRDefault="00511296" w:rsidP="0012598A">
            <w:pPr>
              <w:pStyle w:val="Sinespaciado"/>
              <w:spacing w:line="276" w:lineRule="auto"/>
              <w:jc w:val="both"/>
              <w:rPr>
                <w:rFonts w:ascii="Century Gothic" w:hAnsi="Century Gothic"/>
                <w:sz w:val="20"/>
                <w:szCs w:val="20"/>
              </w:rPr>
            </w:pPr>
            <w:r>
              <w:rPr>
                <w:rFonts w:ascii="Century Gothic" w:hAnsi="Century Gothic"/>
                <w:sz w:val="20"/>
                <w:szCs w:val="20"/>
              </w:rPr>
              <w:t>Si</w:t>
            </w:r>
          </w:p>
        </w:tc>
        <w:tc>
          <w:tcPr>
            <w:tcW w:w="3337" w:type="dxa"/>
          </w:tcPr>
          <w:p w:rsidR="00037209" w:rsidRPr="00C01E36" w:rsidRDefault="00511296" w:rsidP="0012598A">
            <w:pPr>
              <w:pStyle w:val="Sinespaciado"/>
              <w:spacing w:line="276" w:lineRule="auto"/>
              <w:jc w:val="both"/>
              <w:rPr>
                <w:rFonts w:ascii="Century Gothic" w:hAnsi="Century Gothic"/>
                <w:sz w:val="20"/>
                <w:szCs w:val="20"/>
              </w:rPr>
            </w:pPr>
            <w:r>
              <w:rPr>
                <w:rFonts w:ascii="Century Gothic" w:hAnsi="Century Gothic"/>
                <w:sz w:val="20"/>
                <w:szCs w:val="20"/>
              </w:rPr>
              <w:t>No se localiza ninguna autorización correspondiente al Ministerio del Interior.</w:t>
            </w:r>
          </w:p>
        </w:tc>
      </w:tr>
      <w:tr w:rsidR="00511296" w:rsidRPr="00C01E36" w:rsidTr="00511296">
        <w:tc>
          <w:tcPr>
            <w:tcW w:w="3339" w:type="dxa"/>
          </w:tcPr>
          <w:p w:rsidR="00511296" w:rsidRDefault="00511296" w:rsidP="0012598A">
            <w:pPr>
              <w:pStyle w:val="Sinespaciado"/>
              <w:spacing w:line="276" w:lineRule="auto"/>
              <w:jc w:val="both"/>
              <w:rPr>
                <w:rFonts w:ascii="Century Gothic" w:hAnsi="Century Gothic"/>
                <w:sz w:val="20"/>
                <w:szCs w:val="20"/>
              </w:rPr>
            </w:pPr>
            <w:r>
              <w:rPr>
                <w:rFonts w:ascii="Century Gothic" w:hAnsi="Century Gothic"/>
                <w:sz w:val="20"/>
                <w:szCs w:val="20"/>
              </w:rPr>
              <w:t>Bienes Patrimoniales</w:t>
            </w:r>
          </w:p>
        </w:tc>
        <w:tc>
          <w:tcPr>
            <w:tcW w:w="3286" w:type="dxa"/>
          </w:tcPr>
          <w:p w:rsidR="00511296" w:rsidRDefault="00511296" w:rsidP="0012598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511296" w:rsidRDefault="00511296" w:rsidP="0012598A">
            <w:pPr>
              <w:pStyle w:val="Sinespaciado"/>
              <w:spacing w:line="276" w:lineRule="auto"/>
              <w:jc w:val="both"/>
              <w:rPr>
                <w:rFonts w:ascii="Century Gothic" w:hAnsi="Century Gothic"/>
                <w:sz w:val="20"/>
                <w:szCs w:val="20"/>
              </w:rPr>
            </w:pPr>
            <w:r>
              <w:rPr>
                <w:rFonts w:ascii="Century Gothic" w:hAnsi="Century Gothic"/>
                <w:sz w:val="20"/>
                <w:szCs w:val="20"/>
              </w:rPr>
              <w:t>La información se publicada para el conjunto de los Ministerios sin identificación del Ministerio y organis</w:t>
            </w:r>
            <w:bookmarkStart w:id="0" w:name="_GoBack"/>
            <w:bookmarkEnd w:id="0"/>
            <w:r>
              <w:rPr>
                <w:rFonts w:ascii="Century Gothic" w:hAnsi="Century Gothic"/>
                <w:sz w:val="20"/>
                <w:szCs w:val="20"/>
              </w:rPr>
              <w:t>mo al que está adscrito el inmueble</w:t>
            </w:r>
          </w:p>
        </w:tc>
      </w:tr>
    </w:tbl>
    <w:p w:rsidR="00C01E36" w:rsidRDefault="00C01E36" w:rsidP="0012598A">
      <w:pPr>
        <w:pStyle w:val="Sinespaciado"/>
        <w:spacing w:line="276" w:lineRule="auto"/>
        <w:ind w:left="720"/>
        <w:jc w:val="both"/>
        <w:rPr>
          <w:rFonts w:ascii="Century Gothic" w:hAnsi="Century Gothic"/>
        </w:rPr>
      </w:pPr>
    </w:p>
    <w:p w:rsidR="00511296" w:rsidRDefault="00511296" w:rsidP="00FF0431">
      <w:pPr>
        <w:pStyle w:val="Sinespaciado"/>
        <w:spacing w:line="276" w:lineRule="auto"/>
        <w:ind w:left="720"/>
        <w:jc w:val="both"/>
        <w:rPr>
          <w:rFonts w:ascii="Century Gothic" w:hAnsi="Century Gothic"/>
        </w:rPr>
      </w:pPr>
      <w:r>
        <w:rPr>
          <w:rFonts w:ascii="Century Gothic" w:hAnsi="Century Gothic"/>
        </w:rPr>
        <w:t>Por lo tanto de 15 informaciones no localizables en la web de la DGT, en el Portal de Transparencia AGE se han localizado 4, una de ellas parcial: un 26,7% de las informaciones obligatorias no publicadas en la web de la DGT.</w:t>
      </w:r>
    </w:p>
    <w:p w:rsidR="0012598A" w:rsidRDefault="00511296" w:rsidP="00FF0431">
      <w:pPr>
        <w:pStyle w:val="Sinespaciado"/>
        <w:spacing w:line="276" w:lineRule="auto"/>
        <w:ind w:left="720"/>
        <w:jc w:val="both"/>
        <w:rPr>
          <w:rFonts w:ascii="Century Gothic" w:hAnsi="Century Gothic"/>
        </w:rPr>
      </w:pPr>
      <w:r>
        <w:rPr>
          <w:rFonts w:ascii="Century Gothic" w:hAnsi="Century Gothic"/>
        </w:rPr>
        <w:t xml:space="preserve"> </w:t>
      </w:r>
    </w:p>
    <w:p w:rsidR="00511296" w:rsidRDefault="00511296" w:rsidP="00C52EE5">
      <w:pPr>
        <w:pStyle w:val="Sinespaciado"/>
        <w:spacing w:line="276" w:lineRule="auto"/>
        <w:ind w:left="720"/>
        <w:jc w:val="both"/>
        <w:rPr>
          <w:rFonts w:ascii="Century Gothic" w:hAnsi="Century Gothic"/>
        </w:rPr>
      </w:pP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A670E9" w:rsidRDefault="00A670E9" w:rsidP="00A670E9">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las normas de carácter general que regulan la actividad de la </w:t>
      </w:r>
      <w:r w:rsidR="00C52EE5">
        <w:rPr>
          <w:rFonts w:ascii="Century Gothic" w:hAnsi="Century Gothic"/>
        </w:rPr>
        <w:t>entidad</w:t>
      </w:r>
      <w:r>
        <w:rPr>
          <w:rFonts w:ascii="Century Gothic" w:hAnsi="Century Gothic"/>
        </w:rPr>
        <w:t xml:space="preserve">.  </w:t>
      </w:r>
    </w:p>
    <w:p w:rsidR="00484E63" w:rsidRDefault="00484E63" w:rsidP="00484E63">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de relevancia jurídica: las </w:t>
      </w:r>
      <w:r w:rsidRPr="00484E63">
        <w:rPr>
          <w:rFonts w:ascii="Century Gothic" w:hAnsi="Century Gothic"/>
        </w:rPr>
        <w:t>Directrices, Instrucciones, Circulares y respuestas a consultas</w:t>
      </w:r>
      <w:r>
        <w:rPr>
          <w:rFonts w:ascii="Century Gothic" w:hAnsi="Century Gothic"/>
        </w:rPr>
        <w:t xml:space="preserve"> </w:t>
      </w:r>
    </w:p>
    <w:p w:rsidR="00511296" w:rsidRDefault="00511296" w:rsidP="00484E63">
      <w:pPr>
        <w:pStyle w:val="Sinespaciado"/>
        <w:spacing w:line="276" w:lineRule="auto"/>
        <w:jc w:val="both"/>
        <w:rPr>
          <w:rFonts w:ascii="Century Gothic" w:hAnsi="Century Gothic"/>
        </w:rPr>
      </w:pPr>
    </w:p>
    <w:p w:rsidR="00511296" w:rsidRDefault="00C52EE5" w:rsidP="00C52EE5">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 no se publica</w:t>
      </w:r>
      <w:r w:rsidR="00511296">
        <w:rPr>
          <w:rFonts w:ascii="Century Gothic" w:hAnsi="Century Gothic"/>
        </w:rPr>
        <w:t>:</w:t>
      </w:r>
    </w:p>
    <w:p w:rsidR="00511296" w:rsidRDefault="00511296" w:rsidP="00511296">
      <w:pPr>
        <w:pStyle w:val="Prrafodelista"/>
      </w:pPr>
    </w:p>
    <w:p w:rsidR="00511296" w:rsidRDefault="00484E63" w:rsidP="00511296">
      <w:pPr>
        <w:pStyle w:val="Sinespaciado"/>
        <w:numPr>
          <w:ilvl w:val="1"/>
          <w:numId w:val="20"/>
        </w:numPr>
        <w:spacing w:line="276" w:lineRule="auto"/>
        <w:jc w:val="both"/>
        <w:rPr>
          <w:rFonts w:ascii="Century Gothic" w:hAnsi="Century Gothic"/>
        </w:rPr>
      </w:pPr>
      <w:r>
        <w:rPr>
          <w:rFonts w:ascii="Century Gothic" w:hAnsi="Century Gothic"/>
        </w:rPr>
        <w:t>Las modificaciones de los contratos</w:t>
      </w:r>
    </w:p>
    <w:p w:rsidR="00484E63" w:rsidRDefault="00484E63" w:rsidP="00511296">
      <w:pPr>
        <w:pStyle w:val="Sinespaciado"/>
        <w:numPr>
          <w:ilvl w:val="1"/>
          <w:numId w:val="20"/>
        </w:numPr>
        <w:spacing w:line="276" w:lineRule="auto"/>
        <w:jc w:val="both"/>
        <w:rPr>
          <w:rFonts w:ascii="Century Gothic" w:hAnsi="Century Gothic"/>
        </w:rPr>
      </w:pPr>
      <w:r>
        <w:rPr>
          <w:rFonts w:ascii="Century Gothic" w:hAnsi="Century Gothic"/>
        </w:rPr>
        <w:t>Los datos estadísticos sobre contratación</w:t>
      </w:r>
    </w:p>
    <w:p w:rsidR="00484E63" w:rsidRDefault="00484E63" w:rsidP="00511296">
      <w:pPr>
        <w:pStyle w:val="Sinespaciado"/>
        <w:numPr>
          <w:ilvl w:val="1"/>
          <w:numId w:val="20"/>
        </w:numPr>
        <w:spacing w:line="276" w:lineRule="auto"/>
        <w:jc w:val="both"/>
        <w:rPr>
          <w:rFonts w:ascii="Century Gothic" w:hAnsi="Century Gothic"/>
        </w:rPr>
      </w:pPr>
      <w:r>
        <w:rPr>
          <w:rFonts w:ascii="Century Gothic" w:hAnsi="Century Gothic"/>
        </w:rPr>
        <w:t>Los convenios</w:t>
      </w:r>
    </w:p>
    <w:p w:rsidR="00484E63" w:rsidRDefault="00484E63" w:rsidP="00511296">
      <w:pPr>
        <w:pStyle w:val="Sinespaciado"/>
        <w:numPr>
          <w:ilvl w:val="1"/>
          <w:numId w:val="20"/>
        </w:numPr>
        <w:spacing w:line="276" w:lineRule="auto"/>
        <w:jc w:val="both"/>
        <w:rPr>
          <w:rFonts w:ascii="Century Gothic" w:hAnsi="Century Gothic"/>
        </w:rPr>
      </w:pPr>
      <w:r>
        <w:rPr>
          <w:rFonts w:ascii="Century Gothic" w:hAnsi="Century Gothic"/>
        </w:rPr>
        <w:t>Las encomiendas de gestión.</w:t>
      </w:r>
    </w:p>
    <w:p w:rsidR="00484E63" w:rsidRDefault="00484E63" w:rsidP="00511296">
      <w:pPr>
        <w:pStyle w:val="Sinespaciado"/>
        <w:numPr>
          <w:ilvl w:val="1"/>
          <w:numId w:val="20"/>
        </w:numPr>
        <w:spacing w:line="276" w:lineRule="auto"/>
        <w:jc w:val="both"/>
        <w:rPr>
          <w:rFonts w:ascii="Century Gothic" w:hAnsi="Century Gothic"/>
        </w:rPr>
      </w:pPr>
      <w:r>
        <w:rPr>
          <w:rFonts w:ascii="Century Gothic" w:hAnsi="Century Gothic"/>
        </w:rPr>
        <w:t>El presupuesto</w:t>
      </w:r>
    </w:p>
    <w:p w:rsidR="00484E63" w:rsidRDefault="00484E63" w:rsidP="00511296">
      <w:pPr>
        <w:pStyle w:val="Sinespaciado"/>
        <w:numPr>
          <w:ilvl w:val="1"/>
          <w:numId w:val="20"/>
        </w:numPr>
        <w:spacing w:line="276" w:lineRule="auto"/>
        <w:jc w:val="both"/>
        <w:rPr>
          <w:rFonts w:ascii="Century Gothic" w:hAnsi="Century Gothic"/>
        </w:rPr>
      </w:pPr>
      <w:r>
        <w:rPr>
          <w:rFonts w:ascii="Century Gothic" w:hAnsi="Century Gothic"/>
        </w:rPr>
        <w:t>La ejecución presupuestaria</w:t>
      </w:r>
    </w:p>
    <w:p w:rsidR="00484E63" w:rsidRDefault="00484E63" w:rsidP="00511296">
      <w:pPr>
        <w:pStyle w:val="Sinespaciado"/>
        <w:numPr>
          <w:ilvl w:val="1"/>
          <w:numId w:val="20"/>
        </w:numPr>
        <w:spacing w:line="276" w:lineRule="auto"/>
        <w:jc w:val="both"/>
        <w:rPr>
          <w:rFonts w:ascii="Century Gothic" w:hAnsi="Century Gothic"/>
        </w:rPr>
      </w:pPr>
      <w:r>
        <w:rPr>
          <w:rFonts w:ascii="Century Gothic" w:hAnsi="Century Gothic"/>
        </w:rPr>
        <w:t>Las cuentas</w:t>
      </w:r>
    </w:p>
    <w:p w:rsidR="00484E63" w:rsidRDefault="00484E63" w:rsidP="00511296">
      <w:pPr>
        <w:pStyle w:val="Sinespaciado"/>
        <w:numPr>
          <w:ilvl w:val="1"/>
          <w:numId w:val="20"/>
        </w:numPr>
        <w:spacing w:line="276" w:lineRule="auto"/>
        <w:jc w:val="both"/>
        <w:rPr>
          <w:rFonts w:ascii="Century Gothic" w:hAnsi="Century Gothic"/>
        </w:rPr>
      </w:pPr>
      <w:r>
        <w:rPr>
          <w:rFonts w:ascii="Century Gothic" w:hAnsi="Century Gothic"/>
        </w:rPr>
        <w:t>Los informes de auditoría y fiscalización elaborados por órganos de control externo.</w:t>
      </w:r>
    </w:p>
    <w:p w:rsidR="00484E63" w:rsidRDefault="00484E63" w:rsidP="00511296">
      <w:pPr>
        <w:pStyle w:val="Sinespaciado"/>
        <w:numPr>
          <w:ilvl w:val="1"/>
          <w:numId w:val="20"/>
        </w:numPr>
        <w:spacing w:line="276" w:lineRule="auto"/>
        <w:jc w:val="both"/>
        <w:rPr>
          <w:rFonts w:ascii="Century Gothic" w:hAnsi="Century Gothic"/>
        </w:rPr>
      </w:pPr>
      <w:r>
        <w:rPr>
          <w:rFonts w:ascii="Century Gothic" w:hAnsi="Century Gothic"/>
        </w:rPr>
        <w:t>Las retribuciones percibidas por altos cargos y máximos responsables</w:t>
      </w:r>
    </w:p>
    <w:p w:rsidR="00484E63" w:rsidRDefault="00484E63" w:rsidP="00511296">
      <w:pPr>
        <w:pStyle w:val="Sinespaciado"/>
        <w:numPr>
          <w:ilvl w:val="1"/>
          <w:numId w:val="20"/>
        </w:numPr>
        <w:spacing w:line="276" w:lineRule="auto"/>
        <w:jc w:val="both"/>
        <w:rPr>
          <w:rFonts w:ascii="Century Gothic" w:hAnsi="Century Gothic"/>
        </w:rPr>
      </w:pPr>
      <w:r>
        <w:rPr>
          <w:rFonts w:ascii="Century Gothic" w:hAnsi="Century Gothic"/>
        </w:rPr>
        <w:t>Las indemnizaciones percibidas por altos cargos con ocasión del cese</w:t>
      </w:r>
    </w:p>
    <w:p w:rsidR="00484E63" w:rsidRDefault="00484E63" w:rsidP="00511296">
      <w:pPr>
        <w:pStyle w:val="Sinespaciado"/>
        <w:numPr>
          <w:ilvl w:val="1"/>
          <w:numId w:val="20"/>
        </w:numPr>
        <w:spacing w:line="276" w:lineRule="auto"/>
        <w:jc w:val="both"/>
        <w:rPr>
          <w:rFonts w:ascii="Century Gothic" w:hAnsi="Century Gothic"/>
        </w:rPr>
      </w:pPr>
      <w:r>
        <w:rPr>
          <w:rFonts w:ascii="Century Gothic" w:hAnsi="Century Gothic"/>
        </w:rPr>
        <w:t>Las autorizaciones de compatibilidad concedidas a empleados</w:t>
      </w:r>
    </w:p>
    <w:p w:rsidR="00484E63" w:rsidRDefault="00484E63" w:rsidP="00511296">
      <w:pPr>
        <w:pStyle w:val="Sinespaciado"/>
        <w:numPr>
          <w:ilvl w:val="1"/>
          <w:numId w:val="20"/>
        </w:numPr>
        <w:spacing w:line="276" w:lineRule="auto"/>
        <w:jc w:val="both"/>
        <w:rPr>
          <w:rFonts w:ascii="Century Gothic" w:hAnsi="Century Gothic"/>
        </w:rPr>
      </w:pPr>
      <w:r>
        <w:rPr>
          <w:rFonts w:ascii="Century Gothic" w:hAnsi="Century Gothic"/>
        </w:rPr>
        <w:lastRenderedPageBreak/>
        <w:t>Las autorizaciones para el ejercicio de actividades privadas al cese de altos cargos.</w:t>
      </w:r>
    </w:p>
    <w:p w:rsidR="00511296" w:rsidRDefault="00511296" w:rsidP="00511296">
      <w:pPr>
        <w:pStyle w:val="Prrafodelista"/>
      </w:pPr>
    </w:p>
    <w:p w:rsidR="00511296" w:rsidRDefault="00511296" w:rsidP="00511296">
      <w:pPr>
        <w:pStyle w:val="Sinespaciado"/>
        <w:numPr>
          <w:ilvl w:val="0"/>
          <w:numId w:val="20"/>
        </w:numPr>
        <w:spacing w:line="276" w:lineRule="auto"/>
        <w:jc w:val="both"/>
        <w:rPr>
          <w:rFonts w:ascii="Century Gothic" w:hAnsi="Century Gothic"/>
        </w:rPr>
      </w:pPr>
      <w:r w:rsidRPr="00511296">
        <w:rPr>
          <w:rFonts w:ascii="Century Gothic" w:hAnsi="Century Gothic"/>
        </w:rPr>
        <w:t xml:space="preserve">En el bloque de información </w:t>
      </w:r>
      <w:r w:rsidR="00484E63">
        <w:rPr>
          <w:rFonts w:ascii="Century Gothic" w:hAnsi="Century Gothic"/>
        </w:rPr>
        <w:t>patrimonial</w:t>
      </w:r>
      <w:r w:rsidRPr="00511296">
        <w:rPr>
          <w:rFonts w:ascii="Century Gothic" w:hAnsi="Century Gothic"/>
        </w:rPr>
        <w:t xml:space="preserve"> no se publica</w:t>
      </w:r>
      <w:r w:rsidR="00484E63">
        <w:rPr>
          <w:rFonts w:ascii="Century Gothic" w:hAnsi="Century Gothic"/>
        </w:rPr>
        <w:t xml:space="preserve"> la relación de bienes inmuebles que sean propiedad de la DGT o sobre los que ostente algún derecho real.</w:t>
      </w:r>
    </w:p>
    <w:p w:rsidR="00511296" w:rsidRDefault="00511296" w:rsidP="00511296">
      <w:pPr>
        <w:pStyle w:val="Prrafodelista"/>
      </w:pPr>
    </w:p>
    <w:p w:rsidR="00C52EE5" w:rsidRDefault="00C52EE5" w:rsidP="00C52EE5">
      <w:pPr>
        <w:pStyle w:val="Sinespaciado"/>
        <w:spacing w:line="276" w:lineRule="auto"/>
        <w:ind w:left="1440"/>
        <w:jc w:val="both"/>
        <w:rPr>
          <w:rFonts w:ascii="Century Gothic" w:hAnsi="Century Gothic"/>
        </w:rPr>
      </w:pPr>
    </w:p>
    <w:p w:rsidR="004061BC" w:rsidRDefault="000F0DA5" w:rsidP="004061BC">
      <w:pPr>
        <w:pStyle w:val="Sinespaciado"/>
        <w:numPr>
          <w:ilvl w:val="0"/>
          <w:numId w:val="18"/>
        </w:numPr>
        <w:spacing w:line="276" w:lineRule="auto"/>
        <w:jc w:val="both"/>
        <w:rPr>
          <w:rFonts w:ascii="Century Gothic" w:hAnsi="Century Gothic"/>
        </w:rPr>
      </w:pPr>
      <w:r>
        <w:rPr>
          <w:rFonts w:ascii="Century Gothic" w:hAnsi="Century Gothic"/>
        </w:rPr>
        <w:t>Respecto del cumplimiento de los</w:t>
      </w:r>
      <w:r w:rsidR="00C52EE5">
        <w:rPr>
          <w:rFonts w:ascii="Century Gothic" w:hAnsi="Century Gothic"/>
        </w:rPr>
        <w:t xml:space="preserve"> </w:t>
      </w:r>
      <w:r>
        <w:rPr>
          <w:rFonts w:ascii="Century Gothic" w:hAnsi="Century Gothic"/>
        </w:rPr>
        <w:t xml:space="preserve">criterios de calidad en la publicación de la información, </w:t>
      </w:r>
      <w:r w:rsidR="0076567C">
        <w:rPr>
          <w:rFonts w:ascii="Century Gothic" w:hAnsi="Century Gothic"/>
        </w:rPr>
        <w:t xml:space="preserve">gran parte de la información no está datada y </w:t>
      </w:r>
      <w:r>
        <w:rPr>
          <w:rFonts w:ascii="Century Gothic" w:hAnsi="Century Gothic"/>
        </w:rPr>
        <w:t xml:space="preserve">sigue sin publicarse </w:t>
      </w:r>
      <w:r w:rsidR="004D4B3E">
        <w:rPr>
          <w:rFonts w:ascii="Century Gothic" w:hAnsi="Century Gothic"/>
        </w:rPr>
        <w:t xml:space="preserve">la fecha </w:t>
      </w:r>
      <w:r>
        <w:rPr>
          <w:rFonts w:ascii="Century Gothic" w:hAnsi="Century Gothic"/>
        </w:rPr>
        <w:t xml:space="preserve">en </w:t>
      </w:r>
      <w:r w:rsidR="004D4B3E">
        <w:rPr>
          <w:rFonts w:ascii="Century Gothic" w:hAnsi="Century Gothic"/>
        </w:rPr>
        <w:t xml:space="preserve">que se revisó o actualizó por última vez </w:t>
      </w:r>
      <w:r w:rsidR="00CC3B31">
        <w:rPr>
          <w:rFonts w:ascii="Century Gothic" w:hAnsi="Century Gothic"/>
        </w:rPr>
        <w:t>la información obligatoria publicada en la web de la entidad.</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4B388A">
        <w:rPr>
          <w:rFonts w:ascii="Century Gothic" w:hAnsi="Century Gothic"/>
        </w:rPr>
        <w:t>junio</w:t>
      </w:r>
      <w:r>
        <w:rPr>
          <w:rFonts w:ascii="Century Gothic" w:hAnsi="Century Gothic"/>
        </w:rPr>
        <w:t xml:space="preserve"> de 202</w:t>
      </w:r>
      <w:r w:rsidR="00484E63">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9654DA" w:rsidRPr="002D27E4" w:rsidRDefault="004061BC" w:rsidP="00484E63">
      <w:pPr>
        <w:rPr>
          <w:b/>
          <w:sz w:val="30"/>
          <w:szCs w:val="30"/>
        </w:rPr>
      </w:pPr>
      <w:r>
        <w:br w:type="page"/>
      </w:r>
      <w:r w:rsidR="002D27E4"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1921A8CC" wp14:editId="3B556C62">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002D27E4"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572BB003" wp14:editId="420C36B6">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23C7C" w:rsidRPr="00F31BC3" w:rsidRDefault="00523C7C" w:rsidP="002D27E4">
                            <w:r w:rsidRPr="00965C69">
                              <w:rPr>
                                <w:noProof/>
                                <w:lang w:eastAsia="es-ES"/>
                              </w:rPr>
                              <w:drawing>
                                <wp:inline distT="0" distB="0" distL="0" distR="0" wp14:anchorId="69EE2DDA" wp14:editId="7161EE5E">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511296" w:rsidRPr="00F31BC3" w:rsidRDefault="00511296" w:rsidP="002D27E4">
                      <w:r w:rsidRPr="00965C69">
                        <w:rPr>
                          <w:noProof/>
                          <w:lang w:eastAsia="es-ES"/>
                        </w:rPr>
                        <w:drawing>
                          <wp:inline distT="0" distB="0" distL="0" distR="0" wp14:anchorId="69EE2DDA" wp14:editId="7161EE5E">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sz w:val="30"/>
            <w:szCs w:val="30"/>
          </w:rPr>
          <w:id w:val="1557966967"/>
          <w:placeholder>
            <w:docPart w:val="7DA330511B8B4D6795F908DB48ABF5A1"/>
          </w:placeholder>
        </w:sdtPr>
        <w:sdtEndPr/>
        <w:sdtContent>
          <w:r w:rsidR="002D27E4"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699BB2DD" wp14:editId="1529C4D2">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002D27E4"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7E705B6A" wp14:editId="376FFB60">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23C7C" w:rsidRPr="00F31BC3" w:rsidRDefault="00523C7C" w:rsidP="002D27E4">
                                <w:r w:rsidRPr="00965C69">
                                  <w:rPr>
                                    <w:noProof/>
                                    <w:lang w:eastAsia="es-ES"/>
                                  </w:rPr>
                                  <w:drawing>
                                    <wp:inline distT="0" distB="0" distL="0" distR="0" wp14:anchorId="3EF4E5FB" wp14:editId="5427997C">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511296" w:rsidRPr="00F31BC3" w:rsidRDefault="00511296" w:rsidP="002D27E4">
                          <w:r w:rsidRPr="00965C69">
                            <w:rPr>
                              <w:noProof/>
                              <w:lang w:eastAsia="es-ES"/>
                            </w:rPr>
                            <w:drawing>
                              <wp:inline distT="0" distB="0" distL="0" distR="0" wp14:anchorId="3EF4E5FB" wp14:editId="5427997C">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 xml:space="preserve">Se obliga su publicación por la </w:t>
            </w:r>
            <w:proofErr w:type="spellStart"/>
            <w:r w:rsidRPr="009654DA">
              <w:rPr>
                <w:rFonts w:eastAsia="Times New Roman" w:cs="Calibri"/>
                <w:color w:val="000000"/>
                <w:sz w:val="16"/>
                <w:szCs w:val="16"/>
                <w:lang w:eastAsia="es-ES"/>
              </w:rPr>
              <w:t>Ley19</w:t>
            </w:r>
            <w:proofErr w:type="spellEnd"/>
            <w:r w:rsidRPr="009654DA">
              <w:rPr>
                <w:rFonts w:eastAsia="Times New Roman" w:cs="Calibri"/>
                <w:color w:val="000000"/>
                <w:sz w:val="16"/>
                <w:szCs w:val="16"/>
                <w:lang w:eastAsia="es-ES"/>
              </w:rPr>
              <w:t>/21013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7C" w:rsidRDefault="00523C7C" w:rsidP="00F31BC3">
      <w:r>
        <w:separator/>
      </w:r>
    </w:p>
  </w:endnote>
  <w:endnote w:type="continuationSeparator" w:id="0">
    <w:p w:rsidR="00523C7C" w:rsidRDefault="00523C7C"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OpenSans-Regula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7C" w:rsidRDefault="00523C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7C" w:rsidRDefault="00523C7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7C" w:rsidRDefault="00523C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7C" w:rsidRDefault="00523C7C" w:rsidP="00F31BC3">
      <w:r>
        <w:separator/>
      </w:r>
    </w:p>
  </w:footnote>
  <w:footnote w:type="continuationSeparator" w:id="0">
    <w:p w:rsidR="00523C7C" w:rsidRDefault="00523C7C"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7C" w:rsidRDefault="00523C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7C" w:rsidRDefault="00523C7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7C" w:rsidRDefault="00523C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4"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1D8234F"/>
    <w:multiLevelType w:val="multilevel"/>
    <w:tmpl w:val="CB7624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9819C6"/>
    <w:multiLevelType w:val="multilevel"/>
    <w:tmpl w:val="1052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6DB04226"/>
    <w:multiLevelType w:val="multilevel"/>
    <w:tmpl w:val="C0A4F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8"/>
  </w:num>
  <w:num w:numId="3">
    <w:abstractNumId w:val="11"/>
  </w:num>
  <w:num w:numId="4">
    <w:abstractNumId w:val="0"/>
  </w:num>
  <w:num w:numId="5">
    <w:abstractNumId w:val="15"/>
  </w:num>
  <w:num w:numId="6">
    <w:abstractNumId w:val="17"/>
  </w:num>
  <w:num w:numId="7">
    <w:abstractNumId w:val="14"/>
  </w:num>
  <w:num w:numId="8">
    <w:abstractNumId w:val="1"/>
  </w:num>
  <w:num w:numId="9">
    <w:abstractNumId w:val="4"/>
  </w:num>
  <w:num w:numId="10">
    <w:abstractNumId w:val="3"/>
  </w:num>
  <w:num w:numId="11">
    <w:abstractNumId w:val="19"/>
  </w:num>
  <w:num w:numId="12">
    <w:abstractNumId w:val="13"/>
  </w:num>
  <w:num w:numId="13">
    <w:abstractNumId w:val="9"/>
  </w:num>
  <w:num w:numId="14">
    <w:abstractNumId w:val="20"/>
  </w:num>
  <w:num w:numId="15">
    <w:abstractNumId w:val="2"/>
  </w:num>
  <w:num w:numId="16">
    <w:abstractNumId w:val="22"/>
  </w:num>
  <w:num w:numId="17">
    <w:abstractNumId w:val="12"/>
  </w:num>
  <w:num w:numId="18">
    <w:abstractNumId w:val="8"/>
  </w:num>
  <w:num w:numId="19">
    <w:abstractNumId w:val="5"/>
  </w:num>
  <w:num w:numId="20">
    <w:abstractNumId w:val="16"/>
  </w:num>
  <w:num w:numId="21">
    <w:abstractNumId w:val="6"/>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37209"/>
    <w:rsid w:val="00040AF4"/>
    <w:rsid w:val="00053A0E"/>
    <w:rsid w:val="0005642F"/>
    <w:rsid w:val="00072B7E"/>
    <w:rsid w:val="000775A5"/>
    <w:rsid w:val="00085C93"/>
    <w:rsid w:val="000A72E5"/>
    <w:rsid w:val="000A77F5"/>
    <w:rsid w:val="000A7B44"/>
    <w:rsid w:val="000B7A5D"/>
    <w:rsid w:val="000D3907"/>
    <w:rsid w:val="000D5417"/>
    <w:rsid w:val="000E0A9E"/>
    <w:rsid w:val="000F0DA5"/>
    <w:rsid w:val="00104DE9"/>
    <w:rsid w:val="00104E94"/>
    <w:rsid w:val="001149B1"/>
    <w:rsid w:val="0012598A"/>
    <w:rsid w:val="00132732"/>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27028"/>
    <w:rsid w:val="002316E6"/>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37C82"/>
    <w:rsid w:val="00347477"/>
    <w:rsid w:val="00347877"/>
    <w:rsid w:val="00352994"/>
    <w:rsid w:val="00355DC0"/>
    <w:rsid w:val="00393F48"/>
    <w:rsid w:val="003A1694"/>
    <w:rsid w:val="003A390C"/>
    <w:rsid w:val="003B399C"/>
    <w:rsid w:val="003B57E6"/>
    <w:rsid w:val="003B6B96"/>
    <w:rsid w:val="003D2C4A"/>
    <w:rsid w:val="003E3199"/>
    <w:rsid w:val="003E564B"/>
    <w:rsid w:val="003E5D2F"/>
    <w:rsid w:val="003F4DDD"/>
    <w:rsid w:val="003F6EDC"/>
    <w:rsid w:val="004061BC"/>
    <w:rsid w:val="00411C2D"/>
    <w:rsid w:val="00415DBD"/>
    <w:rsid w:val="00422B18"/>
    <w:rsid w:val="004720A5"/>
    <w:rsid w:val="0047735C"/>
    <w:rsid w:val="00484E63"/>
    <w:rsid w:val="004859CC"/>
    <w:rsid w:val="004A1663"/>
    <w:rsid w:val="004B388A"/>
    <w:rsid w:val="004C6440"/>
    <w:rsid w:val="004D4B3E"/>
    <w:rsid w:val="004D50CC"/>
    <w:rsid w:val="004D7037"/>
    <w:rsid w:val="004E7B33"/>
    <w:rsid w:val="00506864"/>
    <w:rsid w:val="00511296"/>
    <w:rsid w:val="00521C69"/>
    <w:rsid w:val="00523C7C"/>
    <w:rsid w:val="005301DF"/>
    <w:rsid w:val="00536832"/>
    <w:rsid w:val="00540929"/>
    <w:rsid w:val="00563295"/>
    <w:rsid w:val="00564E23"/>
    <w:rsid w:val="00582A8C"/>
    <w:rsid w:val="005B1544"/>
    <w:rsid w:val="005C4778"/>
    <w:rsid w:val="005E2505"/>
    <w:rsid w:val="005E6704"/>
    <w:rsid w:val="005F580F"/>
    <w:rsid w:val="00603DFC"/>
    <w:rsid w:val="00607613"/>
    <w:rsid w:val="006253FA"/>
    <w:rsid w:val="006266A5"/>
    <w:rsid w:val="00633EAA"/>
    <w:rsid w:val="0069673B"/>
    <w:rsid w:val="006B2C2E"/>
    <w:rsid w:val="006B75D8"/>
    <w:rsid w:val="006C0CDD"/>
    <w:rsid w:val="006C43AB"/>
    <w:rsid w:val="006D49E7"/>
    <w:rsid w:val="006D4C90"/>
    <w:rsid w:val="006E75DE"/>
    <w:rsid w:val="00702A3B"/>
    <w:rsid w:val="007071A8"/>
    <w:rsid w:val="00707515"/>
    <w:rsid w:val="00707BD6"/>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82A5B"/>
    <w:rsid w:val="00883C7A"/>
    <w:rsid w:val="00891E6F"/>
    <w:rsid w:val="00894358"/>
    <w:rsid w:val="0089455A"/>
    <w:rsid w:val="00897D04"/>
    <w:rsid w:val="008A28CB"/>
    <w:rsid w:val="008A5AAE"/>
    <w:rsid w:val="008D6E75"/>
    <w:rsid w:val="008F2EF6"/>
    <w:rsid w:val="00902A71"/>
    <w:rsid w:val="009039FD"/>
    <w:rsid w:val="00903FE0"/>
    <w:rsid w:val="00904CEE"/>
    <w:rsid w:val="0090658D"/>
    <w:rsid w:val="00912DB4"/>
    <w:rsid w:val="00947271"/>
    <w:rsid w:val="00951313"/>
    <w:rsid w:val="009654DA"/>
    <w:rsid w:val="00965C69"/>
    <w:rsid w:val="00982299"/>
    <w:rsid w:val="009B75CD"/>
    <w:rsid w:val="009C0F37"/>
    <w:rsid w:val="009C2262"/>
    <w:rsid w:val="009C5469"/>
    <w:rsid w:val="009D35A4"/>
    <w:rsid w:val="009D3CC3"/>
    <w:rsid w:val="009D4047"/>
    <w:rsid w:val="009D78D2"/>
    <w:rsid w:val="009E049D"/>
    <w:rsid w:val="009E2E6F"/>
    <w:rsid w:val="009E7254"/>
    <w:rsid w:val="00A00307"/>
    <w:rsid w:val="00A03993"/>
    <w:rsid w:val="00A05F57"/>
    <w:rsid w:val="00A0626F"/>
    <w:rsid w:val="00A06BF1"/>
    <w:rsid w:val="00A10B8C"/>
    <w:rsid w:val="00A1361E"/>
    <w:rsid w:val="00A249BB"/>
    <w:rsid w:val="00A24E51"/>
    <w:rsid w:val="00A44F42"/>
    <w:rsid w:val="00A51AAD"/>
    <w:rsid w:val="00A52038"/>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64BC"/>
    <w:rsid w:val="00B77C12"/>
    <w:rsid w:val="00B85EA1"/>
    <w:rsid w:val="00B87734"/>
    <w:rsid w:val="00BA03C4"/>
    <w:rsid w:val="00BA14E6"/>
    <w:rsid w:val="00BA3611"/>
    <w:rsid w:val="00BA4354"/>
    <w:rsid w:val="00BB2529"/>
    <w:rsid w:val="00BB3652"/>
    <w:rsid w:val="00BC61D1"/>
    <w:rsid w:val="00BD18E4"/>
    <w:rsid w:val="00BD1E44"/>
    <w:rsid w:val="00BD2172"/>
    <w:rsid w:val="00BD2842"/>
    <w:rsid w:val="00BF0D71"/>
    <w:rsid w:val="00C01E36"/>
    <w:rsid w:val="00C02953"/>
    <w:rsid w:val="00C1290B"/>
    <w:rsid w:val="00C213EC"/>
    <w:rsid w:val="00C2231A"/>
    <w:rsid w:val="00C22B10"/>
    <w:rsid w:val="00C24010"/>
    <w:rsid w:val="00C259F4"/>
    <w:rsid w:val="00C26ADC"/>
    <w:rsid w:val="00C27705"/>
    <w:rsid w:val="00C3228C"/>
    <w:rsid w:val="00C4050E"/>
    <w:rsid w:val="00C41B05"/>
    <w:rsid w:val="00C4430D"/>
    <w:rsid w:val="00C451D3"/>
    <w:rsid w:val="00C47647"/>
    <w:rsid w:val="00C5055D"/>
    <w:rsid w:val="00C52EE5"/>
    <w:rsid w:val="00C54D21"/>
    <w:rsid w:val="00C555C6"/>
    <w:rsid w:val="00C61E7F"/>
    <w:rsid w:val="00C66E73"/>
    <w:rsid w:val="00C85856"/>
    <w:rsid w:val="00C91330"/>
    <w:rsid w:val="00CB6837"/>
    <w:rsid w:val="00CC3B31"/>
    <w:rsid w:val="00CC48E8"/>
    <w:rsid w:val="00CD3DE8"/>
    <w:rsid w:val="00CF21EB"/>
    <w:rsid w:val="00D014E1"/>
    <w:rsid w:val="00D01CA1"/>
    <w:rsid w:val="00D07280"/>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7DF6"/>
    <w:rsid w:val="00E33169"/>
    <w:rsid w:val="00E51AC4"/>
    <w:rsid w:val="00E6528C"/>
    <w:rsid w:val="00E73F4D"/>
    <w:rsid w:val="00E83650"/>
    <w:rsid w:val="00EB68A3"/>
    <w:rsid w:val="00EC6A3E"/>
    <w:rsid w:val="00ED30F1"/>
    <w:rsid w:val="00ED57F6"/>
    <w:rsid w:val="00ED6104"/>
    <w:rsid w:val="00ED7D79"/>
    <w:rsid w:val="00EE5F85"/>
    <w:rsid w:val="00EF4B82"/>
    <w:rsid w:val="00EF4BA7"/>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D56DC"/>
    <w:rsid w:val="00FF0431"/>
    <w:rsid w:val="00FF0476"/>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2598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2598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51472536">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11457170">
      <w:bodyDiv w:val="1"/>
      <w:marLeft w:val="0"/>
      <w:marRight w:val="0"/>
      <w:marTop w:val="0"/>
      <w:marBottom w:val="0"/>
      <w:divBdr>
        <w:top w:val="none" w:sz="0" w:space="0" w:color="auto"/>
        <w:left w:val="none" w:sz="0" w:space="0" w:color="auto"/>
        <w:bottom w:val="none" w:sz="0" w:space="0" w:color="auto"/>
        <w:right w:val="none" w:sz="0" w:space="0" w:color="auto"/>
      </w:divBdr>
      <w:divsChild>
        <w:div w:id="1511676506">
          <w:marLeft w:val="0"/>
          <w:marRight w:val="0"/>
          <w:marTop w:val="0"/>
          <w:marBottom w:val="0"/>
          <w:divBdr>
            <w:top w:val="none" w:sz="0" w:space="0" w:color="auto"/>
            <w:left w:val="none" w:sz="0" w:space="0" w:color="auto"/>
            <w:bottom w:val="none" w:sz="0" w:space="0" w:color="auto"/>
            <w:right w:val="none" w:sz="0" w:space="0" w:color="auto"/>
          </w:divBdr>
          <w:divsChild>
            <w:div w:id="1638996259">
              <w:marLeft w:val="0"/>
              <w:marRight w:val="0"/>
              <w:marTop w:val="0"/>
              <w:marBottom w:val="0"/>
              <w:divBdr>
                <w:top w:val="none" w:sz="0" w:space="0" w:color="auto"/>
                <w:left w:val="none" w:sz="0" w:space="0" w:color="auto"/>
                <w:bottom w:val="none" w:sz="0" w:space="0" w:color="auto"/>
                <w:right w:val="none" w:sz="0" w:space="0" w:color="auto"/>
              </w:divBdr>
              <w:divsChild>
                <w:div w:id="1522817450">
                  <w:marLeft w:val="0"/>
                  <w:marRight w:val="0"/>
                  <w:marTop w:val="0"/>
                  <w:marBottom w:val="0"/>
                  <w:divBdr>
                    <w:top w:val="none" w:sz="0" w:space="0" w:color="auto"/>
                    <w:left w:val="none" w:sz="0" w:space="0" w:color="auto"/>
                    <w:bottom w:val="none" w:sz="0" w:space="0" w:color="auto"/>
                    <w:right w:val="none" w:sz="0" w:space="0" w:color="auto"/>
                  </w:divBdr>
                  <w:divsChild>
                    <w:div w:id="1374187296">
                      <w:marLeft w:val="0"/>
                      <w:marRight w:val="0"/>
                      <w:marTop w:val="0"/>
                      <w:marBottom w:val="0"/>
                      <w:divBdr>
                        <w:top w:val="none" w:sz="0" w:space="0" w:color="auto"/>
                        <w:left w:val="none" w:sz="0" w:space="0" w:color="auto"/>
                        <w:bottom w:val="none" w:sz="0" w:space="0" w:color="auto"/>
                        <w:right w:val="none" w:sz="0" w:space="0" w:color="auto"/>
                      </w:divBdr>
                      <w:divsChild>
                        <w:div w:id="237836765">
                          <w:marLeft w:val="0"/>
                          <w:marRight w:val="0"/>
                          <w:marTop w:val="0"/>
                          <w:marBottom w:val="0"/>
                          <w:divBdr>
                            <w:top w:val="none" w:sz="0" w:space="0" w:color="auto"/>
                            <w:left w:val="none" w:sz="0" w:space="0" w:color="auto"/>
                            <w:bottom w:val="none" w:sz="0" w:space="0" w:color="auto"/>
                            <w:right w:val="none" w:sz="0" w:space="0" w:color="auto"/>
                          </w:divBdr>
                          <w:divsChild>
                            <w:div w:id="1167359756">
                              <w:marLeft w:val="-225"/>
                              <w:marRight w:val="-225"/>
                              <w:marTop w:val="0"/>
                              <w:marBottom w:val="0"/>
                              <w:divBdr>
                                <w:top w:val="none" w:sz="0" w:space="0" w:color="auto"/>
                                <w:left w:val="none" w:sz="0" w:space="0" w:color="auto"/>
                                <w:bottom w:val="none" w:sz="0" w:space="0" w:color="auto"/>
                                <w:right w:val="none" w:sz="0" w:space="0" w:color="auto"/>
                              </w:divBdr>
                              <w:divsChild>
                                <w:div w:id="6904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48185729">
      <w:bodyDiv w:val="1"/>
      <w:marLeft w:val="0"/>
      <w:marRight w:val="0"/>
      <w:marTop w:val="0"/>
      <w:marBottom w:val="0"/>
      <w:divBdr>
        <w:top w:val="none" w:sz="0" w:space="0" w:color="auto"/>
        <w:left w:val="none" w:sz="0" w:space="0" w:color="auto"/>
        <w:bottom w:val="none" w:sz="0" w:space="0" w:color="auto"/>
        <w:right w:val="none" w:sz="0" w:space="0" w:color="auto"/>
      </w:divBdr>
      <w:divsChild>
        <w:div w:id="522330714">
          <w:marLeft w:val="0"/>
          <w:marRight w:val="0"/>
          <w:marTop w:val="0"/>
          <w:marBottom w:val="0"/>
          <w:divBdr>
            <w:top w:val="none" w:sz="0" w:space="0" w:color="auto"/>
            <w:left w:val="none" w:sz="0" w:space="0" w:color="auto"/>
            <w:bottom w:val="none" w:sz="0" w:space="0" w:color="auto"/>
            <w:right w:val="none" w:sz="0" w:space="0" w:color="auto"/>
          </w:divBdr>
          <w:divsChild>
            <w:div w:id="168713090">
              <w:marLeft w:val="0"/>
              <w:marRight w:val="0"/>
              <w:marTop w:val="0"/>
              <w:marBottom w:val="0"/>
              <w:divBdr>
                <w:top w:val="none" w:sz="0" w:space="0" w:color="auto"/>
                <w:left w:val="none" w:sz="0" w:space="0" w:color="auto"/>
                <w:bottom w:val="none" w:sz="0" w:space="0" w:color="auto"/>
                <w:right w:val="none" w:sz="0" w:space="0" w:color="auto"/>
              </w:divBdr>
              <w:divsChild>
                <w:div w:id="1239166662">
                  <w:marLeft w:val="0"/>
                  <w:marRight w:val="0"/>
                  <w:marTop w:val="0"/>
                  <w:marBottom w:val="0"/>
                  <w:divBdr>
                    <w:top w:val="none" w:sz="0" w:space="0" w:color="auto"/>
                    <w:left w:val="none" w:sz="0" w:space="0" w:color="auto"/>
                    <w:bottom w:val="none" w:sz="0" w:space="0" w:color="auto"/>
                    <w:right w:val="none" w:sz="0" w:space="0" w:color="auto"/>
                  </w:divBdr>
                  <w:divsChild>
                    <w:div w:id="1135220262">
                      <w:marLeft w:val="0"/>
                      <w:marRight w:val="0"/>
                      <w:marTop w:val="0"/>
                      <w:marBottom w:val="0"/>
                      <w:divBdr>
                        <w:top w:val="none" w:sz="0" w:space="0" w:color="auto"/>
                        <w:left w:val="none" w:sz="0" w:space="0" w:color="auto"/>
                        <w:bottom w:val="none" w:sz="0" w:space="0" w:color="auto"/>
                        <w:right w:val="none" w:sz="0" w:space="0" w:color="auto"/>
                      </w:divBdr>
                      <w:divsChild>
                        <w:div w:id="1064256301">
                          <w:marLeft w:val="0"/>
                          <w:marRight w:val="0"/>
                          <w:marTop w:val="0"/>
                          <w:marBottom w:val="0"/>
                          <w:divBdr>
                            <w:top w:val="none" w:sz="0" w:space="0" w:color="auto"/>
                            <w:left w:val="none" w:sz="0" w:space="0" w:color="auto"/>
                            <w:bottom w:val="none" w:sz="0" w:space="0" w:color="auto"/>
                            <w:right w:val="none" w:sz="0" w:space="0" w:color="auto"/>
                          </w:divBdr>
                          <w:divsChild>
                            <w:div w:id="1743024858">
                              <w:marLeft w:val="-225"/>
                              <w:marRight w:val="-225"/>
                              <w:marTop w:val="0"/>
                              <w:marBottom w:val="0"/>
                              <w:divBdr>
                                <w:top w:val="none" w:sz="0" w:space="0" w:color="auto"/>
                                <w:left w:val="none" w:sz="0" w:space="0" w:color="auto"/>
                                <w:bottom w:val="none" w:sz="0" w:space="0" w:color="auto"/>
                                <w:right w:val="none" w:sz="0" w:space="0" w:color="auto"/>
                              </w:divBdr>
                              <w:divsChild>
                                <w:div w:id="207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53958612">
      <w:bodyDiv w:val="1"/>
      <w:marLeft w:val="0"/>
      <w:marRight w:val="0"/>
      <w:marTop w:val="0"/>
      <w:marBottom w:val="0"/>
      <w:divBdr>
        <w:top w:val="none" w:sz="0" w:space="0" w:color="auto"/>
        <w:left w:val="none" w:sz="0" w:space="0" w:color="auto"/>
        <w:bottom w:val="none" w:sz="0" w:space="0" w:color="auto"/>
        <w:right w:val="none" w:sz="0" w:space="0" w:color="auto"/>
      </w:divBdr>
      <w:divsChild>
        <w:div w:id="108864013">
          <w:marLeft w:val="0"/>
          <w:marRight w:val="0"/>
          <w:marTop w:val="0"/>
          <w:marBottom w:val="0"/>
          <w:divBdr>
            <w:top w:val="none" w:sz="0" w:space="0" w:color="auto"/>
            <w:left w:val="none" w:sz="0" w:space="0" w:color="auto"/>
            <w:bottom w:val="none" w:sz="0" w:space="0" w:color="auto"/>
            <w:right w:val="none" w:sz="0" w:space="0" w:color="auto"/>
          </w:divBdr>
          <w:divsChild>
            <w:div w:id="1986934831">
              <w:marLeft w:val="0"/>
              <w:marRight w:val="0"/>
              <w:marTop w:val="0"/>
              <w:marBottom w:val="0"/>
              <w:divBdr>
                <w:top w:val="none" w:sz="0" w:space="0" w:color="auto"/>
                <w:left w:val="none" w:sz="0" w:space="0" w:color="auto"/>
                <w:bottom w:val="none" w:sz="0" w:space="0" w:color="auto"/>
                <w:right w:val="none" w:sz="0" w:space="0" w:color="auto"/>
              </w:divBdr>
              <w:divsChild>
                <w:div w:id="733821298">
                  <w:marLeft w:val="0"/>
                  <w:marRight w:val="0"/>
                  <w:marTop w:val="0"/>
                  <w:marBottom w:val="0"/>
                  <w:divBdr>
                    <w:top w:val="none" w:sz="0" w:space="0" w:color="auto"/>
                    <w:left w:val="none" w:sz="0" w:space="0" w:color="auto"/>
                    <w:bottom w:val="none" w:sz="0" w:space="0" w:color="auto"/>
                    <w:right w:val="none" w:sz="0" w:space="0" w:color="auto"/>
                  </w:divBdr>
                  <w:divsChild>
                    <w:div w:id="434133393">
                      <w:marLeft w:val="0"/>
                      <w:marRight w:val="0"/>
                      <w:marTop w:val="0"/>
                      <w:marBottom w:val="0"/>
                      <w:divBdr>
                        <w:top w:val="none" w:sz="0" w:space="0" w:color="auto"/>
                        <w:left w:val="none" w:sz="0" w:space="0" w:color="auto"/>
                        <w:bottom w:val="none" w:sz="0" w:space="0" w:color="auto"/>
                        <w:right w:val="none" w:sz="0" w:space="0" w:color="auto"/>
                      </w:divBdr>
                      <w:divsChild>
                        <w:div w:id="786199671">
                          <w:marLeft w:val="0"/>
                          <w:marRight w:val="0"/>
                          <w:marTop w:val="0"/>
                          <w:marBottom w:val="0"/>
                          <w:divBdr>
                            <w:top w:val="none" w:sz="0" w:space="0" w:color="auto"/>
                            <w:left w:val="none" w:sz="0" w:space="0" w:color="auto"/>
                            <w:bottom w:val="none" w:sz="0" w:space="0" w:color="auto"/>
                            <w:right w:val="none" w:sz="0" w:space="0" w:color="auto"/>
                          </w:divBdr>
                          <w:divsChild>
                            <w:div w:id="976450412">
                              <w:marLeft w:val="-225"/>
                              <w:marRight w:val="-225"/>
                              <w:marTop w:val="0"/>
                              <w:marBottom w:val="0"/>
                              <w:divBdr>
                                <w:top w:val="none" w:sz="0" w:space="0" w:color="auto"/>
                                <w:left w:val="none" w:sz="0" w:space="0" w:color="auto"/>
                                <w:bottom w:val="none" w:sz="0" w:space="0" w:color="auto"/>
                                <w:right w:val="none" w:sz="0" w:space="0" w:color="auto"/>
                              </w:divBdr>
                              <w:divsChild>
                                <w:div w:id="18387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26" Type="http://schemas.openxmlformats.org/officeDocument/2006/relationships/hyperlink" Target="https://www.dgt.es/" TargetMode="External"/><Relationship Id="rId3" Type="http://schemas.openxmlformats.org/officeDocument/2006/relationships/customXml" Target="../customXml/item3.xml"/><Relationship Id="rId21" Type="http://schemas.openxmlformats.org/officeDocument/2006/relationships/hyperlink" Target="https://www.dgt.es/conoce-la-dgt/paginaenblanco" TargetMode="Externa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dgt.es/conoce-la-dgt/que-hacemos/nuestros-objetivo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gt.es/"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dgt.es/conoce-la-dgt/paginaenblanco"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gt.es/" TargetMode="External"/><Relationship Id="rId28" Type="http://schemas.openxmlformats.org/officeDocument/2006/relationships/hyperlink" Target="https://www.dgt.es/conoce-la-dgt/que-hacemos/nuestros-objetivos/"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dgt.es/conoce-la-dgt/que-hacemos/nuestros-objetivos/" TargetMode="External"/><Relationship Id="rId27" Type="http://schemas.openxmlformats.org/officeDocument/2006/relationships/hyperlink" Target="https://www.dgt.es/conoce-la-dgt/paginaenblanco" TargetMode="External"/><Relationship Id="rId30" Type="http://schemas.openxmlformats.org/officeDocument/2006/relationships/image" Target="media/image30.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OpenSans-Regula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2B6B49"/>
    <w:rsid w:val="003B50E9"/>
    <w:rsid w:val="00443EA4"/>
    <w:rsid w:val="00583D19"/>
    <w:rsid w:val="006451F6"/>
    <w:rsid w:val="00722728"/>
    <w:rsid w:val="00787EBD"/>
    <w:rsid w:val="007C3485"/>
    <w:rsid w:val="008E118A"/>
    <w:rsid w:val="00A104A7"/>
    <w:rsid w:val="00AB484A"/>
    <w:rsid w:val="00C32372"/>
    <w:rsid w:val="00CD7643"/>
    <w:rsid w:val="00DA008C"/>
    <w:rsid w:val="00DD315E"/>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5CC6C-438E-4BBE-AFF0-CC8A257C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304</TotalTime>
  <Pages>7</Pages>
  <Words>1849</Words>
  <Characters>10170</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10</cp:revision>
  <cp:lastPrinted>2022-03-22T09:39:00Z</cp:lastPrinted>
  <dcterms:created xsi:type="dcterms:W3CDTF">2022-03-10T10:08:00Z</dcterms:created>
  <dcterms:modified xsi:type="dcterms:W3CDTF">2022-07-11T08:45:00Z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