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43834718"/>
        <w:placeholder>
          <w:docPart w:val="774A6D5A73764B309B94166F49BB2FEF"/>
        </w:placeholder>
      </w:sdtPr>
      <w:sdtEndPr/>
      <w:sdtContent>
        <w:sdt>
          <w:sdtPr>
            <w:rPr>
              <w:rStyle w:val="EncabezadoCar"/>
              <w:sz w:val="52"/>
              <w:szCs w:val="52"/>
            </w:rPr>
            <w:alias w:val="Título"/>
            <w:tag w:val="Título del documento"/>
            <w:id w:val="-510836673"/>
            <w:placeholder>
              <w:docPart w:val="CF63A33FE6E24ADE89097681CC6DB056"/>
            </w:placeholder>
            <w:dataBinding w:prefixMappings="xmlns:ns0='http://schemas.openxmlformats.org/package/2006/metadata/core-properties' xmlns:ns1='http://purl.org/dc/elements/1.1/'" w:xpath="/ns0:coreProperties[1]/ns1:title[1]" w:storeItemID="{6C3C8BC8-F283-45AE-878A-BAB7291924A1}"/>
            <w:text w:multiLine="1"/>
          </w:sdtPr>
          <w:sdtEndPr>
            <w:rPr>
              <w:rStyle w:val="EncabezadoCar"/>
            </w:rPr>
          </w:sdtEndPr>
          <w:sdtContent>
            <w:p w:rsidR="003905F4" w:rsidRPr="0045774E" w:rsidRDefault="00812779" w:rsidP="00823689">
              <w:pPr>
                <w:pStyle w:val="Ttulo"/>
              </w:pPr>
              <w:r>
                <w:rPr>
                  <w:rStyle w:val="EncabezadoCar"/>
                  <w:sz w:val="52"/>
                  <w:szCs w:val="52"/>
                </w:rPr>
                <w:t xml:space="preserve">Análisis del </w:t>
              </w:r>
              <w:r w:rsidRPr="00812779">
                <w:rPr>
                  <w:rStyle w:val="EncabezadoCar"/>
                  <w:sz w:val="52"/>
                  <w:szCs w:val="52"/>
                </w:rPr>
                <w:t>Informe de evaluación sobre el cumplimiento de las obligaciones de Publicidad Activa</w:t>
              </w:r>
              <w:r>
                <w:rPr>
                  <w:rStyle w:val="EncabezadoCar"/>
                  <w:sz w:val="52"/>
                  <w:szCs w:val="52"/>
                </w:rPr>
                <w:t xml:space="preserve"> en Tragsatec</w:t>
              </w:r>
            </w:p>
          </w:sdtContent>
        </w:sdt>
      </w:sdtContent>
    </w:sdt>
    <w:p w:rsidR="003905F4" w:rsidRDefault="003905F4" w:rsidP="00823689">
      <w:pPr>
        <w:rPr>
          <w:rStyle w:val="SubttuloCar"/>
        </w:rPr>
      </w:pPr>
      <w:r>
        <w:rPr>
          <w:noProof/>
          <w:lang w:eastAsia="es-ES"/>
        </w:rPr>
        <w:drawing>
          <wp:inline distT="0" distB="0" distL="0" distR="0" wp14:anchorId="3F046571" wp14:editId="26B46C1B">
            <wp:extent cx="6115664" cy="189392"/>
            <wp:effectExtent l="0" t="0" r="0" b="127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efa.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06989" cy="207704"/>
                    </a:xfrm>
                    <a:prstGeom prst="rect">
                      <a:avLst/>
                    </a:prstGeom>
                  </pic:spPr>
                </pic:pic>
              </a:graphicData>
            </a:graphic>
          </wp:inline>
        </w:drawing>
      </w:r>
    </w:p>
    <w:p w:rsidR="00517041" w:rsidRPr="00F61E3E" w:rsidRDefault="00812779" w:rsidP="00823689">
      <w:pPr>
        <w:pStyle w:val="Subttulo"/>
        <w:rPr>
          <w:rStyle w:val="SubttuloCar"/>
          <w:iCs/>
        </w:rPr>
      </w:pPr>
      <w:r>
        <w:rPr>
          <w:rStyle w:val="SubttuloCar"/>
          <w:iCs/>
        </w:rPr>
        <w:t>Julio 2022</w:t>
      </w:r>
    </w:p>
    <w:p w:rsidR="00660A70" w:rsidRDefault="00660A70" w:rsidP="00823689">
      <w:r>
        <w:br w:type="page"/>
      </w:r>
    </w:p>
    <w:sdt>
      <w:sdtPr>
        <w:rPr>
          <w:b/>
          <w:sz w:val="28"/>
        </w:rPr>
        <w:id w:val="1335802941"/>
        <w:docPartObj>
          <w:docPartGallery w:val="Table of Contents"/>
          <w:docPartUnique/>
        </w:docPartObj>
      </w:sdtPr>
      <w:sdtEndPr>
        <w:rPr>
          <w:b w:val="0"/>
          <w:sz w:val="22"/>
        </w:rPr>
      </w:sdtEndPr>
      <w:sdtContent>
        <w:p w:rsidR="0045774E" w:rsidRPr="0068599F" w:rsidRDefault="0045774E" w:rsidP="0068599F">
          <w:pPr>
            <w:rPr>
              <w:b/>
              <w:sz w:val="28"/>
            </w:rPr>
          </w:pPr>
          <w:r w:rsidRPr="0068599F">
            <w:rPr>
              <w:b/>
              <w:sz w:val="28"/>
            </w:rPr>
            <w:t>Índice</w:t>
          </w:r>
        </w:p>
        <w:p w:rsidR="00DE0B8A" w:rsidRDefault="0045774E">
          <w:pPr>
            <w:pStyle w:val="TDC1"/>
            <w:rPr>
              <w:rFonts w:asciiTheme="minorHAnsi" w:eastAsiaTheme="minorEastAsia" w:hAnsiTheme="minorHAnsi" w:cstheme="minorBidi"/>
              <w:szCs w:val="22"/>
              <w:lang w:eastAsia="es-ES"/>
            </w:rPr>
          </w:pPr>
          <w:r>
            <w:fldChar w:fldCharType="begin"/>
          </w:r>
          <w:r>
            <w:instrText xml:space="preserve"> TOC \o "1-3" \h \z \u </w:instrText>
          </w:r>
          <w:r>
            <w:fldChar w:fldCharType="separate"/>
          </w:r>
          <w:hyperlink w:anchor="_Toc109308741" w:history="1">
            <w:r w:rsidR="00DE0B8A" w:rsidRPr="00107E09">
              <w:rPr>
                <w:rStyle w:val="Hipervnculo"/>
              </w:rPr>
              <w:t>1.</w:t>
            </w:r>
            <w:r w:rsidR="00DE0B8A">
              <w:rPr>
                <w:rFonts w:asciiTheme="minorHAnsi" w:eastAsiaTheme="minorEastAsia" w:hAnsiTheme="minorHAnsi" w:cstheme="minorBidi"/>
                <w:szCs w:val="22"/>
                <w:lang w:eastAsia="es-ES"/>
              </w:rPr>
              <w:tab/>
            </w:r>
            <w:r w:rsidR="00DE0B8A" w:rsidRPr="00107E09">
              <w:rPr>
                <w:rStyle w:val="Hipervnculo"/>
              </w:rPr>
              <w:t>Obligaciones de publicidad activa que le son de aplicación</w:t>
            </w:r>
            <w:r w:rsidR="00DE0B8A">
              <w:rPr>
                <w:webHidden/>
              </w:rPr>
              <w:tab/>
            </w:r>
            <w:r w:rsidR="00DE0B8A">
              <w:rPr>
                <w:webHidden/>
              </w:rPr>
              <w:fldChar w:fldCharType="begin"/>
            </w:r>
            <w:r w:rsidR="00DE0B8A">
              <w:rPr>
                <w:webHidden/>
              </w:rPr>
              <w:instrText xml:space="preserve"> PAGEREF _Toc109308741 \h </w:instrText>
            </w:r>
            <w:r w:rsidR="00DE0B8A">
              <w:rPr>
                <w:webHidden/>
              </w:rPr>
            </w:r>
            <w:r w:rsidR="00DE0B8A">
              <w:rPr>
                <w:webHidden/>
              </w:rPr>
              <w:fldChar w:fldCharType="separate"/>
            </w:r>
            <w:r w:rsidR="00DE0B8A">
              <w:rPr>
                <w:webHidden/>
              </w:rPr>
              <w:t>3</w:t>
            </w:r>
            <w:r w:rsidR="00DE0B8A">
              <w:rPr>
                <w:webHidden/>
              </w:rPr>
              <w:fldChar w:fldCharType="end"/>
            </w:r>
          </w:hyperlink>
        </w:p>
        <w:p w:rsidR="00DE0B8A" w:rsidRDefault="003024C8">
          <w:pPr>
            <w:pStyle w:val="TDC2"/>
            <w:rPr>
              <w:rFonts w:asciiTheme="minorHAnsi" w:eastAsiaTheme="minorEastAsia" w:hAnsiTheme="minorHAnsi" w:cstheme="minorBidi"/>
              <w:szCs w:val="22"/>
              <w:lang w:eastAsia="es-ES"/>
            </w:rPr>
          </w:pPr>
          <w:hyperlink w:anchor="_Toc109308742" w:history="1">
            <w:r w:rsidR="00DE0B8A" w:rsidRPr="00107E09">
              <w:rPr>
                <w:rStyle w:val="Hipervnculo"/>
              </w:rPr>
              <w:t>1.1.</w:t>
            </w:r>
            <w:r w:rsidR="00DE0B8A">
              <w:rPr>
                <w:rFonts w:asciiTheme="minorHAnsi" w:eastAsiaTheme="minorEastAsia" w:hAnsiTheme="minorHAnsi" w:cstheme="minorBidi"/>
                <w:szCs w:val="22"/>
                <w:lang w:eastAsia="es-ES"/>
              </w:rPr>
              <w:tab/>
            </w:r>
            <w:r w:rsidR="00DE0B8A" w:rsidRPr="00107E09">
              <w:rPr>
                <w:rStyle w:val="Hipervnculo"/>
              </w:rPr>
              <w:t>Localización y estructura</w:t>
            </w:r>
            <w:r w:rsidR="00DE0B8A">
              <w:rPr>
                <w:webHidden/>
              </w:rPr>
              <w:tab/>
            </w:r>
            <w:r w:rsidR="00DE0B8A">
              <w:rPr>
                <w:webHidden/>
              </w:rPr>
              <w:fldChar w:fldCharType="begin"/>
            </w:r>
            <w:r w:rsidR="00DE0B8A">
              <w:rPr>
                <w:webHidden/>
              </w:rPr>
              <w:instrText xml:space="preserve"> PAGEREF _Toc109308742 \h </w:instrText>
            </w:r>
            <w:r w:rsidR="00DE0B8A">
              <w:rPr>
                <w:webHidden/>
              </w:rPr>
            </w:r>
            <w:r w:rsidR="00DE0B8A">
              <w:rPr>
                <w:webHidden/>
              </w:rPr>
              <w:fldChar w:fldCharType="separate"/>
            </w:r>
            <w:r w:rsidR="00DE0B8A">
              <w:rPr>
                <w:webHidden/>
              </w:rPr>
              <w:t>3</w:t>
            </w:r>
            <w:r w:rsidR="00DE0B8A">
              <w:rPr>
                <w:webHidden/>
              </w:rPr>
              <w:fldChar w:fldCharType="end"/>
            </w:r>
          </w:hyperlink>
        </w:p>
        <w:p w:rsidR="00DE0B8A" w:rsidRDefault="003024C8">
          <w:pPr>
            <w:pStyle w:val="TDC2"/>
            <w:rPr>
              <w:rFonts w:asciiTheme="minorHAnsi" w:eastAsiaTheme="minorEastAsia" w:hAnsiTheme="minorHAnsi" w:cstheme="minorBidi"/>
              <w:szCs w:val="22"/>
              <w:lang w:eastAsia="es-ES"/>
            </w:rPr>
          </w:pPr>
          <w:hyperlink w:anchor="_Toc109308743" w:history="1">
            <w:r w:rsidR="00DE0B8A" w:rsidRPr="00107E09">
              <w:rPr>
                <w:rStyle w:val="Hipervnculo"/>
              </w:rPr>
              <w:t>1.2.</w:t>
            </w:r>
            <w:r w:rsidR="00DE0B8A">
              <w:rPr>
                <w:rFonts w:asciiTheme="minorHAnsi" w:eastAsiaTheme="minorEastAsia" w:hAnsiTheme="minorHAnsi" w:cstheme="minorBidi"/>
                <w:szCs w:val="22"/>
                <w:lang w:eastAsia="es-ES"/>
              </w:rPr>
              <w:tab/>
            </w:r>
            <w:r w:rsidR="00DE0B8A" w:rsidRPr="00107E09">
              <w:rPr>
                <w:rStyle w:val="Hipervnculo"/>
              </w:rPr>
              <w:t>Información Institucional, Organizativa y de Planificación</w:t>
            </w:r>
            <w:r w:rsidR="00DE0B8A">
              <w:rPr>
                <w:webHidden/>
              </w:rPr>
              <w:tab/>
            </w:r>
            <w:r w:rsidR="00DE0B8A">
              <w:rPr>
                <w:webHidden/>
              </w:rPr>
              <w:fldChar w:fldCharType="begin"/>
            </w:r>
            <w:r w:rsidR="00DE0B8A">
              <w:rPr>
                <w:webHidden/>
              </w:rPr>
              <w:instrText xml:space="preserve"> PAGEREF _Toc109308743 \h </w:instrText>
            </w:r>
            <w:r w:rsidR="00DE0B8A">
              <w:rPr>
                <w:webHidden/>
              </w:rPr>
            </w:r>
            <w:r w:rsidR="00DE0B8A">
              <w:rPr>
                <w:webHidden/>
              </w:rPr>
              <w:fldChar w:fldCharType="separate"/>
            </w:r>
            <w:r w:rsidR="00DE0B8A">
              <w:rPr>
                <w:webHidden/>
              </w:rPr>
              <w:t>3</w:t>
            </w:r>
            <w:r w:rsidR="00DE0B8A">
              <w:rPr>
                <w:webHidden/>
              </w:rPr>
              <w:fldChar w:fldCharType="end"/>
            </w:r>
          </w:hyperlink>
        </w:p>
        <w:p w:rsidR="00DE0B8A" w:rsidRDefault="003024C8">
          <w:pPr>
            <w:pStyle w:val="TDC2"/>
            <w:rPr>
              <w:rFonts w:asciiTheme="minorHAnsi" w:eastAsiaTheme="minorEastAsia" w:hAnsiTheme="minorHAnsi" w:cstheme="minorBidi"/>
              <w:szCs w:val="22"/>
              <w:lang w:eastAsia="es-ES"/>
            </w:rPr>
          </w:pPr>
          <w:hyperlink w:anchor="_Toc109308744" w:history="1">
            <w:r w:rsidR="00DE0B8A" w:rsidRPr="00107E09">
              <w:rPr>
                <w:rStyle w:val="Hipervnculo"/>
              </w:rPr>
              <w:t>1.3.</w:t>
            </w:r>
            <w:r w:rsidR="00DE0B8A">
              <w:rPr>
                <w:rFonts w:asciiTheme="minorHAnsi" w:eastAsiaTheme="minorEastAsia" w:hAnsiTheme="minorHAnsi" w:cstheme="minorBidi"/>
                <w:szCs w:val="22"/>
                <w:lang w:eastAsia="es-ES"/>
              </w:rPr>
              <w:tab/>
            </w:r>
            <w:r w:rsidR="00DE0B8A" w:rsidRPr="00107E09">
              <w:rPr>
                <w:rStyle w:val="Hipervnculo"/>
              </w:rPr>
              <w:t>Información Económica, Presupuestaria y Estadística</w:t>
            </w:r>
            <w:r w:rsidR="00DE0B8A">
              <w:rPr>
                <w:webHidden/>
              </w:rPr>
              <w:tab/>
            </w:r>
            <w:r w:rsidR="00DE0B8A">
              <w:rPr>
                <w:webHidden/>
              </w:rPr>
              <w:fldChar w:fldCharType="begin"/>
            </w:r>
            <w:r w:rsidR="00DE0B8A">
              <w:rPr>
                <w:webHidden/>
              </w:rPr>
              <w:instrText xml:space="preserve"> PAGEREF _Toc109308744 \h </w:instrText>
            </w:r>
            <w:r w:rsidR="00DE0B8A">
              <w:rPr>
                <w:webHidden/>
              </w:rPr>
            </w:r>
            <w:r w:rsidR="00DE0B8A">
              <w:rPr>
                <w:webHidden/>
              </w:rPr>
              <w:fldChar w:fldCharType="separate"/>
            </w:r>
            <w:r w:rsidR="00DE0B8A">
              <w:rPr>
                <w:webHidden/>
              </w:rPr>
              <w:t>4</w:t>
            </w:r>
            <w:r w:rsidR="00DE0B8A">
              <w:rPr>
                <w:webHidden/>
              </w:rPr>
              <w:fldChar w:fldCharType="end"/>
            </w:r>
          </w:hyperlink>
        </w:p>
        <w:p w:rsidR="0045774E" w:rsidRDefault="0045774E" w:rsidP="00823689">
          <w:r>
            <w:rPr>
              <w:b/>
            </w:rPr>
            <w:fldChar w:fldCharType="end"/>
          </w:r>
        </w:p>
      </w:sdtContent>
    </w:sdt>
    <w:p w:rsidR="00812779" w:rsidRDefault="00812779">
      <w:pPr>
        <w:spacing w:after="0"/>
        <w:jc w:val="left"/>
        <w:rPr>
          <w:b/>
          <w:color w:val="004C51"/>
          <w:sz w:val="28"/>
          <w:szCs w:val="36"/>
        </w:rPr>
      </w:pPr>
      <w:r>
        <w:br w:type="page"/>
      </w:r>
    </w:p>
    <w:p w:rsidR="00812779" w:rsidRDefault="00812779" w:rsidP="00812779">
      <w:pPr>
        <w:pStyle w:val="Ttulo1"/>
      </w:pPr>
      <w:bookmarkStart w:id="0" w:name="_Toc109308741"/>
      <w:r w:rsidRPr="00812779">
        <w:lastRenderedPageBreak/>
        <w:t>Obligaciones de publicidad activa que le son de aplicación</w:t>
      </w:r>
      <w:bookmarkEnd w:id="0"/>
    </w:p>
    <w:p w:rsidR="00D63836" w:rsidRDefault="00D63836" w:rsidP="00D63836">
      <w:pPr>
        <w:pStyle w:val="Ttulo2"/>
      </w:pPr>
      <w:bookmarkStart w:id="1" w:name="_Toc109308742"/>
      <w:r>
        <w:t>Localización y estructura</w:t>
      </w:r>
      <w:bookmarkEnd w:id="1"/>
    </w:p>
    <w:p w:rsidR="007E2854" w:rsidRDefault="00803C9F" w:rsidP="00803C9F">
      <w:pPr>
        <w:pStyle w:val="Prrafodelista"/>
        <w:numPr>
          <w:ilvl w:val="0"/>
          <w:numId w:val="18"/>
        </w:numPr>
      </w:pPr>
      <w:r w:rsidRPr="00803C9F">
        <w:rPr>
          <w:b/>
        </w:rPr>
        <w:t>Localización de la información de transparencia:</w:t>
      </w:r>
      <w:r w:rsidRPr="00803C9F">
        <w:t xml:space="preserve"> </w:t>
      </w:r>
      <w:r>
        <w:t xml:space="preserve">El enlace al portal de transparencia </w:t>
      </w:r>
      <w:r w:rsidR="00D63836">
        <w:t>se encuentra en un enlace visible en dos puntos de la home</w:t>
      </w:r>
      <w:r w:rsidR="007E2854">
        <w:t xml:space="preserve"> del Grupo Tragsa</w:t>
      </w:r>
      <w:r w:rsidR="00D63836">
        <w:t xml:space="preserve">. </w:t>
      </w:r>
      <w:bookmarkStart w:id="2" w:name="_GoBack"/>
      <w:bookmarkEnd w:id="2"/>
    </w:p>
    <w:p w:rsidR="00D63836" w:rsidRDefault="00D63836" w:rsidP="00D63836">
      <w:pPr>
        <w:pStyle w:val="Ttulo2"/>
      </w:pPr>
      <w:bookmarkStart w:id="3" w:name="_Toc109308743"/>
      <w:r w:rsidRPr="00D63836">
        <w:t>Información Institucional, Organizativa y de Planificación</w:t>
      </w:r>
      <w:bookmarkEnd w:id="3"/>
      <w:r w:rsidRPr="00D63836">
        <w:t xml:space="preserve"> </w:t>
      </w:r>
    </w:p>
    <w:p w:rsidR="00812779" w:rsidRDefault="00D63836" w:rsidP="00D63836">
      <w:pPr>
        <w:pStyle w:val="Prrafodelista"/>
        <w:numPr>
          <w:ilvl w:val="0"/>
          <w:numId w:val="9"/>
        </w:numPr>
      </w:pPr>
      <w:r>
        <w:rPr>
          <w:b/>
        </w:rPr>
        <w:t>Normativa</w:t>
      </w:r>
      <w:r w:rsidRPr="00D63836">
        <w:rPr>
          <w:b/>
        </w:rPr>
        <w:t>:</w:t>
      </w:r>
      <w:r>
        <w:t xml:space="preserve"> Se </w:t>
      </w:r>
      <w:r w:rsidR="003D6131">
        <w:t xml:space="preserve">ha incorporado </w:t>
      </w:r>
      <w:r>
        <w:t xml:space="preserve">la fecha de la última revisión de los contenidos en la </w:t>
      </w:r>
      <w:r w:rsidR="00803C9F">
        <w:t>Página del Portal de Transparencia</w:t>
      </w:r>
      <w:r>
        <w:t xml:space="preserve">. </w:t>
      </w:r>
    </w:p>
    <w:p w:rsidR="00D63836" w:rsidRDefault="00D63836" w:rsidP="00D63836">
      <w:pPr>
        <w:pStyle w:val="Prrafodelista"/>
        <w:numPr>
          <w:ilvl w:val="0"/>
          <w:numId w:val="9"/>
        </w:numPr>
      </w:pPr>
      <w:r>
        <w:rPr>
          <w:b/>
        </w:rPr>
        <w:t>Funciones</w:t>
      </w:r>
      <w:r w:rsidRPr="00D63836">
        <w:rPr>
          <w:b/>
        </w:rPr>
        <w:t>:</w:t>
      </w:r>
      <w:r>
        <w:t xml:space="preserve"> Se ha incluido un enlace de “Funciones” en el Portal de Transparencia, que lleva a Quiénes somos. </w:t>
      </w:r>
    </w:p>
    <w:p w:rsidR="00803C9F" w:rsidRPr="00803C9F" w:rsidRDefault="00D63836" w:rsidP="00D63836">
      <w:pPr>
        <w:pStyle w:val="Prrafodelista"/>
        <w:numPr>
          <w:ilvl w:val="0"/>
          <w:numId w:val="9"/>
        </w:numPr>
        <w:rPr>
          <w:b/>
        </w:rPr>
      </w:pPr>
      <w:r w:rsidRPr="00D63836">
        <w:rPr>
          <w:b/>
        </w:rPr>
        <w:t>Descripción estructura organizativa:</w:t>
      </w:r>
      <w:r>
        <w:t xml:space="preserve"> Se</w:t>
      </w:r>
      <w:r w:rsidR="00803C9F">
        <w:t xml:space="preserve"> </w:t>
      </w:r>
      <w:r w:rsidR="003D6131">
        <w:t xml:space="preserve">ha incluido </w:t>
      </w:r>
      <w:r w:rsidR="00803C9F">
        <w:t xml:space="preserve">en </w:t>
      </w:r>
      <w:r>
        <w:t>Quiénes somos la</w:t>
      </w:r>
      <w:r w:rsidR="00803C9F">
        <w:t xml:space="preserve"> siguiente descripción de la estructura: </w:t>
      </w:r>
    </w:p>
    <w:p w:rsidR="00803C9F" w:rsidRPr="00036CB0" w:rsidRDefault="00803C9F" w:rsidP="00803C9F">
      <w:pPr>
        <w:rPr>
          <w:rFonts w:ascii="Verdana" w:hAnsi="Verdana"/>
          <w:color w:val="000000" w:themeColor="text1"/>
          <w:sz w:val="20"/>
          <w:szCs w:val="20"/>
          <w:shd w:val="clear" w:color="auto" w:fill="FFFFFF"/>
        </w:rPr>
      </w:pPr>
      <w:r w:rsidRPr="00036CB0">
        <w:rPr>
          <w:rFonts w:ascii="Verdana" w:hAnsi="Verdana"/>
          <w:color w:val="000000" w:themeColor="text1"/>
          <w:sz w:val="20"/>
          <w:szCs w:val="20"/>
          <w:shd w:val="clear" w:color="auto" w:fill="FFFFFF"/>
        </w:rPr>
        <w:t>El </w:t>
      </w:r>
      <w:r w:rsidRPr="00036CB0">
        <w:rPr>
          <w:rStyle w:val="Textoennegrita"/>
          <w:rFonts w:ascii="Verdana" w:hAnsi="Verdana"/>
          <w:color w:val="000000" w:themeColor="text1"/>
          <w:sz w:val="20"/>
          <w:szCs w:val="20"/>
          <w:bdr w:val="none" w:sz="0" w:space="0" w:color="auto" w:frame="1"/>
          <w:shd w:val="clear" w:color="auto" w:fill="FFFFFF"/>
        </w:rPr>
        <w:t>Grupo Tragsa, </w:t>
      </w:r>
      <w:r w:rsidRPr="00036CB0">
        <w:rPr>
          <w:rFonts w:ascii="Verdana" w:hAnsi="Verdana"/>
          <w:color w:val="000000" w:themeColor="text1"/>
          <w:sz w:val="20"/>
          <w:szCs w:val="20"/>
          <w:shd w:val="clear" w:color="auto" w:fill="FFFFFF"/>
        </w:rPr>
        <w:t>de capital social íntegramente público, está integrado por las sociedades mercantiles </w:t>
      </w:r>
      <w:r w:rsidRPr="00036CB0">
        <w:rPr>
          <w:rStyle w:val="Textoennegrita"/>
          <w:rFonts w:ascii="Verdana" w:hAnsi="Verdana"/>
          <w:color w:val="000000" w:themeColor="text1"/>
          <w:sz w:val="20"/>
          <w:szCs w:val="20"/>
          <w:bdr w:val="none" w:sz="0" w:space="0" w:color="auto" w:frame="1"/>
          <w:shd w:val="clear" w:color="auto" w:fill="FFFFFF"/>
        </w:rPr>
        <w:t>Tragsa </w:t>
      </w:r>
      <w:r w:rsidRPr="00036CB0">
        <w:rPr>
          <w:rFonts w:ascii="Verdana" w:hAnsi="Verdana"/>
          <w:color w:val="000000" w:themeColor="text1"/>
          <w:sz w:val="20"/>
          <w:szCs w:val="20"/>
          <w:shd w:val="clear" w:color="auto" w:fill="FFFFFF"/>
        </w:rPr>
        <w:t>y</w:t>
      </w:r>
      <w:r w:rsidRPr="00036CB0">
        <w:rPr>
          <w:rStyle w:val="Textoennegrita"/>
          <w:rFonts w:ascii="Verdana" w:hAnsi="Verdana"/>
          <w:color w:val="000000" w:themeColor="text1"/>
          <w:sz w:val="20"/>
          <w:szCs w:val="20"/>
          <w:bdr w:val="none" w:sz="0" w:space="0" w:color="auto" w:frame="1"/>
          <w:shd w:val="clear" w:color="auto" w:fill="FFFFFF"/>
        </w:rPr>
        <w:t> Tragsatec.</w:t>
      </w:r>
      <w:r w:rsidRPr="00036CB0">
        <w:rPr>
          <w:rFonts w:ascii="Verdana" w:hAnsi="Verdana"/>
          <w:color w:val="000000" w:themeColor="text1"/>
          <w:sz w:val="20"/>
          <w:szCs w:val="20"/>
          <w:shd w:val="clear" w:color="auto" w:fill="FFFFFF"/>
        </w:rPr>
        <w:t xml:space="preserve"> </w:t>
      </w:r>
    </w:p>
    <w:p w:rsidR="00803C9F" w:rsidRPr="00945D42" w:rsidRDefault="00803C9F" w:rsidP="00803C9F">
      <w:pPr>
        <w:rPr>
          <w:rFonts w:ascii="Verdana" w:hAnsi="Verdana"/>
          <w:color w:val="0070C0"/>
          <w:sz w:val="20"/>
          <w:szCs w:val="20"/>
          <w:shd w:val="clear" w:color="auto" w:fill="FFFFFF"/>
        </w:rPr>
      </w:pPr>
      <w:r w:rsidRPr="00945D42">
        <w:rPr>
          <w:rFonts w:ascii="Verdana" w:hAnsi="Verdana"/>
          <w:color w:val="0070C0"/>
          <w:sz w:val="20"/>
          <w:szCs w:val="20"/>
          <w:shd w:val="clear" w:color="auto" w:fill="FFFFFF"/>
        </w:rPr>
        <w:t xml:space="preserve">Ambas empresas cuentan con una estructura organizativa común en lo que se refiere a la presidencia y a las direcciones horizontales, compartiendo tanto un mismo Comité de Dirección, que es el máximo órgano directivo de ambas compañías, como el conjunto de recursos de cada una de las unidades que lo componen. </w:t>
      </w:r>
    </w:p>
    <w:p w:rsidR="00803C9F" w:rsidRPr="00945D42" w:rsidRDefault="00803C9F" w:rsidP="00803C9F">
      <w:pPr>
        <w:rPr>
          <w:rFonts w:ascii="Verdana" w:hAnsi="Verdana"/>
          <w:color w:val="0070C0"/>
          <w:sz w:val="20"/>
          <w:szCs w:val="20"/>
          <w:shd w:val="clear" w:color="auto" w:fill="FFFFFF"/>
        </w:rPr>
      </w:pPr>
      <w:r w:rsidRPr="00945D42">
        <w:rPr>
          <w:rFonts w:ascii="Verdana" w:hAnsi="Verdana"/>
          <w:color w:val="0070C0"/>
          <w:sz w:val="20"/>
          <w:szCs w:val="20"/>
          <w:shd w:val="clear" w:color="auto" w:fill="FFFFFF"/>
        </w:rPr>
        <w:t xml:space="preserve">Esta estructura, que atiende una mayor eficiencia económica y de recursos, está compuesta por las siguientes unidades horizontales y comunes ambas empresas: la Presidencia (que incluye las Direcciones de Auditoría Interna y Gabinete de Presidencia), la Dirección de Coordinación y Acciones Institucionales, la Dirección de Asesoría Jurídica y Cumplimiento Legal, la Dirección de Recursos Humanos y Organización, la Dirección Económico Financiera y la Dirección de Operaciones en el Exterior.     </w:t>
      </w:r>
    </w:p>
    <w:p w:rsidR="00803C9F" w:rsidRDefault="00803C9F" w:rsidP="00803C9F">
      <w:pPr>
        <w:rPr>
          <w:rFonts w:ascii="Verdana" w:hAnsi="Verdana"/>
          <w:color w:val="0070C0"/>
          <w:sz w:val="20"/>
          <w:szCs w:val="20"/>
          <w:shd w:val="clear" w:color="auto" w:fill="FFFFFF"/>
        </w:rPr>
      </w:pPr>
      <w:r w:rsidRPr="00945D42">
        <w:rPr>
          <w:rFonts w:ascii="Verdana" w:hAnsi="Verdana"/>
          <w:color w:val="0070C0"/>
          <w:sz w:val="20"/>
          <w:szCs w:val="20"/>
          <w:shd w:val="clear" w:color="auto" w:fill="FFFFFF"/>
        </w:rPr>
        <w:t xml:space="preserve">Adicionalmente, cada una de las empresas cuenta con una dirección, con su correspondiente desarrollo de organigrama técnico. La Dirección de Tragsa se compone de tres subdirecciones: la Subdirección de Actuaciones Medioambientales, la Subdirección de Control de Producción y la Subdirección de Infraestructuras y Edificación. Por su parte, la Dirección de Tragsatec se estructura en: la Subdirección de Agricultura, Ganadería y Seguridad Alimentaria, la Subdirección de Medio Ambiente, Pesca e Ingeniería, la Subdirección de Sistemas de Información y la Subdirección de Coordinación y Apoyo.  </w:t>
      </w:r>
    </w:p>
    <w:p w:rsidR="00803C9F" w:rsidRPr="00036CB0" w:rsidRDefault="00803C9F" w:rsidP="00803C9F">
      <w:pPr>
        <w:rPr>
          <w:color w:val="000000" w:themeColor="text1"/>
        </w:rPr>
      </w:pPr>
      <w:r w:rsidRPr="00036CB0">
        <w:rPr>
          <w:rFonts w:ascii="Verdana" w:hAnsi="Verdana"/>
          <w:color w:val="000000" w:themeColor="text1"/>
          <w:sz w:val="20"/>
          <w:szCs w:val="20"/>
          <w:shd w:val="clear" w:color="auto" w:fill="FFFFFF"/>
        </w:rPr>
        <w:t>El Grupo Tragsa forma parte de la </w:t>
      </w:r>
      <w:r w:rsidRPr="00036CB0">
        <w:rPr>
          <w:rStyle w:val="Textoennegrita"/>
          <w:rFonts w:ascii="Verdana" w:hAnsi="Verdana"/>
          <w:color w:val="000000" w:themeColor="text1"/>
          <w:sz w:val="20"/>
          <w:szCs w:val="20"/>
          <w:bdr w:val="none" w:sz="0" w:space="0" w:color="auto" w:frame="1"/>
          <w:shd w:val="clear" w:color="auto" w:fill="FFFFFF"/>
        </w:rPr>
        <w:t>Sociedad Estatal de Participaciones Industriales (SEPI)</w:t>
      </w:r>
      <w:r w:rsidRPr="00036CB0">
        <w:rPr>
          <w:rFonts w:ascii="Verdana" w:hAnsi="Verdana"/>
          <w:color w:val="000000" w:themeColor="text1"/>
          <w:sz w:val="20"/>
          <w:szCs w:val="20"/>
          <w:shd w:val="clear" w:color="auto" w:fill="FFFFFF"/>
        </w:rPr>
        <w:t> y del Sector Público Institucional, teniendo la condición de poder adjudicador y medio propio personificado de las Administraciones Públicas que participan en su accionariado.</w:t>
      </w:r>
    </w:p>
    <w:p w:rsidR="00D63836" w:rsidRDefault="00D63836" w:rsidP="00D63836">
      <w:pPr>
        <w:pStyle w:val="Prrafodelista"/>
        <w:numPr>
          <w:ilvl w:val="0"/>
          <w:numId w:val="9"/>
        </w:numPr>
      </w:pPr>
      <w:r w:rsidRPr="00D63836">
        <w:rPr>
          <w:b/>
        </w:rPr>
        <w:t>Organigrama:</w:t>
      </w:r>
      <w:r>
        <w:t xml:space="preserve"> </w:t>
      </w:r>
      <w:r w:rsidR="003D6131">
        <w:t xml:space="preserve">Se ha actualizado </w:t>
      </w:r>
      <w:r w:rsidR="00803C9F">
        <w:t>la fecha de última revisión en el Portal de Transparencia para que abarque todas sus secciones.</w:t>
      </w:r>
    </w:p>
    <w:p w:rsidR="00D63836" w:rsidRDefault="00D63836" w:rsidP="00D63836">
      <w:pPr>
        <w:pStyle w:val="Prrafodelista"/>
        <w:numPr>
          <w:ilvl w:val="0"/>
          <w:numId w:val="0"/>
        </w:numPr>
        <w:ind w:left="720"/>
      </w:pPr>
    </w:p>
    <w:p w:rsidR="003D6131" w:rsidRDefault="003D6131" w:rsidP="00D63836">
      <w:pPr>
        <w:pStyle w:val="Prrafodelista"/>
        <w:numPr>
          <w:ilvl w:val="0"/>
          <w:numId w:val="0"/>
        </w:numPr>
        <w:ind w:left="720"/>
      </w:pPr>
    </w:p>
    <w:p w:rsidR="003D6131" w:rsidRDefault="003D6131" w:rsidP="00D63836">
      <w:pPr>
        <w:pStyle w:val="Prrafodelista"/>
        <w:numPr>
          <w:ilvl w:val="0"/>
          <w:numId w:val="0"/>
        </w:numPr>
        <w:ind w:left="720"/>
      </w:pPr>
    </w:p>
    <w:p w:rsidR="00D63836" w:rsidRDefault="00D63836" w:rsidP="00D63836">
      <w:pPr>
        <w:pStyle w:val="Ttulo2"/>
      </w:pPr>
      <w:bookmarkStart w:id="4" w:name="_Toc109308744"/>
      <w:r>
        <w:lastRenderedPageBreak/>
        <w:t xml:space="preserve">Información </w:t>
      </w:r>
      <w:r w:rsidRPr="00812779">
        <w:t>Económica, Presupuestaria y Estadística</w:t>
      </w:r>
      <w:bookmarkEnd w:id="4"/>
    </w:p>
    <w:p w:rsidR="00D63836" w:rsidRDefault="00D63836" w:rsidP="00D63836">
      <w:pPr>
        <w:pStyle w:val="Prrafodelista"/>
        <w:numPr>
          <w:ilvl w:val="0"/>
          <w:numId w:val="10"/>
        </w:numPr>
      </w:pPr>
      <w:r w:rsidRPr="00D63836">
        <w:rPr>
          <w:b/>
        </w:rPr>
        <w:t>Desistimientos y renuncias</w:t>
      </w:r>
      <w:r>
        <w:t xml:space="preserve">: </w:t>
      </w:r>
      <w:r w:rsidR="00803C9F">
        <w:t>Se va a crear una sección nueva de “desistimientos y renuncias” indicando que por el momento no se ha producido ningún desistimiento ni renuncia de contratos por parte del Grupo Tragsa.</w:t>
      </w:r>
      <w:r w:rsidR="00314D2C">
        <w:t xml:space="preserve"> </w:t>
      </w:r>
    </w:p>
    <w:p w:rsidR="00803C9F" w:rsidRDefault="00803C9F" w:rsidP="00803C9F">
      <w:pPr>
        <w:pStyle w:val="Prrafodelista"/>
        <w:numPr>
          <w:ilvl w:val="0"/>
          <w:numId w:val="0"/>
        </w:numPr>
        <w:ind w:left="720"/>
      </w:pPr>
    </w:p>
    <w:p w:rsidR="00D63836" w:rsidRDefault="00D63836" w:rsidP="00D63836">
      <w:pPr>
        <w:pStyle w:val="Prrafodelista"/>
        <w:numPr>
          <w:ilvl w:val="0"/>
          <w:numId w:val="10"/>
        </w:numPr>
      </w:pPr>
      <w:r w:rsidRPr="00D63836">
        <w:rPr>
          <w:b/>
        </w:rPr>
        <w:t>Relación de los convenios suscritos:</w:t>
      </w:r>
      <w:r>
        <w:t xml:space="preserve"> Se van a incorpora</w:t>
      </w:r>
      <w:r w:rsidR="00803C9F">
        <w:t xml:space="preserve">r las modificaciones al listado, y se va a indicar que “no se consideran modificaciones las ejecuciones de las cláusulas de ampliación de plazo existentes en el clausulado de los convenios”. </w:t>
      </w:r>
    </w:p>
    <w:p w:rsidR="00803C9F" w:rsidRDefault="00803C9F" w:rsidP="00803C9F">
      <w:pPr>
        <w:pStyle w:val="Prrafodelista"/>
        <w:numPr>
          <w:ilvl w:val="0"/>
          <w:numId w:val="0"/>
        </w:numPr>
        <w:ind w:left="720"/>
      </w:pPr>
    </w:p>
    <w:p w:rsidR="00EC538D" w:rsidRDefault="00EC538D" w:rsidP="00D63836">
      <w:pPr>
        <w:pStyle w:val="Prrafodelista"/>
        <w:numPr>
          <w:ilvl w:val="0"/>
          <w:numId w:val="10"/>
        </w:numPr>
      </w:pPr>
      <w:r w:rsidRPr="00EC538D">
        <w:rPr>
          <w:b/>
        </w:rPr>
        <w:t>Subvenciones y ayudas públicas concedidas y/o percibidas</w:t>
      </w:r>
      <w:r>
        <w:rPr>
          <w:b/>
        </w:rPr>
        <w:t xml:space="preserve">: </w:t>
      </w:r>
      <w:r w:rsidR="00314D2C">
        <w:t xml:space="preserve">Se va a incorporar </w:t>
      </w:r>
      <w:r w:rsidR="00803C9F">
        <w:t xml:space="preserve">un apartado con un documento que recoja las subvenciones recibidas y se va a incorporar al </w:t>
      </w:r>
      <w:r w:rsidR="00314D2C">
        <w:t>procedimiento interno de transparencia para sistematizar su publicación.</w:t>
      </w:r>
    </w:p>
    <w:p w:rsidR="00314D2C" w:rsidRDefault="00314D2C" w:rsidP="00314D2C">
      <w:pPr>
        <w:pStyle w:val="Prrafodelista"/>
        <w:numPr>
          <w:ilvl w:val="0"/>
          <w:numId w:val="0"/>
        </w:numPr>
        <w:ind w:left="720"/>
      </w:pPr>
    </w:p>
    <w:p w:rsidR="00EC538D" w:rsidRDefault="00EC538D" w:rsidP="00DE0B8A">
      <w:pPr>
        <w:pStyle w:val="Prrafodelista"/>
        <w:numPr>
          <w:ilvl w:val="0"/>
          <w:numId w:val="10"/>
        </w:numPr>
      </w:pPr>
      <w:r>
        <w:rPr>
          <w:b/>
        </w:rPr>
        <w:t>Presupuestos:</w:t>
      </w:r>
      <w:r>
        <w:t xml:space="preserve"> </w:t>
      </w:r>
      <w:r w:rsidR="00DE0B8A" w:rsidRPr="00DE0B8A">
        <w:t xml:space="preserve">Los diferentes presupuestos anuales de las distintas Administraciones Públicas de las que Tragsa es medio propio instrumental y servicio técnico, no cuentan con una dotación específica destinada al Grupo Tragsa que permita delimitar previamente al inicio de cada año un presupuesto de la empresa. La producción se determina, a posteriori, en función de los encargos anuales o plurianuales que se reciben de dichas Administraciones. Es a partir de los encargos realizados, y como resultado de la adición de los mismos cuando es posible realizar una estimación de dicha producción, en cada ejercicio. </w:t>
      </w:r>
      <w:r w:rsidR="00DE0B8A">
        <w:t xml:space="preserve">Como previsión del presupuesto del año, </w:t>
      </w:r>
      <w:r>
        <w:t xml:space="preserve">Grupo Tragsa </w:t>
      </w:r>
      <w:r w:rsidRPr="00EC538D">
        <w:t xml:space="preserve">elabora un </w:t>
      </w:r>
      <w:r w:rsidR="00DE0B8A">
        <w:t xml:space="preserve">Plan Operativo Anual </w:t>
      </w:r>
      <w:r w:rsidRPr="00EC538D">
        <w:t xml:space="preserve">que se integra en el presupuesto consolidado del Grupo SEPI. </w:t>
      </w:r>
    </w:p>
    <w:p w:rsidR="00314D2C" w:rsidRPr="00EC538D" w:rsidRDefault="00314D2C" w:rsidP="00DE0B8A">
      <w:pPr>
        <w:pStyle w:val="Prrafodelista"/>
        <w:numPr>
          <w:ilvl w:val="0"/>
          <w:numId w:val="0"/>
        </w:numPr>
        <w:ind w:left="720"/>
      </w:pPr>
    </w:p>
    <w:p w:rsidR="00EC538D" w:rsidRPr="00B860E1" w:rsidRDefault="00EC538D" w:rsidP="00DE0B8A">
      <w:pPr>
        <w:pStyle w:val="Prrafodelista"/>
        <w:numPr>
          <w:ilvl w:val="0"/>
          <w:numId w:val="15"/>
        </w:numPr>
        <w:spacing w:after="0"/>
        <w:contextualSpacing w:val="0"/>
        <w:rPr>
          <w:rFonts w:ascii="Calibri" w:hAnsi="Calibri"/>
          <w:szCs w:val="22"/>
        </w:rPr>
      </w:pPr>
      <w:r w:rsidRPr="00EC538D">
        <w:rPr>
          <w:b/>
        </w:rPr>
        <w:t>Informes de auditoría de cuentas y de fiscalización por órganos de control externo</w:t>
      </w:r>
      <w:r>
        <w:rPr>
          <w:b/>
        </w:rPr>
        <w:t xml:space="preserve">: </w:t>
      </w:r>
      <w:r w:rsidR="00803C9F">
        <w:t>Se va a proceder a incorporar los informes de las auditorías del Tribunal de Cuentas.</w:t>
      </w:r>
    </w:p>
    <w:p w:rsidR="00B860E1" w:rsidRPr="00B860E1" w:rsidRDefault="00B860E1" w:rsidP="00DE0B8A">
      <w:pPr>
        <w:pStyle w:val="Prrafodelista"/>
        <w:numPr>
          <w:ilvl w:val="0"/>
          <w:numId w:val="0"/>
        </w:numPr>
        <w:ind w:left="720"/>
      </w:pPr>
    </w:p>
    <w:p w:rsidR="00EC538D" w:rsidRPr="00DE0B8A" w:rsidRDefault="00EC538D" w:rsidP="00DE0B8A">
      <w:pPr>
        <w:pStyle w:val="Prrafodelista"/>
        <w:numPr>
          <w:ilvl w:val="0"/>
          <w:numId w:val="15"/>
        </w:numPr>
      </w:pPr>
      <w:r w:rsidRPr="00DE0B8A">
        <w:rPr>
          <w:b/>
        </w:rPr>
        <w:t>Retribuciones anuales Altos Cargos y máximos responsables</w:t>
      </w:r>
      <w:r w:rsidRPr="00DE0B8A">
        <w:t xml:space="preserve">: </w:t>
      </w:r>
      <w:r w:rsidR="00B860E1" w:rsidRPr="00DE0B8A">
        <w:t xml:space="preserve">En el Grupo Tragsa, el único alto cargo o asimilado es </w:t>
      </w:r>
      <w:r w:rsidR="00DE0B8A" w:rsidRPr="00DE0B8A">
        <w:t>el presidente, pero se va a analizar la incorporación de las retribuciones de las personas responsables de las decisiones a nivel directivo.</w:t>
      </w:r>
    </w:p>
    <w:p w:rsidR="00B860E1" w:rsidRPr="00DE0B8A" w:rsidRDefault="00B860E1" w:rsidP="00DE0B8A">
      <w:pPr>
        <w:pStyle w:val="Prrafodelista"/>
        <w:numPr>
          <w:ilvl w:val="0"/>
          <w:numId w:val="0"/>
        </w:numPr>
        <w:ind w:left="720"/>
      </w:pPr>
    </w:p>
    <w:p w:rsidR="00EC538D" w:rsidRPr="00DE0B8A" w:rsidRDefault="00EC538D" w:rsidP="00DE0B8A">
      <w:pPr>
        <w:pStyle w:val="Prrafodelista"/>
        <w:numPr>
          <w:ilvl w:val="0"/>
          <w:numId w:val="10"/>
        </w:numPr>
        <w:rPr>
          <w:b/>
        </w:rPr>
      </w:pPr>
      <w:r w:rsidRPr="00DE0B8A">
        <w:rPr>
          <w:b/>
        </w:rPr>
        <w:t xml:space="preserve">Indemnizaciones percibidas por Altos Cargos o máximos responsables con ocasión del abandono del cargo: </w:t>
      </w:r>
      <w:r w:rsidR="00DE0B8A" w:rsidRPr="00DE0B8A">
        <w:t>Se va a incorporar una frase indicando que</w:t>
      </w:r>
      <w:r w:rsidR="00DE0B8A">
        <w:t xml:space="preserve"> al menos en los últimos cinco años no</w:t>
      </w:r>
      <w:r w:rsidR="00DE0B8A" w:rsidRPr="00DE0B8A">
        <w:t xml:space="preserve"> se han producido.</w:t>
      </w:r>
    </w:p>
    <w:p w:rsidR="00EC538D" w:rsidRPr="00DE0B8A" w:rsidRDefault="00EC538D" w:rsidP="00DE0B8A">
      <w:pPr>
        <w:pStyle w:val="Prrafodelista"/>
        <w:numPr>
          <w:ilvl w:val="0"/>
          <w:numId w:val="0"/>
        </w:numPr>
        <w:ind w:left="720"/>
        <w:rPr>
          <w:b/>
        </w:rPr>
      </w:pPr>
    </w:p>
    <w:p w:rsidR="00EC538D" w:rsidRPr="00DE0B8A" w:rsidRDefault="00EC538D" w:rsidP="00DE0B8A">
      <w:pPr>
        <w:pStyle w:val="Prrafodelista"/>
        <w:numPr>
          <w:ilvl w:val="0"/>
          <w:numId w:val="10"/>
        </w:numPr>
        <w:rPr>
          <w:b/>
        </w:rPr>
      </w:pPr>
      <w:r w:rsidRPr="00DE0B8A">
        <w:rPr>
          <w:b/>
        </w:rPr>
        <w:t xml:space="preserve">Resoluciones de autorización o reconocimiento de compatibilidad que afecten a los empleados: </w:t>
      </w:r>
      <w:r w:rsidRPr="00DE0B8A">
        <w:t>Si se aplica en el filtro de la AGE el organismo principal “Tragsatec</w:t>
      </w:r>
      <w:r>
        <w:t>”, el listado se reduce a 24 resultados, que sí se pueden descargar.</w:t>
      </w:r>
      <w:r w:rsidR="00DE0B8A">
        <w:t xml:space="preserve"> Se va a proceder a incorporar una guía de cómo realizar la búsqueda.</w:t>
      </w:r>
    </w:p>
    <w:p w:rsidR="00DE0B8A" w:rsidRPr="00EC538D" w:rsidRDefault="00DE0B8A" w:rsidP="00DE0B8A">
      <w:pPr>
        <w:pStyle w:val="Prrafodelista"/>
        <w:numPr>
          <w:ilvl w:val="0"/>
          <w:numId w:val="0"/>
        </w:numPr>
        <w:ind w:left="720"/>
        <w:rPr>
          <w:b/>
        </w:rPr>
      </w:pPr>
    </w:p>
    <w:p w:rsidR="00EC538D" w:rsidRPr="00EC538D" w:rsidRDefault="00EC538D" w:rsidP="00DE0B8A">
      <w:pPr>
        <w:pStyle w:val="Prrafodelista"/>
        <w:numPr>
          <w:ilvl w:val="0"/>
          <w:numId w:val="15"/>
        </w:numPr>
        <w:spacing w:after="0"/>
        <w:contextualSpacing w:val="0"/>
        <w:rPr>
          <w:b/>
        </w:rPr>
      </w:pPr>
      <w:r w:rsidRPr="00EC538D">
        <w:rPr>
          <w:b/>
        </w:rPr>
        <w:t>Autorización para actividad privada al cese de altos cargos en la AGE o asimilados en CCAA o EELL</w:t>
      </w:r>
      <w:r>
        <w:rPr>
          <w:b/>
        </w:rPr>
        <w:t xml:space="preserve">: </w:t>
      </w:r>
      <w:r w:rsidR="00DE0B8A" w:rsidRPr="00DE0B8A">
        <w:t>Se va a incorporar una frase indicando que</w:t>
      </w:r>
      <w:r w:rsidR="00DE0B8A">
        <w:t xml:space="preserve"> al menos en los últimos cinco años no</w:t>
      </w:r>
      <w:r w:rsidR="00DE0B8A" w:rsidRPr="00DE0B8A">
        <w:t xml:space="preserve"> se han producido.</w:t>
      </w:r>
    </w:p>
    <w:p w:rsidR="00EC538D" w:rsidRDefault="00EC538D" w:rsidP="00EC538D"/>
    <w:sectPr w:rsidR="00EC538D" w:rsidSect="00EC538D">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418"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779" w:rsidRDefault="00812779" w:rsidP="00823689">
      <w:r>
        <w:separator/>
      </w:r>
    </w:p>
  </w:endnote>
  <w:endnote w:type="continuationSeparator" w:id="0">
    <w:p w:rsidR="00812779" w:rsidRDefault="00812779" w:rsidP="0082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02385"/>
      <w:docPartObj>
        <w:docPartGallery w:val="Page Numbers (Bottom of Page)"/>
        <w:docPartUnique/>
      </w:docPartObj>
    </w:sdtPr>
    <w:sdtEndPr/>
    <w:sdtContent>
      <w:p w:rsidR="002F5003" w:rsidRPr="00A0397A" w:rsidRDefault="002F5003" w:rsidP="0001317A">
        <w:pPr>
          <w:spacing w:after="0"/>
          <w:jc w:val="center"/>
        </w:pPr>
        <w:r w:rsidRPr="00A0397A">
          <w:t>–</w:t>
        </w:r>
        <w:r w:rsidRPr="00A0397A">
          <w:fldChar w:fldCharType="begin"/>
        </w:r>
        <w:r w:rsidRPr="00A0397A">
          <w:instrText xml:space="preserve"> PAGE  \* Arabic  \* MERGEFORMAT </w:instrText>
        </w:r>
        <w:r w:rsidRPr="00A0397A">
          <w:fldChar w:fldCharType="separate"/>
        </w:r>
        <w:r w:rsidR="003024C8">
          <w:rPr>
            <w:noProof/>
          </w:rPr>
          <w:t>4</w:t>
        </w:r>
        <w:r w:rsidRPr="00A0397A">
          <w:fldChar w:fldCharType="end"/>
        </w:r>
        <w:r w:rsidRPr="00A0397A">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774754"/>
      <w:docPartObj>
        <w:docPartGallery w:val="Page Numbers (Bottom of Page)"/>
        <w:docPartUnique/>
      </w:docPartObj>
    </w:sdtPr>
    <w:sdtEndPr/>
    <w:sdtContent>
      <w:p w:rsidR="007974DE" w:rsidRPr="00A0397A" w:rsidRDefault="007974DE" w:rsidP="0001317A">
        <w:pPr>
          <w:spacing w:after="0"/>
          <w:jc w:val="center"/>
        </w:pPr>
        <w:r w:rsidRPr="00A0397A">
          <w:t>–</w:t>
        </w:r>
        <w:r w:rsidRPr="00A0397A">
          <w:fldChar w:fldCharType="begin"/>
        </w:r>
        <w:r w:rsidRPr="00A0397A">
          <w:instrText xml:space="preserve"> PAGE  \* Arabic  \* MERGEFORMAT </w:instrText>
        </w:r>
        <w:r w:rsidRPr="00A0397A">
          <w:fldChar w:fldCharType="separate"/>
        </w:r>
        <w:r w:rsidR="003024C8">
          <w:rPr>
            <w:noProof/>
          </w:rPr>
          <w:t>3</w:t>
        </w:r>
        <w:r w:rsidRPr="00A0397A">
          <w:fldChar w:fldCharType="end"/>
        </w:r>
        <w:r w:rsidRPr="00A0397A">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38616033"/>
      <w:docPartObj>
        <w:docPartGallery w:val="Page Numbers (Bottom of Page)"/>
        <w:docPartUnique/>
      </w:docPartObj>
    </w:sdtPr>
    <w:sdtEndPr/>
    <w:sdtContent>
      <w:tbl>
        <w:tblPr>
          <w:tblStyle w:val="Tablaconcuadrcula11"/>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648"/>
        </w:tblGrid>
        <w:tr w:rsidR="00701B00" w:rsidRPr="009B4C84" w:rsidTr="00803209">
          <w:trPr>
            <w:trHeight w:val="828"/>
          </w:trPr>
          <w:tc>
            <w:tcPr>
              <w:tcW w:w="5000" w:type="pct"/>
            </w:tcPr>
            <w:p w:rsidR="00701B00" w:rsidRPr="009B4C84" w:rsidRDefault="00701B00" w:rsidP="00701B00">
              <w:pPr>
                <w:tabs>
                  <w:tab w:val="center" w:pos="4252"/>
                  <w:tab w:val="right" w:pos="8504"/>
                </w:tabs>
                <w:spacing w:after="0"/>
                <w:jc w:val="right"/>
                <w:rPr>
                  <w:rFonts w:ascii="Calibri" w:hAnsi="Calibri"/>
                </w:rPr>
              </w:pPr>
              <w:r w:rsidRPr="009B4C84">
                <w:rPr>
                  <w:noProof/>
                  <w:lang w:eastAsia="es-ES"/>
                </w:rPr>
                <w:drawing>
                  <wp:inline distT="0" distB="0" distL="0" distR="0" wp14:anchorId="1697756A" wp14:editId="4B8015C9">
                    <wp:extent cx="3492000" cy="446400"/>
                    <wp:effectExtent l="0" t="0" r="0" b="0"/>
                    <wp:docPr id="8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92000" cy="446400"/>
                            </a:xfrm>
                            <a:prstGeom prst="rect">
                              <a:avLst/>
                            </a:prstGeom>
                            <a:noFill/>
                            <a:ln>
                              <a:noFill/>
                            </a:ln>
                          </pic:spPr>
                        </pic:pic>
                      </a:graphicData>
                    </a:graphic>
                  </wp:inline>
                </w:drawing>
              </w:r>
            </w:p>
          </w:tc>
        </w:tr>
      </w:tbl>
      <w:p w:rsidR="005E5970" w:rsidRPr="00701B00" w:rsidRDefault="00701B00" w:rsidP="00701B00">
        <w:pPr>
          <w:tabs>
            <w:tab w:val="center" w:pos="4252"/>
            <w:tab w:val="right" w:pos="8504"/>
          </w:tabs>
          <w:spacing w:after="0"/>
          <w:jc w:val="center"/>
          <w:rPr>
            <w:noProof/>
            <w:sz w:val="20"/>
            <w:szCs w:val="20"/>
            <w:lang w:eastAsia="es-ES"/>
          </w:rPr>
        </w:pPr>
        <w:r w:rsidRPr="009B4C84">
          <w:rPr>
            <w:noProof/>
            <w:sz w:val="20"/>
            <w:szCs w:val="20"/>
            <w:lang w:eastAsia="es-ES"/>
          </w:rPr>
          <w:t>Grupo Tragsa (Grupo SEPI) - Sede Social: Maldonado, 58 - 28006 Madrid - Tel.: 91 396 34 00 - www.tragsa.es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779" w:rsidRDefault="00812779" w:rsidP="00823689">
      <w:r>
        <w:separator/>
      </w:r>
    </w:p>
  </w:footnote>
  <w:footnote w:type="continuationSeparator" w:id="0">
    <w:p w:rsidR="00812779" w:rsidRDefault="00812779" w:rsidP="0082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679"/>
      <w:gridCol w:w="4063"/>
      <w:gridCol w:w="896"/>
    </w:tblGrid>
    <w:tr w:rsidR="00701B00" w:rsidRPr="009B4C84" w:rsidTr="00803209">
      <w:trPr>
        <w:trHeight w:val="794"/>
      </w:trPr>
      <w:tc>
        <w:tcPr>
          <w:tcW w:w="2427" w:type="pct"/>
        </w:tcPr>
        <w:p w:rsidR="00701B00" w:rsidRPr="009B4C84" w:rsidRDefault="00701B00" w:rsidP="00701B00">
          <w:pPr>
            <w:tabs>
              <w:tab w:val="center" w:pos="4252"/>
              <w:tab w:val="right" w:pos="8504"/>
            </w:tabs>
            <w:spacing w:after="0"/>
            <w:ind w:left="-114"/>
          </w:pPr>
          <w:r w:rsidRPr="009B4C84">
            <w:rPr>
              <w:noProof/>
              <w:lang w:eastAsia="es-ES"/>
            </w:rPr>
            <w:drawing>
              <wp:inline distT="0" distB="0" distL="0" distR="0" wp14:anchorId="3D3911FA" wp14:editId="517373D8">
                <wp:extent cx="2951389" cy="504000"/>
                <wp:effectExtent l="0" t="0" r="190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51389" cy="504000"/>
                        </a:xfrm>
                        <a:prstGeom prst="rect">
                          <a:avLst/>
                        </a:prstGeom>
                        <a:noFill/>
                        <a:ln>
                          <a:noFill/>
                        </a:ln>
                      </pic:spPr>
                    </pic:pic>
                  </a:graphicData>
                </a:graphic>
              </wp:inline>
            </w:drawing>
          </w:r>
        </w:p>
      </w:tc>
      <w:tc>
        <w:tcPr>
          <w:tcW w:w="2108" w:type="pct"/>
        </w:tcPr>
        <w:p w:rsidR="00701B00" w:rsidRPr="009B4C84" w:rsidRDefault="00701B00" w:rsidP="00701B00">
          <w:pPr>
            <w:tabs>
              <w:tab w:val="center" w:pos="4252"/>
              <w:tab w:val="right" w:pos="8504"/>
            </w:tabs>
            <w:spacing w:after="0"/>
            <w:jc w:val="center"/>
          </w:pPr>
          <w:r w:rsidRPr="009B4C84">
            <w:rPr>
              <w:noProof/>
              <w:lang w:eastAsia="es-ES"/>
            </w:rPr>
            <w:drawing>
              <wp:inline distT="0" distB="0" distL="0" distR="0" wp14:anchorId="552FFF02" wp14:editId="2D56CBE4">
                <wp:extent cx="1590638" cy="504000"/>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90638" cy="504000"/>
                        </a:xfrm>
                        <a:prstGeom prst="rect">
                          <a:avLst/>
                        </a:prstGeom>
                        <a:noFill/>
                        <a:ln>
                          <a:noFill/>
                        </a:ln>
                      </pic:spPr>
                    </pic:pic>
                  </a:graphicData>
                </a:graphic>
              </wp:inline>
            </w:drawing>
          </w:r>
        </w:p>
      </w:tc>
      <w:tc>
        <w:tcPr>
          <w:tcW w:w="465" w:type="pct"/>
        </w:tcPr>
        <w:p w:rsidR="00701B00" w:rsidRPr="009B4C84" w:rsidRDefault="00701B00" w:rsidP="00701B00">
          <w:pPr>
            <w:tabs>
              <w:tab w:val="center" w:pos="4252"/>
              <w:tab w:val="right" w:pos="8504"/>
            </w:tabs>
            <w:spacing w:after="0"/>
            <w:jc w:val="right"/>
          </w:pPr>
          <w:r w:rsidRPr="009B4C84">
            <w:rPr>
              <w:noProof/>
              <w:lang w:eastAsia="es-ES"/>
            </w:rPr>
            <w:drawing>
              <wp:inline distT="0" distB="0" distL="0" distR="0" wp14:anchorId="75D8AD56" wp14:editId="147EAF56">
                <wp:extent cx="499745" cy="49974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9745" cy="499745"/>
                        </a:xfrm>
                        <a:prstGeom prst="rect">
                          <a:avLst/>
                        </a:prstGeom>
                        <a:noFill/>
                        <a:ln>
                          <a:noFill/>
                        </a:ln>
                      </pic:spPr>
                    </pic:pic>
                  </a:graphicData>
                </a:graphic>
              </wp:inline>
            </w:drawing>
          </w:r>
        </w:p>
      </w:tc>
    </w:tr>
  </w:tbl>
  <w:p w:rsidR="00903D98" w:rsidRDefault="00903D98" w:rsidP="004D6772">
    <w:pPr>
      <w:pStyle w:val="Encabezado"/>
      <w:jc w:val="left"/>
      <w:rPr>
        <w:noProof/>
        <w:lang w:eastAsia="es-ES"/>
      </w:rPr>
    </w:pPr>
  </w:p>
  <w:p w:rsidR="00D646D4" w:rsidRPr="004D6772" w:rsidRDefault="003024C8" w:rsidP="00116757">
    <w:pPr>
      <w:pStyle w:val="Encabezado"/>
      <w:spacing w:after="480"/>
      <w:jc w:val="left"/>
      <w:rPr>
        <w:i/>
      </w:rPr>
    </w:pPr>
    <w:sdt>
      <w:sdtPr>
        <w:rPr>
          <w:rStyle w:val="EncabezadoCar"/>
          <w:i/>
        </w:rPr>
        <w:alias w:val="Título"/>
        <w:tag w:val=""/>
        <w:id w:val="-1418557820"/>
        <w:dataBinding w:prefixMappings="xmlns:ns0='http://purl.org/dc/elements/1.1/' xmlns:ns1='http://schemas.openxmlformats.org/package/2006/metadata/core-properties' " w:xpath="/ns1:coreProperties[1]/ns0:title[1]" w:storeItemID="{6C3C8BC8-F283-45AE-878A-BAB7291924A1}"/>
        <w:text/>
      </w:sdtPr>
      <w:sdtEndPr>
        <w:rPr>
          <w:rStyle w:val="EncabezadoCar"/>
        </w:rPr>
      </w:sdtEndPr>
      <w:sdtContent>
        <w:r w:rsidR="00812779">
          <w:rPr>
            <w:rStyle w:val="EncabezadoCar"/>
            <w:i/>
          </w:rPr>
          <w:t>Análisis del Informe de evaluación sobre el cumplimiento de las obligaciones de Publicidad Activa en Tragsatec</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679"/>
      <w:gridCol w:w="4063"/>
      <w:gridCol w:w="896"/>
    </w:tblGrid>
    <w:tr w:rsidR="00701B00" w:rsidRPr="009B4C84" w:rsidTr="00803209">
      <w:trPr>
        <w:trHeight w:val="794"/>
      </w:trPr>
      <w:tc>
        <w:tcPr>
          <w:tcW w:w="2427" w:type="pct"/>
        </w:tcPr>
        <w:p w:rsidR="00701B00" w:rsidRPr="009B4C84" w:rsidRDefault="00701B00" w:rsidP="00701B00">
          <w:pPr>
            <w:tabs>
              <w:tab w:val="center" w:pos="4252"/>
              <w:tab w:val="right" w:pos="8504"/>
            </w:tabs>
            <w:spacing w:after="0"/>
            <w:ind w:left="-114"/>
          </w:pPr>
          <w:r w:rsidRPr="009B4C84">
            <w:rPr>
              <w:noProof/>
              <w:lang w:eastAsia="es-ES"/>
            </w:rPr>
            <w:drawing>
              <wp:inline distT="0" distB="0" distL="0" distR="0" wp14:anchorId="3D3911FA" wp14:editId="517373D8">
                <wp:extent cx="2951389" cy="504000"/>
                <wp:effectExtent l="0" t="0" r="1905"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51389" cy="504000"/>
                        </a:xfrm>
                        <a:prstGeom prst="rect">
                          <a:avLst/>
                        </a:prstGeom>
                        <a:noFill/>
                        <a:ln>
                          <a:noFill/>
                        </a:ln>
                      </pic:spPr>
                    </pic:pic>
                  </a:graphicData>
                </a:graphic>
              </wp:inline>
            </w:drawing>
          </w:r>
        </w:p>
      </w:tc>
      <w:tc>
        <w:tcPr>
          <w:tcW w:w="2108" w:type="pct"/>
        </w:tcPr>
        <w:p w:rsidR="00701B00" w:rsidRPr="009B4C84" w:rsidRDefault="00701B00" w:rsidP="00701B00">
          <w:pPr>
            <w:tabs>
              <w:tab w:val="center" w:pos="4252"/>
              <w:tab w:val="right" w:pos="8504"/>
            </w:tabs>
            <w:spacing w:after="0"/>
            <w:jc w:val="center"/>
          </w:pPr>
          <w:r w:rsidRPr="009B4C84">
            <w:rPr>
              <w:noProof/>
              <w:lang w:eastAsia="es-ES"/>
            </w:rPr>
            <w:drawing>
              <wp:inline distT="0" distB="0" distL="0" distR="0" wp14:anchorId="552FFF02" wp14:editId="2D56CBE4">
                <wp:extent cx="1590638" cy="504000"/>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90638" cy="504000"/>
                        </a:xfrm>
                        <a:prstGeom prst="rect">
                          <a:avLst/>
                        </a:prstGeom>
                        <a:noFill/>
                        <a:ln>
                          <a:noFill/>
                        </a:ln>
                      </pic:spPr>
                    </pic:pic>
                  </a:graphicData>
                </a:graphic>
              </wp:inline>
            </w:drawing>
          </w:r>
        </w:p>
      </w:tc>
      <w:tc>
        <w:tcPr>
          <w:tcW w:w="465" w:type="pct"/>
        </w:tcPr>
        <w:p w:rsidR="00701B00" w:rsidRPr="009B4C84" w:rsidRDefault="00701B00" w:rsidP="00701B00">
          <w:pPr>
            <w:tabs>
              <w:tab w:val="center" w:pos="4252"/>
              <w:tab w:val="right" w:pos="8504"/>
            </w:tabs>
            <w:spacing w:after="0"/>
            <w:jc w:val="right"/>
          </w:pPr>
          <w:r w:rsidRPr="009B4C84">
            <w:rPr>
              <w:noProof/>
              <w:lang w:eastAsia="es-ES"/>
            </w:rPr>
            <w:drawing>
              <wp:inline distT="0" distB="0" distL="0" distR="0" wp14:anchorId="75D8AD56" wp14:editId="147EAF56">
                <wp:extent cx="499745" cy="499745"/>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9745" cy="499745"/>
                        </a:xfrm>
                        <a:prstGeom prst="rect">
                          <a:avLst/>
                        </a:prstGeom>
                        <a:noFill/>
                        <a:ln>
                          <a:noFill/>
                        </a:ln>
                      </pic:spPr>
                    </pic:pic>
                  </a:graphicData>
                </a:graphic>
              </wp:inline>
            </w:drawing>
          </w:r>
        </w:p>
      </w:tc>
    </w:tr>
  </w:tbl>
  <w:p w:rsidR="00802330" w:rsidRDefault="00802330" w:rsidP="004D6772">
    <w:pPr>
      <w:pStyle w:val="Encabezado"/>
      <w:jc w:val="right"/>
      <w:rPr>
        <w:noProof/>
        <w:lang w:eastAsia="es-ES"/>
      </w:rPr>
    </w:pPr>
  </w:p>
  <w:p w:rsidR="00810D6D" w:rsidRPr="004D6772" w:rsidRDefault="003024C8" w:rsidP="00116757">
    <w:pPr>
      <w:pStyle w:val="Encabezado"/>
      <w:spacing w:after="480"/>
      <w:jc w:val="right"/>
      <w:rPr>
        <w:i/>
      </w:rPr>
    </w:pPr>
    <w:sdt>
      <w:sdtPr>
        <w:rPr>
          <w:rStyle w:val="EncabezadoCar"/>
          <w:i/>
        </w:rPr>
        <w:alias w:val="Título"/>
        <w:tag w:val=""/>
        <w:id w:val="-624315015"/>
        <w:dataBinding w:prefixMappings="xmlns:ns0='http://purl.org/dc/elements/1.1/' xmlns:ns1='http://schemas.openxmlformats.org/package/2006/metadata/core-properties' " w:xpath="/ns1:coreProperties[1]/ns0:title[1]" w:storeItemID="{6C3C8BC8-F283-45AE-878A-BAB7291924A1}"/>
        <w:text/>
      </w:sdtPr>
      <w:sdtEndPr>
        <w:rPr>
          <w:rStyle w:val="EncabezadoCar"/>
        </w:rPr>
      </w:sdtEndPr>
      <w:sdtContent>
        <w:r w:rsidR="00812779">
          <w:rPr>
            <w:rStyle w:val="EncabezadoCar"/>
            <w:i/>
          </w:rPr>
          <w:t>Análisis del Informe de evaluación sobre el cumplimiento de las obligaciones de Publicidad Activa en Tragsatec</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679"/>
      <w:gridCol w:w="4063"/>
      <w:gridCol w:w="896"/>
    </w:tblGrid>
    <w:tr w:rsidR="00701B00" w:rsidRPr="009B4C84" w:rsidTr="00803209">
      <w:trPr>
        <w:trHeight w:val="794"/>
      </w:trPr>
      <w:tc>
        <w:tcPr>
          <w:tcW w:w="2427" w:type="pct"/>
        </w:tcPr>
        <w:p w:rsidR="00701B00" w:rsidRPr="009B4C84" w:rsidRDefault="00701B00" w:rsidP="00701B00">
          <w:pPr>
            <w:tabs>
              <w:tab w:val="center" w:pos="4252"/>
              <w:tab w:val="right" w:pos="8504"/>
            </w:tabs>
            <w:spacing w:after="0"/>
            <w:ind w:left="-114"/>
          </w:pPr>
          <w:r w:rsidRPr="009B4C84">
            <w:rPr>
              <w:noProof/>
              <w:lang w:eastAsia="es-ES"/>
            </w:rPr>
            <w:drawing>
              <wp:inline distT="0" distB="0" distL="0" distR="0" wp14:anchorId="5DDB14AD" wp14:editId="38B51C72">
                <wp:extent cx="2952000" cy="504000"/>
                <wp:effectExtent l="0" t="0" r="127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52000" cy="504000"/>
                        </a:xfrm>
                        <a:prstGeom prst="rect">
                          <a:avLst/>
                        </a:prstGeom>
                        <a:noFill/>
                        <a:ln>
                          <a:noFill/>
                        </a:ln>
                      </pic:spPr>
                    </pic:pic>
                  </a:graphicData>
                </a:graphic>
              </wp:inline>
            </w:drawing>
          </w:r>
        </w:p>
      </w:tc>
      <w:tc>
        <w:tcPr>
          <w:tcW w:w="2108" w:type="pct"/>
        </w:tcPr>
        <w:p w:rsidR="00701B00" w:rsidRPr="009B4C84" w:rsidRDefault="00701B00" w:rsidP="00701B00">
          <w:pPr>
            <w:tabs>
              <w:tab w:val="center" w:pos="4252"/>
              <w:tab w:val="right" w:pos="8504"/>
            </w:tabs>
            <w:spacing w:after="0"/>
            <w:jc w:val="center"/>
          </w:pPr>
          <w:r w:rsidRPr="009B4C84">
            <w:rPr>
              <w:noProof/>
              <w:lang w:eastAsia="es-ES"/>
            </w:rPr>
            <w:drawing>
              <wp:inline distT="0" distB="0" distL="0" distR="0" wp14:anchorId="171114F6" wp14:editId="055DE927">
                <wp:extent cx="1590638" cy="50400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90638" cy="504000"/>
                        </a:xfrm>
                        <a:prstGeom prst="rect">
                          <a:avLst/>
                        </a:prstGeom>
                        <a:noFill/>
                        <a:ln>
                          <a:noFill/>
                        </a:ln>
                      </pic:spPr>
                    </pic:pic>
                  </a:graphicData>
                </a:graphic>
              </wp:inline>
            </w:drawing>
          </w:r>
        </w:p>
      </w:tc>
      <w:tc>
        <w:tcPr>
          <w:tcW w:w="465" w:type="pct"/>
        </w:tcPr>
        <w:p w:rsidR="00701B00" w:rsidRPr="009B4C84" w:rsidRDefault="00701B00" w:rsidP="00701B00">
          <w:pPr>
            <w:tabs>
              <w:tab w:val="center" w:pos="4252"/>
              <w:tab w:val="right" w:pos="8504"/>
            </w:tabs>
            <w:spacing w:after="0"/>
            <w:jc w:val="right"/>
          </w:pPr>
          <w:r w:rsidRPr="009B4C84">
            <w:rPr>
              <w:noProof/>
              <w:lang w:eastAsia="es-ES"/>
            </w:rPr>
            <w:drawing>
              <wp:inline distT="0" distB="0" distL="0" distR="0" wp14:anchorId="7EC63117" wp14:editId="14563AD7">
                <wp:extent cx="499745" cy="499745"/>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c>
    </w:tr>
  </w:tbl>
  <w:p w:rsidR="005E5970" w:rsidRPr="00810D6D" w:rsidRDefault="005E5970" w:rsidP="00903D9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7D8761F"/>
    <w:multiLevelType w:val="multilevel"/>
    <w:tmpl w:val="6B24E17E"/>
    <w:lvl w:ilvl="0">
      <w:start w:val="1"/>
      <w:numFmt w:val="decimal"/>
      <w:lvlText w:val="%1."/>
      <w:lvlJc w:val="left"/>
      <w:pPr>
        <w:ind w:left="5111" w:hanging="432"/>
      </w:pPr>
      <w:rPr>
        <w:rFonts w:hint="default"/>
      </w:rPr>
    </w:lvl>
    <w:lvl w:ilvl="1">
      <w:start w:val="1"/>
      <w:numFmt w:val="decimal"/>
      <w:lvlText w:val="%1.%2."/>
      <w:lvlJc w:val="left"/>
      <w:pPr>
        <w:ind w:left="5255" w:hanging="576"/>
      </w:pPr>
      <w:rPr>
        <w:rFonts w:hint="default"/>
      </w:rPr>
    </w:lvl>
    <w:lvl w:ilvl="2">
      <w:start w:val="1"/>
      <w:numFmt w:val="decimal"/>
      <w:lvlText w:val="%1.%2.%3."/>
      <w:lvlJc w:val="left"/>
      <w:pPr>
        <w:ind w:left="8235" w:hanging="720"/>
      </w:pPr>
      <w:rPr>
        <w:rFonts w:hint="default"/>
      </w:rPr>
    </w:lvl>
    <w:lvl w:ilvl="3">
      <w:start w:val="1"/>
      <w:numFmt w:val="decimal"/>
      <w:lvlText w:val="%1.%2.%3.%4"/>
      <w:lvlJc w:val="left"/>
      <w:pPr>
        <w:ind w:left="5543" w:hanging="864"/>
      </w:pPr>
      <w:rPr>
        <w:rFonts w:hint="default"/>
      </w:rPr>
    </w:lvl>
    <w:lvl w:ilvl="4">
      <w:start w:val="1"/>
      <w:numFmt w:val="decimal"/>
      <w:lvlText w:val="%1.%2.%3.%4.%5"/>
      <w:lvlJc w:val="left"/>
      <w:pPr>
        <w:ind w:left="5687" w:hanging="1008"/>
      </w:pPr>
      <w:rPr>
        <w:rFonts w:hint="default"/>
      </w:rPr>
    </w:lvl>
    <w:lvl w:ilvl="5">
      <w:start w:val="1"/>
      <w:numFmt w:val="decimal"/>
      <w:lvlText w:val="%1.%2.%3.%4.%5.%6"/>
      <w:lvlJc w:val="left"/>
      <w:pPr>
        <w:ind w:left="5831" w:hanging="1152"/>
      </w:pPr>
      <w:rPr>
        <w:rFonts w:hint="default"/>
      </w:rPr>
    </w:lvl>
    <w:lvl w:ilvl="6">
      <w:start w:val="1"/>
      <w:numFmt w:val="decimal"/>
      <w:lvlText w:val="%1.%2.%3.%4.%5.%6.%7"/>
      <w:lvlJc w:val="left"/>
      <w:pPr>
        <w:ind w:left="5975" w:hanging="1296"/>
      </w:pPr>
      <w:rPr>
        <w:rFonts w:hint="default"/>
      </w:rPr>
    </w:lvl>
    <w:lvl w:ilvl="7">
      <w:start w:val="1"/>
      <w:numFmt w:val="decimal"/>
      <w:lvlText w:val="%1.%2.%3.%4.%5.%6.%7.%8"/>
      <w:lvlJc w:val="left"/>
      <w:pPr>
        <w:ind w:left="6119" w:hanging="1440"/>
      </w:pPr>
      <w:rPr>
        <w:rFonts w:hint="default"/>
      </w:rPr>
    </w:lvl>
    <w:lvl w:ilvl="8">
      <w:start w:val="1"/>
      <w:numFmt w:val="decimal"/>
      <w:lvlText w:val="%1.%2.%3.%4.%5.%6.%7.%8.%9"/>
      <w:lvlJc w:val="left"/>
      <w:pPr>
        <w:ind w:left="6263" w:hanging="1584"/>
      </w:pPr>
      <w:rPr>
        <w:rFonts w:hint="default"/>
      </w:rPr>
    </w:lvl>
  </w:abstractNum>
  <w:abstractNum w:abstractNumId="1" w15:restartNumberingAfterBreak="0">
    <w:nsid w:val="1ED21D52"/>
    <w:multiLevelType w:val="hybridMultilevel"/>
    <w:tmpl w:val="854C3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056D8C"/>
    <w:multiLevelType w:val="multilevel"/>
    <w:tmpl w:val="B96628D8"/>
    <w:lvl w:ilvl="0">
      <w:start w:val="1"/>
      <w:numFmt w:val="decimal"/>
      <w:lvlText w:val="%1."/>
      <w:lvlJc w:val="left"/>
      <w:pPr>
        <w:ind w:left="432" w:hanging="432"/>
      </w:pPr>
      <w:rPr>
        <w:rFonts w:hint="default"/>
      </w:rPr>
    </w:lvl>
    <w:lvl w:ilvl="1">
      <w:start w:val="1"/>
      <w:numFmt w:val="decimal"/>
      <w:lvlText w:val="%2."/>
      <w:lvlJc w:val="left"/>
      <w:pPr>
        <w:ind w:left="860" w:hanging="576"/>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092F8F"/>
    <w:multiLevelType w:val="hybridMultilevel"/>
    <w:tmpl w:val="91D078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BE651B"/>
    <w:multiLevelType w:val="hybridMultilevel"/>
    <w:tmpl w:val="168C5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C656B8"/>
    <w:multiLevelType w:val="hybridMultilevel"/>
    <w:tmpl w:val="36D4F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36242"/>
    <w:multiLevelType w:val="hybridMultilevel"/>
    <w:tmpl w:val="AC04C2E4"/>
    <w:lvl w:ilvl="0" w:tplc="4DE485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1B0A0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93736D"/>
    <w:multiLevelType w:val="multilevel"/>
    <w:tmpl w:val="48AC3B1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15:restartNumberingAfterBreak="0">
    <w:nsid w:val="5CCE2735"/>
    <w:multiLevelType w:val="hybridMultilevel"/>
    <w:tmpl w:val="BD645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A83B5F"/>
    <w:multiLevelType w:val="hybridMultilevel"/>
    <w:tmpl w:val="D65ADB7C"/>
    <w:lvl w:ilvl="0" w:tplc="BB6EFF9E">
      <w:numFmt w:val="bullet"/>
      <w:pStyle w:val="Prrafodelista"/>
      <w:lvlText w:val="–"/>
      <w:lvlJc w:val="left"/>
      <w:pPr>
        <w:ind w:left="720" w:hanging="360"/>
      </w:pPr>
      <w:rPr>
        <w:rFonts w:ascii="Cambria" w:eastAsia="Calibri" w:hAnsi="Cambria" w:cs="Times New Roman" w:hint="default"/>
      </w:rPr>
    </w:lvl>
    <w:lvl w:ilvl="1" w:tplc="4724833E">
      <w:numFmt w:val="bullet"/>
      <w:lvlText w:val=""/>
      <w:lvlJc w:val="left"/>
      <w:pPr>
        <w:ind w:left="1440" w:hanging="360"/>
      </w:pPr>
      <w:rPr>
        <w:rFonts w:ascii="Myriad Pro" w:eastAsia="Times New Roman" w:hAnsi="Myriad Pro"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C5457B"/>
    <w:multiLevelType w:val="hybridMultilevel"/>
    <w:tmpl w:val="D2686C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D631FDD"/>
    <w:multiLevelType w:val="hybridMultilevel"/>
    <w:tmpl w:val="3B1E6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
  </w:num>
  <w:num w:numId="4">
    <w:abstractNumId w:val="13"/>
  </w:num>
  <w:num w:numId="5">
    <w:abstractNumId w:val="5"/>
  </w:num>
  <w:num w:numId="6">
    <w:abstractNumId w:val="8"/>
  </w:num>
  <w:num w:numId="7">
    <w:abstractNumId w:val="7"/>
  </w:num>
  <w:num w:numId="8">
    <w:abstractNumId w:val="9"/>
  </w:num>
  <w:num w:numId="9">
    <w:abstractNumId w:val="4"/>
  </w:num>
  <w:num w:numId="10">
    <w:abstractNumId w:val="10"/>
  </w:num>
  <w:num w:numId="11">
    <w:abstractNumId w:val="3"/>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1"/>
  </w:num>
  <w:num w:numId="17">
    <w:abstractNumId w:val="11"/>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79"/>
    <w:rsid w:val="0000141A"/>
    <w:rsid w:val="00007A0E"/>
    <w:rsid w:val="0001317A"/>
    <w:rsid w:val="0001360C"/>
    <w:rsid w:val="00017825"/>
    <w:rsid w:val="000221AC"/>
    <w:rsid w:val="00032120"/>
    <w:rsid w:val="00036CB0"/>
    <w:rsid w:val="00041CD5"/>
    <w:rsid w:val="00045C73"/>
    <w:rsid w:val="00050495"/>
    <w:rsid w:val="00060981"/>
    <w:rsid w:val="000624FC"/>
    <w:rsid w:val="00070EDF"/>
    <w:rsid w:val="00074251"/>
    <w:rsid w:val="000854DE"/>
    <w:rsid w:val="00092225"/>
    <w:rsid w:val="00092AB6"/>
    <w:rsid w:val="0009358F"/>
    <w:rsid w:val="000937AA"/>
    <w:rsid w:val="000957CA"/>
    <w:rsid w:val="000972CD"/>
    <w:rsid w:val="000A4CEA"/>
    <w:rsid w:val="000B1177"/>
    <w:rsid w:val="000B5B8A"/>
    <w:rsid w:val="000C0BF2"/>
    <w:rsid w:val="000C5A4F"/>
    <w:rsid w:val="000D1C59"/>
    <w:rsid w:val="000E3CDA"/>
    <w:rsid w:val="000E6E8E"/>
    <w:rsid w:val="000F0C08"/>
    <w:rsid w:val="000F5F86"/>
    <w:rsid w:val="00100599"/>
    <w:rsid w:val="00102A99"/>
    <w:rsid w:val="0010739D"/>
    <w:rsid w:val="0011516C"/>
    <w:rsid w:val="00116757"/>
    <w:rsid w:val="00116E16"/>
    <w:rsid w:val="00117437"/>
    <w:rsid w:val="00120A7B"/>
    <w:rsid w:val="001215F3"/>
    <w:rsid w:val="0012263A"/>
    <w:rsid w:val="0012286D"/>
    <w:rsid w:val="00124B37"/>
    <w:rsid w:val="00150702"/>
    <w:rsid w:val="0015682F"/>
    <w:rsid w:val="00163806"/>
    <w:rsid w:val="00164CA5"/>
    <w:rsid w:val="001655F1"/>
    <w:rsid w:val="001725FD"/>
    <w:rsid w:val="00181DC4"/>
    <w:rsid w:val="001865D5"/>
    <w:rsid w:val="00190AC1"/>
    <w:rsid w:val="00197F32"/>
    <w:rsid w:val="001A56E6"/>
    <w:rsid w:val="001A6660"/>
    <w:rsid w:val="001A7516"/>
    <w:rsid w:val="001A77BB"/>
    <w:rsid w:val="001C1050"/>
    <w:rsid w:val="001D1312"/>
    <w:rsid w:val="001D55C0"/>
    <w:rsid w:val="001D58C9"/>
    <w:rsid w:val="001E38DE"/>
    <w:rsid w:val="001F00F6"/>
    <w:rsid w:val="001F253B"/>
    <w:rsid w:val="001F2CFA"/>
    <w:rsid w:val="001F617F"/>
    <w:rsid w:val="00214027"/>
    <w:rsid w:val="0021549B"/>
    <w:rsid w:val="0022121D"/>
    <w:rsid w:val="00227EF5"/>
    <w:rsid w:val="002464C1"/>
    <w:rsid w:val="00260B24"/>
    <w:rsid w:val="0026732D"/>
    <w:rsid w:val="002777E1"/>
    <w:rsid w:val="00284396"/>
    <w:rsid w:val="002916DB"/>
    <w:rsid w:val="00295BFA"/>
    <w:rsid w:val="002975AB"/>
    <w:rsid w:val="002A00A7"/>
    <w:rsid w:val="002A5AF2"/>
    <w:rsid w:val="002B584B"/>
    <w:rsid w:val="002B5D03"/>
    <w:rsid w:val="002C36B2"/>
    <w:rsid w:val="002C6A6F"/>
    <w:rsid w:val="002D7BEB"/>
    <w:rsid w:val="002E2207"/>
    <w:rsid w:val="002E27C4"/>
    <w:rsid w:val="002E419E"/>
    <w:rsid w:val="002E46A8"/>
    <w:rsid w:val="002E508E"/>
    <w:rsid w:val="002F0957"/>
    <w:rsid w:val="002F1BC2"/>
    <w:rsid w:val="002F5003"/>
    <w:rsid w:val="003024C8"/>
    <w:rsid w:val="003026F2"/>
    <w:rsid w:val="00306929"/>
    <w:rsid w:val="00311864"/>
    <w:rsid w:val="003129EE"/>
    <w:rsid w:val="003131A9"/>
    <w:rsid w:val="00313580"/>
    <w:rsid w:val="00313D6C"/>
    <w:rsid w:val="00314D2C"/>
    <w:rsid w:val="00314E57"/>
    <w:rsid w:val="00317B1C"/>
    <w:rsid w:val="003245CE"/>
    <w:rsid w:val="0032575B"/>
    <w:rsid w:val="00325FA6"/>
    <w:rsid w:val="00330025"/>
    <w:rsid w:val="00330313"/>
    <w:rsid w:val="00333382"/>
    <w:rsid w:val="00337E2B"/>
    <w:rsid w:val="00345FFA"/>
    <w:rsid w:val="00346692"/>
    <w:rsid w:val="00355DB2"/>
    <w:rsid w:val="00362FB8"/>
    <w:rsid w:val="00363481"/>
    <w:rsid w:val="00366565"/>
    <w:rsid w:val="003668AC"/>
    <w:rsid w:val="00385B4C"/>
    <w:rsid w:val="003905F4"/>
    <w:rsid w:val="0039353D"/>
    <w:rsid w:val="0039489D"/>
    <w:rsid w:val="003A356D"/>
    <w:rsid w:val="003A7DF8"/>
    <w:rsid w:val="003B0D16"/>
    <w:rsid w:val="003B35F9"/>
    <w:rsid w:val="003C4039"/>
    <w:rsid w:val="003D159D"/>
    <w:rsid w:val="003D2813"/>
    <w:rsid w:val="003D6131"/>
    <w:rsid w:val="003E32EF"/>
    <w:rsid w:val="003E75C8"/>
    <w:rsid w:val="003F12FC"/>
    <w:rsid w:val="00406710"/>
    <w:rsid w:val="00453877"/>
    <w:rsid w:val="0045774E"/>
    <w:rsid w:val="004620D9"/>
    <w:rsid w:val="00465F7C"/>
    <w:rsid w:val="004677FB"/>
    <w:rsid w:val="00471082"/>
    <w:rsid w:val="00474714"/>
    <w:rsid w:val="00484ECD"/>
    <w:rsid w:val="004A5D01"/>
    <w:rsid w:val="004B4824"/>
    <w:rsid w:val="004C34CB"/>
    <w:rsid w:val="004D08D7"/>
    <w:rsid w:val="004D287A"/>
    <w:rsid w:val="004D6772"/>
    <w:rsid w:val="004E57DD"/>
    <w:rsid w:val="004F0571"/>
    <w:rsid w:val="004F3766"/>
    <w:rsid w:val="004F6178"/>
    <w:rsid w:val="004F7121"/>
    <w:rsid w:val="0050195E"/>
    <w:rsid w:val="00505A47"/>
    <w:rsid w:val="00507B78"/>
    <w:rsid w:val="00516D3C"/>
    <w:rsid w:val="00517041"/>
    <w:rsid w:val="00524831"/>
    <w:rsid w:val="0055224C"/>
    <w:rsid w:val="00562CA4"/>
    <w:rsid w:val="0057395F"/>
    <w:rsid w:val="0057440A"/>
    <w:rsid w:val="005770D3"/>
    <w:rsid w:val="0059078D"/>
    <w:rsid w:val="00591852"/>
    <w:rsid w:val="00592E57"/>
    <w:rsid w:val="005A0004"/>
    <w:rsid w:val="005A0B7B"/>
    <w:rsid w:val="005A7C04"/>
    <w:rsid w:val="005B2CF4"/>
    <w:rsid w:val="005B3513"/>
    <w:rsid w:val="005B6CAD"/>
    <w:rsid w:val="005D4806"/>
    <w:rsid w:val="005E1B20"/>
    <w:rsid w:val="005E423B"/>
    <w:rsid w:val="005E5970"/>
    <w:rsid w:val="005E60B9"/>
    <w:rsid w:val="006020E5"/>
    <w:rsid w:val="00612652"/>
    <w:rsid w:val="00612BDA"/>
    <w:rsid w:val="00615022"/>
    <w:rsid w:val="00621961"/>
    <w:rsid w:val="00621968"/>
    <w:rsid w:val="00624A60"/>
    <w:rsid w:val="006312EB"/>
    <w:rsid w:val="00632A30"/>
    <w:rsid w:val="00634A94"/>
    <w:rsid w:val="0063583F"/>
    <w:rsid w:val="006359F5"/>
    <w:rsid w:val="006471FA"/>
    <w:rsid w:val="006474A0"/>
    <w:rsid w:val="00654C38"/>
    <w:rsid w:val="00655CF6"/>
    <w:rsid w:val="00656E6C"/>
    <w:rsid w:val="00657C88"/>
    <w:rsid w:val="00660391"/>
    <w:rsid w:val="00660A70"/>
    <w:rsid w:val="006638B2"/>
    <w:rsid w:val="0066557D"/>
    <w:rsid w:val="00666709"/>
    <w:rsid w:val="006725CE"/>
    <w:rsid w:val="00680035"/>
    <w:rsid w:val="0068599F"/>
    <w:rsid w:val="006909F3"/>
    <w:rsid w:val="00695A69"/>
    <w:rsid w:val="006978BB"/>
    <w:rsid w:val="006A1E22"/>
    <w:rsid w:val="006B02F8"/>
    <w:rsid w:val="006B602B"/>
    <w:rsid w:val="006D2998"/>
    <w:rsid w:val="006D58B1"/>
    <w:rsid w:val="006D63AC"/>
    <w:rsid w:val="006E027B"/>
    <w:rsid w:val="006F1E4C"/>
    <w:rsid w:val="006F3642"/>
    <w:rsid w:val="00701B00"/>
    <w:rsid w:val="00704FED"/>
    <w:rsid w:val="00706E76"/>
    <w:rsid w:val="00710967"/>
    <w:rsid w:val="00711AAD"/>
    <w:rsid w:val="00713565"/>
    <w:rsid w:val="00722F8E"/>
    <w:rsid w:val="00731552"/>
    <w:rsid w:val="00766511"/>
    <w:rsid w:val="007703F2"/>
    <w:rsid w:val="00773D89"/>
    <w:rsid w:val="00782F15"/>
    <w:rsid w:val="0079156E"/>
    <w:rsid w:val="0079706E"/>
    <w:rsid w:val="007974DE"/>
    <w:rsid w:val="007A5E76"/>
    <w:rsid w:val="007B3102"/>
    <w:rsid w:val="007B5439"/>
    <w:rsid w:val="007B5843"/>
    <w:rsid w:val="007C16CA"/>
    <w:rsid w:val="007C42B5"/>
    <w:rsid w:val="007C6F97"/>
    <w:rsid w:val="007E071E"/>
    <w:rsid w:val="007E2854"/>
    <w:rsid w:val="007E3F45"/>
    <w:rsid w:val="007F5883"/>
    <w:rsid w:val="00802330"/>
    <w:rsid w:val="00803C9F"/>
    <w:rsid w:val="00810D6D"/>
    <w:rsid w:val="008121AC"/>
    <w:rsid w:val="00812779"/>
    <w:rsid w:val="00814F7D"/>
    <w:rsid w:val="00822241"/>
    <w:rsid w:val="00822261"/>
    <w:rsid w:val="00823689"/>
    <w:rsid w:val="00823EDA"/>
    <w:rsid w:val="00824092"/>
    <w:rsid w:val="00826108"/>
    <w:rsid w:val="00837B95"/>
    <w:rsid w:val="00844F67"/>
    <w:rsid w:val="00851547"/>
    <w:rsid w:val="00852934"/>
    <w:rsid w:val="00860057"/>
    <w:rsid w:val="00860E99"/>
    <w:rsid w:val="0086124F"/>
    <w:rsid w:val="00861299"/>
    <w:rsid w:val="00866A09"/>
    <w:rsid w:val="00867B6C"/>
    <w:rsid w:val="00872BEA"/>
    <w:rsid w:val="00873E9D"/>
    <w:rsid w:val="008A0786"/>
    <w:rsid w:val="008A35A6"/>
    <w:rsid w:val="008A5224"/>
    <w:rsid w:val="008D0DD0"/>
    <w:rsid w:val="008D780B"/>
    <w:rsid w:val="008E4482"/>
    <w:rsid w:val="00903D98"/>
    <w:rsid w:val="0093045A"/>
    <w:rsid w:val="00935261"/>
    <w:rsid w:val="00945D42"/>
    <w:rsid w:val="00965F97"/>
    <w:rsid w:val="00971C17"/>
    <w:rsid w:val="009722D7"/>
    <w:rsid w:val="00977F0E"/>
    <w:rsid w:val="00981BB1"/>
    <w:rsid w:val="009A2387"/>
    <w:rsid w:val="009B362D"/>
    <w:rsid w:val="009B41DF"/>
    <w:rsid w:val="009C03A7"/>
    <w:rsid w:val="009D0685"/>
    <w:rsid w:val="009D484E"/>
    <w:rsid w:val="009D5C09"/>
    <w:rsid w:val="009D5CB1"/>
    <w:rsid w:val="00A01BDD"/>
    <w:rsid w:val="00A0397A"/>
    <w:rsid w:val="00A03CE3"/>
    <w:rsid w:val="00A07FA9"/>
    <w:rsid w:val="00A120B1"/>
    <w:rsid w:val="00A14AF2"/>
    <w:rsid w:val="00A45D43"/>
    <w:rsid w:val="00A617A1"/>
    <w:rsid w:val="00A640E6"/>
    <w:rsid w:val="00A67753"/>
    <w:rsid w:val="00A70934"/>
    <w:rsid w:val="00A73649"/>
    <w:rsid w:val="00A811C3"/>
    <w:rsid w:val="00A81C7C"/>
    <w:rsid w:val="00A84A3F"/>
    <w:rsid w:val="00A84F48"/>
    <w:rsid w:val="00A94C76"/>
    <w:rsid w:val="00A977AF"/>
    <w:rsid w:val="00AA2E2D"/>
    <w:rsid w:val="00AA4165"/>
    <w:rsid w:val="00AA6E0B"/>
    <w:rsid w:val="00AB18A6"/>
    <w:rsid w:val="00AC0ECB"/>
    <w:rsid w:val="00AD19CF"/>
    <w:rsid w:val="00AD64CB"/>
    <w:rsid w:val="00AE10CA"/>
    <w:rsid w:val="00AE33F2"/>
    <w:rsid w:val="00AE5CB5"/>
    <w:rsid w:val="00AF7382"/>
    <w:rsid w:val="00B013C9"/>
    <w:rsid w:val="00B13A2B"/>
    <w:rsid w:val="00B14A00"/>
    <w:rsid w:val="00B210B5"/>
    <w:rsid w:val="00B241F6"/>
    <w:rsid w:val="00B27C10"/>
    <w:rsid w:val="00B31176"/>
    <w:rsid w:val="00B400E7"/>
    <w:rsid w:val="00B42C7F"/>
    <w:rsid w:val="00B6050F"/>
    <w:rsid w:val="00B64EE5"/>
    <w:rsid w:val="00B7192E"/>
    <w:rsid w:val="00B753EB"/>
    <w:rsid w:val="00B81CFD"/>
    <w:rsid w:val="00B860E1"/>
    <w:rsid w:val="00B94397"/>
    <w:rsid w:val="00BA59D2"/>
    <w:rsid w:val="00BB3E94"/>
    <w:rsid w:val="00BC1AF5"/>
    <w:rsid w:val="00BC279F"/>
    <w:rsid w:val="00BC35C3"/>
    <w:rsid w:val="00BE23AA"/>
    <w:rsid w:val="00BE599D"/>
    <w:rsid w:val="00C02F35"/>
    <w:rsid w:val="00C07AE3"/>
    <w:rsid w:val="00C17923"/>
    <w:rsid w:val="00C22249"/>
    <w:rsid w:val="00C2297D"/>
    <w:rsid w:val="00C33C66"/>
    <w:rsid w:val="00C47EB4"/>
    <w:rsid w:val="00C536CE"/>
    <w:rsid w:val="00C54CAD"/>
    <w:rsid w:val="00C6158D"/>
    <w:rsid w:val="00C629B1"/>
    <w:rsid w:val="00C670F4"/>
    <w:rsid w:val="00C67679"/>
    <w:rsid w:val="00C80F87"/>
    <w:rsid w:val="00C80FDB"/>
    <w:rsid w:val="00C848ED"/>
    <w:rsid w:val="00C861A7"/>
    <w:rsid w:val="00CC6300"/>
    <w:rsid w:val="00CD06B6"/>
    <w:rsid w:val="00CD22B9"/>
    <w:rsid w:val="00CE391D"/>
    <w:rsid w:val="00CF3801"/>
    <w:rsid w:val="00D032A0"/>
    <w:rsid w:val="00D235A5"/>
    <w:rsid w:val="00D24D88"/>
    <w:rsid w:val="00D25367"/>
    <w:rsid w:val="00D36C2E"/>
    <w:rsid w:val="00D40E2C"/>
    <w:rsid w:val="00D410AD"/>
    <w:rsid w:val="00D42DF7"/>
    <w:rsid w:val="00D613C7"/>
    <w:rsid w:val="00D6310C"/>
    <w:rsid w:val="00D63836"/>
    <w:rsid w:val="00D646D4"/>
    <w:rsid w:val="00D6573F"/>
    <w:rsid w:val="00D66DD6"/>
    <w:rsid w:val="00D75E57"/>
    <w:rsid w:val="00D82440"/>
    <w:rsid w:val="00D84021"/>
    <w:rsid w:val="00D85FA7"/>
    <w:rsid w:val="00D94A9B"/>
    <w:rsid w:val="00D97C54"/>
    <w:rsid w:val="00DA67B3"/>
    <w:rsid w:val="00DB448D"/>
    <w:rsid w:val="00DB5D45"/>
    <w:rsid w:val="00DB6B20"/>
    <w:rsid w:val="00DC2B12"/>
    <w:rsid w:val="00DC4660"/>
    <w:rsid w:val="00DC68FD"/>
    <w:rsid w:val="00DE0B8A"/>
    <w:rsid w:val="00DE3E71"/>
    <w:rsid w:val="00DF18BE"/>
    <w:rsid w:val="00E124B6"/>
    <w:rsid w:val="00E17857"/>
    <w:rsid w:val="00E207FA"/>
    <w:rsid w:val="00E23F30"/>
    <w:rsid w:val="00E300FD"/>
    <w:rsid w:val="00E3279C"/>
    <w:rsid w:val="00E342C1"/>
    <w:rsid w:val="00E436E4"/>
    <w:rsid w:val="00E455BD"/>
    <w:rsid w:val="00E53151"/>
    <w:rsid w:val="00E54291"/>
    <w:rsid w:val="00E604C4"/>
    <w:rsid w:val="00E70029"/>
    <w:rsid w:val="00E8103F"/>
    <w:rsid w:val="00E9150A"/>
    <w:rsid w:val="00E93064"/>
    <w:rsid w:val="00E95A0F"/>
    <w:rsid w:val="00EB1989"/>
    <w:rsid w:val="00EC0D36"/>
    <w:rsid w:val="00EC2F13"/>
    <w:rsid w:val="00EC48E5"/>
    <w:rsid w:val="00EC538D"/>
    <w:rsid w:val="00EE79F0"/>
    <w:rsid w:val="00EE7A13"/>
    <w:rsid w:val="00EE7A90"/>
    <w:rsid w:val="00EE7DC3"/>
    <w:rsid w:val="00EF44DF"/>
    <w:rsid w:val="00F05967"/>
    <w:rsid w:val="00F06487"/>
    <w:rsid w:val="00F1130B"/>
    <w:rsid w:val="00F166CE"/>
    <w:rsid w:val="00F210E7"/>
    <w:rsid w:val="00F30357"/>
    <w:rsid w:val="00F33714"/>
    <w:rsid w:val="00F418FB"/>
    <w:rsid w:val="00F44C9D"/>
    <w:rsid w:val="00F61770"/>
    <w:rsid w:val="00F61E3E"/>
    <w:rsid w:val="00F620F9"/>
    <w:rsid w:val="00F671D3"/>
    <w:rsid w:val="00F701A7"/>
    <w:rsid w:val="00F82463"/>
    <w:rsid w:val="00F94344"/>
    <w:rsid w:val="00F96560"/>
    <w:rsid w:val="00FA0E1D"/>
    <w:rsid w:val="00FB3B5F"/>
    <w:rsid w:val="00FB4F7F"/>
    <w:rsid w:val="00FB5044"/>
    <w:rsid w:val="00FD28FF"/>
    <w:rsid w:val="00FD54EE"/>
    <w:rsid w:val="00FE127B"/>
    <w:rsid w:val="00FE1A72"/>
    <w:rsid w:val="00FE2E8A"/>
    <w:rsid w:val="00FF1FD2"/>
    <w:rsid w:val="00FF38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689"/>
    <w:pPr>
      <w:spacing w:after="220"/>
      <w:jc w:val="both"/>
    </w:pPr>
    <w:rPr>
      <w:rFonts w:ascii="Cambria" w:hAnsi="Cambria"/>
      <w:sz w:val="22"/>
      <w:szCs w:val="24"/>
      <w:lang w:eastAsia="en-US"/>
    </w:rPr>
  </w:style>
  <w:style w:type="paragraph" w:styleId="Ttulo1">
    <w:name w:val="heading 1"/>
    <w:basedOn w:val="Prrafodelista"/>
    <w:next w:val="Normal"/>
    <w:link w:val="Ttulo1Car"/>
    <w:uiPriority w:val="9"/>
    <w:qFormat/>
    <w:rsid w:val="002B584B"/>
    <w:pPr>
      <w:numPr>
        <w:numId w:val="8"/>
      </w:numPr>
      <w:spacing w:before="220"/>
      <w:jc w:val="left"/>
      <w:outlineLvl w:val="0"/>
    </w:pPr>
    <w:rPr>
      <w:b/>
      <w:color w:val="004C51"/>
      <w:sz w:val="28"/>
      <w:szCs w:val="36"/>
    </w:rPr>
  </w:style>
  <w:style w:type="paragraph" w:styleId="Ttulo2">
    <w:name w:val="heading 2"/>
    <w:basedOn w:val="Prrafodelista"/>
    <w:next w:val="Normal"/>
    <w:link w:val="Ttulo2Car"/>
    <w:uiPriority w:val="9"/>
    <w:unhideWhenUsed/>
    <w:qFormat/>
    <w:rsid w:val="002B584B"/>
    <w:pPr>
      <w:numPr>
        <w:ilvl w:val="1"/>
        <w:numId w:val="8"/>
      </w:numPr>
      <w:spacing w:before="220"/>
      <w:contextualSpacing w:val="0"/>
      <w:jc w:val="left"/>
      <w:outlineLvl w:val="1"/>
    </w:pPr>
    <w:rPr>
      <w:b/>
      <w:color w:val="EB6E08"/>
      <w:sz w:val="24"/>
      <w:szCs w:val="30"/>
    </w:rPr>
  </w:style>
  <w:style w:type="paragraph" w:styleId="Ttulo3">
    <w:name w:val="heading 3"/>
    <w:basedOn w:val="Normal"/>
    <w:next w:val="Normal"/>
    <w:link w:val="Ttulo3Car"/>
    <w:autoRedefine/>
    <w:uiPriority w:val="9"/>
    <w:unhideWhenUsed/>
    <w:qFormat/>
    <w:rsid w:val="00615022"/>
    <w:pPr>
      <w:keepNext/>
      <w:keepLines/>
      <w:numPr>
        <w:ilvl w:val="2"/>
        <w:numId w:val="8"/>
      </w:numPr>
      <w:spacing w:before="200" w:after="120"/>
      <w:jc w:val="left"/>
      <w:outlineLvl w:val="2"/>
    </w:pPr>
    <w:rPr>
      <w:rFonts w:asciiTheme="majorHAnsi" w:eastAsiaTheme="majorEastAsia" w:hAnsiTheme="majorHAnsi" w:cstheme="majorBidi"/>
      <w:b/>
      <w:bCs/>
      <w:szCs w:val="28"/>
    </w:rPr>
  </w:style>
  <w:style w:type="paragraph" w:styleId="Ttulo4">
    <w:name w:val="heading 4"/>
    <w:basedOn w:val="Normal"/>
    <w:next w:val="Normal"/>
    <w:link w:val="Ttulo4Car"/>
    <w:uiPriority w:val="9"/>
    <w:unhideWhenUsed/>
    <w:qFormat/>
    <w:rsid w:val="00092225"/>
    <w:pPr>
      <w:keepNext/>
      <w:keepLines/>
      <w:numPr>
        <w:ilvl w:val="3"/>
        <w:numId w:val="8"/>
      </w:numPr>
      <w:spacing w:before="200"/>
      <w:jc w:val="left"/>
      <w:outlineLvl w:val="3"/>
    </w:pPr>
    <w:rPr>
      <w:rFonts w:asciiTheme="majorHAnsi" w:eastAsiaTheme="majorEastAsia" w:hAnsiTheme="majorHAnsi" w:cstheme="majorBidi"/>
      <w:bCs/>
      <w:iCs/>
      <w:smallCaps/>
    </w:rPr>
  </w:style>
  <w:style w:type="paragraph" w:styleId="Ttulo5">
    <w:name w:val="heading 5"/>
    <w:basedOn w:val="Normal"/>
    <w:next w:val="Normal"/>
    <w:link w:val="Ttulo5Car"/>
    <w:uiPriority w:val="9"/>
    <w:unhideWhenUsed/>
    <w:rsid w:val="00D410AD"/>
    <w:pPr>
      <w:keepNext/>
      <w:keepLines/>
      <w:numPr>
        <w:ilvl w:val="4"/>
        <w:numId w:val="8"/>
      </w:numPr>
      <w:spacing w:before="200" w:after="0"/>
      <w:outlineLvl w:val="4"/>
    </w:pPr>
    <w:rPr>
      <w:rFonts w:asciiTheme="majorHAnsi" w:eastAsiaTheme="majorEastAsia" w:hAnsiTheme="majorHAnsi" w:cstheme="majorBidi"/>
      <w:b/>
      <w:smallCaps/>
    </w:rPr>
  </w:style>
  <w:style w:type="paragraph" w:styleId="Ttulo6">
    <w:name w:val="heading 6"/>
    <w:basedOn w:val="Normal"/>
    <w:next w:val="Normal"/>
    <w:link w:val="Ttulo6Car"/>
    <w:uiPriority w:val="9"/>
    <w:unhideWhenUsed/>
    <w:rsid w:val="00D410AD"/>
    <w:pPr>
      <w:keepNext/>
      <w:keepLines/>
      <w:numPr>
        <w:ilvl w:val="5"/>
        <w:numId w:val="8"/>
      </w:numPr>
      <w:spacing w:before="200" w:after="0"/>
      <w:outlineLvl w:val="5"/>
    </w:pPr>
    <w:rPr>
      <w:rFonts w:asciiTheme="majorHAnsi" w:eastAsiaTheme="majorEastAsia" w:hAnsiTheme="majorHAnsi" w:cstheme="majorBidi"/>
      <w:i/>
      <w:iCs/>
      <w:color w:val="003766" w:themeColor="accent1" w:themeShade="7F"/>
    </w:rPr>
  </w:style>
  <w:style w:type="paragraph" w:styleId="Ttulo7">
    <w:name w:val="heading 7"/>
    <w:basedOn w:val="Normal"/>
    <w:next w:val="Normal"/>
    <w:link w:val="Ttulo7Car"/>
    <w:uiPriority w:val="9"/>
    <w:semiHidden/>
    <w:unhideWhenUsed/>
    <w:rsid w:val="00D410A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23F30"/>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23F30"/>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397A"/>
    <w:pPr>
      <w:pBdr>
        <w:bottom w:val="single" w:sz="4" w:space="1" w:color="auto"/>
      </w:pBdr>
      <w:tabs>
        <w:tab w:val="center" w:pos="4252"/>
        <w:tab w:val="right" w:pos="8504"/>
      </w:tabs>
      <w:spacing w:after="0"/>
    </w:pPr>
  </w:style>
  <w:style w:type="character" w:customStyle="1" w:styleId="EncabezadoCar">
    <w:name w:val="Encabezado Car"/>
    <w:basedOn w:val="Fuentedeprrafopredeter"/>
    <w:link w:val="Encabezado"/>
    <w:uiPriority w:val="99"/>
    <w:rsid w:val="00A0397A"/>
    <w:rPr>
      <w:rFonts w:ascii="Cambria" w:hAnsi="Cambria"/>
      <w:sz w:val="22"/>
      <w:szCs w:val="24"/>
      <w:lang w:eastAsia="en-US"/>
    </w:rPr>
  </w:style>
  <w:style w:type="paragraph" w:styleId="Piedepgina">
    <w:name w:val="footer"/>
    <w:basedOn w:val="Encabezado"/>
    <w:link w:val="PiedepginaCar"/>
    <w:uiPriority w:val="99"/>
    <w:unhideWhenUsed/>
    <w:rsid w:val="0086124F"/>
    <w:rPr>
      <w:sz w:val="20"/>
      <w:szCs w:val="20"/>
    </w:rPr>
  </w:style>
  <w:style w:type="character" w:customStyle="1" w:styleId="PiedepginaCar">
    <w:name w:val="Pie de página Car"/>
    <w:basedOn w:val="Fuentedeprrafopredeter"/>
    <w:link w:val="Piedepgina"/>
    <w:uiPriority w:val="99"/>
    <w:rsid w:val="0086124F"/>
    <w:rPr>
      <w:rFonts w:ascii="Cambria" w:hAnsi="Cambria"/>
      <w:lang w:eastAsia="en-US"/>
    </w:rPr>
  </w:style>
  <w:style w:type="paragraph" w:styleId="Textodeglobo">
    <w:name w:val="Balloon Text"/>
    <w:basedOn w:val="Normal"/>
    <w:link w:val="TextodegloboCar"/>
    <w:uiPriority w:val="99"/>
    <w:semiHidden/>
    <w:unhideWhenUsed/>
    <w:rsid w:val="00B210B5"/>
    <w:pPr>
      <w:spacing w:after="0"/>
    </w:pPr>
    <w:rPr>
      <w:rFonts w:ascii="Tahoma" w:hAnsi="Tahoma" w:cs="Tahoma"/>
      <w:sz w:val="16"/>
      <w:szCs w:val="16"/>
    </w:rPr>
  </w:style>
  <w:style w:type="character" w:customStyle="1" w:styleId="TextodegloboCar">
    <w:name w:val="Texto de globo Car"/>
    <w:link w:val="Textodeglobo"/>
    <w:uiPriority w:val="99"/>
    <w:semiHidden/>
    <w:rsid w:val="00B210B5"/>
    <w:rPr>
      <w:rFonts w:ascii="Tahoma" w:hAnsi="Tahoma" w:cs="Tahoma"/>
      <w:sz w:val="16"/>
      <w:szCs w:val="16"/>
    </w:rPr>
  </w:style>
  <w:style w:type="paragraph" w:styleId="TtuloTDC">
    <w:name w:val="TOC Heading"/>
    <w:basedOn w:val="Ttulo1"/>
    <w:next w:val="Normal"/>
    <w:uiPriority w:val="39"/>
    <w:unhideWhenUsed/>
    <w:qFormat/>
    <w:rsid w:val="00325FA6"/>
    <w:pPr>
      <w:spacing w:after="0" w:line="276" w:lineRule="auto"/>
      <w:outlineLvl w:val="9"/>
    </w:pPr>
    <w:rPr>
      <w:color w:val="auto"/>
      <w:szCs w:val="28"/>
      <w:lang w:eastAsia="es-ES"/>
    </w:rPr>
  </w:style>
  <w:style w:type="paragraph" w:styleId="Subttulo">
    <w:name w:val="Subtitle"/>
    <w:basedOn w:val="Normal"/>
    <w:next w:val="Normal"/>
    <w:link w:val="SubttuloCar"/>
    <w:uiPriority w:val="11"/>
    <w:qFormat/>
    <w:rsid w:val="00346692"/>
    <w:pPr>
      <w:numPr>
        <w:ilvl w:val="1"/>
      </w:numPr>
      <w:jc w:val="left"/>
    </w:pPr>
    <w:rPr>
      <w:rFonts w:asciiTheme="majorHAnsi" w:eastAsiaTheme="majorEastAsia" w:hAnsiTheme="majorHAnsi" w:cstheme="majorBidi"/>
      <w:iCs/>
      <w:sz w:val="36"/>
      <w:szCs w:val="48"/>
    </w:rPr>
  </w:style>
  <w:style w:type="paragraph" w:styleId="Prrafodelista">
    <w:name w:val="List Paragraph"/>
    <w:basedOn w:val="Normal"/>
    <w:uiPriority w:val="34"/>
    <w:qFormat/>
    <w:rsid w:val="001655F1"/>
    <w:pPr>
      <w:numPr>
        <w:numId w:val="1"/>
      </w:numPr>
      <w:contextualSpacing/>
    </w:pPr>
  </w:style>
  <w:style w:type="paragraph" w:styleId="Ttulo">
    <w:name w:val="Title"/>
    <w:basedOn w:val="Normal"/>
    <w:next w:val="Normal"/>
    <w:link w:val="TtuloCar"/>
    <w:uiPriority w:val="10"/>
    <w:qFormat/>
    <w:rsid w:val="006D58B1"/>
    <w:pPr>
      <w:spacing w:before="4000" w:after="0"/>
      <w:contextualSpacing/>
      <w:jc w:val="left"/>
    </w:pPr>
    <w:rPr>
      <w:rFonts w:asciiTheme="majorHAnsi" w:eastAsiaTheme="majorEastAsia" w:hAnsiTheme="majorHAnsi" w:cstheme="majorBidi"/>
      <w:spacing w:val="5"/>
      <w:kern w:val="28"/>
      <w:sz w:val="48"/>
      <w:szCs w:val="56"/>
    </w:rPr>
  </w:style>
  <w:style w:type="character" w:customStyle="1" w:styleId="TtuloCar">
    <w:name w:val="Título Car"/>
    <w:basedOn w:val="Fuentedeprrafopredeter"/>
    <w:link w:val="Ttulo"/>
    <w:uiPriority w:val="10"/>
    <w:rsid w:val="006D58B1"/>
    <w:rPr>
      <w:rFonts w:asciiTheme="majorHAnsi" w:eastAsiaTheme="majorEastAsia" w:hAnsiTheme="majorHAnsi" w:cstheme="majorBidi"/>
      <w:spacing w:val="5"/>
      <w:kern w:val="28"/>
      <w:sz w:val="48"/>
      <w:szCs w:val="56"/>
      <w:lang w:eastAsia="en-US"/>
    </w:rPr>
  </w:style>
  <w:style w:type="character" w:styleId="Textodelmarcadordeposicin">
    <w:name w:val="Placeholder Text"/>
    <w:basedOn w:val="Fuentedeprrafopredeter"/>
    <w:uiPriority w:val="99"/>
    <w:semiHidden/>
    <w:rsid w:val="009D484E"/>
    <w:rPr>
      <w:color w:val="808080"/>
    </w:rPr>
  </w:style>
  <w:style w:type="character" w:customStyle="1" w:styleId="SubttuloCar">
    <w:name w:val="Subtítulo Car"/>
    <w:basedOn w:val="Fuentedeprrafopredeter"/>
    <w:link w:val="Subttulo"/>
    <w:uiPriority w:val="11"/>
    <w:rsid w:val="00346692"/>
    <w:rPr>
      <w:rFonts w:asciiTheme="majorHAnsi" w:eastAsiaTheme="majorEastAsia" w:hAnsiTheme="majorHAnsi" w:cstheme="majorBidi"/>
      <w:iCs/>
      <w:sz w:val="36"/>
      <w:szCs w:val="48"/>
      <w:lang w:eastAsia="en-US"/>
    </w:rPr>
  </w:style>
  <w:style w:type="character" w:customStyle="1" w:styleId="Ttulo1Car">
    <w:name w:val="Título 1 Car"/>
    <w:basedOn w:val="Fuentedeprrafopredeter"/>
    <w:link w:val="Ttulo1"/>
    <w:uiPriority w:val="9"/>
    <w:rsid w:val="002B584B"/>
    <w:rPr>
      <w:rFonts w:ascii="Cambria" w:hAnsi="Cambria"/>
      <w:b/>
      <w:color w:val="004C51"/>
      <w:sz w:val="28"/>
      <w:szCs w:val="36"/>
      <w:lang w:eastAsia="en-US"/>
    </w:rPr>
  </w:style>
  <w:style w:type="character" w:customStyle="1" w:styleId="Ttulo2Car">
    <w:name w:val="Título 2 Car"/>
    <w:basedOn w:val="Fuentedeprrafopredeter"/>
    <w:link w:val="Ttulo2"/>
    <w:uiPriority w:val="9"/>
    <w:rsid w:val="002B584B"/>
    <w:rPr>
      <w:rFonts w:ascii="Cambria" w:hAnsi="Cambria"/>
      <w:b/>
      <w:color w:val="EB6E08"/>
      <w:sz w:val="24"/>
      <w:szCs w:val="30"/>
      <w:lang w:eastAsia="en-US"/>
    </w:rPr>
  </w:style>
  <w:style w:type="character" w:customStyle="1" w:styleId="Ttulo3Car">
    <w:name w:val="Título 3 Car"/>
    <w:basedOn w:val="Fuentedeprrafopredeter"/>
    <w:link w:val="Ttulo3"/>
    <w:uiPriority w:val="9"/>
    <w:rsid w:val="00615022"/>
    <w:rPr>
      <w:rFonts w:asciiTheme="majorHAnsi" w:eastAsiaTheme="majorEastAsia" w:hAnsiTheme="majorHAnsi" w:cstheme="majorBidi"/>
      <w:b/>
      <w:bCs/>
      <w:sz w:val="22"/>
      <w:szCs w:val="28"/>
      <w:lang w:eastAsia="en-US"/>
    </w:rPr>
  </w:style>
  <w:style w:type="paragraph" w:styleId="Sinespaciado">
    <w:name w:val="No Spacing"/>
    <w:link w:val="SinespaciadoCar"/>
    <w:uiPriority w:val="1"/>
    <w:rsid w:val="00FB3B5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FB3B5F"/>
    <w:rPr>
      <w:rFonts w:asciiTheme="minorHAnsi" w:eastAsiaTheme="minorEastAsia" w:hAnsiTheme="minorHAnsi" w:cstheme="minorBidi"/>
      <w:sz w:val="22"/>
      <w:szCs w:val="22"/>
    </w:rPr>
  </w:style>
  <w:style w:type="paragraph" w:styleId="TDC1">
    <w:name w:val="toc 1"/>
    <w:basedOn w:val="Normal"/>
    <w:next w:val="Normal"/>
    <w:autoRedefine/>
    <w:uiPriority w:val="39"/>
    <w:unhideWhenUsed/>
    <w:qFormat/>
    <w:rsid w:val="002E46A8"/>
    <w:pPr>
      <w:tabs>
        <w:tab w:val="left" w:pos="284"/>
        <w:tab w:val="right" w:leader="dot" w:pos="9628"/>
      </w:tabs>
      <w:spacing w:after="100"/>
      <w:jc w:val="left"/>
    </w:pPr>
    <w:rPr>
      <w:noProof/>
    </w:rPr>
  </w:style>
  <w:style w:type="paragraph" w:styleId="TDC2">
    <w:name w:val="toc 2"/>
    <w:basedOn w:val="Normal"/>
    <w:next w:val="Normal"/>
    <w:autoRedefine/>
    <w:uiPriority w:val="39"/>
    <w:unhideWhenUsed/>
    <w:qFormat/>
    <w:rsid w:val="006D63AC"/>
    <w:pPr>
      <w:tabs>
        <w:tab w:val="left" w:pos="709"/>
        <w:tab w:val="right" w:leader="dot" w:pos="9628"/>
      </w:tabs>
      <w:spacing w:after="60"/>
      <w:ind w:left="284"/>
    </w:pPr>
    <w:rPr>
      <w:noProof/>
    </w:rPr>
  </w:style>
  <w:style w:type="paragraph" w:styleId="TDC3">
    <w:name w:val="toc 3"/>
    <w:basedOn w:val="Normal"/>
    <w:next w:val="Normal"/>
    <w:autoRedefine/>
    <w:uiPriority w:val="39"/>
    <w:unhideWhenUsed/>
    <w:qFormat/>
    <w:rsid w:val="006D63AC"/>
    <w:pPr>
      <w:tabs>
        <w:tab w:val="left" w:pos="1276"/>
        <w:tab w:val="right" w:leader="dot" w:pos="9628"/>
      </w:tabs>
      <w:spacing w:after="100"/>
      <w:ind w:left="709"/>
    </w:pPr>
    <w:rPr>
      <w:noProof/>
    </w:rPr>
  </w:style>
  <w:style w:type="character" w:styleId="Hipervnculo">
    <w:name w:val="Hyperlink"/>
    <w:basedOn w:val="Fuentedeprrafopredeter"/>
    <w:uiPriority w:val="99"/>
    <w:unhideWhenUsed/>
    <w:rsid w:val="003F12FC"/>
    <w:rPr>
      <w:color w:val="0000FF" w:themeColor="hyperlink"/>
      <w:u w:val="single"/>
    </w:rPr>
  </w:style>
  <w:style w:type="character" w:customStyle="1" w:styleId="Ttulo4Car">
    <w:name w:val="Título 4 Car"/>
    <w:basedOn w:val="Fuentedeprrafopredeter"/>
    <w:link w:val="Ttulo4"/>
    <w:uiPriority w:val="9"/>
    <w:rsid w:val="00092225"/>
    <w:rPr>
      <w:rFonts w:asciiTheme="majorHAnsi" w:eastAsiaTheme="majorEastAsia" w:hAnsiTheme="majorHAnsi" w:cstheme="majorBidi"/>
      <w:bCs/>
      <w:iCs/>
      <w:smallCaps/>
      <w:sz w:val="22"/>
      <w:szCs w:val="24"/>
      <w:lang w:eastAsia="en-US"/>
    </w:rPr>
  </w:style>
  <w:style w:type="table" w:styleId="Tablaconcuadrcula">
    <w:name w:val="Table Grid"/>
    <w:basedOn w:val="Tablanormal"/>
    <w:uiPriority w:val="59"/>
    <w:rsid w:val="00BC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D410AD"/>
    <w:rPr>
      <w:rFonts w:asciiTheme="majorHAnsi" w:eastAsiaTheme="majorEastAsia" w:hAnsiTheme="majorHAnsi" w:cstheme="majorBidi"/>
      <w:b/>
      <w:smallCaps/>
      <w:sz w:val="22"/>
      <w:szCs w:val="24"/>
      <w:lang w:eastAsia="en-US"/>
    </w:rPr>
  </w:style>
  <w:style w:type="character" w:customStyle="1" w:styleId="Ttulo6Car">
    <w:name w:val="Título 6 Car"/>
    <w:basedOn w:val="Fuentedeprrafopredeter"/>
    <w:link w:val="Ttulo6"/>
    <w:uiPriority w:val="9"/>
    <w:rsid w:val="00D410AD"/>
    <w:rPr>
      <w:rFonts w:asciiTheme="majorHAnsi" w:eastAsiaTheme="majorEastAsia" w:hAnsiTheme="majorHAnsi" w:cstheme="majorBidi"/>
      <w:i/>
      <w:iCs/>
      <w:color w:val="003766" w:themeColor="accent1" w:themeShade="7F"/>
      <w:sz w:val="22"/>
      <w:szCs w:val="24"/>
      <w:lang w:eastAsia="en-US"/>
    </w:rPr>
  </w:style>
  <w:style w:type="character" w:customStyle="1" w:styleId="Ttulo7Car">
    <w:name w:val="Título 7 Car"/>
    <w:basedOn w:val="Fuentedeprrafopredeter"/>
    <w:link w:val="Ttulo7"/>
    <w:uiPriority w:val="9"/>
    <w:semiHidden/>
    <w:rsid w:val="00D410AD"/>
    <w:rPr>
      <w:rFonts w:asciiTheme="majorHAnsi" w:eastAsiaTheme="majorEastAsia" w:hAnsiTheme="majorHAnsi" w:cstheme="majorBidi"/>
      <w:i/>
      <w:iCs/>
      <w:color w:val="404040" w:themeColor="text1" w:themeTint="BF"/>
      <w:sz w:val="22"/>
      <w:szCs w:val="24"/>
      <w:lang w:eastAsia="en-US"/>
    </w:rPr>
  </w:style>
  <w:style w:type="character" w:customStyle="1" w:styleId="Ttulo8Car">
    <w:name w:val="Título 8 Car"/>
    <w:basedOn w:val="Fuentedeprrafopredeter"/>
    <w:link w:val="Ttulo8"/>
    <w:uiPriority w:val="9"/>
    <w:semiHidden/>
    <w:rsid w:val="00E23F30"/>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E23F30"/>
    <w:rPr>
      <w:rFonts w:asciiTheme="majorHAnsi" w:eastAsiaTheme="majorEastAsia" w:hAnsiTheme="majorHAnsi" w:cstheme="majorBidi"/>
      <w:i/>
      <w:iCs/>
      <w:color w:val="404040" w:themeColor="text1" w:themeTint="BF"/>
      <w:lang w:eastAsia="en-US"/>
    </w:rPr>
  </w:style>
  <w:style w:type="paragraph" w:customStyle="1" w:styleId="Tabla01Ttulo">
    <w:name w:val="Tabla 01 Título"/>
    <w:basedOn w:val="Normal"/>
    <w:qFormat/>
    <w:rsid w:val="001655F1"/>
    <w:pPr>
      <w:spacing w:before="120" w:after="120"/>
      <w:jc w:val="center"/>
    </w:pPr>
    <w:rPr>
      <w:b/>
      <w:sz w:val="20"/>
      <w:szCs w:val="20"/>
    </w:rPr>
  </w:style>
  <w:style w:type="paragraph" w:customStyle="1" w:styleId="Tabla02Datos">
    <w:name w:val="Tabla 02 Datos"/>
    <w:basedOn w:val="Normal"/>
    <w:qFormat/>
    <w:rsid w:val="001655F1"/>
    <w:pPr>
      <w:spacing w:before="120" w:after="120"/>
      <w:jc w:val="center"/>
    </w:pPr>
    <w:rPr>
      <w:sz w:val="20"/>
      <w:szCs w:val="20"/>
    </w:rPr>
  </w:style>
  <w:style w:type="table" w:customStyle="1" w:styleId="Tablaconcuadrcula1">
    <w:name w:val="Tabla con cuadrícula1"/>
    <w:basedOn w:val="Tablanormal"/>
    <w:next w:val="Tablaconcuadrcula"/>
    <w:uiPriority w:val="39"/>
    <w:rsid w:val="0008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F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01B00"/>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12779"/>
    <w:rPr>
      <w:b/>
      <w:bCs/>
    </w:rPr>
  </w:style>
  <w:style w:type="paragraph" w:customStyle="1" w:styleId="Cuerpodelboletn">
    <w:name w:val="Cuerpo del boletín"/>
    <w:basedOn w:val="Normal"/>
    <w:qFormat/>
    <w:rsid w:val="00EC538D"/>
    <w:pPr>
      <w:spacing w:after="200"/>
    </w:pPr>
    <w:rPr>
      <w:rFonts w:ascii="Century Gothic" w:eastAsiaTheme="minorEastAsia" w:hAnsi="Century Gothic" w:cstheme="minorBid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70049">
      <w:bodyDiv w:val="1"/>
      <w:marLeft w:val="0"/>
      <w:marRight w:val="0"/>
      <w:marTop w:val="0"/>
      <w:marBottom w:val="0"/>
      <w:divBdr>
        <w:top w:val="none" w:sz="0" w:space="0" w:color="auto"/>
        <w:left w:val="none" w:sz="0" w:space="0" w:color="auto"/>
        <w:bottom w:val="none" w:sz="0" w:space="0" w:color="auto"/>
        <w:right w:val="none" w:sz="0" w:space="0" w:color="auto"/>
      </w:divBdr>
    </w:div>
    <w:div w:id="652023439">
      <w:bodyDiv w:val="1"/>
      <w:marLeft w:val="0"/>
      <w:marRight w:val="0"/>
      <w:marTop w:val="0"/>
      <w:marBottom w:val="0"/>
      <w:divBdr>
        <w:top w:val="none" w:sz="0" w:space="0" w:color="auto"/>
        <w:left w:val="none" w:sz="0" w:space="0" w:color="auto"/>
        <w:bottom w:val="none" w:sz="0" w:space="0" w:color="auto"/>
        <w:right w:val="none" w:sz="0" w:space="0" w:color="auto"/>
      </w:divBdr>
    </w:div>
    <w:div w:id="14682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TRAGSA\Downloads\Grupo%20Tragsa%20INFOR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4A6D5A73764B309B94166F49BB2FEF"/>
        <w:category>
          <w:name w:val="General"/>
          <w:gallery w:val="placeholder"/>
        </w:category>
        <w:types>
          <w:type w:val="bbPlcHdr"/>
        </w:types>
        <w:behaviors>
          <w:behavior w:val="content"/>
        </w:behaviors>
        <w:guid w:val="{F4F0E8DD-08EB-4E16-97CA-BADD3CD5D333}"/>
      </w:docPartPr>
      <w:docPartBody>
        <w:p w:rsidR="009E22A8" w:rsidRDefault="009E22A8">
          <w:pPr>
            <w:pStyle w:val="774A6D5A73764B309B94166F49BB2FEF"/>
          </w:pPr>
          <w:r w:rsidRPr="00E060D8">
            <w:rPr>
              <w:rStyle w:val="Textodelmarcadordeposicin"/>
            </w:rPr>
            <w:t>Haga clic aquí para escribir texto.</w:t>
          </w:r>
        </w:p>
      </w:docPartBody>
    </w:docPart>
    <w:docPart>
      <w:docPartPr>
        <w:name w:val="CF63A33FE6E24ADE89097681CC6DB056"/>
        <w:category>
          <w:name w:val="General"/>
          <w:gallery w:val="placeholder"/>
        </w:category>
        <w:types>
          <w:type w:val="bbPlcHdr"/>
        </w:types>
        <w:behaviors>
          <w:behavior w:val="content"/>
        </w:behaviors>
        <w:guid w:val="{9A827F89-14B8-42D2-B24C-27973BDA12EC}"/>
      </w:docPartPr>
      <w:docPartBody>
        <w:p w:rsidR="009E22A8" w:rsidRDefault="009E22A8">
          <w:pPr>
            <w:pStyle w:val="CF63A33FE6E24ADE89097681CC6DB056"/>
          </w:pPr>
          <w:r>
            <w:rPr>
              <w:rFonts w:asciiTheme="majorHAnsi" w:eastAsiaTheme="majorEastAsia" w:hAnsiTheme="majorHAnsi" w:cstheme="majorBidi"/>
              <w:sz w:val="72"/>
              <w:szCs w:val="7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A8"/>
    <w:rsid w:val="009E22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74A6D5A73764B309B94166F49BB2FEF">
    <w:name w:val="774A6D5A73764B309B94166F49BB2FEF"/>
  </w:style>
  <w:style w:type="paragraph" w:customStyle="1" w:styleId="CF63A33FE6E24ADE89097681CC6DB056">
    <w:name w:val="CF63A33FE6E24ADE89097681CC6DB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Grupo Tragsa">
      <a:dk1>
        <a:sysClr val="windowText" lastClr="000000"/>
      </a:dk1>
      <a:lt1>
        <a:sysClr val="window" lastClr="FFFFFF"/>
      </a:lt1>
      <a:dk2>
        <a:srgbClr val="004883"/>
      </a:dk2>
      <a:lt2>
        <a:srgbClr val="EEECE1"/>
      </a:lt2>
      <a:accent1>
        <a:srgbClr val="0070CD"/>
      </a:accent1>
      <a:accent2>
        <a:srgbClr val="00434D"/>
      </a:accent2>
      <a:accent3>
        <a:srgbClr val="398E35"/>
      </a:accent3>
      <a:accent4>
        <a:srgbClr val="6EA12C"/>
      </a:accent4>
      <a:accent5>
        <a:srgbClr val="006876"/>
      </a:accent5>
      <a:accent6>
        <a:srgbClr val="F27400"/>
      </a:accent6>
      <a:hlink>
        <a:srgbClr val="0000FF"/>
      </a:hlink>
      <a:folHlink>
        <a:srgbClr val="80008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laceFlipbookBuscador xmlns="5ecb5950-ec1e-48ed-a731-a8e3b5e81c5d" xsi:nil="true"/>
    <PalabrasClave xmlns="c4443309-c6a5-4c0d-a401-e532878b707f" xsi:nil="true"/>
    <Language xmlns="http://schemas.microsoft.com/sharepoint/v3">Castellano</Language>
    <TipoFormato xmlns="ab727347-a550-4e25-8aed-3d3608e3e588">Plantillas</TipoFormato>
    <Enlace xmlns="ab727347-a550-4e25-8aed-3d3608e3e588" xsi:nil="true"/>
    <EnlaceYoutubeBuscador xmlns="5ecb5950-ec1e-48ed-a731-a8e3b5e81c5d" xsi:nil="true"/>
    <TematicaGeneral xmlns="c4443309-c6a5-4c0d-a401-e532878b707f">Información Corporativa</TematicaGeneral>
    <ImagenPrincipal xmlns="c4443309-c6a5-4c0d-a401-e532878b707f">&lt;img alt="" src="/servicios/identidad-corporativa/PublishingImages/210120/Grupo%20Tragsa%20INFORME.jpg" style="border:0px solid" /&gt;</ImagenPrincipal>
    <TipoContenido xmlns="c4443309-c6a5-4c0d-a401-e532878b707f">Publicaciones</TipoContenido>
    <TextoBuscador xmlns="5ecb5950-ec1e-48ed-a731-a8e3b5e81c5d">&lt;div&gt;&lt;/div&gt;</TextoBuscador>
    <TematicaLineaActividad xmlns="c4443309-c6a5-4c0d-a401-e532878b707f">--</TematicaLineaActividad>
    <PublicacionCategoria xmlns="37d01205-00ce-4fde-8167-52d12680500f">--</PublicacionCategoria>
    <FechaPublicacion xmlns="c4443309-c6a5-4c0d-a401-e532878b707f">2021-01-17T12:57:00+00:00</FechaPublicacion>
    <PublicacionTipo xmlns="ab727347-a550-4e25-8aed-3d3608e3e588">Identidad Corporativa</PublicacionTipo>
    <RoutingEnabled xmlns="http://schemas.microsoft.com/sharepoint/v3">true</RoutingEnabled>
    <ImagenBuscador xmlns="862dacf2-ea29-4269-88fd-51e459ba26ff">/servicios/identidad-corporativa/PublishingImages/210120/Grupo%20Tragsa%20INFORME.jpg</ImagenBuscador>
    <Empresa xmlns="ab727347-a550-4e25-8aed-3d3608e3e588">Grupo Tragsa</Empresa>
    <Texto xmlns="ab727347-a550-4e25-8aed-3d3608e3e588">&lt;div&gt;&lt;/div&gt;</Texto>
  </documentManagement>
</p:properties>
</file>

<file path=customXml/item4.xml><?xml version="1.0" encoding="utf-8"?>
<ct:contentTypeSchema xmlns:ct="http://schemas.microsoft.com/office/2006/metadata/contentType" xmlns:ma="http://schemas.microsoft.com/office/2006/metadata/properties/metaAttributes" ct:_="" ma:_="" ma:contentTypeName="Publicaciones" ma:contentTypeID="0x01010089397A9E85BAE742B5B3C123F82215F4009C9CACE638010F45803AE6B3EA5E0679" ma:contentTypeVersion="35" ma:contentTypeDescription="" ma:contentTypeScope="" ma:versionID="e7db3af32c4fef8c13dd2c84f1039aeb">
  <xsd:schema xmlns:xsd="http://www.w3.org/2001/XMLSchema" xmlns:xs="http://www.w3.org/2001/XMLSchema" xmlns:p="http://schemas.microsoft.com/office/2006/metadata/properties" xmlns:ns1="http://schemas.microsoft.com/sharepoint/v3" xmlns:ns2="ab727347-a550-4e25-8aed-3d3608e3e588" xmlns:ns3="c4443309-c6a5-4c0d-a401-e532878b707f" xmlns:ns4="37d01205-00ce-4fde-8167-52d12680500f" xmlns:ns5="862dacf2-ea29-4269-88fd-51e459ba26ff" xmlns:ns6="5ecb5950-ec1e-48ed-a731-a8e3b5e81c5d" targetNamespace="http://schemas.microsoft.com/office/2006/metadata/properties" ma:root="true" ma:fieldsID="fedec51c23e277b27cb83a36620e4344" ns1:_="" ns2:_="" ns3:_="" ns4:_="" ns5:_="" ns6:_="">
    <xsd:import namespace="http://schemas.microsoft.com/sharepoint/v3"/>
    <xsd:import namespace="ab727347-a550-4e25-8aed-3d3608e3e588"/>
    <xsd:import namespace="c4443309-c6a5-4c0d-a401-e532878b707f"/>
    <xsd:import namespace="37d01205-00ce-4fde-8167-52d12680500f"/>
    <xsd:import namespace="862dacf2-ea29-4269-88fd-51e459ba26ff"/>
    <xsd:import namespace="5ecb5950-ec1e-48ed-a731-a8e3b5e81c5d"/>
    <xsd:element name="properties">
      <xsd:complexType>
        <xsd:sequence>
          <xsd:element name="documentManagement">
            <xsd:complexType>
              <xsd:all>
                <xsd:element ref="ns2:Texto" minOccurs="0"/>
                <xsd:element ref="ns3:ImagenPrincipal"/>
                <xsd:element ref="ns2:Enlace" minOccurs="0"/>
                <xsd:element ref="ns3:FechaPublicacion"/>
                <xsd:element ref="ns2:PublicacionTipo"/>
                <xsd:element ref="ns2:TipoFormato"/>
                <xsd:element ref="ns4:PublicacionCategoria"/>
                <xsd:element ref="ns2:Empresa"/>
                <xsd:element ref="ns3:TematicaLineaActividad"/>
                <xsd:element ref="ns3:TematicaGeneral"/>
                <xsd:element ref="ns1:Language"/>
                <xsd:element ref="ns3:PalabrasClave" minOccurs="0"/>
                <xsd:element ref="ns1:RoutingEnabled" minOccurs="0"/>
                <xsd:element ref="ns3:TipoContenido" minOccurs="0"/>
                <xsd:element ref="ns5:ImagenBuscador" minOccurs="0"/>
                <xsd:element ref="ns6:TextoBuscador" minOccurs="0"/>
                <xsd:element ref="ns6:EnlaceFlipbookBuscador" minOccurs="0"/>
                <xsd:element ref="ns6:EnlaceYoutubeBusca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Idioma" ma:default="Castellano" ma:format="Dropdown" ma:internalName="Language">
      <xsd:simpleType>
        <xsd:restriction base="dms:Choice">
          <xsd:enumeration value="Brasileño"/>
          <xsd:enumeration value="Castellano"/>
          <xsd:enumeration value="Francés"/>
          <xsd:enumeration value="Inglés"/>
          <xsd:enumeration value="Portugués"/>
          <xsd:enumeration value="Otros"/>
        </xsd:restriction>
      </xsd:simpleType>
    </xsd:element>
    <xsd:element name="RoutingEnabled" ma:index="14" nillable="true" ma:displayName="Activo" ma:description="Si está desactivada, el elemento no se mostrará en los resultados. Para que sea visible, además de estar activa, el elemento debe tener alguna versión publicada."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27347-a550-4e25-8aed-3d3608e3e588" elementFormDefault="qualified">
    <xsd:import namespace="http://schemas.microsoft.com/office/2006/documentManagement/types"/>
    <xsd:import namespace="http://schemas.microsoft.com/office/infopath/2007/PartnerControls"/>
    <xsd:element name="Texto" ma:index="2" nillable="true" ma:displayName="Texto" ma:internalName="Texto">
      <xsd:simpleType>
        <xsd:restriction base="dms:Note">
          <xsd:maxLength value="255"/>
        </xsd:restriction>
      </xsd:simpleType>
    </xsd:element>
    <xsd:element name="Enlace" ma:index="4" nillable="true" ma:displayName="Enlace del Flipbook" ma:internalName="Enlace">
      <xsd:simpleType>
        <xsd:restriction base="dms:Unknown"/>
      </xsd:simpleType>
    </xsd:element>
    <xsd:element name="PublicacionTipo" ma:index="6" ma:displayName="Tipo de publicación" ma:default="Publicación" ma:description="Si es &quot;Multimedia&quot;, en el buscador general se mostrará el resultado en la pestaña &quot;Multimedia&quot;, en caso contrario se mostrará en la pestaña &quot;Publicaciones&quot;." ma:format="Dropdown" ma:internalName="PublicacionTipo">
      <xsd:simpleType>
        <xsd:restriction base="dms:Choice">
          <xsd:enumeration value="Identidad Corporativa"/>
          <xsd:enumeration value="Multimedia"/>
          <xsd:enumeration value="Publicación"/>
          <xsd:enumeration value="Revista Transforma"/>
        </xsd:restriction>
      </xsd:simpleType>
    </xsd:element>
    <xsd:element name="TipoFormato" ma:index="7" ma:displayName="Tipo de formato" ma:default="Audio" ma:description="En función del tipo de publicación, los valores válidos son los siguientes:&#10;- Publicación: Documentos (Publicaciones), Presentaciones, Videos (Multimedia), Otros.&#10;- Identidad corporativa: Documentos, Logotipos, Material corporativo, Plantillas.&#10;- Multimedia: Audio, Imagen, Videos. En este caso es recomendación, no restricción.&#10;- Revista Transforma: cualquier valor es válido." ma:format="Dropdown" ma:internalName="TipoFormato">
      <xsd:simpleType>
        <xsd:restriction base="dms:Choice">
          <xsd:enumeration value="Audio"/>
          <xsd:enumeration value="Documentos"/>
          <xsd:enumeration value="Hojas de cálculo"/>
          <xsd:enumeration value="Imagen"/>
          <xsd:enumeration value="Logotipos"/>
          <xsd:enumeration value="Material corporativo"/>
          <xsd:enumeration value="Otros"/>
          <xsd:enumeration value="Plantillas"/>
          <xsd:enumeration value="Presentaciones"/>
          <xsd:enumeration value="Videos"/>
        </xsd:restriction>
      </xsd:simpleType>
    </xsd:element>
    <xsd:element name="Empresa" ma:index="9" ma:displayName="Empresa" ma:default="--" ma:format="Dropdown" ma:internalName="Empresa">
      <xsd:simpleType>
        <xsd:restriction base="dms:Choice">
          <xsd:enumeration value="--"/>
          <xsd:enumeration value="Grupo Tragsa"/>
          <xsd:enumeration value="Tragsa"/>
          <xsd:enumeration value="Tragsatec"/>
        </xsd:restriction>
      </xsd:simpleType>
    </xsd:element>
  </xsd:schema>
  <xsd:schema xmlns:xsd="http://www.w3.org/2001/XMLSchema" xmlns:xs="http://www.w3.org/2001/XMLSchema" xmlns:dms="http://schemas.microsoft.com/office/2006/documentManagement/types" xmlns:pc="http://schemas.microsoft.com/office/infopath/2007/PartnerControls" targetNamespace="c4443309-c6a5-4c0d-a401-e532878b707f" elementFormDefault="qualified">
    <xsd:import namespace="http://schemas.microsoft.com/office/2006/documentManagement/types"/>
    <xsd:import namespace="http://schemas.microsoft.com/office/infopath/2007/PartnerControls"/>
    <xsd:element name="ImagenPrincipal" ma:index="3" ma:displayName="Imagen" ma:description="Imagen para visualizar en la ficha de la publicación y en los listados.&#10;El tamaño debe ser de 415 px de ancho y 586 px de alto, excepto en los audios y vídeos que será de 450 px de ancho y 270 px de alto (ya que servirá de portada para la carga inicial del reproductor).&#10;En el caso de que la publicación sea una imagen en sí, este campo contendrá una versión de la misma ajustada en tamaño (415 px x 586 px), y la imagen original sería el propio fichero de la publicación." ma:internalName="ImagenPrincipal" ma:readOnly="false">
      <xsd:simpleType>
        <xsd:restriction base="dms:Unknown"/>
      </xsd:simpleType>
    </xsd:element>
    <xsd:element name="FechaPublicacion" ma:index="5" ma:displayName="Fecha de publicación" ma:default="[today]" ma:format="DateTime" ma:internalName="FechaPublicacion">
      <xsd:simpleType>
        <xsd:restriction base="dms:DateTime"/>
      </xsd:simpleType>
    </xsd:element>
    <xsd:element name="TematicaLineaActividad" ma:index="10" ma:displayName="Temática de línea de Actividad" ma:default="--" ma:format="Dropdown" ma:internalName="TematicaLineaActividad">
      <xsd:simpleType>
        <xsd:restriction base="dms:Choice">
          <xsd:enumeration value="--"/>
          <xsd:enumeration value="Agua"/>
          <xsd:enumeration value="Edificación y Arquitectura"/>
          <xsd:enumeration value="Emergencias"/>
          <xsd:enumeration value="Estudios, Apoyo Técnico y Consultoría"/>
          <xsd:enumeration value="Infraestructuras"/>
          <xsd:enumeration value="Medio Ambiente"/>
          <xsd:enumeration value="Producción Agropecuaria, Pesca y Alimentación. Explotaciones"/>
          <xsd:enumeration value="Sanidad y Salud"/>
        </xsd:restriction>
      </xsd:simpleType>
    </xsd:element>
    <xsd:element name="TematicaGeneral" ma:index="11" ma:displayName="Temática general" ma:default="Información Corporativa" ma:format="Dropdown" ma:internalName="TematicaGeneral">
      <xsd:simpleType>
        <xsd:restriction base="dms:Choice">
          <xsd:enumeration value="Asuntos Jurídicos"/>
          <xsd:enumeration value="Auditoría"/>
          <xsd:enumeration value="Cajas y Bancos"/>
          <xsd:enumeration value="Calidad y Medio Ambiente"/>
          <xsd:enumeration value="Clientes y Cobros"/>
          <xsd:enumeration value="Comisiones y Comités"/>
          <xsd:enumeration value="Compras"/>
          <xsd:enumeration value="Contabilidad"/>
          <xsd:enumeration value="Control de Gestión"/>
          <xsd:enumeration value="Finanzas"/>
          <xsd:enumeration value="Gestión de la Producción"/>
          <xsd:enumeration value="Identidad Corporativa y Negocio"/>
          <xsd:enumeration value="Información Corporativa"/>
          <xsd:enumeration value="Inmuebles"/>
          <xsd:enumeration value="Innovación y Desarrollo"/>
          <xsd:enumeration value="Internacional"/>
          <xsd:enumeration value="Medios Aéreos"/>
          <xsd:enumeration value="Medios Mecánicos (maquinaria y vehículos)"/>
          <xsd:enumeration value="Mercancías Peligrosas"/>
          <xsd:enumeration value="Normalización y Procedimientos"/>
          <xsd:enumeration value="Planta de Prefabricados"/>
          <xsd:enumeration value="Prevención de Riesgos Laborales y Salud"/>
          <xsd:enumeration value="Proveedores"/>
          <xsd:enumeration value="Recursos Humanos"/>
          <xsd:enumeration value="Relaciones Institucionales y Comunicación"/>
          <xsd:enumeration value="Responsabilidad Social Corporativa"/>
          <xsd:enumeration value="Servicios Generales"/>
          <xsd:enumeration value="Sistemas de Información"/>
          <xsd:enumeration value="Tecnología de la Información"/>
        </xsd:restriction>
      </xsd:simpleType>
    </xsd:element>
    <xsd:element name="PalabrasClave" ma:index="13" nillable="true" ma:displayName="Palabras clave" ma:internalName="PalabrasClave">
      <xsd:simpleType>
        <xsd:restriction base="dms:Note">
          <xsd:maxLength value="255"/>
        </xsd:restriction>
      </xsd:simpleType>
    </xsd:element>
    <xsd:element name="TipoContenido" ma:index="15" nillable="true" ma:displayName="Tipo de contenido" ma:default="Publicaciones" ma:format="Dropdown" ma:hidden="true" ma:internalName="TipoContenido" ma:readOnly="false">
      <xsd:simpleType>
        <xsd:restriction base="dms:Choice">
          <xsd:enumeration value="Multimedia"/>
          <xsd:enumeration value="Noticias"/>
          <xsd:enumeration value="Página"/>
          <xsd:enumeration value="Proyectos"/>
          <xsd:enumeration value="Publicaciones"/>
          <xsd:enumeration value="Resúmenes de prensa"/>
        </xsd:restriction>
      </xsd:simpleType>
    </xsd:element>
  </xsd:schema>
  <xsd:schema xmlns:xsd="http://www.w3.org/2001/XMLSchema" xmlns:xs="http://www.w3.org/2001/XMLSchema" xmlns:dms="http://schemas.microsoft.com/office/2006/documentManagement/types" xmlns:pc="http://schemas.microsoft.com/office/infopath/2007/PartnerControls" targetNamespace="37d01205-00ce-4fde-8167-52d12680500f" elementFormDefault="qualified">
    <xsd:import namespace="http://schemas.microsoft.com/office/2006/documentManagement/types"/>
    <xsd:import namespace="http://schemas.microsoft.com/office/infopath/2007/PartnerControls"/>
    <xsd:element name="PublicacionCategoria" ma:index="8" ma:displayName="Categoría" ma:default="--" ma:format="Dropdown" ma:internalName="PublicacionCategoria">
      <xsd:simpleType>
        <xsd:restriction base="dms:Choice">
          <xsd:enumeration value="--"/>
          <xsd:enumeration value="Catálogo"/>
          <xsd:enumeration value="Revista"/>
          <xsd:enumeration value="Tríptico"/>
          <xsd:enumeration value="Folleto"/>
          <xsd:enumeration value="Memoria"/>
          <xsd:enumeration value="Informe anual"/>
          <xsd:enumeration value="Cuadernillo temático"/>
          <xsd:enumeration value="Reportaje"/>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862dacf2-ea29-4269-88fd-51e459ba26ff" elementFormDefault="qualified">
    <xsd:import namespace="http://schemas.microsoft.com/office/2006/documentManagement/types"/>
    <xsd:import namespace="http://schemas.microsoft.com/office/infopath/2007/PartnerControls"/>
    <xsd:element name="ImagenBuscador" ma:index="16" nillable="true" ma:displayName="ImagenBuscador" ma:hidden="true" ma:internalName="ImagenBuscad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b5950-ec1e-48ed-a731-a8e3b5e81c5d" elementFormDefault="qualified">
    <xsd:import namespace="http://schemas.microsoft.com/office/2006/documentManagement/types"/>
    <xsd:import namespace="http://schemas.microsoft.com/office/infopath/2007/PartnerControls"/>
    <xsd:element name="TextoBuscador" ma:index="17" nillable="true" ma:displayName="TextoBuscador" ma:hidden="true" ma:internalName="TextoBuscador" ma:readOnly="false">
      <xsd:simpleType>
        <xsd:restriction base="dms:Note"/>
      </xsd:simpleType>
    </xsd:element>
    <xsd:element name="EnlaceFlipbookBuscador" ma:index="18" nillable="true" ma:displayName="EnlaceFlipbookBuscador" ma:hidden="true" ma:internalName="EnlaceFlipbookBuscador" ma:readOnly="false">
      <xsd:simpleType>
        <xsd:restriction base="dms:Text">
          <xsd:maxLength value="255"/>
        </xsd:restriction>
      </xsd:simpleType>
    </xsd:element>
    <xsd:element name="EnlaceYoutubeBuscador" ma:index="19" nillable="true" ma:displayName="EnlaceYoutubeBuscador" ma:hidden="true" ma:internalName="EnlaceYoutubeBuscad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466342-3684-4FAE-91AC-3A8AA4272B94}">
  <ds:schemaRefs>
    <ds:schemaRef ds:uri="http://schemas.microsoft.com/sharepoint/v3/contenttype/forms"/>
  </ds:schemaRefs>
</ds:datastoreItem>
</file>

<file path=customXml/itemProps3.xml><?xml version="1.0" encoding="utf-8"?>
<ds:datastoreItem xmlns:ds="http://schemas.openxmlformats.org/officeDocument/2006/customXml" ds:itemID="{97C79671-7FF5-4181-B8B2-973D6E7F36F3}">
  <ds:schemaRefs>
    <ds:schemaRef ds:uri="http://purl.org/dc/elements/1.1/"/>
    <ds:schemaRef ds:uri="http://www.w3.org/XML/1998/namespace"/>
    <ds:schemaRef ds:uri="http://purl.org/dc/terms/"/>
    <ds:schemaRef ds:uri="http://schemas.microsoft.com/office/2006/metadata/properties"/>
    <ds:schemaRef ds:uri="37d01205-00ce-4fde-8167-52d12680500f"/>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5ecb5950-ec1e-48ed-a731-a8e3b5e81c5d"/>
    <ds:schemaRef ds:uri="862dacf2-ea29-4269-88fd-51e459ba26ff"/>
    <ds:schemaRef ds:uri="c4443309-c6a5-4c0d-a401-e532878b707f"/>
    <ds:schemaRef ds:uri="ab727347-a550-4e25-8aed-3d3608e3e588"/>
    <ds:schemaRef ds:uri="http://schemas.microsoft.com/sharepoint/v3"/>
  </ds:schemaRefs>
</ds:datastoreItem>
</file>

<file path=customXml/itemProps4.xml><?xml version="1.0" encoding="utf-8"?>
<ds:datastoreItem xmlns:ds="http://schemas.openxmlformats.org/officeDocument/2006/customXml" ds:itemID="{566124FE-E938-47D1-AE64-B499D934E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27347-a550-4e25-8aed-3d3608e3e588"/>
    <ds:schemaRef ds:uri="c4443309-c6a5-4c0d-a401-e532878b707f"/>
    <ds:schemaRef ds:uri="37d01205-00ce-4fde-8167-52d12680500f"/>
    <ds:schemaRef ds:uri="862dacf2-ea29-4269-88fd-51e459ba26ff"/>
    <ds:schemaRef ds:uri="5ecb5950-ec1e-48ed-a731-a8e3b5e8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750004-2FA1-4845-8DBB-9F904B20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Grupo Tragsa INFORME.dotx</Template>
  <TotalTime>0</TotalTime>
  <Pages>4</Pages>
  <Words>902</Words>
  <Characters>4964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Análisis del Informe de evaluación sobre el cumplimiento de las obligaciones de Publicidad Activa en Tragsatec</vt:lpstr>
    </vt:vector>
  </TitlesOfParts>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del Informe de evaluación sobre el cumplimiento de las obligaciones de Publicidad Activa en Tragsatec</dc:title>
  <dc:subject>[</dc:subject>
  <dc:creator/>
  <cp:lastModifiedBy/>
  <cp:revision>1</cp:revision>
  <dcterms:created xsi:type="dcterms:W3CDTF">2022-07-21T12:55:00Z</dcterms:created>
  <dcterms:modified xsi:type="dcterms:W3CDTF">2022-07-21T13:47:00Z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0x01010089397A9E85BAE742B5B3C123F82215F4009C9CACE638010F45803AE6B3EA5E0679</vt:lpwstr>
  </property>
</Properties>
</file>