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47E" w:rsidRDefault="005B78F5">
      <w:r>
        <w:t xml:space="preserve">FIDALIA </w:t>
      </w:r>
      <w:bookmarkStart w:id="0" w:name="_GoBack"/>
      <w:bookmarkEnd w:id="0"/>
      <w:r w:rsidR="00E0420E">
        <w:t xml:space="preserve"> no ha enviado observaciones al informe provisional de evaluación. </w:t>
      </w:r>
    </w:p>
    <w:sectPr w:rsidR="003474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20E"/>
    <w:rsid w:val="0034747E"/>
    <w:rsid w:val="005B78F5"/>
    <w:rsid w:val="005E2607"/>
    <w:rsid w:val="00AB3DD3"/>
    <w:rsid w:val="00B71300"/>
    <w:rsid w:val="00CF3B62"/>
    <w:rsid w:val="00E0420E"/>
    <w:rsid w:val="00E64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SGAD</Company>
  <LinksUpToDate>false</LinksUpToDate>
  <CharactersWithSpaces>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anam.ruiz</cp:lastModifiedBy>
  <cp:revision>2</cp:revision>
  <dcterms:created xsi:type="dcterms:W3CDTF">2022-08-31T11:48:00Z</dcterms:created>
  <dcterms:modified xsi:type="dcterms:W3CDTF">2022-08-31T11:48:00Z</dcterms:modified>
</cp:coreProperties>
</file>