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F87C7D" w:rsidP="00F87C7D">
      <w:pPr>
        <w:jc w:val="both"/>
      </w:pPr>
      <w:r>
        <w:t xml:space="preserve">Alimentos y Aceites S.A, S.M.E </w:t>
      </w:r>
      <w:r w:rsidR="00E0420E">
        <w:t xml:space="preserve"> no ha enviado observaciones</w:t>
      </w:r>
      <w:r>
        <w:t>,</w:t>
      </w:r>
      <w:r w:rsidR="00E0420E">
        <w:t xml:space="preserve"> </w:t>
      </w:r>
      <w:r>
        <w:t xml:space="preserve">en sentido estricto, </w:t>
      </w:r>
      <w:r w:rsidR="00E0420E">
        <w:t xml:space="preserve">al informe provisional de evaluación. </w:t>
      </w:r>
      <w:r>
        <w:t>Mediante correo electrónico de fecha 23 de junio de 2022, comunica que se va a aplicar la única recomendación efectuada por este CTBG, lo que situaría su índice de cumplimiento en el</w:t>
      </w:r>
      <w:bookmarkStart w:id="0" w:name="_GoBack"/>
      <w:bookmarkEnd w:id="0"/>
      <w:r>
        <w:t xml:space="preserve"> 100%.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34747E"/>
    <w:rsid w:val="005E2607"/>
    <w:rsid w:val="00B71300"/>
    <w:rsid w:val="00CF3B62"/>
    <w:rsid w:val="00E0420E"/>
    <w:rsid w:val="00E648D4"/>
    <w:rsid w:val="00F8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2022-06-23T10:48:00Z</dcterms:created>
  <dcterms:modified xsi:type="dcterms:W3CDTF">2022-06-23T10:48:00Z</dcterms:modified>
</cp:coreProperties>
</file>