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B417ED" w:rsidP="00B65281">
      <w:pPr>
        <w:jc w:val="both"/>
      </w:pPr>
      <w:r>
        <w:t xml:space="preserve">La Sociedad Estatal Correos y Telégrafos </w:t>
      </w:r>
      <w:r w:rsidR="00426F57">
        <w:t xml:space="preserve"> no </w:t>
      </w:r>
      <w:proofErr w:type="gramStart"/>
      <w:r w:rsidR="00426F57">
        <w:t>ha</w:t>
      </w:r>
      <w:proofErr w:type="gramEnd"/>
      <w:r w:rsidR="00426F57">
        <w:t xml:space="preserve">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bookmarkStart w:id="0" w:name="_GoBack"/>
      <w:bookmarkEnd w:id="0"/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B73E0"/>
    <w:rsid w:val="0034747E"/>
    <w:rsid w:val="00426F57"/>
    <w:rsid w:val="005E2607"/>
    <w:rsid w:val="00B417ED"/>
    <w:rsid w:val="00B65281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2022-07-11T07:21:00Z</dcterms:created>
  <dcterms:modified xsi:type="dcterms:W3CDTF">2022-07-11T07:21:00Z</dcterms:modified>
</cp:coreProperties>
</file>