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62469" wp14:editId="693F941A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7CFD" w:rsidRDefault="003A7CF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44C5F" wp14:editId="5A528DC9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A7CFD" w:rsidRDefault="003A7CF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1D6B3C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9F5E9" wp14:editId="6E3BC781">
                <wp:simplePos x="0" y="0"/>
                <wp:positionH relativeFrom="column">
                  <wp:posOffset>352425</wp:posOffset>
                </wp:positionH>
                <wp:positionV relativeFrom="paragraph">
                  <wp:posOffset>20320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A7CFD" w:rsidRPr="00006957" w:rsidRDefault="003A7CF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1.6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MbY+QNsAAAAJ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A7CFD" w:rsidRPr="00006957" w:rsidRDefault="003A7CF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BD3B41" w:rsidP="007C053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Fundación </w:t>
            </w:r>
            <w:r w:rsidR="007C0532">
              <w:rPr>
                <w:sz w:val="24"/>
                <w:szCs w:val="24"/>
              </w:rPr>
              <w:t>Centro Nacional del Vidrio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1D6B3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D6B3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</w:t>
      </w:r>
      <w:r w:rsidR="00FA0990">
        <w:rPr>
          <w:rStyle w:val="Ttulo2Car"/>
          <w:b w:val="0"/>
          <w:color w:val="auto"/>
          <w:sz w:val="22"/>
          <w:szCs w:val="22"/>
          <w:lang w:bidi="es-ES"/>
        </w:rPr>
        <w:t>Fundación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A0990">
        <w:rPr>
          <w:rStyle w:val="Ttulo2Car"/>
          <w:b w:val="0"/>
          <w:color w:val="auto"/>
          <w:sz w:val="22"/>
          <w:szCs w:val="22"/>
          <w:lang w:bidi="es-ES"/>
        </w:rPr>
        <w:t>Centro Nacional del Vidrio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1D6B3C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861D0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FA0990">
        <w:rPr>
          <w:rStyle w:val="Ttulo2Car"/>
          <w:b w:val="0"/>
          <w:color w:val="auto"/>
          <w:sz w:val="22"/>
          <w:szCs w:val="22"/>
          <w:lang w:bidi="es-ES"/>
        </w:rPr>
        <w:t>Fundación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A0990">
        <w:rPr>
          <w:rStyle w:val="Ttulo2Car"/>
          <w:b w:val="0"/>
          <w:color w:val="auto"/>
          <w:sz w:val="22"/>
          <w:szCs w:val="22"/>
          <w:lang w:bidi="es-ES"/>
        </w:rPr>
        <w:t>Centro Nacional del Vidrio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ni de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los medios de contacto</w:t>
      </w:r>
      <w:r w:rsidR="00FA0990">
        <w:rPr>
          <w:rStyle w:val="Ttulo2Car"/>
          <w:b w:val="0"/>
          <w:color w:val="auto"/>
          <w:sz w:val="22"/>
          <w:szCs w:val="22"/>
          <w:lang w:bidi="es-ES"/>
        </w:rPr>
        <w:t xml:space="preserve"> habilitados para la presentación de solicitudes de información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</w:t>
      </w:r>
      <w:r w:rsidR="00FA0990">
        <w:rPr>
          <w:rStyle w:val="Ttulo2Car"/>
          <w:b w:val="0"/>
          <w:color w:val="auto"/>
          <w:sz w:val="22"/>
          <w:szCs w:val="22"/>
          <w:lang w:bidi="es-ES"/>
        </w:rPr>
        <w:t xml:space="preserve">requisitos,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procedimiento de gestión de las solicitudes ni ayudas o instrucciones para presentarlas.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D6B3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06</w:t>
      </w:r>
      <w:r w:rsidR="000B2A81">
        <w:rPr>
          <w:color w:val="auto"/>
          <w:lang w:bidi="es-ES"/>
        </w:rPr>
        <w:t>/0</w:t>
      </w:r>
      <w:r w:rsidR="00861D04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 xml:space="preserve">del </w:t>
      </w:r>
      <w:r w:rsidR="00FA0990">
        <w:rPr>
          <w:color w:val="auto"/>
          <w:lang w:bidi="es-ES"/>
        </w:rPr>
        <w:t>formulario habilitado para contactos generales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861D04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FA099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  <w:r w:rsidR="00F34803">
        <w:rPr>
          <w:color w:val="auto"/>
          <w:lang w:bidi="es-ES"/>
        </w:rPr>
        <w:t xml:space="preserve">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Pr="004A133A" w:rsidRDefault="00A66275" w:rsidP="00A66275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</w:t>
      </w:r>
      <w:r w:rsidR="00FA0990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</w:t>
      </w:r>
      <w:r w:rsidR="00861D04">
        <w:rPr>
          <w:color w:val="auto"/>
        </w:rPr>
        <w:t xml:space="preserve">la </w:t>
      </w:r>
      <w:r w:rsidR="00FA0990">
        <w:rPr>
          <w:color w:val="auto"/>
        </w:rPr>
        <w:t>Fundación</w:t>
      </w:r>
      <w:r w:rsidR="00861D04">
        <w:rPr>
          <w:color w:val="auto"/>
        </w:rPr>
        <w:t xml:space="preserve"> </w:t>
      </w:r>
      <w:r w:rsidR="00FA0990">
        <w:rPr>
          <w:color w:val="auto"/>
        </w:rPr>
        <w:t>Centro Nacional del Vidrio</w:t>
      </w:r>
      <w:r>
        <w:rPr>
          <w:color w:val="auto"/>
        </w:rPr>
        <w:t xml:space="preserve"> en materia de acceso a la información pública. </w:t>
      </w:r>
    </w:p>
    <w:p w:rsidR="001F251B" w:rsidRPr="00256215" w:rsidRDefault="001D6B3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861D04">
        <w:t xml:space="preserve">la </w:t>
      </w:r>
      <w:r w:rsidR="00FA0990">
        <w:t>Fundación</w:t>
      </w:r>
      <w:r w:rsidR="00861D04">
        <w:t xml:space="preserve"> </w:t>
      </w:r>
      <w:r w:rsidR="00FA0990">
        <w:t>Centro Nacional del Vidrio</w:t>
      </w:r>
      <w:r w:rsidR="00861D04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861D04" w:rsidRDefault="00861D04" w:rsidP="008B50E2">
      <w:pPr>
        <w:ind w:left="426"/>
        <w:jc w:val="both"/>
      </w:pPr>
    </w:p>
    <w:p w:rsidR="0063118A" w:rsidRDefault="0063118A" w:rsidP="0063118A">
      <w:pPr>
        <w:ind w:left="426"/>
      </w:pPr>
    </w:p>
    <w:p w:rsidR="00FA0990" w:rsidRDefault="00FA0990" w:rsidP="0063118A">
      <w:pPr>
        <w:ind w:left="426"/>
      </w:pPr>
    </w:p>
    <w:p w:rsidR="00FA0990" w:rsidRDefault="00FA0990" w:rsidP="0063118A">
      <w:pPr>
        <w:ind w:left="426"/>
      </w:pPr>
    </w:p>
    <w:p w:rsidR="00256215" w:rsidRDefault="001D6B3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la </w:t>
      </w:r>
      <w:r w:rsidR="00FA0990">
        <w:rPr>
          <w:rFonts w:eastAsia="Times New Roman" w:cs="Times New Roman"/>
          <w:bCs/>
        </w:rPr>
        <w:t>Fundación</w:t>
      </w:r>
      <w:r w:rsidR="00861D04">
        <w:rPr>
          <w:rFonts w:eastAsia="Times New Roman" w:cs="Times New Roman"/>
          <w:bCs/>
        </w:rPr>
        <w:t xml:space="preserve"> </w:t>
      </w:r>
      <w:r w:rsidR="00FA0990">
        <w:rPr>
          <w:rFonts w:eastAsia="Times New Roman" w:cs="Times New Roman"/>
          <w:bCs/>
        </w:rPr>
        <w:t>Centro Nacional del Vidrio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61D0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FA0990">
        <w:rPr>
          <w:bCs/>
        </w:rPr>
        <w:t>Fundación</w:t>
      </w:r>
      <w:r>
        <w:rPr>
          <w:bCs/>
        </w:rPr>
        <w:t xml:space="preserve"> </w:t>
      </w:r>
      <w:r w:rsidR="00FA0990">
        <w:rPr>
          <w:bCs/>
        </w:rPr>
        <w:t>Centro Nacional del Vidrio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861D04" w:rsidP="00F34803">
      <w:pPr>
        <w:pStyle w:val="Prrafodelista"/>
        <w:ind w:left="644"/>
        <w:jc w:val="both"/>
      </w:pPr>
      <w:r>
        <w:t xml:space="preserve">La </w:t>
      </w:r>
      <w:r w:rsidR="00FA0990">
        <w:t>Fundación</w:t>
      </w:r>
      <w:r>
        <w:t xml:space="preserve"> </w:t>
      </w:r>
      <w:r w:rsidR="00FA0990">
        <w:t>Centro Nacional del Vidrio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</w:t>
      </w:r>
      <w:r w:rsidR="00FA0990">
        <w:t xml:space="preserve"> </w:t>
      </w:r>
      <w:r w:rsidR="007B1EF0">
        <w:t>l</w:t>
      </w:r>
      <w:r w:rsidR="00FA0990">
        <w:t>a</w:t>
      </w:r>
      <w:r w:rsidR="007B1EF0">
        <w:t xml:space="preserve"> </w:t>
      </w:r>
      <w:r w:rsidR="00FA0990">
        <w:t>entidad</w:t>
      </w:r>
      <w:r w:rsidR="005A252A">
        <w:t xml:space="preserve">. </w:t>
      </w:r>
      <w:r>
        <w:t>No se</w:t>
      </w:r>
      <w:r w:rsidR="005A252A">
        <w:t xml:space="preserve"> informa en la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>
        <w:t xml:space="preserve"> y tampoco sobre los medios de presentación de </w:t>
      </w:r>
      <w:r w:rsidR="008D4B85">
        <w:t>solicitudes</w:t>
      </w:r>
      <w:r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 xml:space="preserve">la Fundación </w:t>
      </w:r>
      <w:r w:rsidR="00FA0990">
        <w:t>Centro Nacional del Vidrio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FA0990">
        <w:t xml:space="preserve"> </w:t>
      </w:r>
      <w:r w:rsidRPr="008D4B85">
        <w:t>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lastRenderedPageBreak/>
        <w:t xml:space="preserve">Aunque se contemple la posibilidad de desestimación de solicitudes de información por silencio administrativo, </w:t>
      </w:r>
      <w:r>
        <w:t xml:space="preserve">la </w:t>
      </w:r>
      <w:r w:rsidR="00FA0990">
        <w:t>Fundación</w:t>
      </w:r>
      <w:r>
        <w:t xml:space="preserve"> </w:t>
      </w:r>
      <w:r w:rsidR="00FA0990">
        <w:t>Centro Nacional del Vidrio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FD" w:rsidRDefault="003A7CFD" w:rsidP="00932008">
      <w:pPr>
        <w:spacing w:after="0" w:line="240" w:lineRule="auto"/>
      </w:pPr>
      <w:r>
        <w:separator/>
      </w:r>
    </w:p>
  </w:endnote>
  <w:endnote w:type="continuationSeparator" w:id="0">
    <w:p w:rsidR="003A7CFD" w:rsidRDefault="003A7CF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7CFD" w:rsidRPr="00C533E7" w:rsidRDefault="003A7CF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D6B3C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3A7CFD" w:rsidRDefault="003A7C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FD" w:rsidRDefault="003A7CFD" w:rsidP="00932008">
      <w:pPr>
        <w:spacing w:after="0" w:line="240" w:lineRule="auto"/>
      </w:pPr>
      <w:r>
        <w:separator/>
      </w:r>
    </w:p>
  </w:footnote>
  <w:footnote w:type="continuationSeparator" w:id="0">
    <w:p w:rsidR="003A7CFD" w:rsidRDefault="003A7CF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D6B3C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A7CFD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0532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A099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32662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852A6-70A4-4522-99B9-F348596C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</TotalTime>
  <Pages>4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2022-08-30T08:07:00Z</dcterms:created>
  <dcterms:modified xsi:type="dcterms:W3CDTF">2022-09-08T10:50:00Z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