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6A35" wp14:editId="39CF3438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D04" w:rsidRDefault="00861D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8F213" wp14:editId="108B7EC6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1D04" w:rsidRDefault="00861D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6E0DCB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73F1F" wp14:editId="638D6685">
                <wp:simplePos x="0" y="0"/>
                <wp:positionH relativeFrom="column">
                  <wp:posOffset>352425</wp:posOffset>
                </wp:positionH>
                <wp:positionV relativeFrom="paragraph">
                  <wp:posOffset>29845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1D04" w:rsidRPr="00006957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2.3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r6kGe9sAAAAJ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61D04" w:rsidRPr="00006957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BD3B41" w:rsidP="000266F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Fundación del Teatro Real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6E0DC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E0DC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Fundación del Teatro Real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6E0DCB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861D04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Fundación del Teatro Real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ni de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el procedimiento de gestión de las solicitudes ni ayudas o instrucciones para presentarlas.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6E0DC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06</w:t>
      </w:r>
      <w:r w:rsidR="000B2A81">
        <w:rPr>
          <w:color w:val="auto"/>
          <w:lang w:bidi="es-ES"/>
        </w:rPr>
        <w:t>/0</w:t>
      </w:r>
      <w:r w:rsidR="00861D04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61D04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>del buzón de contactos generales</w:t>
      </w:r>
      <w:r w:rsidR="00861D04" w:rsidRPr="00861D04">
        <w:t xml:space="preserve"> </w:t>
      </w:r>
      <w:hyperlink r:id="rId12" w:history="1">
        <w:r w:rsidR="00861D04" w:rsidRPr="00C00861">
          <w:rPr>
            <w:rStyle w:val="Hipervnculo"/>
            <w:lang w:bidi="es-ES"/>
          </w:rPr>
          <w:t>info@teatroreal.es</w:t>
        </w:r>
      </w:hyperlink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861D04">
        <w:rPr>
          <w:color w:val="auto"/>
          <w:lang w:bidi="es-ES"/>
        </w:rPr>
        <w:t>No</w:t>
      </w:r>
      <w:r w:rsidR="000B2A81">
        <w:rPr>
          <w:color w:val="auto"/>
          <w:lang w:bidi="es-ES"/>
        </w:rPr>
        <w:t xml:space="preserve"> se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17</w:t>
      </w:r>
      <w:r>
        <w:rPr>
          <w:color w:val="auto"/>
          <w:lang w:bidi="es-ES"/>
        </w:rPr>
        <w:t>/</w:t>
      </w:r>
      <w:r w:rsidR="00861D04">
        <w:rPr>
          <w:color w:val="auto"/>
          <w:lang w:bidi="es-ES"/>
        </w:rPr>
        <w:t>06</w:t>
      </w:r>
      <w:r>
        <w:rPr>
          <w:color w:val="auto"/>
          <w:lang w:bidi="es-ES"/>
        </w:rPr>
        <w:t>/202</w:t>
      </w:r>
      <w:r w:rsidR="00861D04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</w:t>
      </w:r>
      <w:r w:rsidR="00861D04">
        <w:rPr>
          <w:color w:val="auto"/>
          <w:lang w:bidi="es-ES"/>
        </w:rPr>
        <w:t xml:space="preserve"> por el servicio de Atención del Teatro Real, el traslado de la solicitud al “departamento correspondiente”</w:t>
      </w:r>
      <w:r w:rsidR="00F34803">
        <w:rPr>
          <w:color w:val="auto"/>
          <w:lang w:bidi="es-ES"/>
        </w:rPr>
        <w:t xml:space="preserve">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Pr="004A133A" w:rsidRDefault="00A66275" w:rsidP="00A66275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861D04">
        <w:rPr>
          <w:color w:val="auto"/>
        </w:rPr>
        <w:t>dos</w:t>
      </w:r>
      <w:r>
        <w:rPr>
          <w:color w:val="auto"/>
        </w:rPr>
        <w:t xml:space="preserve"> reclamaciones contra resoluciones de </w:t>
      </w:r>
      <w:r w:rsidR="00861D04">
        <w:rPr>
          <w:color w:val="auto"/>
        </w:rPr>
        <w:t>la Fundación del Teatro Real</w:t>
      </w:r>
      <w:r>
        <w:rPr>
          <w:color w:val="auto"/>
        </w:rPr>
        <w:t xml:space="preserve"> en materia de acceso a la información pública. De ellas, </w:t>
      </w:r>
      <w:r w:rsidR="00861D04">
        <w:rPr>
          <w:color w:val="auto"/>
        </w:rPr>
        <w:t>una fue estimada</w:t>
      </w:r>
      <w:r w:rsidRPr="004A133A">
        <w:t xml:space="preserve"> –</w:t>
      </w:r>
      <w:r w:rsidR="00861D04">
        <w:t xml:space="preserve"> la Fundación del Teatro Real </w:t>
      </w:r>
      <w:r>
        <w:t>entregó la información antes de finalizar el procedimiento de reclamación</w:t>
      </w:r>
      <w:r w:rsidRPr="004A133A">
        <w:t xml:space="preserve"> -</w:t>
      </w:r>
      <w:r>
        <w:t xml:space="preserve">, </w:t>
      </w:r>
      <w:r w:rsidR="00861D04">
        <w:t>y la otra desestimada</w:t>
      </w:r>
      <w:r>
        <w:t xml:space="preserve">. </w:t>
      </w:r>
    </w:p>
    <w:p w:rsidR="001F251B" w:rsidRPr="00256215" w:rsidRDefault="006E0DC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861D04">
        <w:t xml:space="preserve">la Fundación del Teatro Real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861D04" w:rsidRDefault="00861D04" w:rsidP="008B50E2">
      <w:pPr>
        <w:ind w:left="426"/>
        <w:jc w:val="both"/>
      </w:pPr>
    </w:p>
    <w:p w:rsidR="0063118A" w:rsidRDefault="0063118A" w:rsidP="0063118A">
      <w:pPr>
        <w:ind w:left="426"/>
      </w:pPr>
    </w:p>
    <w:p w:rsidR="00256215" w:rsidRDefault="006E0DC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la </w:t>
      </w:r>
      <w:r w:rsidR="00861D04">
        <w:rPr>
          <w:rFonts w:eastAsia="Times New Roman" w:cs="Times New Roman"/>
          <w:bCs/>
        </w:rPr>
        <w:t>Fundación del Teatro Real</w:t>
      </w:r>
      <w:r w:rsidRPr="00DD0521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861D0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 Fundación del Teatro Real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861D04" w:rsidP="00F34803">
      <w:pPr>
        <w:pStyle w:val="Prrafodelista"/>
        <w:ind w:left="644"/>
        <w:jc w:val="both"/>
      </w:pPr>
      <w:r>
        <w:t>La Fundación del Teatro Real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>
        <w:t>No se</w:t>
      </w:r>
      <w:r w:rsidR="005A252A">
        <w:t xml:space="preserve"> informa en la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>
        <w:t xml:space="preserve"> y tampoco sobre los medios de presentación de </w:t>
      </w:r>
      <w:r w:rsidR="008D4B85">
        <w:t>solicitudes</w:t>
      </w:r>
      <w:r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>
        <w:t>la Fundación Teatro Real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artículo14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lastRenderedPageBreak/>
        <w:t xml:space="preserve">Aunque se contemple la posibilidad de desestimación de solicitudes de información por silencio administrativo, </w:t>
      </w:r>
      <w:r>
        <w:t>la Fundación del Teatro Real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4" w:rsidRDefault="00861D04" w:rsidP="00932008">
      <w:pPr>
        <w:spacing w:after="0" w:line="240" w:lineRule="auto"/>
      </w:pPr>
      <w:r>
        <w:separator/>
      </w:r>
    </w:p>
  </w:endnote>
  <w:end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1D04" w:rsidRPr="00C533E7" w:rsidRDefault="00861D0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E0DCB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1D04" w:rsidRDefault="00861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4" w:rsidRDefault="00861D04" w:rsidP="00932008">
      <w:pPr>
        <w:spacing w:after="0" w:line="240" w:lineRule="auto"/>
      </w:pPr>
      <w:r>
        <w:separator/>
      </w:r>
    </w:p>
  </w:footnote>
  <w:foot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E0DCB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teatroreal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A636-0A1D-4CBE-971D-6A5D84FD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17</TotalTime>
  <Pages>4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4</cp:revision>
  <cp:lastPrinted>2007-10-26T10:03:00Z</cp:lastPrinted>
  <dcterms:created xsi:type="dcterms:W3CDTF">2022-08-29T12:09:00Z</dcterms:created>
  <dcterms:modified xsi:type="dcterms:W3CDTF">2022-09-08T10:55:00Z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