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157480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686F38" w:rsidRPr="00006957" w:rsidRDefault="00686F3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2.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686F38" w:rsidRPr="00006957" w:rsidRDefault="00686F3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686F38" w:rsidRDefault="00686F3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52BA3" w:rsidRDefault="00E52BA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62503B" w:rsidP="00AC2468">
            <w:pPr>
              <w:rPr>
                <w:sz w:val="24"/>
                <w:szCs w:val="24"/>
              </w:rPr>
            </w:pPr>
            <w:bookmarkStart w:id="0" w:name="_GoBack"/>
            <w:bookmarkEnd w:id="0"/>
            <w:r>
              <w:rPr>
                <w:sz w:val="24"/>
                <w:szCs w:val="24"/>
              </w:rPr>
              <w:t>COMISIONADO PARA EL MERCADO DE TABACOS</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DB2C87" w:rsidP="0062503B">
            <w:pPr>
              <w:rPr>
                <w:sz w:val="24"/>
                <w:szCs w:val="24"/>
              </w:rPr>
            </w:pPr>
            <w:r>
              <w:rPr>
                <w:sz w:val="24"/>
                <w:szCs w:val="24"/>
              </w:rPr>
              <w:t>2</w:t>
            </w:r>
            <w:r w:rsidR="0062503B">
              <w:rPr>
                <w:sz w:val="24"/>
                <w:szCs w:val="24"/>
              </w:rPr>
              <w:t>5</w:t>
            </w:r>
            <w:r w:rsidR="009B321F">
              <w:rPr>
                <w:sz w:val="24"/>
                <w:szCs w:val="24"/>
              </w:rPr>
              <w:t>/0</w:t>
            </w:r>
            <w:r>
              <w:rPr>
                <w:sz w:val="24"/>
                <w:szCs w:val="24"/>
              </w:rPr>
              <w:t>8</w:t>
            </w:r>
            <w:r w:rsidR="009B321F">
              <w:rPr>
                <w:sz w:val="24"/>
                <w:szCs w:val="24"/>
              </w:rPr>
              <w:t>/2022</w:t>
            </w:r>
          </w:p>
        </w:tc>
      </w:tr>
    </w:tbl>
    <w:p w:rsidR="00BA266E" w:rsidRDefault="00BA266E"/>
    <w:p w:rsidR="00561402" w:rsidRPr="0012783F" w:rsidRDefault="001B72E2">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CF15A6" w:rsidRDefault="00C5423C" w:rsidP="00CF15A6">
      <w:pPr>
        <w:pStyle w:val="Cuerpodelboletn"/>
        <w:spacing w:before="120" w:after="120" w:line="312" w:lineRule="auto"/>
        <w:ind w:left="360"/>
        <w:rPr>
          <w:bCs/>
          <w:color w:val="auto"/>
          <w:szCs w:val="22"/>
        </w:rPr>
      </w:pPr>
      <w:r>
        <w:rPr>
          <w:bCs/>
          <w:color w:val="auto"/>
          <w:szCs w:val="22"/>
        </w:rPr>
        <w:t xml:space="preserve">El </w:t>
      </w:r>
      <w:r w:rsidR="004B0BB8">
        <w:rPr>
          <w:bCs/>
          <w:color w:val="auto"/>
          <w:szCs w:val="22"/>
        </w:rPr>
        <w:t>CMT</w:t>
      </w:r>
      <w:r w:rsidR="0064735D">
        <w:rPr>
          <w:bCs/>
          <w:color w:val="auto"/>
          <w:szCs w:val="22"/>
        </w:rPr>
        <w:t xml:space="preserve"> ha asignado la gestión de las solicitudes de</w:t>
      </w:r>
      <w:r>
        <w:rPr>
          <w:bCs/>
          <w:color w:val="auto"/>
          <w:szCs w:val="22"/>
        </w:rPr>
        <w:t xml:space="preserve"> acceso a información pública </w:t>
      </w:r>
      <w:r w:rsidR="004B0BB8">
        <w:rPr>
          <w:bCs/>
          <w:color w:val="auto"/>
          <w:szCs w:val="22"/>
        </w:rPr>
        <w:t xml:space="preserve">al </w:t>
      </w:r>
      <w:r w:rsidR="004B0BB8" w:rsidRPr="004B0BB8">
        <w:rPr>
          <w:bCs/>
          <w:color w:val="auto"/>
          <w:szCs w:val="22"/>
        </w:rPr>
        <w:t>Área de Coordinación Jurídica y Regulación del Mercado</w:t>
      </w:r>
      <w:r>
        <w:rPr>
          <w:bCs/>
          <w:color w:val="auto"/>
          <w:szCs w:val="22"/>
        </w:rPr>
        <w:t>.</w:t>
      </w:r>
      <w:r w:rsidR="0064735D">
        <w:rPr>
          <w:bCs/>
          <w:color w:val="auto"/>
          <w:szCs w:val="22"/>
        </w:rPr>
        <w:t xml:space="preserve"> </w:t>
      </w:r>
      <w:r w:rsidR="00CA2C29">
        <w:rPr>
          <w:bCs/>
          <w:color w:val="auto"/>
          <w:szCs w:val="22"/>
        </w:rPr>
        <w:t>C</w:t>
      </w:r>
      <w:r w:rsidR="0064735D">
        <w:rPr>
          <w:bCs/>
          <w:color w:val="auto"/>
          <w:szCs w:val="22"/>
        </w:rPr>
        <w:t xml:space="preserve">uenta con </w:t>
      </w:r>
      <w:r w:rsidR="00CA2C29">
        <w:rPr>
          <w:bCs/>
          <w:color w:val="auto"/>
          <w:szCs w:val="22"/>
        </w:rPr>
        <w:t>tres</w:t>
      </w:r>
      <w:r w:rsidR="0064735D">
        <w:rPr>
          <w:bCs/>
          <w:color w:val="auto"/>
          <w:szCs w:val="22"/>
        </w:rPr>
        <w:t xml:space="preserve"> persona</w:t>
      </w:r>
      <w:r w:rsidR="00CA2C29">
        <w:rPr>
          <w:bCs/>
          <w:color w:val="auto"/>
          <w:szCs w:val="22"/>
        </w:rPr>
        <w:t>s</w:t>
      </w:r>
      <w:r w:rsidR="0064735D">
        <w:rPr>
          <w:bCs/>
          <w:color w:val="auto"/>
          <w:szCs w:val="22"/>
        </w:rPr>
        <w:t xml:space="preserve"> que se dedica</w:t>
      </w:r>
      <w:r>
        <w:rPr>
          <w:bCs/>
          <w:color w:val="auto"/>
          <w:szCs w:val="22"/>
        </w:rPr>
        <w:t>n</w:t>
      </w:r>
      <w:r w:rsidR="0064735D">
        <w:rPr>
          <w:bCs/>
          <w:color w:val="auto"/>
          <w:szCs w:val="22"/>
        </w:rPr>
        <w:t xml:space="preserve"> a la gestión de estas solicitudes compatibilizando esta actividad con otras funciones y tareas. </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1B72E2"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w:t>
          </w:r>
          <w:r w:rsidR="002E4C87">
            <w:rPr>
              <w:b/>
              <w:color w:val="00642D"/>
              <w:sz w:val="30"/>
              <w:szCs w:val="30"/>
            </w:rPr>
            <w:t>1</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7C2AC5" w:rsidRDefault="007C2AC5" w:rsidP="007C2AC5">
      <w:pPr>
        <w:pStyle w:val="Cuerpodelboletn"/>
        <w:spacing w:before="120" w:after="120" w:line="312" w:lineRule="auto"/>
        <w:ind w:left="360"/>
        <w:rPr>
          <w:bCs/>
          <w:color w:val="auto"/>
          <w:szCs w:val="22"/>
        </w:rPr>
      </w:pPr>
      <w:r w:rsidRPr="00A41DD5">
        <w:rPr>
          <w:rStyle w:val="Ttulo2Car"/>
          <w:color w:val="00642D"/>
          <w:lang w:bidi="es-ES"/>
        </w:rPr>
        <w:t>II.1</w:t>
      </w:r>
      <w:r>
        <w:rPr>
          <w:rStyle w:val="Ttulo2Car"/>
          <w:color w:val="00642D"/>
          <w:lang w:bidi="es-ES"/>
        </w:rPr>
        <w:t xml:space="preserve"> </w:t>
      </w:r>
      <w:r w:rsidRPr="00B812AB">
        <w:rPr>
          <w:rStyle w:val="Ttulo2Car"/>
          <w:color w:val="00642D"/>
          <w:lang w:bidi="es-ES"/>
        </w:rPr>
        <w:t>Solicitudes gestionadas en 202</w:t>
      </w:r>
      <w:r>
        <w:rPr>
          <w:rStyle w:val="Ttulo2Car"/>
          <w:color w:val="00642D"/>
          <w:lang w:bidi="es-ES"/>
        </w:rPr>
        <w:t>1</w:t>
      </w:r>
    </w:p>
    <w:p w:rsidR="008530AC" w:rsidRDefault="0064735D" w:rsidP="00CF15A6">
      <w:pPr>
        <w:pStyle w:val="Cuerpodelboletn"/>
        <w:spacing w:before="120" w:after="120" w:line="312" w:lineRule="auto"/>
        <w:ind w:left="360"/>
        <w:rPr>
          <w:bCs/>
          <w:color w:val="auto"/>
          <w:szCs w:val="22"/>
        </w:rPr>
      </w:pPr>
      <w:r w:rsidRPr="00686F38">
        <w:rPr>
          <w:bCs/>
          <w:color w:val="auto"/>
          <w:szCs w:val="22"/>
        </w:rPr>
        <w:t xml:space="preserve">Según informa </w:t>
      </w:r>
      <w:r w:rsidR="00597024" w:rsidRPr="00686F38">
        <w:rPr>
          <w:bCs/>
          <w:color w:val="auto"/>
          <w:szCs w:val="22"/>
        </w:rPr>
        <w:t xml:space="preserve">el </w:t>
      </w:r>
      <w:r w:rsidR="004B0BB8" w:rsidRPr="00686F38">
        <w:rPr>
          <w:bCs/>
          <w:color w:val="auto"/>
          <w:szCs w:val="22"/>
        </w:rPr>
        <w:t>CMT</w:t>
      </w:r>
      <w:r w:rsidRPr="00686F38">
        <w:rPr>
          <w:bCs/>
          <w:color w:val="auto"/>
          <w:szCs w:val="22"/>
        </w:rPr>
        <w:t xml:space="preserve"> en 2021 se recibieron </w:t>
      </w:r>
      <w:r w:rsidR="00686F38">
        <w:rPr>
          <w:bCs/>
          <w:color w:val="auto"/>
          <w:szCs w:val="22"/>
        </w:rPr>
        <w:t xml:space="preserve"> 6 </w:t>
      </w:r>
      <w:r w:rsidRPr="00686F38">
        <w:rPr>
          <w:bCs/>
          <w:color w:val="auto"/>
          <w:szCs w:val="22"/>
        </w:rPr>
        <w:t>solicitudes de acceso a información pública de la entidad</w:t>
      </w:r>
      <w:r w:rsidR="00A349A4">
        <w:rPr>
          <w:bCs/>
          <w:color w:val="auto"/>
          <w:szCs w:val="22"/>
        </w:rPr>
        <w:t>, de las cuales, tres</w:t>
      </w:r>
      <w:r w:rsidR="00597024" w:rsidRPr="00686F38">
        <w:rPr>
          <w:bCs/>
          <w:color w:val="auto"/>
          <w:szCs w:val="22"/>
        </w:rPr>
        <w:t xml:space="preserve"> fueron tramitadas a lo largo del año. </w:t>
      </w:r>
      <w:r w:rsidR="00FF601F" w:rsidRPr="00686F38">
        <w:rPr>
          <w:bCs/>
          <w:color w:val="auto"/>
          <w:szCs w:val="22"/>
        </w:rPr>
        <w:t>Por otra parte, se informa que quedaron pendientes de tramitación a finales de 2021 dos solicitudes de información</w:t>
      </w:r>
      <w:r w:rsidR="00A349A4">
        <w:rPr>
          <w:bCs/>
          <w:color w:val="auto"/>
          <w:szCs w:val="22"/>
        </w:rPr>
        <w:t xml:space="preserve"> y que una adicional, también pendiente de tramitación a 31/12/2021, finalmente fue </w:t>
      </w:r>
      <w:proofErr w:type="gramStart"/>
      <w:r w:rsidR="00A349A4">
        <w:rPr>
          <w:bCs/>
          <w:color w:val="auto"/>
          <w:szCs w:val="22"/>
        </w:rPr>
        <w:t>archivada</w:t>
      </w:r>
      <w:proofErr w:type="gramEnd"/>
      <w:r w:rsidR="00FF601F" w:rsidRPr="00686F38">
        <w:rPr>
          <w:bCs/>
          <w:color w:val="auto"/>
          <w:szCs w:val="22"/>
        </w:rPr>
        <w:t xml:space="preserve">. </w:t>
      </w:r>
    </w:p>
    <w:p w:rsidR="007C2AC5" w:rsidRPr="00A349A4" w:rsidRDefault="007C2AC5" w:rsidP="007C2AC5">
      <w:pPr>
        <w:ind w:left="426"/>
        <w:jc w:val="both"/>
        <w:rPr>
          <w:rStyle w:val="Ttulo2Car"/>
          <w:b w:val="0"/>
          <w:color w:val="auto"/>
          <w:sz w:val="22"/>
          <w:szCs w:val="22"/>
          <w:lang w:bidi="es-ES"/>
        </w:rPr>
      </w:pPr>
      <w:r w:rsidRPr="00A349A4">
        <w:rPr>
          <w:rStyle w:val="Ttulo2Car"/>
          <w:b w:val="0"/>
          <w:color w:val="auto"/>
          <w:sz w:val="22"/>
          <w:szCs w:val="22"/>
          <w:lang w:bidi="es-ES"/>
        </w:rPr>
        <w:t xml:space="preserve">En 2021, en promedio, cada persona asignada a la gestión de las solicitudes de acceso asumió de </w:t>
      </w:r>
      <w:r w:rsidR="00A349A4">
        <w:rPr>
          <w:rStyle w:val="Ttulo2Car"/>
          <w:b w:val="0"/>
          <w:color w:val="auto"/>
          <w:sz w:val="22"/>
          <w:szCs w:val="22"/>
          <w:lang w:bidi="es-ES"/>
        </w:rPr>
        <w:t>2</w:t>
      </w:r>
      <w:r w:rsidRPr="00A349A4">
        <w:rPr>
          <w:rStyle w:val="Ttulo2Car"/>
          <w:b w:val="0"/>
          <w:color w:val="auto"/>
          <w:sz w:val="22"/>
          <w:szCs w:val="22"/>
          <w:lang w:bidi="es-ES"/>
        </w:rPr>
        <w:t xml:space="preserve"> solicitudes</w:t>
      </w:r>
      <w:r w:rsidR="00A349A4">
        <w:rPr>
          <w:rStyle w:val="Ttulo2Car"/>
          <w:b w:val="0"/>
          <w:color w:val="auto"/>
          <w:sz w:val="22"/>
          <w:szCs w:val="22"/>
          <w:lang w:bidi="es-ES"/>
        </w:rPr>
        <w:t xml:space="preserve"> y tramitó una</w:t>
      </w:r>
      <w:r w:rsidRPr="00A349A4">
        <w:rPr>
          <w:rStyle w:val="Ttulo2Car"/>
          <w:b w:val="0"/>
          <w:color w:val="auto"/>
          <w:sz w:val="22"/>
          <w:szCs w:val="22"/>
          <w:lang w:bidi="es-ES"/>
        </w:rPr>
        <w:t xml:space="preserve">. </w:t>
      </w:r>
      <w:r w:rsidR="00A349A4">
        <w:rPr>
          <w:rStyle w:val="Ttulo2Car"/>
          <w:b w:val="0"/>
          <w:color w:val="auto"/>
          <w:sz w:val="22"/>
          <w:szCs w:val="22"/>
          <w:lang w:bidi="es-ES"/>
        </w:rPr>
        <w:t>Se dictó resolución expresa para la totalidad de las solicitudes admitidas a trámite, todas ellas conceden acceso total a la información.</w:t>
      </w:r>
    </w:p>
    <w:p w:rsidR="007C2AC5" w:rsidRPr="007009C4" w:rsidRDefault="00295A30" w:rsidP="007C2AC5">
      <w:pPr>
        <w:pStyle w:val="Cuerpodelboletn"/>
        <w:spacing w:before="120" w:after="120" w:line="276" w:lineRule="auto"/>
        <w:ind w:left="426"/>
        <w:rPr>
          <w:rStyle w:val="Ttulo2Car"/>
          <w:b w:val="0"/>
          <w:color w:val="auto"/>
          <w:sz w:val="22"/>
          <w:szCs w:val="22"/>
          <w:lang w:bidi="es-ES"/>
        </w:rPr>
      </w:pPr>
      <w:r w:rsidRPr="007009C4">
        <w:rPr>
          <w:rStyle w:val="Ttulo2Car"/>
          <w:b w:val="0"/>
          <w:color w:val="auto"/>
          <w:sz w:val="22"/>
          <w:szCs w:val="22"/>
          <w:lang w:bidi="es-ES"/>
        </w:rPr>
        <w:t xml:space="preserve">El </w:t>
      </w:r>
      <w:r w:rsidR="004B0BB8" w:rsidRPr="007009C4">
        <w:rPr>
          <w:rStyle w:val="Ttulo2Car"/>
          <w:b w:val="0"/>
          <w:color w:val="auto"/>
          <w:sz w:val="22"/>
          <w:szCs w:val="22"/>
          <w:lang w:bidi="es-ES"/>
        </w:rPr>
        <w:t>CMT</w:t>
      </w:r>
      <w:r w:rsidR="007C2AC5" w:rsidRPr="007009C4">
        <w:rPr>
          <w:rStyle w:val="Ttulo2Car"/>
          <w:b w:val="0"/>
          <w:color w:val="auto"/>
          <w:sz w:val="22"/>
          <w:szCs w:val="22"/>
          <w:lang w:bidi="es-ES"/>
        </w:rPr>
        <w:t xml:space="preserve"> </w:t>
      </w:r>
      <w:r w:rsidR="007009C4">
        <w:rPr>
          <w:rStyle w:val="Ttulo2Car"/>
          <w:b w:val="0"/>
          <w:color w:val="auto"/>
          <w:sz w:val="22"/>
          <w:szCs w:val="22"/>
          <w:lang w:bidi="es-ES"/>
        </w:rPr>
        <w:t xml:space="preserve">no </w:t>
      </w:r>
      <w:r w:rsidRPr="007009C4">
        <w:rPr>
          <w:rStyle w:val="Ttulo2Car"/>
          <w:b w:val="0"/>
          <w:color w:val="auto"/>
          <w:sz w:val="22"/>
          <w:szCs w:val="22"/>
          <w:lang w:bidi="es-ES"/>
        </w:rPr>
        <w:t xml:space="preserve">publica en su Portal de Transparencia </w:t>
      </w:r>
      <w:r w:rsidR="007C2AC5" w:rsidRPr="007009C4">
        <w:rPr>
          <w:rStyle w:val="Ttulo2Car"/>
          <w:b w:val="0"/>
          <w:color w:val="auto"/>
          <w:sz w:val="22"/>
          <w:szCs w:val="22"/>
          <w:lang w:bidi="es-ES"/>
        </w:rPr>
        <w:t xml:space="preserve">información sobre las solicitudes denegadas por aplicación de los límites del artículo 14 de la LTAIBG, tal y como establece el artículo 14.3 </w:t>
      </w:r>
      <w:r w:rsidR="007C2AC5" w:rsidRPr="007009C4">
        <w:rPr>
          <w:rStyle w:val="Ttulo2Car"/>
          <w:b w:val="0"/>
          <w:color w:val="auto"/>
          <w:sz w:val="22"/>
          <w:szCs w:val="22"/>
          <w:lang w:bidi="es-ES"/>
        </w:rPr>
        <w:lastRenderedPageBreak/>
        <w:t xml:space="preserve">de la norma, que obliga a la publicación de estas resoluciones previa disociación de los datos de carácter personal. </w:t>
      </w:r>
    </w:p>
    <w:p w:rsidR="00BA49C1" w:rsidRPr="004B0BB8" w:rsidRDefault="00BA49C1" w:rsidP="00CF15A6">
      <w:pPr>
        <w:pStyle w:val="Cuerpodelboletn"/>
        <w:spacing w:before="120" w:after="120" w:line="312" w:lineRule="auto"/>
        <w:ind w:left="360"/>
        <w:rPr>
          <w:bCs/>
          <w:color w:val="auto"/>
          <w:szCs w:val="22"/>
          <w:highlight w:val="yellow"/>
        </w:rPr>
      </w:pPr>
    </w:p>
    <w:p w:rsidR="00B812AB" w:rsidRPr="007009C4" w:rsidRDefault="001B72E2" w:rsidP="00CF15A6">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7009C4">
            <w:rPr>
              <w:rFonts w:ascii="Century Gothic" w:hAnsi="Century Gothic"/>
              <w:color w:val="00642D"/>
              <w:sz w:val="30"/>
              <w:szCs w:val="30"/>
            </w:rPr>
            <w:t>II</w:t>
          </w:r>
          <w:r w:rsidR="00176A94" w:rsidRPr="007009C4">
            <w:rPr>
              <w:rFonts w:ascii="Century Gothic" w:hAnsi="Century Gothic"/>
              <w:color w:val="00642D"/>
              <w:sz w:val="30"/>
              <w:szCs w:val="30"/>
            </w:rPr>
            <w:t>I</w:t>
          </w:r>
          <w:r w:rsidR="00B812AB" w:rsidRPr="007009C4">
            <w:rPr>
              <w:rFonts w:ascii="Century Gothic" w:hAnsi="Century Gothic"/>
              <w:color w:val="00642D"/>
              <w:sz w:val="30"/>
              <w:szCs w:val="30"/>
            </w:rPr>
            <w:t xml:space="preserve">. Localización </w:t>
          </w:r>
          <w:r w:rsidR="00055B15" w:rsidRPr="007009C4">
            <w:rPr>
              <w:rFonts w:ascii="Century Gothic" w:hAnsi="Century Gothic"/>
              <w:color w:val="00642D"/>
              <w:sz w:val="30"/>
              <w:szCs w:val="30"/>
            </w:rPr>
            <w:t>de la información y facilidad de acceso al</w:t>
          </w:r>
          <w:r w:rsidR="00531D64" w:rsidRPr="007009C4">
            <w:rPr>
              <w:rFonts w:ascii="Century Gothic" w:hAnsi="Century Gothic"/>
              <w:color w:val="00642D"/>
              <w:sz w:val="30"/>
              <w:szCs w:val="30"/>
            </w:rPr>
            <w:t xml:space="preserve"> </w:t>
          </w:r>
          <w:r w:rsidR="00055B15" w:rsidRPr="007009C4">
            <w:rPr>
              <w:rFonts w:ascii="Century Gothic" w:hAnsi="Century Gothic"/>
              <w:color w:val="00642D"/>
              <w:sz w:val="30"/>
              <w:szCs w:val="30"/>
            </w:rPr>
            <w:t>ejercicio del derecho de acceso</w:t>
          </w:r>
        </w:sdtContent>
      </w:sdt>
    </w:p>
    <w:p w:rsidR="007009C4" w:rsidRPr="007009C4" w:rsidRDefault="007009C4" w:rsidP="00B378E2">
      <w:pPr>
        <w:ind w:left="426"/>
        <w:jc w:val="both"/>
        <w:rPr>
          <w:rStyle w:val="Ttulo2Car"/>
          <w:b w:val="0"/>
          <w:color w:val="auto"/>
          <w:sz w:val="22"/>
          <w:szCs w:val="22"/>
          <w:lang w:bidi="es-ES"/>
        </w:rPr>
      </w:pPr>
    </w:p>
    <w:p w:rsidR="0064735D" w:rsidRPr="007009C4" w:rsidRDefault="00295A30" w:rsidP="00B378E2">
      <w:pPr>
        <w:ind w:left="426"/>
        <w:jc w:val="both"/>
        <w:rPr>
          <w:rStyle w:val="Ttulo2Car"/>
          <w:b w:val="0"/>
          <w:color w:val="auto"/>
          <w:sz w:val="22"/>
          <w:szCs w:val="22"/>
          <w:lang w:bidi="es-ES"/>
        </w:rPr>
      </w:pPr>
      <w:r w:rsidRPr="007009C4">
        <w:rPr>
          <w:rStyle w:val="Ttulo2Car"/>
          <w:b w:val="0"/>
          <w:color w:val="auto"/>
          <w:sz w:val="22"/>
          <w:szCs w:val="22"/>
          <w:lang w:bidi="es-ES"/>
        </w:rPr>
        <w:t xml:space="preserve">El </w:t>
      </w:r>
      <w:r w:rsidR="004B0BB8" w:rsidRPr="007009C4">
        <w:rPr>
          <w:rStyle w:val="Ttulo2Car"/>
          <w:b w:val="0"/>
          <w:color w:val="auto"/>
          <w:sz w:val="22"/>
          <w:szCs w:val="22"/>
          <w:lang w:bidi="es-ES"/>
        </w:rPr>
        <w:t>CMT</w:t>
      </w:r>
      <w:r w:rsidR="00B378E2" w:rsidRPr="007009C4">
        <w:rPr>
          <w:rStyle w:val="Ttulo2Car"/>
          <w:b w:val="0"/>
          <w:color w:val="auto"/>
          <w:sz w:val="22"/>
          <w:szCs w:val="22"/>
          <w:lang w:bidi="es-ES"/>
        </w:rPr>
        <w:t xml:space="preserve"> </w:t>
      </w:r>
      <w:r w:rsidR="00F95C49" w:rsidRPr="007009C4">
        <w:rPr>
          <w:rStyle w:val="Ttulo2Car"/>
          <w:b w:val="0"/>
          <w:color w:val="auto"/>
          <w:sz w:val="22"/>
          <w:szCs w:val="22"/>
          <w:lang w:bidi="es-ES"/>
        </w:rPr>
        <w:t xml:space="preserve">dispone de un enlace específico </w:t>
      </w:r>
      <w:r w:rsidR="000B2A81" w:rsidRPr="007009C4">
        <w:rPr>
          <w:rStyle w:val="Ttulo2Car"/>
          <w:b w:val="0"/>
          <w:color w:val="auto"/>
          <w:sz w:val="22"/>
          <w:szCs w:val="22"/>
          <w:lang w:bidi="es-ES"/>
        </w:rPr>
        <w:t>en su Portal de Transparencia</w:t>
      </w:r>
      <w:r w:rsidR="00F95C49" w:rsidRPr="007009C4">
        <w:rPr>
          <w:rStyle w:val="Ttulo2Car"/>
          <w:b w:val="0"/>
          <w:color w:val="auto"/>
          <w:sz w:val="22"/>
          <w:szCs w:val="22"/>
          <w:lang w:bidi="es-ES"/>
        </w:rPr>
        <w:t xml:space="preserve"> para la</w:t>
      </w:r>
      <w:r w:rsidR="008D3F6B" w:rsidRPr="007009C4">
        <w:rPr>
          <w:rStyle w:val="Ttulo2Car"/>
          <w:b w:val="0"/>
          <w:color w:val="auto"/>
          <w:sz w:val="22"/>
          <w:szCs w:val="22"/>
          <w:lang w:bidi="es-ES"/>
        </w:rPr>
        <w:t xml:space="preserve"> presentación de</w:t>
      </w:r>
      <w:r w:rsidR="00F95C49" w:rsidRPr="007009C4">
        <w:rPr>
          <w:rStyle w:val="Ttulo2Car"/>
          <w:b w:val="0"/>
          <w:color w:val="auto"/>
          <w:sz w:val="22"/>
          <w:szCs w:val="22"/>
          <w:lang w:bidi="es-ES"/>
        </w:rPr>
        <w:t xml:space="preserve"> solicitudes de acceso a la información pública. </w:t>
      </w:r>
      <w:r w:rsidR="0064735D" w:rsidRPr="007009C4">
        <w:rPr>
          <w:rStyle w:val="Ttulo2Car"/>
          <w:b w:val="0"/>
          <w:color w:val="auto"/>
          <w:sz w:val="22"/>
          <w:szCs w:val="22"/>
          <w:lang w:bidi="es-ES"/>
        </w:rPr>
        <w:t>En dicho espacio</w:t>
      </w:r>
      <w:r w:rsidR="00CA2C29" w:rsidRPr="007009C4">
        <w:rPr>
          <w:rStyle w:val="Ttulo2Car"/>
          <w:b w:val="0"/>
          <w:color w:val="auto"/>
          <w:sz w:val="22"/>
          <w:szCs w:val="22"/>
          <w:lang w:bidi="es-ES"/>
        </w:rPr>
        <w:t xml:space="preserve"> </w:t>
      </w:r>
      <w:r w:rsidR="007009C4">
        <w:rPr>
          <w:rStyle w:val="Ttulo2Car"/>
          <w:b w:val="0"/>
          <w:color w:val="auto"/>
          <w:sz w:val="22"/>
          <w:szCs w:val="22"/>
          <w:lang w:bidi="es-ES"/>
        </w:rPr>
        <w:t xml:space="preserve">no </w:t>
      </w:r>
      <w:r w:rsidRPr="007009C4">
        <w:rPr>
          <w:rStyle w:val="Ttulo2Car"/>
          <w:b w:val="0"/>
          <w:color w:val="auto"/>
          <w:sz w:val="22"/>
          <w:szCs w:val="22"/>
          <w:lang w:bidi="es-ES"/>
        </w:rPr>
        <w:t>se</w:t>
      </w:r>
      <w:r w:rsidR="0064735D" w:rsidRPr="007009C4">
        <w:rPr>
          <w:rStyle w:val="Ttulo2Car"/>
          <w:b w:val="0"/>
          <w:color w:val="auto"/>
          <w:sz w:val="22"/>
          <w:szCs w:val="22"/>
          <w:lang w:bidi="es-ES"/>
        </w:rPr>
        <w:t xml:space="preserve"> informa sobre el derecho de los ciudadanos a solicitar información pública. </w:t>
      </w:r>
    </w:p>
    <w:p w:rsidR="00F95C49" w:rsidRPr="007009C4" w:rsidRDefault="00CA2C29" w:rsidP="00F34803">
      <w:pPr>
        <w:ind w:left="426"/>
        <w:jc w:val="both"/>
        <w:rPr>
          <w:rStyle w:val="Ttulo2Car"/>
          <w:b w:val="0"/>
          <w:color w:val="auto"/>
          <w:sz w:val="22"/>
          <w:szCs w:val="22"/>
          <w:lang w:bidi="es-ES"/>
        </w:rPr>
      </w:pPr>
      <w:r w:rsidRPr="007009C4">
        <w:rPr>
          <w:rStyle w:val="Ttulo2Car"/>
          <w:b w:val="0"/>
          <w:color w:val="auto"/>
          <w:sz w:val="22"/>
          <w:szCs w:val="22"/>
          <w:lang w:bidi="es-ES"/>
        </w:rPr>
        <w:t>Para presentar las solicitudes de acceso se ha</w:t>
      </w:r>
      <w:r w:rsidR="001E2021" w:rsidRPr="007009C4">
        <w:rPr>
          <w:rStyle w:val="Ttulo2Car"/>
          <w:b w:val="0"/>
          <w:color w:val="auto"/>
          <w:sz w:val="22"/>
          <w:szCs w:val="22"/>
          <w:lang w:bidi="es-ES"/>
        </w:rPr>
        <w:t>n</w:t>
      </w:r>
      <w:r w:rsidRPr="007009C4">
        <w:rPr>
          <w:rStyle w:val="Ttulo2Car"/>
          <w:b w:val="0"/>
          <w:color w:val="auto"/>
          <w:sz w:val="22"/>
          <w:szCs w:val="22"/>
          <w:lang w:bidi="es-ES"/>
        </w:rPr>
        <w:t xml:space="preserve"> habilitado </w:t>
      </w:r>
      <w:r w:rsidR="001E2021" w:rsidRPr="007009C4">
        <w:rPr>
          <w:rStyle w:val="Ttulo2Car"/>
          <w:b w:val="0"/>
          <w:color w:val="auto"/>
          <w:sz w:val="22"/>
          <w:szCs w:val="22"/>
          <w:lang w:bidi="es-ES"/>
        </w:rPr>
        <w:t xml:space="preserve">como canales </w:t>
      </w:r>
      <w:r w:rsidR="007009C4">
        <w:rPr>
          <w:rStyle w:val="Ttulo2Car"/>
          <w:b w:val="0"/>
          <w:color w:val="auto"/>
          <w:sz w:val="22"/>
          <w:szCs w:val="22"/>
          <w:lang w:bidi="es-ES"/>
        </w:rPr>
        <w:t xml:space="preserve">la presentación telemática a través del Portal de Transparencia de la AGE </w:t>
      </w:r>
      <w:r w:rsidR="001E2021" w:rsidRPr="007009C4">
        <w:rPr>
          <w:rStyle w:val="Ttulo2Car"/>
          <w:b w:val="0"/>
          <w:color w:val="auto"/>
          <w:sz w:val="22"/>
          <w:szCs w:val="22"/>
          <w:lang w:bidi="es-ES"/>
        </w:rPr>
        <w:t xml:space="preserve">y </w:t>
      </w:r>
      <w:r w:rsidR="007009C4">
        <w:rPr>
          <w:rStyle w:val="Ttulo2Car"/>
          <w:b w:val="0"/>
          <w:color w:val="auto"/>
          <w:sz w:val="22"/>
          <w:szCs w:val="22"/>
          <w:lang w:bidi="es-ES"/>
        </w:rPr>
        <w:t>también se informa – mediante enlace al Portal de Transparencia de la AGE – de los distintos medios de contacto de los ciudadanos con las administraciones públicas establecidos en la Ley 39/2015</w:t>
      </w:r>
      <w:r w:rsidR="001E2021" w:rsidRPr="007009C4">
        <w:rPr>
          <w:rStyle w:val="Ttulo2Car"/>
          <w:b w:val="0"/>
          <w:color w:val="auto"/>
          <w:sz w:val="22"/>
          <w:szCs w:val="22"/>
          <w:lang w:bidi="es-ES"/>
        </w:rPr>
        <w:t>.</w:t>
      </w:r>
    </w:p>
    <w:p w:rsidR="00F95C49" w:rsidRPr="007009C4" w:rsidRDefault="007009C4" w:rsidP="00F95C49">
      <w:pPr>
        <w:ind w:left="426"/>
        <w:jc w:val="both"/>
        <w:rPr>
          <w:rStyle w:val="Ttulo2Car"/>
          <w:b w:val="0"/>
          <w:color w:val="auto"/>
          <w:sz w:val="22"/>
          <w:szCs w:val="22"/>
          <w:lang w:bidi="es-ES"/>
        </w:rPr>
      </w:pPr>
      <w:r>
        <w:rPr>
          <w:rStyle w:val="Ttulo2Car"/>
          <w:b w:val="0"/>
          <w:color w:val="auto"/>
          <w:sz w:val="22"/>
          <w:szCs w:val="22"/>
          <w:lang w:bidi="es-ES"/>
        </w:rPr>
        <w:t>También se informa sobre la posibilidad de consultar el estado de tramitación de la solicitud.</w:t>
      </w:r>
    </w:p>
    <w:p w:rsidR="00B40246" w:rsidRPr="007009C4" w:rsidRDefault="001B72E2"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7009C4">
            <w:rPr>
              <w:rFonts w:ascii="Century Gothic" w:hAnsi="Century Gothic"/>
              <w:color w:val="00642D"/>
              <w:sz w:val="30"/>
              <w:szCs w:val="30"/>
            </w:rPr>
            <w:t>I</w:t>
          </w:r>
          <w:r w:rsidR="00176A94" w:rsidRPr="007009C4">
            <w:rPr>
              <w:rFonts w:ascii="Century Gothic" w:hAnsi="Century Gothic"/>
              <w:color w:val="00642D"/>
              <w:sz w:val="30"/>
              <w:szCs w:val="30"/>
            </w:rPr>
            <w:t>V</w:t>
          </w:r>
          <w:r w:rsidR="000C6CFF" w:rsidRPr="007009C4">
            <w:rPr>
              <w:rFonts w:ascii="Century Gothic" w:hAnsi="Century Gothic"/>
              <w:color w:val="00642D"/>
              <w:sz w:val="30"/>
              <w:szCs w:val="30"/>
            </w:rPr>
            <w:t xml:space="preserve">. </w:t>
          </w:r>
          <w:r w:rsidR="00176A94" w:rsidRPr="007009C4">
            <w:rPr>
              <w:rFonts w:ascii="Century Gothic" w:hAnsi="Century Gothic"/>
              <w:color w:val="00642D"/>
              <w:sz w:val="30"/>
              <w:szCs w:val="30"/>
            </w:rPr>
            <w:t xml:space="preserve">Gestión de las solicitudes de acceso </w:t>
          </w:r>
        </w:sdtContent>
      </w:sdt>
    </w:p>
    <w:p w:rsidR="00046805" w:rsidRPr="007009C4" w:rsidRDefault="00E3088D" w:rsidP="00046805">
      <w:pPr>
        <w:pStyle w:val="Cuerpodelboletn"/>
        <w:spacing w:before="120" w:after="120" w:line="312" w:lineRule="auto"/>
        <w:ind w:left="360"/>
        <w:rPr>
          <w:color w:val="00642D"/>
          <w:lang w:bidi="es-ES"/>
        </w:rPr>
      </w:pPr>
      <w:r w:rsidRPr="007009C4">
        <w:rPr>
          <w:color w:val="00642D"/>
          <w:lang w:bidi="es-ES"/>
        </w:rPr>
        <w:t xml:space="preserve"> </w:t>
      </w:r>
    </w:p>
    <w:p w:rsidR="00F34803" w:rsidRPr="007009C4" w:rsidRDefault="00F34803" w:rsidP="00046805">
      <w:pPr>
        <w:pStyle w:val="Cuerpodelboletn"/>
        <w:spacing w:before="120" w:after="120" w:line="312" w:lineRule="auto"/>
        <w:ind w:left="360"/>
        <w:rPr>
          <w:color w:val="auto"/>
          <w:lang w:bidi="es-ES"/>
        </w:rPr>
      </w:pPr>
      <w:r w:rsidRPr="007009C4">
        <w:rPr>
          <w:rStyle w:val="Ttulo2Car"/>
          <w:sz w:val="22"/>
          <w:szCs w:val="22"/>
        </w:rPr>
        <w:t>Inicio del procedimiento</w:t>
      </w:r>
      <w:r w:rsidRPr="007009C4">
        <w:rPr>
          <w:color w:val="auto"/>
          <w:lang w:bidi="es-ES"/>
        </w:rPr>
        <w:t xml:space="preserve">. </w:t>
      </w:r>
    </w:p>
    <w:p w:rsidR="001E1C29" w:rsidRPr="007009C4" w:rsidRDefault="00F34803" w:rsidP="00A915A2">
      <w:pPr>
        <w:pStyle w:val="Cuerpodelboletn"/>
        <w:spacing w:before="120" w:after="120" w:line="276" w:lineRule="auto"/>
        <w:ind w:left="426"/>
        <w:rPr>
          <w:rStyle w:val="Ttulo2Car"/>
          <w:sz w:val="22"/>
          <w:szCs w:val="22"/>
        </w:rPr>
      </w:pPr>
      <w:r w:rsidRPr="007009C4">
        <w:rPr>
          <w:color w:val="auto"/>
          <w:lang w:bidi="es-ES"/>
        </w:rPr>
        <w:t xml:space="preserve">Con fecha </w:t>
      </w:r>
      <w:r w:rsidR="0064735D" w:rsidRPr="007009C4">
        <w:rPr>
          <w:color w:val="auto"/>
          <w:lang w:bidi="es-ES"/>
        </w:rPr>
        <w:t>06</w:t>
      </w:r>
      <w:r w:rsidR="000B2A81" w:rsidRPr="007009C4">
        <w:rPr>
          <w:color w:val="auto"/>
          <w:lang w:bidi="es-ES"/>
        </w:rPr>
        <w:t>/0</w:t>
      </w:r>
      <w:r w:rsidR="0064735D" w:rsidRPr="007009C4">
        <w:rPr>
          <w:color w:val="auto"/>
          <w:lang w:bidi="es-ES"/>
        </w:rPr>
        <w:t>6</w:t>
      </w:r>
      <w:r w:rsidR="000B2A81" w:rsidRPr="007009C4">
        <w:rPr>
          <w:color w:val="auto"/>
          <w:lang w:bidi="es-ES"/>
        </w:rPr>
        <w:t>/</w:t>
      </w:r>
      <w:r w:rsidRPr="007009C4">
        <w:rPr>
          <w:color w:val="auto"/>
          <w:lang w:bidi="es-ES"/>
        </w:rPr>
        <w:t>202</w:t>
      </w:r>
      <w:r w:rsidR="0064735D" w:rsidRPr="007009C4">
        <w:rPr>
          <w:color w:val="auto"/>
          <w:lang w:bidi="es-ES"/>
        </w:rPr>
        <w:t>2</w:t>
      </w:r>
      <w:r w:rsidRPr="007009C4">
        <w:rPr>
          <w:color w:val="auto"/>
          <w:lang w:bidi="es-ES"/>
        </w:rPr>
        <w:t xml:space="preserve"> se presentó </w:t>
      </w:r>
      <w:r w:rsidR="00904E47" w:rsidRPr="007009C4">
        <w:rPr>
          <w:color w:val="auto"/>
          <w:lang w:bidi="es-ES"/>
        </w:rPr>
        <w:t xml:space="preserve">a través </w:t>
      </w:r>
      <w:r w:rsidR="00CA2C29" w:rsidRPr="007009C4">
        <w:rPr>
          <w:color w:val="auto"/>
          <w:lang w:bidi="es-ES"/>
        </w:rPr>
        <w:t xml:space="preserve">a través </w:t>
      </w:r>
      <w:r w:rsidR="007009C4">
        <w:rPr>
          <w:color w:val="auto"/>
          <w:lang w:bidi="es-ES"/>
        </w:rPr>
        <w:t>del Registro Electrónico General</w:t>
      </w:r>
      <w:r w:rsidR="008D3F6B" w:rsidRPr="007009C4">
        <w:rPr>
          <w:color w:val="auto"/>
          <w:lang w:bidi="es-ES"/>
        </w:rPr>
        <w:t>,</w:t>
      </w:r>
      <w:r w:rsidR="0064735D" w:rsidRPr="007009C4">
        <w:rPr>
          <w:color w:val="auto"/>
          <w:lang w:bidi="es-ES"/>
        </w:rPr>
        <w:t xml:space="preserve"> una solicitud de información pública</w:t>
      </w:r>
      <w:r w:rsidRPr="007009C4">
        <w:rPr>
          <w:color w:val="auto"/>
          <w:lang w:bidi="es-ES"/>
        </w:rPr>
        <w:t xml:space="preserve">. </w:t>
      </w:r>
      <w:r w:rsidR="00DD662C" w:rsidRPr="007009C4">
        <w:rPr>
          <w:color w:val="auto"/>
          <w:lang w:bidi="es-ES"/>
        </w:rPr>
        <w:t>No se emite acuse de recibo</w:t>
      </w:r>
      <w:r w:rsidR="00C2458D" w:rsidRPr="007009C4">
        <w:rPr>
          <w:color w:val="auto"/>
          <w:lang w:bidi="es-ES"/>
        </w:rPr>
        <w:t xml:space="preserve"> </w:t>
      </w:r>
    </w:p>
    <w:p w:rsidR="00F34803" w:rsidRPr="007009C4" w:rsidRDefault="00F34803" w:rsidP="00A915A2">
      <w:pPr>
        <w:pStyle w:val="Cuerpodelboletn"/>
        <w:spacing w:before="120" w:after="120" w:line="276" w:lineRule="auto"/>
        <w:ind w:left="426"/>
        <w:rPr>
          <w:color w:val="auto"/>
          <w:lang w:bidi="es-ES"/>
        </w:rPr>
      </w:pPr>
      <w:r w:rsidRPr="007009C4">
        <w:rPr>
          <w:rStyle w:val="Ttulo2Car"/>
          <w:sz w:val="22"/>
          <w:szCs w:val="22"/>
        </w:rPr>
        <w:t>Tramitación</w:t>
      </w:r>
    </w:p>
    <w:p w:rsidR="00AC2468" w:rsidRPr="007009C4" w:rsidRDefault="0064735D" w:rsidP="00A915A2">
      <w:pPr>
        <w:pStyle w:val="Cuerpodelboletn"/>
        <w:spacing w:before="120" w:after="120" w:line="276" w:lineRule="auto"/>
        <w:ind w:left="426"/>
        <w:rPr>
          <w:color w:val="auto"/>
          <w:lang w:bidi="es-ES"/>
        </w:rPr>
      </w:pPr>
      <w:r w:rsidRPr="007009C4">
        <w:rPr>
          <w:color w:val="auto"/>
          <w:lang w:bidi="es-ES"/>
        </w:rPr>
        <w:t>No se comunica el inicio de la tramitación</w:t>
      </w:r>
      <w:r w:rsidR="00F34803" w:rsidRPr="007009C4">
        <w:rPr>
          <w:color w:val="auto"/>
          <w:lang w:bidi="es-ES"/>
        </w:rPr>
        <w:t>.</w:t>
      </w:r>
      <w:r w:rsidR="008D3F6B" w:rsidRPr="007009C4">
        <w:rPr>
          <w:color w:val="auto"/>
          <w:lang w:bidi="es-ES"/>
        </w:rPr>
        <w:t xml:space="preserve"> </w:t>
      </w:r>
    </w:p>
    <w:p w:rsidR="00F34803" w:rsidRPr="007009C4" w:rsidRDefault="00F34803" w:rsidP="00A915A2">
      <w:pPr>
        <w:pStyle w:val="Cuerpodelboletn"/>
        <w:spacing w:before="120" w:after="120" w:line="276" w:lineRule="auto"/>
        <w:ind w:left="426"/>
        <w:rPr>
          <w:color w:val="auto"/>
          <w:lang w:bidi="es-ES"/>
        </w:rPr>
      </w:pPr>
      <w:r w:rsidRPr="007009C4">
        <w:rPr>
          <w:rStyle w:val="Ttulo2Car"/>
          <w:sz w:val="22"/>
          <w:szCs w:val="22"/>
        </w:rPr>
        <w:t>Resolución</w:t>
      </w:r>
    </w:p>
    <w:p w:rsidR="00904E47" w:rsidRPr="007009C4" w:rsidRDefault="0064735D" w:rsidP="00AC715D">
      <w:pPr>
        <w:pStyle w:val="Cuerpodelboletn"/>
        <w:numPr>
          <w:ilvl w:val="0"/>
          <w:numId w:val="6"/>
        </w:numPr>
        <w:spacing w:before="120" w:after="120" w:line="276" w:lineRule="auto"/>
        <w:rPr>
          <w:color w:val="auto"/>
          <w:lang w:bidi="es-ES"/>
        </w:rPr>
      </w:pPr>
      <w:r w:rsidRPr="007009C4">
        <w:rPr>
          <w:color w:val="auto"/>
          <w:lang w:bidi="es-ES"/>
        </w:rPr>
        <w:t xml:space="preserve">Con fecha </w:t>
      </w:r>
      <w:r w:rsidR="00770261">
        <w:rPr>
          <w:color w:val="auto"/>
          <w:lang w:bidi="es-ES"/>
        </w:rPr>
        <w:t>09</w:t>
      </w:r>
      <w:r w:rsidRPr="007009C4">
        <w:rPr>
          <w:color w:val="auto"/>
          <w:lang w:bidi="es-ES"/>
        </w:rPr>
        <w:t>/0</w:t>
      </w:r>
      <w:r w:rsidR="00770261">
        <w:rPr>
          <w:color w:val="auto"/>
          <w:lang w:bidi="es-ES"/>
        </w:rPr>
        <w:t>6</w:t>
      </w:r>
      <w:r w:rsidRPr="007009C4">
        <w:rPr>
          <w:color w:val="auto"/>
          <w:lang w:bidi="es-ES"/>
        </w:rPr>
        <w:t xml:space="preserve">/2022 </w:t>
      </w:r>
      <w:r w:rsidR="00770261">
        <w:rPr>
          <w:color w:val="auto"/>
          <w:lang w:bidi="es-ES"/>
        </w:rPr>
        <w:t xml:space="preserve">se remite la resolución relativa a la solicitud de acceso a información pública del </w:t>
      </w:r>
      <w:proofErr w:type="gramStart"/>
      <w:r w:rsidR="00770261">
        <w:rPr>
          <w:color w:val="auto"/>
          <w:lang w:bidi="es-ES"/>
        </w:rPr>
        <w:t xml:space="preserve">CMT </w:t>
      </w:r>
      <w:r w:rsidR="005A2A22" w:rsidRPr="007009C4">
        <w:rPr>
          <w:color w:val="auto"/>
          <w:lang w:bidi="es-ES"/>
        </w:rPr>
        <w:t>.</w:t>
      </w:r>
      <w:proofErr w:type="gramEnd"/>
      <w:r w:rsidR="00531D64" w:rsidRPr="007009C4">
        <w:rPr>
          <w:color w:val="auto"/>
          <w:lang w:bidi="es-ES"/>
        </w:rPr>
        <w:t xml:space="preserve"> </w:t>
      </w:r>
    </w:p>
    <w:p w:rsidR="004A133A" w:rsidRPr="007009C4" w:rsidRDefault="00671A99" w:rsidP="0054642F">
      <w:pPr>
        <w:pStyle w:val="Cuerpodelboletn"/>
        <w:numPr>
          <w:ilvl w:val="0"/>
          <w:numId w:val="6"/>
        </w:numPr>
        <w:spacing w:before="120" w:after="120" w:line="276" w:lineRule="auto"/>
        <w:rPr>
          <w:color w:val="auto"/>
          <w:lang w:bidi="es-ES"/>
        </w:rPr>
      </w:pPr>
      <w:r w:rsidRPr="007009C4">
        <w:rPr>
          <w:color w:val="auto"/>
          <w:lang w:bidi="es-ES"/>
        </w:rPr>
        <w:t xml:space="preserve">La resolución, fechada el </w:t>
      </w:r>
      <w:r w:rsidR="00DD662C" w:rsidRPr="007009C4">
        <w:rPr>
          <w:color w:val="auto"/>
          <w:lang w:bidi="es-ES"/>
        </w:rPr>
        <w:t>0</w:t>
      </w:r>
      <w:r w:rsidR="00770261">
        <w:rPr>
          <w:color w:val="auto"/>
          <w:lang w:bidi="es-ES"/>
        </w:rPr>
        <w:t>8</w:t>
      </w:r>
      <w:r w:rsidRPr="007009C4">
        <w:rPr>
          <w:color w:val="auto"/>
          <w:lang w:bidi="es-ES"/>
        </w:rPr>
        <w:t>/0</w:t>
      </w:r>
      <w:r w:rsidR="00770261">
        <w:rPr>
          <w:color w:val="auto"/>
          <w:lang w:bidi="es-ES"/>
        </w:rPr>
        <w:t>6</w:t>
      </w:r>
      <w:r w:rsidRPr="007009C4">
        <w:rPr>
          <w:color w:val="auto"/>
          <w:lang w:bidi="es-ES"/>
        </w:rPr>
        <w:t>/2022</w:t>
      </w:r>
      <w:r w:rsidR="00666ED2" w:rsidRPr="007009C4">
        <w:rPr>
          <w:color w:val="auto"/>
          <w:lang w:bidi="es-ES"/>
        </w:rPr>
        <w:t>,</w:t>
      </w:r>
      <w:r w:rsidRPr="007009C4">
        <w:rPr>
          <w:color w:val="auto"/>
          <w:lang w:bidi="es-ES"/>
        </w:rPr>
        <w:t xml:space="preserve"> está firmada por </w:t>
      </w:r>
      <w:r w:rsidR="00770261">
        <w:rPr>
          <w:color w:val="auto"/>
          <w:lang w:bidi="es-ES"/>
        </w:rPr>
        <w:t xml:space="preserve">el Coordinador del Área Jurídica del Organismo, </w:t>
      </w:r>
      <w:r w:rsidRPr="007009C4">
        <w:rPr>
          <w:color w:val="auto"/>
          <w:lang w:bidi="es-ES"/>
        </w:rPr>
        <w:t xml:space="preserve"> </w:t>
      </w:r>
      <w:r w:rsidR="00666ED2" w:rsidRPr="007009C4">
        <w:rPr>
          <w:lang w:bidi="es-ES"/>
        </w:rPr>
        <w:t>está completa, es clara y está estructurada. Se informa de los posibles recursos que el solicitante puede interponer en caso de disconformidad con la información recibida</w:t>
      </w:r>
      <w:r w:rsidR="00871B3A" w:rsidRPr="007009C4">
        <w:rPr>
          <w:lang w:bidi="es-ES"/>
        </w:rPr>
        <w:t>.</w:t>
      </w:r>
    </w:p>
    <w:p w:rsidR="00A27A38" w:rsidRPr="007009C4" w:rsidRDefault="00871B3A" w:rsidP="00666ED2">
      <w:pPr>
        <w:pStyle w:val="Prrafodelista"/>
        <w:numPr>
          <w:ilvl w:val="0"/>
          <w:numId w:val="6"/>
        </w:numPr>
        <w:jc w:val="both"/>
        <w:rPr>
          <w:szCs w:val="24"/>
          <w:lang w:bidi="es-ES"/>
        </w:rPr>
      </w:pPr>
      <w:r w:rsidRPr="007009C4">
        <w:rPr>
          <w:szCs w:val="24"/>
          <w:lang w:bidi="es-ES"/>
        </w:rPr>
        <w:t>La información se proporciona en el cuerpo de la resolución aunque se había solicitado se remisión en un formato que permitiese su tratamiento automatizado</w:t>
      </w:r>
      <w:r w:rsidR="00A27A38" w:rsidRPr="007009C4">
        <w:rPr>
          <w:szCs w:val="24"/>
          <w:lang w:bidi="es-ES"/>
        </w:rPr>
        <w:t>.</w:t>
      </w:r>
    </w:p>
    <w:p w:rsidR="001E1C29" w:rsidRPr="007009C4" w:rsidRDefault="001E1C29"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7009C4" w:rsidRDefault="00256215" w:rsidP="00CF15A6">
          <w:pPr>
            <w:pStyle w:val="Cuerpodelboletn"/>
            <w:spacing w:before="120" w:after="120" w:line="312" w:lineRule="auto"/>
            <w:rPr>
              <w:b/>
              <w:color w:val="00642D"/>
              <w:sz w:val="32"/>
            </w:rPr>
          </w:pPr>
          <w:r w:rsidRPr="007009C4">
            <w:rPr>
              <w:b/>
              <w:color w:val="00642D"/>
              <w:sz w:val="30"/>
              <w:szCs w:val="30"/>
            </w:rPr>
            <w:t>V. Reclamaciones ante el Consejo de Transparencia</w:t>
          </w:r>
          <w:r w:rsidR="00EE5BDF" w:rsidRPr="007009C4">
            <w:rPr>
              <w:b/>
              <w:color w:val="00642D"/>
              <w:sz w:val="30"/>
              <w:szCs w:val="30"/>
            </w:rPr>
            <w:t xml:space="preserve"> y Buen Gobierno</w:t>
          </w:r>
          <w:r w:rsidRPr="007009C4">
            <w:rPr>
              <w:b/>
              <w:color w:val="00642D"/>
              <w:sz w:val="30"/>
              <w:szCs w:val="30"/>
            </w:rPr>
            <w:t xml:space="preserve"> </w:t>
          </w:r>
          <w:r w:rsidR="005A2A22" w:rsidRPr="007009C4">
            <w:rPr>
              <w:b/>
              <w:color w:val="00642D"/>
              <w:sz w:val="30"/>
              <w:szCs w:val="30"/>
            </w:rPr>
            <w:t>en el periodo 2015-2021</w:t>
          </w:r>
        </w:p>
      </w:sdtContent>
    </w:sdt>
    <w:p w:rsidR="00256215" w:rsidRPr="007009C4" w:rsidRDefault="00256215" w:rsidP="00256215">
      <w:pPr>
        <w:pStyle w:val="Cuerpodelboletn"/>
      </w:pPr>
    </w:p>
    <w:p w:rsidR="00574421" w:rsidRPr="007009C4" w:rsidRDefault="00F34803" w:rsidP="00770261">
      <w:pPr>
        <w:pStyle w:val="Cuerpodelboletn"/>
        <w:spacing w:before="120" w:after="120" w:line="276" w:lineRule="auto"/>
        <w:ind w:left="425"/>
        <w:rPr>
          <w:color w:val="auto"/>
        </w:rPr>
      </w:pPr>
      <w:r w:rsidRPr="007009C4">
        <w:rPr>
          <w:color w:val="auto"/>
        </w:rPr>
        <w:lastRenderedPageBreak/>
        <w:t>El CTBG</w:t>
      </w:r>
      <w:r w:rsidR="008F5F99" w:rsidRPr="007009C4">
        <w:rPr>
          <w:color w:val="auto"/>
        </w:rPr>
        <w:t xml:space="preserve"> </w:t>
      </w:r>
      <w:r w:rsidRPr="007009C4">
        <w:rPr>
          <w:color w:val="auto"/>
        </w:rPr>
        <w:t>ha recibido</w:t>
      </w:r>
      <w:r w:rsidR="004A133A" w:rsidRPr="007009C4">
        <w:rPr>
          <w:color w:val="auto"/>
        </w:rPr>
        <w:t xml:space="preserve"> </w:t>
      </w:r>
      <w:r w:rsidR="00770261">
        <w:rPr>
          <w:color w:val="auto"/>
        </w:rPr>
        <w:t xml:space="preserve">una </w:t>
      </w:r>
      <w:r w:rsidR="00BA49C1" w:rsidRPr="007009C4">
        <w:rPr>
          <w:color w:val="auto"/>
        </w:rPr>
        <w:t>reclamaci</w:t>
      </w:r>
      <w:r w:rsidR="00770261">
        <w:rPr>
          <w:color w:val="auto"/>
        </w:rPr>
        <w:t>ón</w:t>
      </w:r>
      <w:r w:rsidR="00AC715D" w:rsidRPr="007009C4">
        <w:rPr>
          <w:color w:val="auto"/>
        </w:rPr>
        <w:t xml:space="preserve"> contra</w:t>
      </w:r>
      <w:r w:rsidRPr="007009C4">
        <w:rPr>
          <w:color w:val="auto"/>
        </w:rPr>
        <w:t xml:space="preserve"> resoluciones </w:t>
      </w:r>
      <w:r w:rsidR="0054642F" w:rsidRPr="007009C4">
        <w:rPr>
          <w:color w:val="auto"/>
        </w:rPr>
        <w:t>de</w:t>
      </w:r>
      <w:r w:rsidR="00871B3A" w:rsidRPr="007009C4">
        <w:rPr>
          <w:color w:val="auto"/>
        </w:rPr>
        <w:t xml:space="preserve">l </w:t>
      </w:r>
      <w:r w:rsidR="004B0BB8" w:rsidRPr="007009C4">
        <w:rPr>
          <w:color w:val="auto"/>
        </w:rPr>
        <w:t>CMT</w:t>
      </w:r>
      <w:r w:rsidR="0054642F" w:rsidRPr="007009C4">
        <w:rPr>
          <w:color w:val="auto"/>
        </w:rPr>
        <w:t xml:space="preserve"> </w:t>
      </w:r>
      <w:r w:rsidRPr="007009C4">
        <w:rPr>
          <w:color w:val="auto"/>
        </w:rPr>
        <w:t xml:space="preserve">en materia de acceso a la información pública. </w:t>
      </w:r>
      <w:r w:rsidR="00770261">
        <w:rPr>
          <w:color w:val="auto"/>
        </w:rPr>
        <w:t xml:space="preserve">La reclamación fue </w:t>
      </w:r>
      <w:r w:rsidR="00194131">
        <w:rPr>
          <w:color w:val="auto"/>
        </w:rPr>
        <w:t>inadmitida</w:t>
      </w:r>
      <w:r w:rsidR="00574421" w:rsidRPr="007009C4">
        <w:rPr>
          <w:color w:val="auto"/>
        </w:rPr>
        <w:t xml:space="preserve"> </w:t>
      </w:r>
    </w:p>
    <w:p w:rsidR="00770261" w:rsidRDefault="00770261" w:rsidP="00256215">
      <w:pPr>
        <w:pStyle w:val="Cuerpodelboletn"/>
        <w:rPr>
          <w:b/>
          <w:color w:val="00642D"/>
          <w:sz w:val="30"/>
          <w:szCs w:val="30"/>
        </w:rPr>
      </w:pPr>
    </w:p>
    <w:p w:rsidR="001F251B" w:rsidRPr="007009C4" w:rsidRDefault="001B72E2"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7009C4">
            <w:rPr>
              <w:b/>
              <w:color w:val="00642D"/>
              <w:sz w:val="30"/>
              <w:szCs w:val="30"/>
            </w:rPr>
            <w:t>V</w:t>
          </w:r>
          <w:r w:rsidR="00CF15A6" w:rsidRPr="007009C4">
            <w:rPr>
              <w:b/>
              <w:color w:val="00642D"/>
              <w:sz w:val="30"/>
              <w:szCs w:val="30"/>
            </w:rPr>
            <w:t>I</w:t>
          </w:r>
          <w:r w:rsidR="001F251B" w:rsidRPr="007009C4">
            <w:rPr>
              <w:b/>
              <w:color w:val="00642D"/>
              <w:sz w:val="30"/>
              <w:szCs w:val="30"/>
            </w:rPr>
            <w:t xml:space="preserve">. Buenas prácticas </w:t>
          </w:r>
        </w:sdtContent>
      </w:sdt>
    </w:p>
    <w:p w:rsidR="005A2A22" w:rsidRPr="007009C4" w:rsidRDefault="00574421" w:rsidP="00B06497">
      <w:pPr>
        <w:ind w:left="426"/>
      </w:pPr>
      <w:r w:rsidRPr="007009C4">
        <w:t xml:space="preserve">El </w:t>
      </w:r>
      <w:r w:rsidR="004B0BB8" w:rsidRPr="007009C4">
        <w:t>CMT</w:t>
      </w:r>
      <w:r w:rsidR="005A2A22" w:rsidRPr="007009C4">
        <w:t xml:space="preserve"> presenta un conjunto de buenas prácticas en materia de derecho de acceso que podrían ser aplicadas por otras organizaciones públicas:</w:t>
      </w:r>
    </w:p>
    <w:p w:rsidR="007B1EF0" w:rsidRPr="007009C4" w:rsidRDefault="005A2A22" w:rsidP="005A2A22">
      <w:pPr>
        <w:pStyle w:val="Prrafodelista"/>
        <w:numPr>
          <w:ilvl w:val="0"/>
          <w:numId w:val="10"/>
        </w:numPr>
      </w:pPr>
      <w:r w:rsidRPr="007009C4">
        <w:t>La habilitación de un espacio específico en su Portal de Transparencia para la presentación de solicitudes de acceso a información de la entidad</w:t>
      </w:r>
      <w:r w:rsidR="00B06497" w:rsidRPr="007009C4">
        <w:t>.</w:t>
      </w:r>
    </w:p>
    <w:p w:rsidR="00256215" w:rsidRPr="007009C4" w:rsidRDefault="001B72E2"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7009C4">
            <w:rPr>
              <w:b/>
              <w:color w:val="00642D"/>
              <w:sz w:val="30"/>
              <w:szCs w:val="30"/>
            </w:rPr>
            <w:t xml:space="preserve">V. Conclusiones y recomendaciones </w:t>
          </w:r>
        </w:sdtContent>
      </w:sdt>
    </w:p>
    <w:p w:rsidR="00B40246" w:rsidRPr="004B0BB8" w:rsidRDefault="00B40246">
      <w:pPr>
        <w:rPr>
          <w:highlight w:val="yellow"/>
        </w:rPr>
      </w:pPr>
    </w:p>
    <w:p w:rsidR="00F34803" w:rsidRPr="00A349A4" w:rsidRDefault="00F34803" w:rsidP="005A0354">
      <w:pPr>
        <w:pStyle w:val="Prrafodelista"/>
        <w:numPr>
          <w:ilvl w:val="0"/>
          <w:numId w:val="9"/>
        </w:numPr>
        <w:ind w:left="709"/>
        <w:rPr>
          <w:rStyle w:val="Ttulo2Car"/>
          <w:color w:val="00642D"/>
          <w:sz w:val="22"/>
          <w:szCs w:val="22"/>
          <w:lang w:bidi="es-ES"/>
        </w:rPr>
      </w:pPr>
      <w:r w:rsidRPr="00A349A4">
        <w:rPr>
          <w:rStyle w:val="Ttulo2Car"/>
          <w:color w:val="00642D"/>
          <w:sz w:val="22"/>
          <w:szCs w:val="22"/>
          <w:lang w:bidi="es-ES"/>
        </w:rPr>
        <w:t>Respecto de la actividad generada por las solicitudes de acceso a información pública.</w:t>
      </w:r>
    </w:p>
    <w:p w:rsidR="00F34803" w:rsidRPr="00A349A4" w:rsidRDefault="00F34803" w:rsidP="00F34803">
      <w:pPr>
        <w:pStyle w:val="Prrafodelista"/>
        <w:ind w:left="644"/>
        <w:rPr>
          <w:rStyle w:val="Ttulo2Car"/>
          <w:color w:val="00642D"/>
          <w:sz w:val="22"/>
          <w:szCs w:val="22"/>
          <w:lang w:bidi="es-ES"/>
        </w:rPr>
      </w:pPr>
    </w:p>
    <w:p w:rsidR="00CF15A6" w:rsidRPr="00A349A4" w:rsidRDefault="005A2A22" w:rsidP="00CF15A6">
      <w:pPr>
        <w:pStyle w:val="Prrafodelista"/>
        <w:ind w:left="644"/>
        <w:jc w:val="both"/>
        <w:rPr>
          <w:bCs/>
        </w:rPr>
      </w:pPr>
      <w:r w:rsidRPr="00A349A4">
        <w:rPr>
          <w:bCs/>
        </w:rPr>
        <w:t xml:space="preserve">Según indica </w:t>
      </w:r>
      <w:r w:rsidR="00F921D0" w:rsidRPr="00A349A4">
        <w:rPr>
          <w:bCs/>
        </w:rPr>
        <w:t xml:space="preserve">el </w:t>
      </w:r>
      <w:r w:rsidR="004B0BB8" w:rsidRPr="00A349A4">
        <w:rPr>
          <w:bCs/>
        </w:rPr>
        <w:t>CMT</w:t>
      </w:r>
      <w:r w:rsidRPr="00A349A4">
        <w:rPr>
          <w:bCs/>
        </w:rPr>
        <w:t xml:space="preserve"> se han recibido</w:t>
      </w:r>
      <w:r w:rsidR="00BA49C1" w:rsidRPr="00A349A4">
        <w:rPr>
          <w:bCs/>
        </w:rPr>
        <w:t xml:space="preserve"> </w:t>
      </w:r>
      <w:r w:rsidR="00A349A4">
        <w:rPr>
          <w:bCs/>
        </w:rPr>
        <w:t>6</w:t>
      </w:r>
      <w:r w:rsidRPr="00A349A4">
        <w:rPr>
          <w:bCs/>
        </w:rPr>
        <w:t xml:space="preserve"> solicitudes de acceso a información pública de la entidad en 2021.</w:t>
      </w:r>
      <w:r w:rsidR="00BA49C1" w:rsidRPr="00A349A4">
        <w:rPr>
          <w:bCs/>
        </w:rPr>
        <w:t xml:space="preserve"> </w:t>
      </w:r>
      <w:r w:rsidR="00F921D0" w:rsidRPr="00A349A4">
        <w:rPr>
          <w:bCs/>
        </w:rPr>
        <w:t xml:space="preserve">Se tramita </w:t>
      </w:r>
      <w:r w:rsidR="00A349A4">
        <w:rPr>
          <w:bCs/>
        </w:rPr>
        <w:t>el 50%</w:t>
      </w:r>
      <w:r w:rsidR="00F921D0" w:rsidRPr="00A349A4">
        <w:rPr>
          <w:bCs/>
        </w:rPr>
        <w:t xml:space="preserve"> de las solicitudes recibidas en el año y la tasa de admisión se sitúa en </w:t>
      </w:r>
      <w:r w:rsidR="00A349A4">
        <w:rPr>
          <w:bCs/>
        </w:rPr>
        <w:t>el 100</w:t>
      </w:r>
      <w:r w:rsidR="00F921D0" w:rsidRPr="00A349A4">
        <w:rPr>
          <w:bCs/>
        </w:rPr>
        <w:t>%</w:t>
      </w:r>
      <w:r w:rsidR="00BA49C1" w:rsidRPr="00A349A4">
        <w:rPr>
          <w:bCs/>
        </w:rPr>
        <w:t>.</w:t>
      </w:r>
      <w:r w:rsidRPr="00A349A4">
        <w:rPr>
          <w:bCs/>
        </w:rPr>
        <w:t xml:space="preserve"> </w:t>
      </w:r>
      <w:r w:rsidR="00F921D0" w:rsidRPr="00A349A4">
        <w:rPr>
          <w:bCs/>
        </w:rPr>
        <w:t>Se emite resolución expresa para el 100% de las solicitudes admitidas a trámite</w:t>
      </w:r>
      <w:r w:rsidR="00A349A4">
        <w:rPr>
          <w:bCs/>
        </w:rPr>
        <w:t xml:space="preserve">, todas ellas son estimatorias </w:t>
      </w:r>
      <w:r w:rsidR="00F921D0" w:rsidRPr="00A349A4">
        <w:rPr>
          <w:bCs/>
        </w:rPr>
        <w:t xml:space="preserve"> y se concede el acceso total a la información solicitada</w:t>
      </w:r>
      <w:r w:rsidR="00A349A4">
        <w:rPr>
          <w:bCs/>
        </w:rPr>
        <w:t xml:space="preserve"> en el 100% de los casos</w:t>
      </w:r>
      <w:r w:rsidR="00F921D0" w:rsidRPr="00A349A4">
        <w:rPr>
          <w:bCs/>
        </w:rPr>
        <w:t>.</w:t>
      </w:r>
    </w:p>
    <w:p w:rsidR="00F921D0" w:rsidRPr="00A349A4" w:rsidRDefault="00F921D0" w:rsidP="00CF15A6">
      <w:pPr>
        <w:pStyle w:val="Prrafodelista"/>
        <w:ind w:left="644"/>
        <w:jc w:val="both"/>
        <w:rPr>
          <w:bCs/>
        </w:rPr>
      </w:pPr>
    </w:p>
    <w:p w:rsidR="00770261" w:rsidRDefault="00770261" w:rsidP="00770261">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770261" w:rsidRDefault="00770261" w:rsidP="00770261">
      <w:pPr>
        <w:pStyle w:val="Prrafodelista"/>
        <w:ind w:left="644"/>
        <w:jc w:val="both"/>
        <w:rPr>
          <w:bCs/>
        </w:rPr>
      </w:pPr>
    </w:p>
    <w:p w:rsidR="00770261" w:rsidRDefault="00770261" w:rsidP="00770261">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Aunque la tramitación de las solicitudes de acceso a información pública del CMT se canalicen a través del Portal de Transparencia de la AGE, </w:t>
      </w:r>
      <w:r w:rsidR="00F73C23">
        <w:rPr>
          <w:bCs/>
        </w:rPr>
        <w:t>y éste publique las resoluciones denegatorias por aplicación de los límites del artículo 14, lo cierto es que localizar la información relativa a</w:t>
      </w:r>
      <w:r>
        <w:rPr>
          <w:bCs/>
        </w:rPr>
        <w:t xml:space="preserve">l CMT </w:t>
      </w:r>
      <w:r w:rsidR="00F73C23">
        <w:rPr>
          <w:bCs/>
        </w:rPr>
        <w:t>implica</w:t>
      </w:r>
      <w:r w:rsidR="00A349A4">
        <w:rPr>
          <w:bCs/>
        </w:rPr>
        <w:t xml:space="preserve"> la revisión de 1.845 registros, ya que la información se publica</w:t>
      </w:r>
      <w:r w:rsidR="00F73C23">
        <w:rPr>
          <w:bCs/>
        </w:rPr>
        <w:t xml:space="preserve"> </w:t>
      </w:r>
      <w:r w:rsidR="00A349A4" w:rsidRPr="00A349A4">
        <w:rPr>
          <w:bCs/>
        </w:rPr>
        <w:t>para el conjunto de Ministerios, y no permite la búsqueda por organismo o entidad dependiente o vinculada</w:t>
      </w:r>
      <w:r w:rsidR="00A349A4">
        <w:rPr>
          <w:bCs/>
        </w:rPr>
        <w:t xml:space="preserve">. </w:t>
      </w:r>
      <w:r w:rsidR="00F73C23">
        <w:rPr>
          <w:bCs/>
        </w:rPr>
        <w:t>Por esta razón, este Consejo recomienda que el CMT publique</w:t>
      </w:r>
      <w:r>
        <w:rPr>
          <w:bCs/>
        </w:rPr>
        <w:t xml:space="preserve"> en su Portal de Transparencia las resoluciones que deniegan el acceso a la información por aplicación de los límites del artículo 14, según lo dispuesto por el artículo 14.3 de la LTAIBG.</w:t>
      </w:r>
    </w:p>
    <w:p w:rsidR="00770261" w:rsidRDefault="00770261" w:rsidP="00770261">
      <w:pPr>
        <w:pStyle w:val="Prrafodelista"/>
        <w:pBdr>
          <w:top w:val="single" w:sz="4" w:space="1" w:color="008000"/>
          <w:left w:val="single" w:sz="4" w:space="4" w:color="008000"/>
          <w:bottom w:val="single" w:sz="4" w:space="1" w:color="008000"/>
          <w:right w:val="single" w:sz="4" w:space="4" w:color="008000"/>
        </w:pBdr>
        <w:ind w:left="644"/>
        <w:jc w:val="both"/>
        <w:rPr>
          <w:bCs/>
        </w:rPr>
      </w:pPr>
    </w:p>
    <w:p w:rsidR="00770261" w:rsidRPr="008648E8" w:rsidRDefault="00770261" w:rsidP="00770261">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D74E79" w:rsidRPr="004B0BB8" w:rsidRDefault="00D74E79" w:rsidP="00F34803">
      <w:pPr>
        <w:pStyle w:val="Prrafodelista"/>
        <w:ind w:left="644"/>
        <w:jc w:val="both"/>
        <w:rPr>
          <w:bCs/>
          <w:highlight w:val="yellow"/>
        </w:rPr>
      </w:pPr>
    </w:p>
    <w:p w:rsidR="00F34803" w:rsidRPr="00770261" w:rsidRDefault="00F34803" w:rsidP="005A0354">
      <w:pPr>
        <w:pStyle w:val="Prrafodelista"/>
        <w:numPr>
          <w:ilvl w:val="0"/>
          <w:numId w:val="9"/>
        </w:numPr>
        <w:ind w:left="709"/>
      </w:pPr>
      <w:r w:rsidRPr="00770261">
        <w:rPr>
          <w:rStyle w:val="Ttulo2Car"/>
          <w:color w:val="00642D"/>
          <w:sz w:val="22"/>
          <w:szCs w:val="22"/>
          <w:lang w:bidi="es-ES"/>
        </w:rPr>
        <w:t>Respecto de la localización de la información y facilidad de acceso al ejercicio del derecho.</w:t>
      </w:r>
    </w:p>
    <w:p w:rsidR="00F34803" w:rsidRPr="00770261" w:rsidRDefault="00F34803" w:rsidP="00F34803">
      <w:pPr>
        <w:pStyle w:val="Prrafodelista"/>
        <w:ind w:left="644"/>
      </w:pPr>
    </w:p>
    <w:p w:rsidR="007B1EF0" w:rsidRPr="00770261" w:rsidRDefault="00F34803" w:rsidP="00F34803">
      <w:pPr>
        <w:pStyle w:val="Prrafodelista"/>
        <w:ind w:left="644"/>
        <w:jc w:val="both"/>
      </w:pPr>
      <w:r w:rsidRPr="00770261">
        <w:t xml:space="preserve">Como se ha indicado, </w:t>
      </w:r>
      <w:r w:rsidR="00F921D0" w:rsidRPr="00770261">
        <w:t xml:space="preserve">el </w:t>
      </w:r>
      <w:r w:rsidR="004B0BB8" w:rsidRPr="00770261">
        <w:t>CMT</w:t>
      </w:r>
      <w:r w:rsidR="007B1EF0" w:rsidRPr="00770261">
        <w:t xml:space="preserve"> </w:t>
      </w:r>
      <w:r w:rsidR="00D74E79" w:rsidRPr="00770261">
        <w:t>dispone de un</w:t>
      </w:r>
      <w:r w:rsidRPr="00770261">
        <w:t xml:space="preserve"> espacio </w:t>
      </w:r>
      <w:r w:rsidR="00D74E79" w:rsidRPr="00770261">
        <w:t xml:space="preserve">en su </w:t>
      </w:r>
      <w:r w:rsidR="006A2EEE" w:rsidRPr="00770261">
        <w:t>web</w:t>
      </w:r>
      <w:r w:rsidR="00D74E79" w:rsidRPr="00770261">
        <w:t xml:space="preserve"> que </w:t>
      </w:r>
      <w:r w:rsidR="007B1EF0" w:rsidRPr="00770261">
        <w:t>facilit</w:t>
      </w:r>
      <w:r w:rsidR="005A2A22" w:rsidRPr="00770261">
        <w:t>a</w:t>
      </w:r>
      <w:r w:rsidR="007B1EF0" w:rsidRPr="00770261">
        <w:t xml:space="preserve"> el ejercicio del derecho de acceso a la inf</w:t>
      </w:r>
      <w:r w:rsidR="005A2A22" w:rsidRPr="00770261">
        <w:t xml:space="preserve">ormación </w:t>
      </w:r>
      <w:r w:rsidR="00BA49C1" w:rsidRPr="00770261">
        <w:t>de la entidad</w:t>
      </w:r>
      <w:r w:rsidR="00F921D0" w:rsidRPr="00770261">
        <w:t>, en el</w:t>
      </w:r>
      <w:r w:rsidR="00BA49C1" w:rsidRPr="00770261">
        <w:t xml:space="preserve"> </w:t>
      </w:r>
      <w:r w:rsidR="00F921D0" w:rsidRPr="00770261">
        <w:t>que se</w:t>
      </w:r>
      <w:r w:rsidR="00BA49C1" w:rsidRPr="00770261">
        <w:t xml:space="preserve"> </w:t>
      </w:r>
      <w:r w:rsidR="005A2A22" w:rsidRPr="00770261">
        <w:t>informa</w:t>
      </w:r>
      <w:r w:rsidR="005A0354" w:rsidRPr="00770261">
        <w:t xml:space="preserve"> </w:t>
      </w:r>
      <w:r w:rsidRPr="00770261">
        <w:t xml:space="preserve">sobre la posibilidad de que los ciudadanos efectúen solicitudes de </w:t>
      </w:r>
      <w:r w:rsidR="005A0354" w:rsidRPr="00770261">
        <w:t xml:space="preserve">acceso a </w:t>
      </w:r>
      <w:r w:rsidRPr="00770261">
        <w:t xml:space="preserve">información pública dirigidas a la </w:t>
      </w:r>
      <w:r w:rsidR="005A0354" w:rsidRPr="00770261">
        <w:t>entidad</w:t>
      </w:r>
      <w:r w:rsidRPr="00770261">
        <w:t xml:space="preserve">. </w:t>
      </w:r>
      <w:r w:rsidR="00F921D0" w:rsidRPr="00770261">
        <w:t>No</w:t>
      </w:r>
      <w:r w:rsidR="00BA49C1" w:rsidRPr="00770261">
        <w:t xml:space="preserve"> se incluyen instrucciones o ayudas adicionales y no se informa sobre el procedimiento de tramitación de las solicitudes de acceso</w:t>
      </w:r>
      <w:r w:rsidR="00F921D0" w:rsidRPr="00770261">
        <w:t xml:space="preserve"> – se incluye una </w:t>
      </w:r>
      <w:r w:rsidR="00F921D0" w:rsidRPr="00770261">
        <w:lastRenderedPageBreak/>
        <w:t>referencia a la localización del procedimiento en la LTAIBG -</w:t>
      </w:r>
      <w:r w:rsidR="00BA49C1" w:rsidRPr="00770261">
        <w:t xml:space="preserve"> </w:t>
      </w:r>
      <w:r w:rsidR="00F921D0" w:rsidRPr="00770261">
        <w:t xml:space="preserve">pero si se publica información sobre los </w:t>
      </w:r>
      <w:r w:rsidR="00BA49C1" w:rsidRPr="00770261">
        <w:t>requisitos necesarios para presentarlas.</w:t>
      </w:r>
    </w:p>
    <w:p w:rsidR="00E52BA3" w:rsidRPr="00770261" w:rsidRDefault="00E52BA3" w:rsidP="00F34803">
      <w:pPr>
        <w:pStyle w:val="Prrafodelista"/>
        <w:ind w:left="644"/>
        <w:jc w:val="both"/>
      </w:pPr>
    </w:p>
    <w:p w:rsidR="008C2A93" w:rsidRPr="00770261" w:rsidRDefault="008C2A93" w:rsidP="008C2A93">
      <w:pPr>
        <w:pStyle w:val="Prrafodelista"/>
        <w:pBdr>
          <w:top w:val="single" w:sz="4" w:space="1" w:color="008000"/>
          <w:left w:val="single" w:sz="4" w:space="4" w:color="008000"/>
          <w:bottom w:val="single" w:sz="4" w:space="1" w:color="008000"/>
          <w:right w:val="single" w:sz="4" w:space="4" w:color="008000"/>
        </w:pBdr>
        <w:ind w:left="709"/>
        <w:jc w:val="both"/>
      </w:pPr>
      <w:r w:rsidRPr="00770261">
        <w:t xml:space="preserve">Este Consejo recomienda que, para facilitar el acceso de la ciudadanía al ejercicio del derecho de acceso a la información pública, </w:t>
      </w:r>
      <w:r w:rsidR="00F921D0" w:rsidRPr="00770261">
        <w:t xml:space="preserve">el </w:t>
      </w:r>
      <w:r w:rsidR="004B0BB8" w:rsidRPr="00770261">
        <w:t>CMT</w:t>
      </w:r>
      <w:r w:rsidR="00F921D0" w:rsidRPr="00770261">
        <w:t xml:space="preserve"> valore la posibilidad de incluir una breve </w:t>
      </w:r>
      <w:r w:rsidR="00692294" w:rsidRPr="00770261">
        <w:t>descripción</w:t>
      </w:r>
      <w:r w:rsidR="00F921D0" w:rsidRPr="00770261">
        <w:t xml:space="preserve"> </w:t>
      </w:r>
      <w:r w:rsidR="00692294" w:rsidRPr="00770261">
        <w:t>d</w:t>
      </w:r>
      <w:r w:rsidR="00F921D0" w:rsidRPr="00770261">
        <w:t>el procedimiento de tramitación de las solicitudes de acceso</w:t>
      </w:r>
      <w:r w:rsidRPr="00770261">
        <w:t xml:space="preserve">. </w:t>
      </w:r>
    </w:p>
    <w:p w:rsidR="008C2A93" w:rsidRPr="004B0BB8" w:rsidRDefault="008C2A93" w:rsidP="00F34803">
      <w:pPr>
        <w:pStyle w:val="Prrafodelista"/>
        <w:ind w:left="644"/>
        <w:jc w:val="both"/>
        <w:rPr>
          <w:highlight w:val="yellow"/>
        </w:rPr>
      </w:pPr>
    </w:p>
    <w:p w:rsidR="007B1EF0" w:rsidRPr="004B0BB8" w:rsidRDefault="007B1EF0" w:rsidP="00F34803">
      <w:pPr>
        <w:pStyle w:val="Prrafodelista"/>
        <w:ind w:left="644"/>
        <w:jc w:val="both"/>
        <w:rPr>
          <w:highlight w:val="yellow"/>
        </w:rPr>
      </w:pPr>
    </w:p>
    <w:p w:rsidR="00F34803" w:rsidRPr="00F73C23" w:rsidRDefault="00F34803" w:rsidP="005A0354">
      <w:pPr>
        <w:pStyle w:val="Prrafodelista"/>
        <w:numPr>
          <w:ilvl w:val="0"/>
          <w:numId w:val="8"/>
        </w:numPr>
        <w:ind w:left="709"/>
        <w:jc w:val="both"/>
        <w:rPr>
          <w:rStyle w:val="Ttulo2Car"/>
          <w:color w:val="00642D"/>
          <w:sz w:val="22"/>
          <w:szCs w:val="22"/>
          <w:lang w:bidi="es-ES"/>
        </w:rPr>
      </w:pPr>
      <w:r w:rsidRPr="00F73C23">
        <w:rPr>
          <w:rStyle w:val="Ttulo2Car"/>
          <w:color w:val="00642D"/>
          <w:sz w:val="22"/>
          <w:szCs w:val="22"/>
          <w:lang w:bidi="es-ES"/>
        </w:rPr>
        <w:t>Respecto de la gestión de las solicitudes de acceso</w:t>
      </w:r>
    </w:p>
    <w:p w:rsidR="00F34803" w:rsidRPr="00F73C23" w:rsidRDefault="00F34803" w:rsidP="00F34803">
      <w:pPr>
        <w:pStyle w:val="Prrafodelista"/>
        <w:ind w:left="644"/>
        <w:jc w:val="both"/>
      </w:pPr>
    </w:p>
    <w:p w:rsidR="008C2A93" w:rsidRPr="00F73C23" w:rsidRDefault="00A27A38" w:rsidP="00197662">
      <w:pPr>
        <w:tabs>
          <w:tab w:val="left" w:pos="426"/>
        </w:tabs>
        <w:ind w:left="426"/>
        <w:contextualSpacing/>
        <w:jc w:val="both"/>
      </w:pPr>
      <w:r w:rsidRPr="00F73C23">
        <w:t xml:space="preserve">La gestión de la solicitud de acceso presentada se ha ajustado al procedimiento establecido por la LTAIBG. </w:t>
      </w:r>
      <w:r w:rsidR="008C2A93" w:rsidRPr="00F73C23">
        <w:t xml:space="preserve">La resolución dictada está completa, incluye pie de recurso y se dicta en plazo. </w:t>
      </w:r>
    </w:p>
    <w:p w:rsidR="00E52BA3" w:rsidRPr="00F73C23" w:rsidRDefault="00E52BA3" w:rsidP="00197662">
      <w:pPr>
        <w:tabs>
          <w:tab w:val="left" w:pos="426"/>
        </w:tabs>
        <w:ind w:left="426"/>
        <w:contextualSpacing/>
        <w:jc w:val="both"/>
      </w:pPr>
    </w:p>
    <w:p w:rsidR="00E52BA3" w:rsidRPr="00F73C23" w:rsidRDefault="00E52BA3" w:rsidP="00197662">
      <w:pPr>
        <w:tabs>
          <w:tab w:val="left" w:pos="426"/>
        </w:tabs>
        <w:ind w:left="426"/>
        <w:contextualSpacing/>
        <w:jc w:val="both"/>
      </w:pPr>
      <w:r w:rsidRPr="00F73C23">
        <w:t xml:space="preserve">La resolución, que se notifica por el medio indicado al efecto, concede el acceso a la información solicitada pero no se proporciona en el formato especificado, lo que es coherente con el hecho de que durante el periodo de tiempo de referencia el volumen de actividad relativa a la información solicitada había sido </w:t>
      </w:r>
      <w:proofErr w:type="gramStart"/>
      <w:r w:rsidRPr="00F73C23">
        <w:t>pequeño</w:t>
      </w:r>
      <w:proofErr w:type="gramEnd"/>
      <w:r w:rsidRPr="00F73C23">
        <w:t xml:space="preserve">. </w:t>
      </w:r>
    </w:p>
    <w:p w:rsidR="00E52BA3" w:rsidRPr="00F73C23" w:rsidRDefault="00E52BA3" w:rsidP="00197662">
      <w:pPr>
        <w:tabs>
          <w:tab w:val="left" w:pos="426"/>
        </w:tabs>
        <w:ind w:left="426"/>
        <w:contextualSpacing/>
        <w:jc w:val="both"/>
      </w:pPr>
    </w:p>
    <w:p w:rsidR="00E52BA3" w:rsidRPr="00E52BA3" w:rsidRDefault="00E52BA3" w:rsidP="00B82222">
      <w:pPr>
        <w:pBdr>
          <w:top w:val="single" w:sz="4" w:space="1" w:color="00B050"/>
          <w:left w:val="single" w:sz="4" w:space="4" w:color="00B050"/>
          <w:bottom w:val="single" w:sz="4" w:space="1" w:color="00B050"/>
          <w:right w:val="single" w:sz="4" w:space="4" w:color="00B050"/>
        </w:pBdr>
        <w:spacing w:before="120" w:after="120"/>
        <w:ind w:left="142"/>
        <w:jc w:val="both"/>
        <w:rPr>
          <w:bCs/>
        </w:rPr>
      </w:pPr>
      <w:r w:rsidRPr="00F73C23">
        <w:rPr>
          <w:bCs/>
        </w:rPr>
        <w:t>Aunque pueda estar justificado que la información no se proporcione en el formato solicitado, por la escasa entidad de los expedientes relativos a la información solicitada, en la medida de lo posible debería ajustarse a lo manifestado por los solicitantes</w:t>
      </w:r>
      <w:r w:rsidRPr="00E52BA3">
        <w:rPr>
          <w:bCs/>
        </w:rPr>
        <w:t>.</w:t>
      </w:r>
    </w:p>
    <w:p w:rsidR="008C2A93" w:rsidRDefault="008C2A93" w:rsidP="00197662">
      <w:pPr>
        <w:tabs>
          <w:tab w:val="left" w:pos="426"/>
        </w:tabs>
        <w:ind w:left="426"/>
        <w:contextualSpacing/>
        <w:jc w:val="both"/>
      </w:pPr>
    </w:p>
    <w:p w:rsidR="00B82222" w:rsidRDefault="00B82222" w:rsidP="00197662">
      <w:pPr>
        <w:tabs>
          <w:tab w:val="left" w:pos="426"/>
        </w:tabs>
        <w:ind w:left="426"/>
        <w:contextualSpacing/>
        <w:jc w:val="both"/>
      </w:pPr>
      <w:r>
        <w:t>Madrid, agosto de 2022</w:t>
      </w:r>
    </w:p>
    <w:p w:rsidR="00B40246" w:rsidRDefault="00B40246" w:rsidP="00902979">
      <w:pPr>
        <w:jc w:val="both"/>
      </w:pPr>
    </w:p>
    <w:p w:rsidR="00771F7D" w:rsidRDefault="00771F7D" w:rsidP="00902979">
      <w:pPr>
        <w:jc w:val="both"/>
      </w:pPr>
    </w:p>
    <w:p w:rsidR="00771F7D" w:rsidRDefault="00771F7D" w:rsidP="00902979">
      <w:pPr>
        <w:jc w:val="both"/>
      </w:pPr>
    </w:p>
    <w:p w:rsidR="00771F7D" w:rsidRDefault="00771F7D" w:rsidP="00902979">
      <w:pPr>
        <w:jc w:val="both"/>
      </w:pPr>
    </w:p>
    <w:sectPr w:rsidR="00771F7D" w:rsidSect="00DF63E7">
      <w:headerReference w:type="default" r:id="rId12"/>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F38" w:rsidRDefault="00686F38" w:rsidP="00932008">
      <w:pPr>
        <w:spacing w:after="0" w:line="240" w:lineRule="auto"/>
      </w:pPr>
      <w:r>
        <w:separator/>
      </w:r>
    </w:p>
  </w:endnote>
  <w:endnote w:type="continuationSeparator" w:id="0">
    <w:p w:rsidR="00686F38" w:rsidRDefault="00686F3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686F38" w:rsidRPr="00C533E7" w:rsidRDefault="00686F38">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1B72E2">
          <w:rPr>
            <w:noProof/>
            <w:sz w:val="18"/>
            <w:szCs w:val="18"/>
          </w:rPr>
          <w:t>2</w:t>
        </w:r>
        <w:r w:rsidRPr="00C533E7">
          <w:rPr>
            <w:sz w:val="18"/>
            <w:szCs w:val="18"/>
          </w:rPr>
          <w:fldChar w:fldCharType="end"/>
        </w:r>
      </w:p>
    </w:sdtContent>
  </w:sdt>
  <w:p w:rsidR="00686F38" w:rsidRDefault="00686F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F38" w:rsidRDefault="00686F38" w:rsidP="00932008">
      <w:pPr>
        <w:spacing w:after="0" w:line="240" w:lineRule="auto"/>
      </w:pPr>
      <w:r>
        <w:separator/>
      </w:r>
    </w:p>
  </w:footnote>
  <w:footnote w:type="continuationSeparator" w:id="0">
    <w:p w:rsidR="00686F38" w:rsidRDefault="00686F38"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F38" w:rsidRDefault="00686F38">
    <w:pPr>
      <w:pStyle w:val="Encabezado"/>
    </w:pPr>
  </w:p>
  <w:p w:rsidR="00686F38" w:rsidRDefault="00686F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654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AD35649"/>
    <w:multiLevelType w:val="hybridMultilevel"/>
    <w:tmpl w:val="04081C08"/>
    <w:lvl w:ilvl="0" w:tplc="FA7C346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805"/>
    <w:rsid w:val="00055B15"/>
    <w:rsid w:val="000965B3"/>
    <w:rsid w:val="000A1C07"/>
    <w:rsid w:val="000B0A0D"/>
    <w:rsid w:val="000B2A81"/>
    <w:rsid w:val="000C2945"/>
    <w:rsid w:val="000C6CFF"/>
    <w:rsid w:val="000D5405"/>
    <w:rsid w:val="00102733"/>
    <w:rsid w:val="001252EE"/>
    <w:rsid w:val="0012783F"/>
    <w:rsid w:val="001561A4"/>
    <w:rsid w:val="00176A94"/>
    <w:rsid w:val="00194000"/>
    <w:rsid w:val="00194131"/>
    <w:rsid w:val="00197662"/>
    <w:rsid w:val="001B3D6A"/>
    <w:rsid w:val="001B72E2"/>
    <w:rsid w:val="001C238B"/>
    <w:rsid w:val="001E1C29"/>
    <w:rsid w:val="001E2021"/>
    <w:rsid w:val="001F251B"/>
    <w:rsid w:val="001F25E4"/>
    <w:rsid w:val="00241D7A"/>
    <w:rsid w:val="00256215"/>
    <w:rsid w:val="0026281C"/>
    <w:rsid w:val="00295A30"/>
    <w:rsid w:val="002A154B"/>
    <w:rsid w:val="002E0A33"/>
    <w:rsid w:val="002E4C87"/>
    <w:rsid w:val="003145AD"/>
    <w:rsid w:val="00334115"/>
    <w:rsid w:val="00340559"/>
    <w:rsid w:val="003B5288"/>
    <w:rsid w:val="003F271E"/>
    <w:rsid w:val="003F572A"/>
    <w:rsid w:val="004A123A"/>
    <w:rsid w:val="004A133A"/>
    <w:rsid w:val="004A706B"/>
    <w:rsid w:val="004B0BB8"/>
    <w:rsid w:val="004B4DC3"/>
    <w:rsid w:val="004D6E73"/>
    <w:rsid w:val="004F2655"/>
    <w:rsid w:val="00531D64"/>
    <w:rsid w:val="005446A8"/>
    <w:rsid w:val="0054642F"/>
    <w:rsid w:val="00561402"/>
    <w:rsid w:val="00565A76"/>
    <w:rsid w:val="00574421"/>
    <w:rsid w:val="0057532F"/>
    <w:rsid w:val="00595AAF"/>
    <w:rsid w:val="00597024"/>
    <w:rsid w:val="005A0354"/>
    <w:rsid w:val="005A2A22"/>
    <w:rsid w:val="005B1F0E"/>
    <w:rsid w:val="005B3C15"/>
    <w:rsid w:val="005E37C8"/>
    <w:rsid w:val="0062503B"/>
    <w:rsid w:val="00626819"/>
    <w:rsid w:val="0064735D"/>
    <w:rsid w:val="00654162"/>
    <w:rsid w:val="00666ED2"/>
    <w:rsid w:val="00671A99"/>
    <w:rsid w:val="00686F38"/>
    <w:rsid w:val="00692294"/>
    <w:rsid w:val="006A2766"/>
    <w:rsid w:val="006A2E9A"/>
    <w:rsid w:val="006A2EEE"/>
    <w:rsid w:val="007009C4"/>
    <w:rsid w:val="00706E04"/>
    <w:rsid w:val="00707CFE"/>
    <w:rsid w:val="00710031"/>
    <w:rsid w:val="00727BA2"/>
    <w:rsid w:val="00743756"/>
    <w:rsid w:val="00756117"/>
    <w:rsid w:val="00770261"/>
    <w:rsid w:val="00771F7D"/>
    <w:rsid w:val="0078754D"/>
    <w:rsid w:val="007B0F99"/>
    <w:rsid w:val="007B1EF0"/>
    <w:rsid w:val="007C2AC5"/>
    <w:rsid w:val="007C57AB"/>
    <w:rsid w:val="007D6B40"/>
    <w:rsid w:val="00815659"/>
    <w:rsid w:val="008207D9"/>
    <w:rsid w:val="00833900"/>
    <w:rsid w:val="00844FA9"/>
    <w:rsid w:val="008530AC"/>
    <w:rsid w:val="00871B3A"/>
    <w:rsid w:val="008911B1"/>
    <w:rsid w:val="008B0A0E"/>
    <w:rsid w:val="008C1E1E"/>
    <w:rsid w:val="008C2A93"/>
    <w:rsid w:val="008D3F6B"/>
    <w:rsid w:val="008E1D06"/>
    <w:rsid w:val="008F5F99"/>
    <w:rsid w:val="00902979"/>
    <w:rsid w:val="00904E47"/>
    <w:rsid w:val="0091341F"/>
    <w:rsid w:val="00923092"/>
    <w:rsid w:val="009239D9"/>
    <w:rsid w:val="00930638"/>
    <w:rsid w:val="00932008"/>
    <w:rsid w:val="009609E9"/>
    <w:rsid w:val="00983919"/>
    <w:rsid w:val="009B321F"/>
    <w:rsid w:val="009E7A2F"/>
    <w:rsid w:val="00A27A38"/>
    <w:rsid w:val="00A349A4"/>
    <w:rsid w:val="00A41DD5"/>
    <w:rsid w:val="00A53A6E"/>
    <w:rsid w:val="00A544D3"/>
    <w:rsid w:val="00A8003E"/>
    <w:rsid w:val="00A915A2"/>
    <w:rsid w:val="00AA3245"/>
    <w:rsid w:val="00AC2468"/>
    <w:rsid w:val="00AC715D"/>
    <w:rsid w:val="00AD1DBF"/>
    <w:rsid w:val="00AE1CBE"/>
    <w:rsid w:val="00AE788F"/>
    <w:rsid w:val="00B06497"/>
    <w:rsid w:val="00B378E2"/>
    <w:rsid w:val="00B40246"/>
    <w:rsid w:val="00B5583D"/>
    <w:rsid w:val="00B812AB"/>
    <w:rsid w:val="00B82222"/>
    <w:rsid w:val="00B841AE"/>
    <w:rsid w:val="00B84669"/>
    <w:rsid w:val="00BA266E"/>
    <w:rsid w:val="00BA3664"/>
    <w:rsid w:val="00BA49C1"/>
    <w:rsid w:val="00BB6799"/>
    <w:rsid w:val="00BD4582"/>
    <w:rsid w:val="00BE6A46"/>
    <w:rsid w:val="00BF5EDE"/>
    <w:rsid w:val="00C2458D"/>
    <w:rsid w:val="00C25AF5"/>
    <w:rsid w:val="00C33A23"/>
    <w:rsid w:val="00C34BB5"/>
    <w:rsid w:val="00C4479B"/>
    <w:rsid w:val="00C533E7"/>
    <w:rsid w:val="00C5423C"/>
    <w:rsid w:val="00C5744D"/>
    <w:rsid w:val="00C627FB"/>
    <w:rsid w:val="00CA2C29"/>
    <w:rsid w:val="00CB5511"/>
    <w:rsid w:val="00CB7518"/>
    <w:rsid w:val="00CC2049"/>
    <w:rsid w:val="00CC587B"/>
    <w:rsid w:val="00CC610D"/>
    <w:rsid w:val="00CD0605"/>
    <w:rsid w:val="00CF15A6"/>
    <w:rsid w:val="00D41FBA"/>
    <w:rsid w:val="00D445A7"/>
    <w:rsid w:val="00D447A6"/>
    <w:rsid w:val="00D52E43"/>
    <w:rsid w:val="00D74E79"/>
    <w:rsid w:val="00D84B7B"/>
    <w:rsid w:val="00D864B1"/>
    <w:rsid w:val="00D96F84"/>
    <w:rsid w:val="00DB2C87"/>
    <w:rsid w:val="00DC0848"/>
    <w:rsid w:val="00DD3E02"/>
    <w:rsid w:val="00DD662C"/>
    <w:rsid w:val="00DE0EA7"/>
    <w:rsid w:val="00DE4AA9"/>
    <w:rsid w:val="00DF2ACE"/>
    <w:rsid w:val="00DF4D57"/>
    <w:rsid w:val="00DF63E7"/>
    <w:rsid w:val="00E3088D"/>
    <w:rsid w:val="00E34195"/>
    <w:rsid w:val="00E4702F"/>
    <w:rsid w:val="00E47613"/>
    <w:rsid w:val="00E52BA3"/>
    <w:rsid w:val="00E569FD"/>
    <w:rsid w:val="00EA202A"/>
    <w:rsid w:val="00EE5BDF"/>
    <w:rsid w:val="00EF298F"/>
    <w:rsid w:val="00F14DA4"/>
    <w:rsid w:val="00F34803"/>
    <w:rsid w:val="00F47C3B"/>
    <w:rsid w:val="00F50AE2"/>
    <w:rsid w:val="00F71D7D"/>
    <w:rsid w:val="00F7263F"/>
    <w:rsid w:val="00F73C23"/>
    <w:rsid w:val="00F921D0"/>
    <w:rsid w:val="00F95C49"/>
    <w:rsid w:val="00FD5B21"/>
    <w:rsid w:val="00FE0FC5"/>
    <w:rsid w:val="00FE36D5"/>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C2A93"/>
    <w:rPr>
      <w:color w:val="0000FF" w:themeColor="hyperlink"/>
      <w:u w:val="single"/>
    </w:rPr>
  </w:style>
  <w:style w:type="table" w:customStyle="1" w:styleId="Tablaconcuadrcula3">
    <w:name w:val="Tabla con cuadrícula3"/>
    <w:basedOn w:val="Tablanormal"/>
    <w:next w:val="Tablaconcuadrcula"/>
    <w:uiPriority w:val="59"/>
    <w:rsid w:val="00871B3A"/>
    <w:pPr>
      <w:spacing w:after="0" w:line="240" w:lineRule="auto"/>
    </w:pPr>
    <w:rPr>
      <w:rFonts w:eastAsia="Georg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C2A93"/>
    <w:rPr>
      <w:color w:val="0000FF" w:themeColor="hyperlink"/>
      <w:u w:val="single"/>
    </w:rPr>
  </w:style>
  <w:style w:type="table" w:customStyle="1" w:styleId="Tablaconcuadrcula3">
    <w:name w:val="Tabla con cuadrícula3"/>
    <w:basedOn w:val="Tablanormal"/>
    <w:next w:val="Tablaconcuadrcula"/>
    <w:uiPriority w:val="59"/>
    <w:rsid w:val="00871B3A"/>
    <w:pPr>
      <w:spacing w:after="0" w:line="240" w:lineRule="auto"/>
    </w:pPr>
    <w:rPr>
      <w:rFonts w:eastAsia="Georg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C3FF0"/>
    <w:rsid w:val="0013771E"/>
    <w:rsid w:val="002A5B0E"/>
    <w:rsid w:val="002C1748"/>
    <w:rsid w:val="002C7AFA"/>
    <w:rsid w:val="00301B3E"/>
    <w:rsid w:val="00316BAD"/>
    <w:rsid w:val="003D088C"/>
    <w:rsid w:val="004311D5"/>
    <w:rsid w:val="00543A52"/>
    <w:rsid w:val="00546DCA"/>
    <w:rsid w:val="007545E1"/>
    <w:rsid w:val="0087096B"/>
    <w:rsid w:val="00A80EAD"/>
    <w:rsid w:val="00AB1850"/>
    <w:rsid w:val="00C26568"/>
    <w:rsid w:val="00C60DC9"/>
    <w:rsid w:val="00D35513"/>
    <w:rsid w:val="00D52397"/>
    <w:rsid w:val="00DA485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A90F7AE2-EBCC-4340-BB41-EF9A01172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63</TotalTime>
  <Pages>4</Pages>
  <Words>1081</Words>
  <Characters>5948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8</cp:revision>
  <cp:lastPrinted>2007-10-26T10:03:00Z</cp:lastPrinted>
  <dcterms:created xsi:type="dcterms:W3CDTF">2022-08-25T07:53:00Z</dcterms:created>
  <dcterms:modified xsi:type="dcterms:W3CDTF">2022-09-08T10:24:00Z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