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ED554A" w:rsidRPr="00006957" w:rsidRDefault="00ED554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ED554A" w:rsidRPr="00006957" w:rsidRDefault="00ED554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554A" w:rsidRDefault="00ED554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D554A" w:rsidRDefault="00ED554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06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IMASA, Ingeniería y Proyectos</w:t>
            </w:r>
            <w:r w:rsidR="00F42079">
              <w:rPr>
                <w:sz w:val="24"/>
                <w:szCs w:val="24"/>
              </w:rPr>
              <w:t xml:space="preserve">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7F0921" w:rsidRDefault="000606AF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18/07</w:t>
            </w:r>
            <w:r w:rsidR="00C727F4">
              <w:rPr>
                <w:sz w:val="24"/>
                <w:szCs w:val="24"/>
              </w:rPr>
              <w:t>/2023</w:t>
            </w:r>
          </w:p>
          <w:p w:rsidR="00ED554A" w:rsidRPr="00CB5511" w:rsidRDefault="00ED554A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24/08/2023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606AF" w:rsidRPr="00CB5511" w:rsidRDefault="000376B6" w:rsidP="000606AF">
            <w:pPr>
              <w:rPr>
                <w:sz w:val="24"/>
                <w:szCs w:val="24"/>
              </w:rPr>
            </w:pPr>
            <w:hyperlink r:id="rId12" w:history="1">
              <w:r w:rsidR="000606AF" w:rsidRPr="00E40463">
                <w:rPr>
                  <w:rStyle w:val="Hipervnculo"/>
                  <w:sz w:val="24"/>
                  <w:szCs w:val="24"/>
                </w:rPr>
                <w:t>https://www.imasa.com/es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376B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7F0921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7F0921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7F0921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F0921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0921" w:rsidRPr="009F1191" w:rsidRDefault="007F0921" w:rsidP="00ED554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ED554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 w:rsidR="000B788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nosotros/Quiénes somos. No existe referencia a la última vez que se revisó o actualizó la información.</w:t>
            </w:r>
          </w:p>
        </w:tc>
      </w:tr>
      <w:tr w:rsidR="00E34195" w:rsidRPr="00CB5511" w:rsidTr="007F0921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0B7881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0B7881" w:rsidP="00ED554A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ED554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nosotros/Estructura organizativa. No existe referencia a la última vez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7F092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0B7881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0B7881" w:rsidP="00ED554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ED554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nosotros/Estructura organizativa. No existe referencia a la última vez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7F092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7F092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54A" w:rsidRDefault="00ED554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D554A" w:rsidRPr="00026650" w:rsidRDefault="00ED554A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ED554A" w:rsidRDefault="00ED554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ED554A" w:rsidRDefault="00ED554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ED554A" w:rsidRDefault="00ED554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ED554A" w:rsidRPr="002E5936" w:rsidRDefault="00ED554A" w:rsidP="002E5936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2E5936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 xml:space="preserve">Calidad de la Información: </w:t>
                            </w:r>
                          </w:p>
                          <w:p w:rsidR="00ED554A" w:rsidRPr="002E5936" w:rsidRDefault="00ED554A" w:rsidP="000B7881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rFonts w:eastAsiaTheme="minorEastAsia" w:cstheme="minorBidi"/>
                                <w:bCs w:val="0"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2E5936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D554A" w:rsidRDefault="00ED554A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D554A" w:rsidRPr="00026650" w:rsidRDefault="00ED554A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ED554A" w:rsidRDefault="00ED554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ED554A" w:rsidRDefault="00ED554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ED554A" w:rsidRDefault="00ED554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ED554A" w:rsidRPr="002E5936" w:rsidRDefault="00ED554A" w:rsidP="002E5936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2E5936">
                        <w:rPr>
                          <w:b/>
                          <w:color w:val="00642D"/>
                          <w:sz w:val="20"/>
                          <w:szCs w:val="20"/>
                        </w:rPr>
                        <w:t xml:space="preserve">Calidad de la Información: </w:t>
                      </w:r>
                    </w:p>
                    <w:p w:rsidR="00ED554A" w:rsidRPr="002E5936" w:rsidRDefault="00ED554A" w:rsidP="000B7881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rFonts w:eastAsiaTheme="minorEastAsia" w:cstheme="minorBidi"/>
                          <w:bCs w:val="0"/>
                          <w:color w:val="00642D"/>
                          <w:sz w:val="20"/>
                          <w:szCs w:val="20"/>
                        </w:rPr>
                      </w:pPr>
                      <w:r w:rsidRPr="002E5936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2960AE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ED554A" w:rsidP="002960A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del acceso </w:t>
            </w:r>
            <w:r w:rsidR="002E593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Sobre n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osotros/Información corporativa, se publica información sobre las ayudas concedidas con cargo al FASEE.</w:t>
            </w:r>
          </w:p>
          <w:p w:rsidR="00ED554A" w:rsidRPr="0089480B" w:rsidRDefault="00ED554A" w:rsidP="00ED554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También se informa en la página home sobre dos proyectos subvencionados, pero no se publica la cuantía de la subvención.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2E5936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51F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2960A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Informes de auditoría de cuentas 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2E5936" w:rsidRDefault="002E5936" w:rsidP="002E5936">
      <w:pPr>
        <w:pStyle w:val="Cuerpodelboletn"/>
        <w:tabs>
          <w:tab w:val="left" w:pos="1515"/>
        </w:tabs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ab/>
      </w:r>
    </w:p>
    <w:p w:rsidR="002E5936" w:rsidRDefault="002E593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2E5936" w:rsidRDefault="002E593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3241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54A" w:rsidRDefault="00ED554A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D554A" w:rsidRPr="00EF7E5C" w:rsidRDefault="00ED554A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ED554A" w:rsidRDefault="00ED554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D554A" w:rsidRDefault="00ED554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ED554A" w:rsidRDefault="00ED554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ED554A" w:rsidRDefault="00ED554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cuentas.</w:t>
                            </w:r>
                          </w:p>
                          <w:p w:rsidR="00ED554A" w:rsidRDefault="00ED554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8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">
                <v:textbox>
                  <w:txbxContent>
                    <w:p w:rsidR="00ED554A" w:rsidRDefault="00ED554A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D554A" w:rsidRPr="00EF7E5C" w:rsidRDefault="00ED554A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ED554A" w:rsidRDefault="00ED554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D554A" w:rsidRDefault="00ED554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ED554A" w:rsidRDefault="00ED554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ED554A" w:rsidRDefault="00ED554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cuentas.</w:t>
                      </w:r>
                    </w:p>
                    <w:p w:rsidR="00ED554A" w:rsidRDefault="00ED554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71624D" w:rsidRPr="00FD0689" w:rsidTr="0071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1624D" w:rsidRPr="00FD0689" w:rsidRDefault="0071624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42,9</w:t>
            </w:r>
          </w:p>
        </w:tc>
      </w:tr>
      <w:tr w:rsidR="0071624D" w:rsidRPr="00FD0689" w:rsidTr="0071624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1624D" w:rsidRPr="00FD0689" w:rsidRDefault="0071624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1624D">
              <w:rPr>
                <w:sz w:val="16"/>
              </w:rPr>
              <w:t>14,3</w:t>
            </w:r>
          </w:p>
        </w:tc>
      </w:tr>
      <w:tr w:rsidR="0071624D" w:rsidRPr="0071624D" w:rsidTr="0071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1624D" w:rsidRPr="002A154B" w:rsidRDefault="0071624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1624D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1624D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1624D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1624D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1624D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1624D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1624D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71624D" w:rsidRPr="0071624D" w:rsidRDefault="0071624D" w:rsidP="007162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71624D">
              <w:rPr>
                <w:b/>
                <w:i/>
                <w:sz w:val="16"/>
              </w:rPr>
              <w:t>27,5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71624D">
        <w:t>27,5</w:t>
      </w:r>
      <w:r w:rsidRPr="00A63D61">
        <w:t xml:space="preserve">%. La falta de publicación de contenidos obligatorios – no se publica el </w:t>
      </w:r>
      <w:r w:rsidR="0071624D">
        <w:t>69,2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DF4E6" wp14:editId="76C9058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3525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54A" w:rsidRDefault="00ED554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ED554A" w:rsidRDefault="00ED554A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IMASA Ingeniería y Proyectos SA publica informaciones adicionales a las obligatorias que son relevantes desde el punto de vista de la transparencia y la rendición de cuentas:</w:t>
                            </w:r>
                          </w:p>
                          <w:p w:rsidR="00ED554A" w:rsidRPr="00ED554A" w:rsidRDefault="00ED554A" w:rsidP="002E5936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Canal Ético</w:t>
                            </w:r>
                            <w:r w:rsidRPr="002E593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D554A" w:rsidRPr="002E5936" w:rsidRDefault="00ED554A" w:rsidP="002E5936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Ético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06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">
                <v:textbox>
                  <w:txbxContent>
                    <w:p w:rsidR="00ED554A" w:rsidRDefault="00ED554A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ED554A" w:rsidRDefault="00ED554A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IMASA Ingeniería y Proyectos SA publica informaciones adicionales a las obligatorias que son relevantes desde el punto de vista de la transparencia y la rendición de cuentas:</w:t>
                      </w:r>
                    </w:p>
                    <w:p w:rsidR="00ED554A" w:rsidRPr="00ED554A" w:rsidRDefault="00ED554A" w:rsidP="002E5936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Canal Ético</w:t>
                      </w:r>
                      <w:r w:rsidRPr="002E593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D554A" w:rsidRPr="002E5936" w:rsidRDefault="00ED554A" w:rsidP="002E5936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Ético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2E5936" w:rsidRDefault="002E5936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54A" w:rsidRDefault="00ED554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ED554A" w:rsidRPr="008E49C3" w:rsidRDefault="00ED554A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ED554A" w:rsidRDefault="00ED554A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ED554A" w:rsidRPr="008E49C3" w:rsidRDefault="00ED554A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2E5936">
        <w:t>IMASA, Ingeniería y Proyectos</w:t>
      </w:r>
      <w:r w:rsidR="00BE2197">
        <w:t xml:space="preserve"> SA</w:t>
      </w:r>
      <w:r w:rsidRPr="00CA6E55">
        <w:t>, en función de la información disponible en su web, alcanza el</w:t>
      </w:r>
      <w:r w:rsidR="0071624D">
        <w:t xml:space="preserve"> 27,5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2E5936">
        <w:t>IMASA Ingeniería y Proyectos</w:t>
      </w:r>
      <w:r w:rsidR="00BE2197">
        <w:t xml:space="preserve"> SA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2E5936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IMASA Ingeniería y Proyectos</w:t>
      </w:r>
      <w:r w:rsidR="00BE2197">
        <w:rPr>
          <w:rFonts w:cs="Calibri"/>
          <w:color w:val="000000"/>
        </w:rPr>
        <w:t xml:space="preserve"> SA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2E5936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2E5936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351F50" w:rsidRDefault="00894BD4" w:rsidP="002E5936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351F50">
        <w:rPr>
          <w:rFonts w:cs="Arial"/>
          <w:bCs/>
        </w:rPr>
        <w:t>Deben publicarse las cuentas anuales.</w:t>
      </w:r>
    </w:p>
    <w:p w:rsidR="00894BD4" w:rsidRPr="00BF1400" w:rsidRDefault="00894BD4" w:rsidP="002E5936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2E5936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2E5936">
      <w:pPr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71624D" w:rsidRPr="00126000" w:rsidRDefault="00894BD4" w:rsidP="0071624D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Toda la información </w:t>
      </w:r>
      <w:r w:rsidR="001D1981">
        <w:rPr>
          <w:rFonts w:eastAsiaTheme="minorHAnsi"/>
          <w:szCs w:val="24"/>
          <w:lang w:eastAsia="en-US"/>
        </w:rPr>
        <w:t xml:space="preserve">sujeta a obligaciones de publicidad activa, </w:t>
      </w:r>
      <w:r w:rsidRPr="00BF1400">
        <w:rPr>
          <w:rFonts w:eastAsiaTheme="minorHAnsi"/>
          <w:szCs w:val="24"/>
          <w:lang w:eastAsia="en-US"/>
        </w:rPr>
        <w:t>debe datarse e incluirse referencias a la fecha en que se revisó o actualizó por última vez la información. Solo de esta manera sería posible para la ciudadanía saber si la información que está consultando está vigente.</w:t>
      </w:r>
      <w:r w:rsidR="0071624D" w:rsidRPr="0071624D">
        <w:rPr>
          <w:rFonts w:eastAsiaTheme="minorHAnsi"/>
          <w:szCs w:val="24"/>
          <w:lang w:eastAsia="en-US"/>
        </w:rPr>
        <w:t xml:space="preserve"> </w:t>
      </w:r>
      <w:r w:rsidR="0071624D">
        <w:rPr>
          <w:rFonts w:eastAsiaTheme="minorHAnsi"/>
          <w:szCs w:val="24"/>
          <w:lang w:eastAsia="en-US"/>
        </w:rPr>
        <w:t>Para ello bastaría, con que esta fecha se publicase en la página inicial del Portal de Transparencia.</w:t>
      </w:r>
    </w:p>
    <w:p w:rsidR="0071624D" w:rsidRPr="00BF1400" w:rsidRDefault="0071624D" w:rsidP="0071624D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71624D" w:rsidRDefault="0071624D" w:rsidP="0071624D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71624D" w:rsidRDefault="0071624D" w:rsidP="0071624D">
      <w:pPr>
        <w:pStyle w:val="Prrafodelista"/>
        <w:rPr>
          <w:rFonts w:eastAsiaTheme="minorHAnsi"/>
          <w:szCs w:val="24"/>
          <w:lang w:eastAsia="en-US"/>
        </w:rPr>
      </w:pPr>
    </w:p>
    <w:p w:rsidR="00A55F6E" w:rsidRPr="00A55F6E" w:rsidRDefault="00A55F6E" w:rsidP="00743DB1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43DB1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71624D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B437EF" w:rsidRDefault="00B437EF" w:rsidP="00FC4E4F">
      <w:pPr>
        <w:jc w:val="right"/>
      </w:pPr>
    </w:p>
    <w:p w:rsidR="00B437EF" w:rsidRDefault="00B437EF" w:rsidP="00FC4E4F">
      <w:pPr>
        <w:jc w:val="right"/>
      </w:pPr>
    </w:p>
    <w:p w:rsidR="00B437EF" w:rsidRDefault="00B437EF" w:rsidP="00FC4E4F">
      <w:pPr>
        <w:jc w:val="right"/>
      </w:pPr>
    </w:p>
    <w:p w:rsidR="00B437EF" w:rsidRDefault="00B437EF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0376B6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lastRenderedPageBreak/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4A" w:rsidRDefault="00ED554A" w:rsidP="00932008">
      <w:pPr>
        <w:spacing w:after="0" w:line="240" w:lineRule="auto"/>
      </w:pPr>
      <w:r>
        <w:separator/>
      </w:r>
    </w:p>
  </w:endnote>
  <w:endnote w:type="continuationSeparator" w:id="0">
    <w:p w:rsidR="00ED554A" w:rsidRDefault="00ED554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A" w:rsidRDefault="00ED55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A" w:rsidRDefault="00ED55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A" w:rsidRDefault="00ED55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4A" w:rsidRDefault="00ED554A" w:rsidP="00932008">
      <w:pPr>
        <w:spacing w:after="0" w:line="240" w:lineRule="auto"/>
      </w:pPr>
      <w:r>
        <w:separator/>
      </w:r>
    </w:p>
  </w:footnote>
  <w:footnote w:type="continuationSeparator" w:id="0">
    <w:p w:rsidR="00ED554A" w:rsidRDefault="00ED554A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A" w:rsidRDefault="00ED55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A" w:rsidRDefault="00ED554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A" w:rsidRDefault="00ED55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81" type="#_x0000_t75" style="width:9pt;height:9pt" o:bullet="t">
        <v:imagedata r:id="rId1" o:title="BD14533_"/>
      </v:shape>
    </w:pict>
  </w:numPicBullet>
  <w:numPicBullet w:numPicBulletId="1">
    <w:pict>
      <v:shape id="_x0000_i2982" type="#_x0000_t75" style="width:11.25pt;height:11.25pt" o:bullet="t">
        <v:imagedata r:id="rId2" o:title="BD14654_"/>
      </v:shape>
    </w:pict>
  </w:numPicBullet>
  <w:numPicBullet w:numPicBulletId="2">
    <w:pict>
      <v:shape id="_x0000_i2983" type="#_x0000_t75" style="width:9pt;height:9pt" o:bullet="t">
        <v:imagedata r:id="rId3" o:title="BD21296_"/>
      </v:shape>
    </w:pict>
  </w:numPicBullet>
  <w:numPicBullet w:numPicBulletId="3">
    <w:pict>
      <v:shape id="_x0000_i2984" type="#_x0000_t75" style="width:9pt;height:9pt" o:bullet="t">
        <v:imagedata r:id="rId4" o:title="BD14533_"/>
      </v:shape>
    </w:pict>
  </w:numPicBullet>
  <w:numPicBullet w:numPicBulletId="4">
    <w:pict>
      <v:shape id="_x0000_i2985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E02BA"/>
    <w:multiLevelType w:val="hybridMultilevel"/>
    <w:tmpl w:val="B488546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748D"/>
    <w:multiLevelType w:val="hybridMultilevel"/>
    <w:tmpl w:val="BF526446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13AC"/>
    <w:multiLevelType w:val="hybridMultilevel"/>
    <w:tmpl w:val="DFC8843C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D108A2"/>
    <w:multiLevelType w:val="hybridMultilevel"/>
    <w:tmpl w:val="99D8635C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F020AC"/>
    <w:multiLevelType w:val="hybridMultilevel"/>
    <w:tmpl w:val="CF58EBB4"/>
    <w:lvl w:ilvl="0" w:tplc="10D6301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7"/>
  </w:num>
  <w:num w:numId="5">
    <w:abstractNumId w:val="15"/>
  </w:num>
  <w:num w:numId="6">
    <w:abstractNumId w:val="18"/>
  </w:num>
  <w:num w:numId="7">
    <w:abstractNumId w:val="25"/>
  </w:num>
  <w:num w:numId="8">
    <w:abstractNumId w:val="27"/>
  </w:num>
  <w:num w:numId="9">
    <w:abstractNumId w:val="7"/>
  </w:num>
  <w:num w:numId="10">
    <w:abstractNumId w:val="22"/>
  </w:num>
  <w:num w:numId="11">
    <w:abstractNumId w:val="14"/>
  </w:num>
  <w:num w:numId="12">
    <w:abstractNumId w:val="0"/>
  </w:num>
  <w:num w:numId="13">
    <w:abstractNumId w:val="8"/>
  </w:num>
  <w:num w:numId="14">
    <w:abstractNumId w:val="21"/>
  </w:num>
  <w:num w:numId="15">
    <w:abstractNumId w:val="13"/>
  </w:num>
  <w:num w:numId="16">
    <w:abstractNumId w:val="12"/>
  </w:num>
  <w:num w:numId="17">
    <w:abstractNumId w:val="23"/>
  </w:num>
  <w:num w:numId="18">
    <w:abstractNumId w:val="16"/>
  </w:num>
  <w:num w:numId="19">
    <w:abstractNumId w:val="9"/>
  </w:num>
  <w:num w:numId="20">
    <w:abstractNumId w:val="26"/>
  </w:num>
  <w:num w:numId="21">
    <w:abstractNumId w:val="11"/>
  </w:num>
  <w:num w:numId="22">
    <w:abstractNumId w:val="4"/>
  </w:num>
  <w:num w:numId="23">
    <w:abstractNumId w:val="24"/>
  </w:num>
  <w:num w:numId="24">
    <w:abstractNumId w:val="5"/>
  </w:num>
  <w:num w:numId="25">
    <w:abstractNumId w:val="10"/>
  </w:num>
  <w:num w:numId="26">
    <w:abstractNumId w:val="3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376B6"/>
    <w:rsid w:val="000467C1"/>
    <w:rsid w:val="000606AF"/>
    <w:rsid w:val="0008316E"/>
    <w:rsid w:val="000965B3"/>
    <w:rsid w:val="000B7881"/>
    <w:rsid w:val="000C6CFF"/>
    <w:rsid w:val="0010045F"/>
    <w:rsid w:val="00102733"/>
    <w:rsid w:val="001216D4"/>
    <w:rsid w:val="00121FBA"/>
    <w:rsid w:val="001561A4"/>
    <w:rsid w:val="00175C2F"/>
    <w:rsid w:val="001B3851"/>
    <w:rsid w:val="001D1981"/>
    <w:rsid w:val="001F645B"/>
    <w:rsid w:val="00272D2D"/>
    <w:rsid w:val="00295EEB"/>
    <w:rsid w:val="002960AE"/>
    <w:rsid w:val="002A154B"/>
    <w:rsid w:val="002D0E9C"/>
    <w:rsid w:val="002E5936"/>
    <w:rsid w:val="00326862"/>
    <w:rsid w:val="00351F50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1624D"/>
    <w:rsid w:val="00743756"/>
    <w:rsid w:val="00743DB1"/>
    <w:rsid w:val="00782187"/>
    <w:rsid w:val="007A488E"/>
    <w:rsid w:val="007B0F99"/>
    <w:rsid w:val="007D1EA8"/>
    <w:rsid w:val="007F0921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437EF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CC6FC4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D554A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masa.com/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2817A3"/>
    <w:rsid w:val="003D088C"/>
    <w:rsid w:val="00543E16"/>
    <w:rsid w:val="005B0190"/>
    <w:rsid w:val="008F4F2E"/>
    <w:rsid w:val="00AB6DFB"/>
    <w:rsid w:val="00AC3AC2"/>
    <w:rsid w:val="00B76BBA"/>
    <w:rsid w:val="00CB78F7"/>
    <w:rsid w:val="00D051CA"/>
    <w:rsid w:val="00D35513"/>
    <w:rsid w:val="00DE55C7"/>
    <w:rsid w:val="00E2366A"/>
    <w:rsid w:val="00E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C5774-B2DE-4BC0-8E48-C2A3E52C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92</TotalTime>
  <Pages>9</Pages>
  <Words>1817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7</cp:revision>
  <cp:lastPrinted>2022-05-12T06:51:00Z</cp:lastPrinted>
  <dcterms:created xsi:type="dcterms:W3CDTF">2023-07-18T10:32:00Z</dcterms:created>
  <dcterms:modified xsi:type="dcterms:W3CDTF">2023-10-23T09:30:00Z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